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9B" w:rsidRDefault="00CE1B63">
      <w:r w:rsidRPr="00CE1B63">
        <w:t>В сентябре 2017 года Туапсинской межрайонной прокуратурой была проведена проверка управления по опеке и попечительству в части исполнения законодательства, регламентирующего выявление, учет и устройство детей-сирот и детей, оставшихся без попечения родителей, соблюдение прав и законных интересов детей при отобрании из семьи.</w:t>
      </w:r>
      <w:bookmarkStart w:id="0" w:name="_GoBack"/>
      <w:bookmarkEnd w:id="0"/>
    </w:p>
    <w:sectPr w:rsidR="00C1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1B"/>
    <w:rsid w:val="0028221B"/>
    <w:rsid w:val="00C1709B"/>
    <w:rsid w:val="00C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Гоманова Оксана</dc:creator>
  <cp:keywords/>
  <dc:description/>
  <cp:lastModifiedBy>Гоманова Оксана</cp:lastModifiedBy>
  <cp:revision>2</cp:revision>
  <dcterms:created xsi:type="dcterms:W3CDTF">2018-01-31T12:22:00Z</dcterms:created>
  <dcterms:modified xsi:type="dcterms:W3CDTF">2018-01-31T12:22:00Z</dcterms:modified>
</cp:coreProperties>
</file>