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3" w:rsidRPr="006B09B0" w:rsidRDefault="006B5D73" w:rsidP="006B5D73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6B09B0">
        <w:rPr>
          <w:rFonts w:ascii="Times New Roman" w:hAnsi="Times New Roman" w:cs="Times New Roman"/>
          <w:b/>
          <w:smallCaps/>
          <w:sz w:val="28"/>
          <w:szCs w:val="28"/>
        </w:rPr>
        <w:t xml:space="preserve">структура </w:t>
      </w:r>
    </w:p>
    <w:p w:rsidR="00811BD2" w:rsidRPr="006B09B0" w:rsidRDefault="006B5D73" w:rsidP="006B5D73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B09B0">
        <w:rPr>
          <w:rFonts w:ascii="Times New Roman" w:hAnsi="Times New Roman" w:cs="Times New Roman"/>
          <w:b/>
          <w:smallCaps/>
          <w:sz w:val="28"/>
          <w:szCs w:val="28"/>
        </w:rPr>
        <w:t>общественной палаты муниципального образования Туапсинский район</w:t>
      </w:r>
    </w:p>
    <w:p w:rsidR="006B09B0" w:rsidRDefault="006B09B0" w:rsidP="006B5D73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B5D73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DFBB" wp14:editId="368BDA89">
                <wp:simplePos x="0" y="0"/>
                <wp:positionH relativeFrom="column">
                  <wp:posOffset>1796415</wp:posOffset>
                </wp:positionH>
                <wp:positionV relativeFrom="paragraph">
                  <wp:posOffset>61595</wp:posOffset>
                </wp:positionV>
                <wp:extent cx="3438525" cy="3238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D73" w:rsidRPr="006B5D73" w:rsidRDefault="006B5D73" w:rsidP="005D19C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 w:rsidRPr="006B5D73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Председатель общественной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1.45pt;margin-top:4.85pt;width:270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" fillcolor="#4f81bd [3204]" strokecolor="#243f60 [1604]" strokeweight="2pt">
                <v:textbox>
                  <w:txbxContent>
                    <w:p w:rsidR="006B5D73" w:rsidRPr="006B5D73" w:rsidRDefault="006B5D73" w:rsidP="005D19C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 w:rsidRPr="006B5D73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Председатель общественной палаты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D73" w:rsidRPr="006B5D73" w:rsidRDefault="006B5D73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F40CC" wp14:editId="0A05B864">
                <wp:simplePos x="0" y="0"/>
                <wp:positionH relativeFrom="column">
                  <wp:posOffset>5111115</wp:posOffset>
                </wp:positionH>
                <wp:positionV relativeFrom="paragraph">
                  <wp:posOffset>179070</wp:posOffset>
                </wp:positionV>
                <wp:extent cx="1866900" cy="7143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143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D73" w:rsidRPr="006B5D73" w:rsidRDefault="006B5D73" w:rsidP="006B5D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5D73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заместитель председателя Общественной палаты</w:t>
                            </w:r>
                          </w:p>
                          <w:p w:rsidR="006B5D73" w:rsidRPr="006B5D73" w:rsidRDefault="006B5D73" w:rsidP="006B5D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402.45pt;margin-top:14.1pt;width:14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" fillcolor="#4f81bd" strokecolor="#385d8a" strokeweight="2pt">
                <v:textbox>
                  <w:txbxContent>
                    <w:p w:rsidR="006B5D73" w:rsidRPr="006B5D73" w:rsidRDefault="006B5D73" w:rsidP="006B5D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5D73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заместитель председателя Общественной палаты</w:t>
                      </w:r>
                    </w:p>
                    <w:p w:rsidR="006B5D73" w:rsidRPr="006B5D73" w:rsidRDefault="006B5D73" w:rsidP="006B5D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4935A" wp14:editId="11D5C93A">
                <wp:simplePos x="0" y="0"/>
                <wp:positionH relativeFrom="column">
                  <wp:posOffset>72390</wp:posOffset>
                </wp:positionH>
                <wp:positionV relativeFrom="paragraph">
                  <wp:posOffset>179070</wp:posOffset>
                </wp:positionV>
                <wp:extent cx="1847850" cy="7143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D73" w:rsidRPr="006B5D73" w:rsidRDefault="006B5D73" w:rsidP="006B5D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</w:rPr>
                            </w:pPr>
                            <w:r w:rsidRPr="006B5D73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>1-й заместитель председателя Общественной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5.7pt;margin-top:14.1pt;width:145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" fillcolor="#4f81bd [3204]" strokecolor="#243f60 [1604]" strokeweight="2pt">
                <v:textbox>
                  <w:txbxContent>
                    <w:p w:rsidR="006B5D73" w:rsidRPr="006B5D73" w:rsidRDefault="006B5D73" w:rsidP="006B5D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</w:rPr>
                      </w:pPr>
                      <w:r w:rsidRPr="006B5D73">
                        <w:rPr>
                          <w:rFonts w:ascii="Times New Roman" w:hAnsi="Times New Roman" w:cs="Times New Roman"/>
                          <w:smallCaps/>
                        </w:rPr>
                        <w:t>1-й заместитель председателя Общественной палаты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FAFA9" wp14:editId="7332D403">
                <wp:simplePos x="0" y="0"/>
                <wp:positionH relativeFrom="column">
                  <wp:posOffset>558165</wp:posOffset>
                </wp:positionH>
                <wp:positionV relativeFrom="paragraph">
                  <wp:posOffset>18415</wp:posOffset>
                </wp:positionV>
                <wp:extent cx="6096000" cy="4572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D73" w:rsidRPr="006B5D73" w:rsidRDefault="006B5D73" w:rsidP="006B5D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5D73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Комиссии Общественной палаты муниципального образования Туапсинский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43.95pt;margin-top:1.45pt;width:4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" fillcolor="#4f81bd" strokecolor="#385d8a" strokeweight="2pt">
                <v:textbox>
                  <w:txbxContent>
                    <w:p w:rsidR="006B5D73" w:rsidRPr="006B5D73" w:rsidRDefault="006B5D73" w:rsidP="006B5D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5D73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Комиссии Общественной палаты муниципального образования Туапсинский район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9CA" w:rsidRDefault="005D19CA" w:rsidP="005D19CA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5DDD0" wp14:editId="756B2F4E">
                <wp:simplePos x="0" y="0"/>
                <wp:positionH relativeFrom="column">
                  <wp:posOffset>5307330</wp:posOffset>
                </wp:positionH>
                <wp:positionV relativeFrom="paragraph">
                  <wp:posOffset>198120</wp:posOffset>
                </wp:positionV>
                <wp:extent cx="1533525" cy="24193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19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9CA" w:rsidRPr="006B09B0" w:rsidRDefault="006B09B0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 xml:space="preserve">Комиссия по вопросам развития добровольчества, </w:t>
                            </w:r>
                            <w:proofErr w:type="spellStart"/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волонтёрства</w:t>
                            </w:r>
                            <w:proofErr w:type="spellEnd"/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, поддержки молодёжных инициатив, популяризации здорового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margin-left:417.9pt;margin-top:15.6pt;width:120.75pt;height:19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" fillcolor="#4f81bd" strokecolor="#385d8a" strokeweight="2pt">
                <v:textbox>
                  <w:txbxContent>
                    <w:p w:rsidR="005D19CA" w:rsidRPr="006B09B0" w:rsidRDefault="006B09B0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 xml:space="preserve">Комиссия по вопросам развития добровольчества, </w:t>
                      </w:r>
                      <w:proofErr w:type="spellStart"/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волонтёрства</w:t>
                      </w:r>
                      <w:proofErr w:type="spellEnd"/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, поддержки молодёжных инициатив, популяризации здорового образа жизни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BF20D" wp14:editId="5DD1BFC7">
                <wp:simplePos x="0" y="0"/>
                <wp:positionH relativeFrom="column">
                  <wp:posOffset>3630930</wp:posOffset>
                </wp:positionH>
                <wp:positionV relativeFrom="paragraph">
                  <wp:posOffset>198120</wp:posOffset>
                </wp:positionV>
                <wp:extent cx="1533525" cy="24193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19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9CA" w:rsidRPr="006B09B0" w:rsidRDefault="005D19CA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Комиссия по вопросам общественного контроля, противодействия коррупции, взаимодействия с правоохранительными органами и ОНК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margin-left:285.9pt;margin-top:15.6pt;width:120.75pt;height:19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" fillcolor="#4f81bd" strokecolor="#385d8a" strokeweight="2pt">
                <v:textbox>
                  <w:txbxContent>
                    <w:p w:rsidR="005D19CA" w:rsidRPr="006B09B0" w:rsidRDefault="005D19CA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Комиссия по вопросам общественного контроля, противодействия коррупции, взаимодействия с правоохранительными органами и ОНК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71414" wp14:editId="548A147D">
                <wp:simplePos x="0" y="0"/>
                <wp:positionH relativeFrom="column">
                  <wp:posOffset>1945005</wp:posOffset>
                </wp:positionH>
                <wp:positionV relativeFrom="paragraph">
                  <wp:posOffset>198120</wp:posOffset>
                </wp:positionV>
                <wp:extent cx="1533525" cy="24193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19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9CA" w:rsidRPr="006B09B0" w:rsidRDefault="005D19CA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Комиссия по вопросам здравоохранения, защиты прав инвалидов и ветеранов, развития доступной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153.15pt;margin-top:15.6pt;width:120.75pt;height:19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" fillcolor="#4f81bd" strokecolor="#385d8a" strokeweight="2pt">
                <v:textbox>
                  <w:txbxContent>
                    <w:p w:rsidR="005D19CA" w:rsidRPr="006B09B0" w:rsidRDefault="005D19CA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Комиссия по вопросам здравоохранения, защиты прав инвалидов и ветеранов, развития доступной среды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0D55A" wp14:editId="6245C4A5">
                <wp:simplePos x="0" y="0"/>
                <wp:positionH relativeFrom="column">
                  <wp:posOffset>259080</wp:posOffset>
                </wp:positionH>
                <wp:positionV relativeFrom="paragraph">
                  <wp:posOffset>150495</wp:posOffset>
                </wp:positionV>
                <wp:extent cx="1533525" cy="24669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66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9CA" w:rsidRPr="00451B65" w:rsidRDefault="005D19CA" w:rsidP="005D19C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1"/>
                                <w:szCs w:val="21"/>
                              </w:rPr>
                            </w:pPr>
                            <w:r w:rsidRPr="00451B65">
                              <w:rPr>
                                <w:rFonts w:ascii="Times New Roman" w:hAnsi="Times New Roman" w:cs="Times New Roman"/>
                                <w:smallCaps/>
                                <w:sz w:val="21"/>
                                <w:szCs w:val="21"/>
                              </w:rPr>
                              <w:t>Комиссия по вопросам развития СО НКО, благотворительности, поддержки семьи, материнства и детства, развития гражданских инициатив в области культуры</w:t>
                            </w:r>
                            <w:r w:rsidR="00451B65" w:rsidRPr="00451B65">
                              <w:rPr>
                                <w:rFonts w:ascii="Times New Roman" w:hAnsi="Times New Roman" w:cs="Times New Roman"/>
                                <w:smallCaps/>
                                <w:sz w:val="21"/>
                                <w:szCs w:val="21"/>
                              </w:rPr>
                              <w:t xml:space="preserve">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margin-left:20.4pt;margin-top:11.85pt;width:120.75pt;height:19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" fillcolor="#4f81bd [3204]" strokecolor="#243f60 [1604]" strokeweight="2pt">
                <v:textbox>
                  <w:txbxContent>
                    <w:p w:rsidR="005D19CA" w:rsidRPr="00451B65" w:rsidRDefault="005D19CA" w:rsidP="005D19C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sz w:val="21"/>
                          <w:szCs w:val="21"/>
                        </w:rPr>
                      </w:pPr>
                      <w:r w:rsidRPr="00451B65">
                        <w:rPr>
                          <w:rFonts w:ascii="Times New Roman" w:hAnsi="Times New Roman" w:cs="Times New Roman"/>
                          <w:smallCaps/>
                          <w:sz w:val="21"/>
                          <w:szCs w:val="21"/>
                        </w:rPr>
                        <w:t>Комиссия по вопросам развития СО НКО, благотворительности, поддержки семьи, материнства и детства, развития гражданских инициатив в области культуры</w:t>
                      </w:r>
                      <w:r w:rsidR="00451B65" w:rsidRPr="00451B65">
                        <w:rPr>
                          <w:rFonts w:ascii="Times New Roman" w:hAnsi="Times New Roman" w:cs="Times New Roman"/>
                          <w:smallCaps/>
                          <w:sz w:val="21"/>
                          <w:szCs w:val="21"/>
                        </w:rPr>
                        <w:t xml:space="preserve"> и спорта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5D73" w:rsidRPr="006B5D73" w:rsidRDefault="006B09B0" w:rsidP="005D19CA">
      <w:pPr>
        <w:pStyle w:val="a3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5551805</wp:posOffset>
                </wp:positionV>
                <wp:extent cx="6419850" cy="6381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9B0" w:rsidRDefault="006B09B0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  <w:t xml:space="preserve">Рабочие группы Общественной палаты </w:t>
                            </w:r>
                          </w:p>
                          <w:p w:rsidR="006B09B0" w:rsidRPr="006B09B0" w:rsidRDefault="006B09B0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  <w:t>(временные рабочие органы Общественной палаты, создаются 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left:0;text-align:left;margin-left:14.4pt;margin-top:437.15pt;width:505.5pt;height:5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" fillcolor="#4f81bd [3204]" strokecolor="#243f60 [1604]" strokeweight="2pt">
                <v:textbox>
                  <w:txbxContent>
                    <w:p w:rsidR="006B09B0" w:rsidRDefault="006B09B0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  <w:t xml:space="preserve">Рабочие группы Общественной палаты </w:t>
                      </w:r>
                    </w:p>
                    <w:p w:rsidR="006B09B0" w:rsidRPr="006B09B0" w:rsidRDefault="006B09B0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  <w:t>(временные рабочие органы Общественной палаты, создаются при необходимости)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7B9BD" wp14:editId="591D4A7F">
                <wp:simplePos x="0" y="0"/>
                <wp:positionH relativeFrom="column">
                  <wp:posOffset>906780</wp:posOffset>
                </wp:positionH>
                <wp:positionV relativeFrom="paragraph">
                  <wp:posOffset>2546350</wp:posOffset>
                </wp:positionV>
                <wp:extent cx="1533525" cy="24765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9B0" w:rsidRPr="006B09B0" w:rsidRDefault="006B09B0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>Комиссия по вопроса</w:t>
                            </w:r>
                            <w:r w:rsidR="00581831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>м строительства, ЖКХ, экологии,</w:t>
                            </w: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 xml:space="preserve"> охран</w:t>
                            </w:r>
                            <w:r w:rsidR="00581831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>е</w:t>
                            </w: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 xml:space="preserve"> окружающей среды</w:t>
                            </w:r>
                            <w:r w:rsidR="00581831">
                              <w:rPr>
                                <w:rFonts w:ascii="Times New Roman" w:hAnsi="Times New Roman" w:cs="Times New Roman"/>
                                <w:smallCaps/>
                              </w:rPr>
                              <w:t xml:space="preserve"> и развитию санаторно-курортного комплекса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5" style="position:absolute;left:0;text-align:left;margin-left:71.4pt;margin-top:200.5pt;width:120.75pt;height:1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" fillcolor="#4f81bd [3204]" strokecolor="#243f60 [1604]" strokeweight="2pt">
                <v:textbox>
                  <w:txbxContent>
                    <w:p w:rsidR="006B09B0" w:rsidRPr="006B09B0" w:rsidRDefault="006B09B0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smallCaps/>
                        </w:rPr>
                        <w:t>Комиссия по вопроса</w:t>
                      </w:r>
                      <w:r w:rsidR="00581831">
                        <w:rPr>
                          <w:rFonts w:ascii="Times New Roman" w:hAnsi="Times New Roman" w:cs="Times New Roman"/>
                          <w:smallCaps/>
                        </w:rPr>
                        <w:t>м строительства, ЖКХ, экологии,</w:t>
                      </w:r>
                      <w:r w:rsidRPr="006B09B0">
                        <w:rPr>
                          <w:rFonts w:ascii="Times New Roman" w:hAnsi="Times New Roman" w:cs="Times New Roman"/>
                          <w:smallCaps/>
                        </w:rPr>
                        <w:t xml:space="preserve"> охран</w:t>
                      </w:r>
                      <w:r w:rsidR="00581831">
                        <w:rPr>
                          <w:rFonts w:ascii="Times New Roman" w:hAnsi="Times New Roman" w:cs="Times New Roman"/>
                          <w:smallCaps/>
                        </w:rPr>
                        <w:t>е</w:t>
                      </w:r>
                      <w:r w:rsidRPr="006B09B0">
                        <w:rPr>
                          <w:rFonts w:ascii="Times New Roman" w:hAnsi="Times New Roman" w:cs="Times New Roman"/>
                          <w:smallCaps/>
                        </w:rPr>
                        <w:t xml:space="preserve"> окружающей среды</w:t>
                      </w:r>
                      <w:r w:rsidR="00581831">
                        <w:rPr>
                          <w:rFonts w:ascii="Times New Roman" w:hAnsi="Times New Roman" w:cs="Times New Roman"/>
                          <w:smallCaps/>
                        </w:rPr>
                        <w:t xml:space="preserve"> и развитию санаторно-курортного комплекса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5DC92" wp14:editId="346B84C9">
                <wp:simplePos x="0" y="0"/>
                <wp:positionH relativeFrom="column">
                  <wp:posOffset>2745105</wp:posOffset>
                </wp:positionH>
                <wp:positionV relativeFrom="paragraph">
                  <wp:posOffset>2546350</wp:posOffset>
                </wp:positionV>
                <wp:extent cx="1533525" cy="24765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9B0" w:rsidRPr="006B09B0" w:rsidRDefault="006B09B0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Комиссия по вопросам гармонизации межнациональных и межконфессиональных отношений, развития СМИ и общественной дипломатии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6" style="position:absolute;left:0;text-align:left;margin-left:216.15pt;margin-top:200.5pt;width:120.75pt;height:1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" fillcolor="#4f81bd" strokecolor="#385d8a" strokeweight="2pt">
                <v:textbox>
                  <w:txbxContent>
                    <w:p w:rsidR="006B09B0" w:rsidRPr="006B09B0" w:rsidRDefault="006B09B0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Комиссия по вопросам гармонизации межнациональных и межконфессиональных отношений, развития СМИ и общественной дипломатии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1F242" wp14:editId="60477C48">
                <wp:simplePos x="0" y="0"/>
                <wp:positionH relativeFrom="column">
                  <wp:posOffset>4554855</wp:posOffset>
                </wp:positionH>
                <wp:positionV relativeFrom="paragraph">
                  <wp:posOffset>2546350</wp:posOffset>
                </wp:positionV>
                <wp:extent cx="1533525" cy="24765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09B0" w:rsidRPr="006B09B0" w:rsidRDefault="006B09B0" w:rsidP="006B09B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</w:pPr>
                            <w:r w:rsidRPr="006B09B0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</w:rPr>
                              <w:t>Комиссия по вопросам экономики, промышленного и агропромышленного сектора, комплексного развития сельских территорий, поддержки малого и среднего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7" style="position:absolute;left:0;text-align:left;margin-left:358.65pt;margin-top:200.5pt;width:120.75pt;height:1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" fillcolor="#4f81bd" strokecolor="#385d8a" strokeweight="2pt">
                <v:textbox>
                  <w:txbxContent>
                    <w:p w:rsidR="006B09B0" w:rsidRPr="006B09B0" w:rsidRDefault="006B09B0" w:rsidP="006B09B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</w:pPr>
                      <w:r w:rsidRPr="006B09B0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</w:rPr>
                        <w:t>Комиссия по вопросам экономики, промышленного и агропромышленного сектора, комплексного развития сельских территорий, поддержки малого и среднего бизнеса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5D73" w:rsidRPr="006B5D73" w:rsidSect="006B5D7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65" w:rsidRDefault="00965E65" w:rsidP="001A00AA">
      <w:pPr>
        <w:spacing w:after="0" w:line="240" w:lineRule="auto"/>
      </w:pPr>
      <w:r>
        <w:separator/>
      </w:r>
    </w:p>
  </w:endnote>
  <w:endnote w:type="continuationSeparator" w:id="0">
    <w:p w:rsidR="00965E65" w:rsidRDefault="00965E65" w:rsidP="001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65" w:rsidRDefault="00965E65" w:rsidP="001A00AA">
      <w:pPr>
        <w:spacing w:after="0" w:line="240" w:lineRule="auto"/>
      </w:pPr>
      <w:r>
        <w:separator/>
      </w:r>
    </w:p>
  </w:footnote>
  <w:footnote w:type="continuationSeparator" w:id="0">
    <w:p w:rsidR="00965E65" w:rsidRDefault="00965E65" w:rsidP="001A0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3"/>
    <w:rsid w:val="001A00AA"/>
    <w:rsid w:val="00451B65"/>
    <w:rsid w:val="00581831"/>
    <w:rsid w:val="005D19CA"/>
    <w:rsid w:val="006B09B0"/>
    <w:rsid w:val="006B5D73"/>
    <w:rsid w:val="00811BD2"/>
    <w:rsid w:val="00965E65"/>
    <w:rsid w:val="00B2290E"/>
    <w:rsid w:val="00C62441"/>
    <w:rsid w:val="00D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D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0AA"/>
  </w:style>
  <w:style w:type="paragraph" w:styleId="a8">
    <w:name w:val="footer"/>
    <w:basedOn w:val="a"/>
    <w:link w:val="a9"/>
    <w:uiPriority w:val="99"/>
    <w:unhideWhenUsed/>
    <w:rsid w:val="001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D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0AA"/>
  </w:style>
  <w:style w:type="paragraph" w:styleId="a8">
    <w:name w:val="footer"/>
    <w:basedOn w:val="a"/>
    <w:link w:val="a9"/>
    <w:uiPriority w:val="99"/>
    <w:unhideWhenUsed/>
    <w:rsid w:val="001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</dc:creator>
  <cp:lastModifiedBy>Kupriyanov</cp:lastModifiedBy>
  <cp:revision>8</cp:revision>
  <cp:lastPrinted>2019-07-08T05:59:00Z</cp:lastPrinted>
  <dcterms:created xsi:type="dcterms:W3CDTF">2019-07-02T11:21:00Z</dcterms:created>
  <dcterms:modified xsi:type="dcterms:W3CDTF">2019-07-22T13:32:00Z</dcterms:modified>
</cp:coreProperties>
</file>