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D56" w:rsidRDefault="00951D56" w:rsidP="001F29EB">
      <w:pPr>
        <w:spacing w:line="360" w:lineRule="auto"/>
        <w:ind w:firstLine="709"/>
        <w:jc w:val="center"/>
        <w:rPr>
          <w:rFonts w:eastAsia="Calibri"/>
          <w:b/>
        </w:rPr>
      </w:pPr>
    </w:p>
    <w:p w:rsidR="001F29EB" w:rsidRDefault="001F29EB" w:rsidP="001F29EB">
      <w:pPr>
        <w:spacing w:line="360" w:lineRule="auto"/>
        <w:ind w:firstLine="709"/>
        <w:jc w:val="center"/>
        <w:rPr>
          <w:rFonts w:eastAsia="Calibri"/>
          <w:b/>
        </w:rPr>
      </w:pPr>
      <w:r>
        <w:rPr>
          <w:rFonts w:eastAsia="Calibri"/>
          <w:b/>
        </w:rPr>
        <w:t>ТЕРРИТОРИАЛЬНАЯ ИЗБИРАТЕЛЬНАЯ КОМИССИЯ</w:t>
      </w:r>
    </w:p>
    <w:p w:rsidR="001F29EB" w:rsidRDefault="001F29EB" w:rsidP="001F29EB">
      <w:pPr>
        <w:spacing w:line="360" w:lineRule="auto"/>
        <w:ind w:firstLine="709"/>
        <w:jc w:val="center"/>
        <w:rPr>
          <w:rFonts w:eastAsia="Calibri"/>
        </w:rPr>
      </w:pPr>
      <w:r>
        <w:rPr>
          <w:rFonts w:eastAsia="Calibri"/>
          <w:b/>
        </w:rPr>
        <w:t>ТУАПСИНСКАЯ РАЙОННАЯ</w:t>
      </w:r>
    </w:p>
    <w:p w:rsidR="001F29EB" w:rsidRDefault="001F29EB" w:rsidP="001F29EB">
      <w:pPr>
        <w:keepNext/>
        <w:keepLines/>
        <w:spacing w:before="480"/>
        <w:jc w:val="center"/>
        <w:outlineLvl w:val="0"/>
        <w:rPr>
          <w:rFonts w:eastAsiaTheme="majorEastAsia"/>
          <w:b/>
          <w:bCs/>
        </w:rPr>
      </w:pPr>
      <w:proofErr w:type="gramStart"/>
      <w:r>
        <w:rPr>
          <w:rFonts w:eastAsiaTheme="majorEastAsia"/>
          <w:b/>
          <w:bCs/>
        </w:rPr>
        <w:t>Р</w:t>
      </w:r>
      <w:proofErr w:type="gramEnd"/>
      <w:r>
        <w:rPr>
          <w:rFonts w:eastAsiaTheme="majorEastAsia"/>
          <w:b/>
          <w:bCs/>
        </w:rPr>
        <w:t xml:space="preserve"> Е Ш Е Н И Е</w:t>
      </w:r>
    </w:p>
    <w:p w:rsidR="001F29EB" w:rsidRDefault="001F29EB" w:rsidP="001F29EB">
      <w:pPr>
        <w:jc w:val="both"/>
        <w:rPr>
          <w:rFonts w:eastAsia="Calibri"/>
          <w:lang w:eastAsia="en-US"/>
        </w:rPr>
      </w:pPr>
      <w:r>
        <w:rPr>
          <w:rFonts w:eastAsia="Calibri"/>
        </w:rPr>
        <w:t>15 декабря  2016 г.</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   44/291</w:t>
      </w:r>
    </w:p>
    <w:p w:rsidR="001F29EB" w:rsidRDefault="001F29EB" w:rsidP="001F29EB">
      <w:pPr>
        <w:ind w:left="3540" w:firstLine="708"/>
      </w:pPr>
    </w:p>
    <w:p w:rsidR="001F29EB" w:rsidRDefault="001F29EB" w:rsidP="001F29EB">
      <w:pPr>
        <w:ind w:left="3540" w:firstLine="708"/>
      </w:pPr>
      <w:r>
        <w:t>г.</w:t>
      </w:r>
      <w:r w:rsidR="007C5859">
        <w:t xml:space="preserve"> </w:t>
      </w:r>
      <w:r>
        <w:t>Туапсе</w:t>
      </w:r>
    </w:p>
    <w:p w:rsidR="003037BD" w:rsidRDefault="003037BD" w:rsidP="001F29EB">
      <w:pPr>
        <w:ind w:left="3540" w:firstLine="708"/>
      </w:pPr>
    </w:p>
    <w:p w:rsidR="00275387" w:rsidRDefault="00275387" w:rsidP="006957FA">
      <w:pPr>
        <w:pStyle w:val="a5"/>
        <w:tabs>
          <w:tab w:val="left" w:pos="5640"/>
        </w:tabs>
        <w:ind w:right="-2"/>
      </w:pPr>
    </w:p>
    <w:p w:rsidR="00275387" w:rsidRDefault="00275387" w:rsidP="006957FA">
      <w:pPr>
        <w:pStyle w:val="a5"/>
        <w:tabs>
          <w:tab w:val="left" w:pos="5640"/>
        </w:tabs>
        <w:ind w:right="-2"/>
      </w:pPr>
    </w:p>
    <w:p w:rsidR="004F267A" w:rsidRDefault="004F267A" w:rsidP="006957FA">
      <w:pPr>
        <w:pStyle w:val="a5"/>
        <w:tabs>
          <w:tab w:val="left" w:pos="5640"/>
        </w:tabs>
        <w:ind w:right="-2"/>
      </w:pPr>
    </w:p>
    <w:p w:rsidR="006957FA" w:rsidRDefault="001F29EB" w:rsidP="006957FA">
      <w:pPr>
        <w:pStyle w:val="a5"/>
        <w:tabs>
          <w:tab w:val="left" w:pos="5640"/>
        </w:tabs>
        <w:ind w:right="-2"/>
      </w:pPr>
      <w:r>
        <w:t>Об итогах работы территориальной избирательной комиссии Туапсинская районная</w:t>
      </w:r>
    </w:p>
    <w:p w:rsidR="006957FA" w:rsidRDefault="006957FA" w:rsidP="006957FA">
      <w:pPr>
        <w:pStyle w:val="a5"/>
        <w:tabs>
          <w:tab w:val="left" w:pos="5640"/>
        </w:tabs>
        <w:ind w:right="-2"/>
      </w:pPr>
      <w:r>
        <w:t>за истекший период 2016 года</w:t>
      </w:r>
    </w:p>
    <w:p w:rsidR="006957FA" w:rsidRDefault="006957FA" w:rsidP="006957FA">
      <w:pPr>
        <w:pStyle w:val="a5"/>
        <w:tabs>
          <w:tab w:val="left" w:pos="3960"/>
        </w:tabs>
        <w:spacing w:line="216" w:lineRule="auto"/>
        <w:ind w:right="4495"/>
        <w:jc w:val="both"/>
        <w:rPr>
          <w:b w:val="0"/>
          <w:bCs w:val="0"/>
        </w:rPr>
      </w:pPr>
    </w:p>
    <w:p w:rsidR="006957FA" w:rsidRDefault="006957FA" w:rsidP="006957FA">
      <w:pPr>
        <w:pStyle w:val="a5"/>
        <w:tabs>
          <w:tab w:val="left" w:pos="3960"/>
        </w:tabs>
        <w:spacing w:line="216" w:lineRule="auto"/>
        <w:ind w:right="4495"/>
        <w:jc w:val="both"/>
        <w:rPr>
          <w:b w:val="0"/>
          <w:bCs w:val="0"/>
        </w:rPr>
      </w:pPr>
    </w:p>
    <w:p w:rsidR="004F267A" w:rsidRDefault="004F267A" w:rsidP="006957FA">
      <w:pPr>
        <w:pStyle w:val="a5"/>
        <w:tabs>
          <w:tab w:val="left" w:pos="3960"/>
        </w:tabs>
        <w:spacing w:line="216" w:lineRule="auto"/>
        <w:ind w:right="4495"/>
        <w:jc w:val="both"/>
        <w:rPr>
          <w:b w:val="0"/>
          <w:bCs w:val="0"/>
        </w:rPr>
      </w:pPr>
    </w:p>
    <w:p w:rsidR="00EC35CE" w:rsidRDefault="006957FA" w:rsidP="006957FA">
      <w:pPr>
        <w:pStyle w:val="a5"/>
        <w:tabs>
          <w:tab w:val="left" w:pos="3960"/>
        </w:tabs>
        <w:spacing w:line="360" w:lineRule="auto"/>
        <w:ind w:right="-6" w:firstLine="709"/>
        <w:jc w:val="both"/>
        <w:rPr>
          <w:b w:val="0"/>
          <w:bCs w:val="0"/>
        </w:rPr>
      </w:pPr>
      <w:r>
        <w:rPr>
          <w:b w:val="0"/>
          <w:bCs w:val="0"/>
        </w:rPr>
        <w:t xml:space="preserve">Заслушав информацию об итогах работы </w:t>
      </w:r>
      <w:r w:rsidR="001F29EB">
        <w:rPr>
          <w:b w:val="0"/>
          <w:bCs w:val="0"/>
        </w:rPr>
        <w:t xml:space="preserve">территориальной </w:t>
      </w:r>
      <w:r>
        <w:rPr>
          <w:b w:val="0"/>
          <w:bCs w:val="0"/>
        </w:rPr>
        <w:t>избиратель</w:t>
      </w:r>
      <w:r w:rsidR="001F29EB">
        <w:rPr>
          <w:b w:val="0"/>
          <w:bCs w:val="0"/>
        </w:rPr>
        <w:t>ной комиссии Туапсинская районная</w:t>
      </w:r>
      <w:r>
        <w:rPr>
          <w:b w:val="0"/>
          <w:bCs w:val="0"/>
        </w:rPr>
        <w:t xml:space="preserve"> за истекший период </w:t>
      </w:r>
      <w:r w:rsidR="00F87955">
        <w:rPr>
          <w:b w:val="0"/>
          <w:bCs w:val="0"/>
        </w:rPr>
        <w:t xml:space="preserve">         </w:t>
      </w:r>
      <w:r>
        <w:rPr>
          <w:b w:val="0"/>
          <w:bCs w:val="0"/>
        </w:rPr>
        <w:t xml:space="preserve">2016 года, </w:t>
      </w:r>
      <w:r w:rsidR="001F29EB">
        <w:rPr>
          <w:b w:val="0"/>
          <w:bCs w:val="0"/>
        </w:rPr>
        <w:t xml:space="preserve">территориальная избирательная комиссия Туапсинская районная </w:t>
      </w:r>
    </w:p>
    <w:p w:rsidR="006957FA" w:rsidRDefault="001F29EB" w:rsidP="00F87955">
      <w:pPr>
        <w:pStyle w:val="a5"/>
        <w:tabs>
          <w:tab w:val="left" w:pos="3960"/>
        </w:tabs>
        <w:spacing w:line="360" w:lineRule="auto"/>
        <w:ind w:right="-6"/>
        <w:jc w:val="both"/>
        <w:rPr>
          <w:b w:val="0"/>
          <w:bCs w:val="0"/>
        </w:rPr>
      </w:pPr>
      <w:proofErr w:type="gramStart"/>
      <w:r>
        <w:rPr>
          <w:b w:val="0"/>
          <w:bCs w:val="0"/>
        </w:rPr>
        <w:t>р</w:t>
      </w:r>
      <w:proofErr w:type="gramEnd"/>
      <w:r>
        <w:rPr>
          <w:b w:val="0"/>
          <w:bCs w:val="0"/>
        </w:rPr>
        <w:t xml:space="preserve"> е ш и л а</w:t>
      </w:r>
      <w:r w:rsidR="006957FA">
        <w:rPr>
          <w:b w:val="0"/>
          <w:bCs w:val="0"/>
        </w:rPr>
        <w:t xml:space="preserve">: </w:t>
      </w:r>
    </w:p>
    <w:p w:rsidR="006957FA" w:rsidRDefault="006957FA" w:rsidP="006957FA">
      <w:pPr>
        <w:pStyle w:val="a5"/>
        <w:spacing w:line="360" w:lineRule="auto"/>
        <w:ind w:firstLine="709"/>
        <w:jc w:val="both"/>
        <w:rPr>
          <w:b w:val="0"/>
          <w:bCs w:val="0"/>
        </w:rPr>
      </w:pPr>
      <w:r>
        <w:rPr>
          <w:b w:val="0"/>
          <w:bCs w:val="0"/>
        </w:rPr>
        <w:t>1. Принять к сведению информа</w:t>
      </w:r>
      <w:r w:rsidR="001F29EB">
        <w:rPr>
          <w:b w:val="0"/>
          <w:bCs w:val="0"/>
        </w:rPr>
        <w:t xml:space="preserve">цию об итогах работы территориальной избирательной комиссии Туапсинская районная </w:t>
      </w:r>
      <w:r>
        <w:rPr>
          <w:b w:val="0"/>
          <w:bCs w:val="0"/>
        </w:rPr>
        <w:t>за истекший период 2016 года (прилагается).</w:t>
      </w:r>
    </w:p>
    <w:p w:rsidR="006957FA" w:rsidRDefault="001F29EB" w:rsidP="006957FA">
      <w:pPr>
        <w:pStyle w:val="a7"/>
        <w:spacing w:after="0" w:line="360" w:lineRule="auto"/>
        <w:ind w:left="0" w:firstLine="709"/>
        <w:jc w:val="both"/>
      </w:pPr>
      <w:r>
        <w:t>2</w:t>
      </w:r>
      <w:r w:rsidR="006957FA">
        <w:t>. </w:t>
      </w:r>
      <w:proofErr w:type="gramStart"/>
      <w:r w:rsidR="006957FA">
        <w:t>Ра</w:t>
      </w:r>
      <w:r>
        <w:t>зместить</w:t>
      </w:r>
      <w:proofErr w:type="gramEnd"/>
      <w:r>
        <w:t xml:space="preserve"> настоящее решение на странице территориальной избирательной комиссии Туапсинская районная сайта администрации муниципального образования  Туапсинский район</w:t>
      </w:r>
      <w:r w:rsidR="006957FA">
        <w:t>.</w:t>
      </w:r>
    </w:p>
    <w:p w:rsidR="006957FA" w:rsidRDefault="001F29EB" w:rsidP="006957FA">
      <w:pPr>
        <w:pStyle w:val="a7"/>
        <w:spacing w:after="0" w:line="360" w:lineRule="auto"/>
        <w:ind w:left="0" w:firstLine="709"/>
        <w:jc w:val="both"/>
      </w:pPr>
      <w:r>
        <w:t>3. В срок до 20 декабря 2016 года  направить настоящее решение в избирательную комиссию Краснодарского края</w:t>
      </w:r>
      <w:r w:rsidR="006957FA">
        <w:t>.</w:t>
      </w:r>
    </w:p>
    <w:p w:rsidR="00275387" w:rsidRDefault="00275387" w:rsidP="006957FA">
      <w:pPr>
        <w:pStyle w:val="a7"/>
        <w:spacing w:after="0" w:line="360" w:lineRule="auto"/>
        <w:ind w:left="0" w:firstLine="709"/>
        <w:jc w:val="both"/>
      </w:pPr>
    </w:p>
    <w:p w:rsidR="00275387" w:rsidRDefault="00275387" w:rsidP="006957FA">
      <w:pPr>
        <w:pStyle w:val="a7"/>
        <w:spacing w:after="0" w:line="360" w:lineRule="auto"/>
        <w:ind w:left="0" w:firstLine="709"/>
        <w:jc w:val="both"/>
      </w:pPr>
    </w:p>
    <w:p w:rsidR="00275387" w:rsidRDefault="00275387" w:rsidP="006957FA">
      <w:pPr>
        <w:pStyle w:val="a7"/>
        <w:spacing w:after="0" w:line="360" w:lineRule="auto"/>
        <w:ind w:left="0" w:firstLine="709"/>
        <w:jc w:val="both"/>
      </w:pPr>
    </w:p>
    <w:p w:rsidR="00275387" w:rsidRDefault="00275387" w:rsidP="006957FA">
      <w:pPr>
        <w:pStyle w:val="a7"/>
        <w:spacing w:after="0" w:line="360" w:lineRule="auto"/>
        <w:ind w:left="0" w:firstLine="709"/>
        <w:jc w:val="both"/>
      </w:pPr>
    </w:p>
    <w:p w:rsidR="00275387" w:rsidRDefault="00275387" w:rsidP="006957FA">
      <w:pPr>
        <w:pStyle w:val="a7"/>
        <w:spacing w:after="0" w:line="360" w:lineRule="auto"/>
        <w:ind w:left="0" w:firstLine="709"/>
        <w:jc w:val="both"/>
      </w:pPr>
    </w:p>
    <w:p w:rsidR="00275387" w:rsidRDefault="00275387" w:rsidP="006957FA">
      <w:pPr>
        <w:pStyle w:val="a7"/>
        <w:spacing w:after="0" w:line="360" w:lineRule="auto"/>
        <w:ind w:left="0" w:firstLine="709"/>
        <w:jc w:val="both"/>
      </w:pPr>
    </w:p>
    <w:p w:rsidR="006957FA" w:rsidRDefault="00B44499" w:rsidP="006957FA">
      <w:pPr>
        <w:pStyle w:val="21"/>
        <w:spacing w:after="0" w:line="360" w:lineRule="auto"/>
        <w:ind w:left="0" w:firstLine="720"/>
        <w:jc w:val="both"/>
      </w:pPr>
      <w:r>
        <w:t>4</w:t>
      </w:r>
      <w:r w:rsidR="006957FA">
        <w:t>. Возложить к</w:t>
      </w:r>
      <w:r w:rsidR="001F29EB">
        <w:t xml:space="preserve">онтроль за выполнением пунктов 2 и 3 настоящего </w:t>
      </w:r>
      <w:r w:rsidR="009235D6">
        <w:t>решения</w:t>
      </w:r>
      <w:r w:rsidR="006957FA">
        <w:t xml:space="preserve"> на секрета</w:t>
      </w:r>
      <w:r w:rsidR="001F29EB">
        <w:t xml:space="preserve">ря территориальной избирательной комиссии </w:t>
      </w:r>
      <w:proofErr w:type="gramStart"/>
      <w:r w:rsidR="001F29EB">
        <w:t>Туапсинская</w:t>
      </w:r>
      <w:proofErr w:type="gramEnd"/>
      <w:r w:rsidR="001F29EB">
        <w:t xml:space="preserve"> районная И.Н. Сагайдак</w:t>
      </w:r>
      <w:r w:rsidR="006957FA">
        <w:t>.</w:t>
      </w:r>
    </w:p>
    <w:p w:rsidR="006957FA" w:rsidRDefault="006957FA" w:rsidP="006957FA">
      <w:pPr>
        <w:pStyle w:val="14-15"/>
        <w:ind w:firstLine="700"/>
      </w:pPr>
    </w:p>
    <w:p w:rsidR="00CB688C" w:rsidRDefault="00CB688C" w:rsidP="00CB688C">
      <w:pPr>
        <w:shd w:val="clear" w:color="auto" w:fill="FFFFFF"/>
        <w:spacing w:line="360" w:lineRule="auto"/>
        <w:ind w:right="5"/>
        <w:jc w:val="both"/>
        <w:rPr>
          <w:spacing w:val="-8"/>
        </w:rPr>
      </w:pPr>
      <w:r>
        <w:rPr>
          <w:spacing w:val="-8"/>
        </w:rPr>
        <w:t xml:space="preserve">Председатель </w:t>
      </w:r>
    </w:p>
    <w:p w:rsidR="00CB688C" w:rsidRDefault="00CB688C" w:rsidP="00CB688C">
      <w:pPr>
        <w:shd w:val="clear" w:color="auto" w:fill="FFFFFF"/>
        <w:spacing w:line="360" w:lineRule="auto"/>
        <w:ind w:right="5"/>
        <w:jc w:val="both"/>
        <w:rPr>
          <w:spacing w:val="-8"/>
        </w:rPr>
      </w:pPr>
      <w:r>
        <w:rPr>
          <w:spacing w:val="-8"/>
        </w:rPr>
        <w:t xml:space="preserve">территориальной избирательной комиссии </w:t>
      </w:r>
    </w:p>
    <w:p w:rsidR="00CB688C" w:rsidRDefault="00CB688C" w:rsidP="00CB688C">
      <w:pPr>
        <w:shd w:val="clear" w:color="auto" w:fill="FFFFFF"/>
        <w:spacing w:line="360" w:lineRule="auto"/>
        <w:ind w:right="5"/>
        <w:jc w:val="both"/>
        <w:rPr>
          <w:spacing w:val="-8"/>
        </w:rPr>
      </w:pPr>
      <w:proofErr w:type="gramStart"/>
      <w:r>
        <w:rPr>
          <w:spacing w:val="-8"/>
        </w:rPr>
        <w:t>Туапсинская</w:t>
      </w:r>
      <w:proofErr w:type="gramEnd"/>
      <w:r>
        <w:rPr>
          <w:spacing w:val="-8"/>
        </w:rPr>
        <w:t xml:space="preserve"> районная </w:t>
      </w:r>
      <w:r>
        <w:rPr>
          <w:spacing w:val="-8"/>
        </w:rPr>
        <w:tab/>
      </w:r>
      <w:r>
        <w:rPr>
          <w:spacing w:val="-8"/>
        </w:rPr>
        <w:tab/>
      </w:r>
      <w:r>
        <w:rPr>
          <w:spacing w:val="-8"/>
        </w:rPr>
        <w:tab/>
      </w:r>
      <w:r>
        <w:rPr>
          <w:spacing w:val="-8"/>
        </w:rPr>
        <w:tab/>
        <w:t xml:space="preserve">                                                 С.В. Титов</w:t>
      </w:r>
    </w:p>
    <w:p w:rsidR="00CB688C" w:rsidRDefault="00CB688C" w:rsidP="00CB688C">
      <w:pPr>
        <w:shd w:val="clear" w:color="auto" w:fill="FFFFFF"/>
        <w:spacing w:line="360" w:lineRule="auto"/>
        <w:ind w:right="5"/>
        <w:jc w:val="both"/>
        <w:rPr>
          <w:spacing w:val="-8"/>
        </w:rPr>
      </w:pPr>
      <w:r>
        <w:rPr>
          <w:spacing w:val="-8"/>
        </w:rPr>
        <w:tab/>
      </w:r>
      <w:r>
        <w:rPr>
          <w:spacing w:val="-8"/>
        </w:rPr>
        <w:tab/>
      </w:r>
      <w:r>
        <w:rPr>
          <w:spacing w:val="-8"/>
        </w:rPr>
        <w:tab/>
      </w:r>
    </w:p>
    <w:p w:rsidR="00CB688C" w:rsidRDefault="00CB688C" w:rsidP="00CB688C">
      <w:pPr>
        <w:shd w:val="clear" w:color="auto" w:fill="FFFFFF"/>
        <w:spacing w:line="360" w:lineRule="auto"/>
        <w:ind w:left="10" w:right="5" w:firstLine="730"/>
        <w:jc w:val="both"/>
        <w:rPr>
          <w:spacing w:val="-8"/>
        </w:rPr>
      </w:pPr>
    </w:p>
    <w:p w:rsidR="00CB688C" w:rsidRDefault="00CB688C" w:rsidP="00CB688C">
      <w:pPr>
        <w:shd w:val="clear" w:color="auto" w:fill="FFFFFF"/>
        <w:spacing w:line="360" w:lineRule="auto"/>
        <w:ind w:right="5"/>
        <w:jc w:val="both"/>
        <w:rPr>
          <w:spacing w:val="-8"/>
        </w:rPr>
      </w:pPr>
      <w:r>
        <w:rPr>
          <w:spacing w:val="-8"/>
        </w:rPr>
        <w:t xml:space="preserve">Секретарь </w:t>
      </w:r>
    </w:p>
    <w:p w:rsidR="00CB688C" w:rsidRDefault="00CB688C" w:rsidP="00CB688C">
      <w:pPr>
        <w:shd w:val="clear" w:color="auto" w:fill="FFFFFF"/>
        <w:spacing w:line="360" w:lineRule="auto"/>
        <w:ind w:right="5"/>
        <w:jc w:val="both"/>
        <w:rPr>
          <w:spacing w:val="-8"/>
        </w:rPr>
      </w:pPr>
      <w:r>
        <w:rPr>
          <w:spacing w:val="-8"/>
        </w:rPr>
        <w:t xml:space="preserve">территориальной избирательной комиссии </w:t>
      </w:r>
    </w:p>
    <w:p w:rsidR="00CB688C" w:rsidRDefault="00CB688C" w:rsidP="00CB688C">
      <w:pPr>
        <w:shd w:val="clear" w:color="auto" w:fill="FFFFFF"/>
        <w:spacing w:line="360" w:lineRule="auto"/>
        <w:ind w:right="5"/>
        <w:jc w:val="both"/>
        <w:rPr>
          <w:spacing w:val="-8"/>
        </w:rPr>
      </w:pPr>
      <w:proofErr w:type="gramStart"/>
      <w:r>
        <w:rPr>
          <w:spacing w:val="-8"/>
        </w:rPr>
        <w:t>Туапсинская</w:t>
      </w:r>
      <w:proofErr w:type="gramEnd"/>
      <w:r>
        <w:rPr>
          <w:spacing w:val="-8"/>
        </w:rPr>
        <w:t xml:space="preserve"> районная </w:t>
      </w:r>
      <w:r>
        <w:rPr>
          <w:spacing w:val="-8"/>
        </w:rPr>
        <w:tab/>
      </w:r>
      <w:r>
        <w:rPr>
          <w:spacing w:val="-8"/>
        </w:rPr>
        <w:tab/>
        <w:t xml:space="preserve">                                              </w:t>
      </w:r>
      <w:r>
        <w:rPr>
          <w:spacing w:val="-8"/>
        </w:rPr>
        <w:tab/>
        <w:t xml:space="preserve">          И.Н. Сагайдак</w:t>
      </w:r>
    </w:p>
    <w:p w:rsidR="006957FA" w:rsidRDefault="006957FA" w:rsidP="006957FA">
      <w:pPr>
        <w:pStyle w:val="14-15"/>
        <w:ind w:firstLine="700"/>
      </w:pPr>
    </w:p>
    <w:p w:rsidR="006957FA" w:rsidRDefault="006957FA" w:rsidP="006957FA">
      <w:pPr>
        <w:pStyle w:val="14-15"/>
        <w:ind w:firstLine="700"/>
      </w:pPr>
    </w:p>
    <w:p w:rsidR="006957FA" w:rsidRDefault="006957FA" w:rsidP="006957FA">
      <w:pPr>
        <w:pStyle w:val="21"/>
        <w:outlineLvl w:val="0"/>
        <w:rPr>
          <w:b/>
          <w:bCs/>
        </w:rPr>
      </w:pPr>
    </w:p>
    <w:p w:rsidR="002A33A0" w:rsidRDefault="002A33A0" w:rsidP="006957FA">
      <w:pPr>
        <w:pStyle w:val="21"/>
        <w:outlineLvl w:val="0"/>
        <w:rPr>
          <w:b/>
          <w:bCs/>
        </w:rPr>
      </w:pPr>
    </w:p>
    <w:p w:rsidR="002A33A0" w:rsidRDefault="002A33A0" w:rsidP="006957FA">
      <w:pPr>
        <w:pStyle w:val="21"/>
        <w:outlineLvl w:val="0"/>
        <w:rPr>
          <w:b/>
          <w:bCs/>
        </w:rPr>
      </w:pPr>
    </w:p>
    <w:p w:rsidR="002A33A0" w:rsidRDefault="002A33A0" w:rsidP="006957FA">
      <w:pPr>
        <w:pStyle w:val="21"/>
        <w:outlineLvl w:val="0"/>
        <w:rPr>
          <w:b/>
          <w:bCs/>
        </w:rPr>
      </w:pPr>
    </w:p>
    <w:p w:rsidR="002A33A0" w:rsidRDefault="002A33A0" w:rsidP="006957FA">
      <w:pPr>
        <w:pStyle w:val="21"/>
        <w:outlineLvl w:val="0"/>
        <w:rPr>
          <w:b/>
          <w:bCs/>
        </w:rPr>
      </w:pPr>
    </w:p>
    <w:p w:rsidR="002A33A0" w:rsidRDefault="002A33A0" w:rsidP="006957FA">
      <w:pPr>
        <w:pStyle w:val="21"/>
        <w:outlineLvl w:val="0"/>
        <w:rPr>
          <w:b/>
          <w:bCs/>
        </w:rPr>
      </w:pPr>
    </w:p>
    <w:p w:rsidR="002A33A0" w:rsidRDefault="002A33A0" w:rsidP="006957FA">
      <w:pPr>
        <w:pStyle w:val="21"/>
        <w:outlineLvl w:val="0"/>
        <w:rPr>
          <w:b/>
          <w:bCs/>
        </w:rPr>
      </w:pPr>
    </w:p>
    <w:p w:rsidR="002A33A0" w:rsidRDefault="002A33A0" w:rsidP="006957FA">
      <w:pPr>
        <w:pStyle w:val="21"/>
        <w:outlineLvl w:val="0"/>
        <w:rPr>
          <w:b/>
          <w:bCs/>
        </w:rPr>
      </w:pPr>
    </w:p>
    <w:p w:rsidR="002A33A0" w:rsidRDefault="002A33A0" w:rsidP="006957FA">
      <w:pPr>
        <w:pStyle w:val="21"/>
        <w:outlineLvl w:val="0"/>
        <w:rPr>
          <w:b/>
          <w:bCs/>
        </w:rPr>
      </w:pPr>
    </w:p>
    <w:p w:rsidR="00275387" w:rsidRDefault="00275387" w:rsidP="00275387">
      <w:pPr>
        <w:pStyle w:val="a4"/>
        <w:rPr>
          <w:rFonts w:ascii="Times New Roman" w:eastAsia="Times New Roman" w:hAnsi="Times New Roman" w:cs="Times New Roman"/>
          <w:b/>
          <w:bCs/>
          <w:lang w:eastAsia="ru-RU"/>
        </w:rPr>
      </w:pPr>
    </w:p>
    <w:p w:rsidR="00275387" w:rsidRDefault="00275387" w:rsidP="00275387">
      <w:pPr>
        <w:pStyle w:val="a4"/>
        <w:rPr>
          <w:rFonts w:ascii="Times New Roman" w:eastAsia="Times New Roman" w:hAnsi="Times New Roman" w:cs="Times New Roman"/>
          <w:b/>
          <w:bCs/>
          <w:lang w:eastAsia="ru-RU"/>
        </w:rPr>
      </w:pPr>
    </w:p>
    <w:p w:rsidR="00E4194E" w:rsidRPr="00941F25" w:rsidRDefault="00275387" w:rsidP="00275387">
      <w:pPr>
        <w:pStyle w:val="a4"/>
        <w:rPr>
          <w:rFonts w:ascii="Times New Roman" w:hAnsi="Times New Roman" w:cs="Times New Roman"/>
        </w:rPr>
      </w:pPr>
      <w:r>
        <w:rPr>
          <w:rFonts w:ascii="Times New Roman" w:eastAsia="Times New Roman" w:hAnsi="Times New Roman" w:cs="Times New Roman"/>
          <w:b/>
          <w:bCs/>
          <w:lang w:eastAsia="ru-RU"/>
        </w:rPr>
        <w:t xml:space="preserve">                                                                                 </w:t>
      </w:r>
      <w:r w:rsidR="00E4194E" w:rsidRPr="00941F25">
        <w:rPr>
          <w:rFonts w:ascii="Times New Roman" w:hAnsi="Times New Roman" w:cs="Times New Roman"/>
        </w:rPr>
        <w:t>Приложение</w:t>
      </w:r>
    </w:p>
    <w:p w:rsidR="00E4194E" w:rsidRDefault="00E4194E" w:rsidP="00E4194E">
      <w:pPr>
        <w:pStyle w:val="3"/>
        <w:spacing w:after="0"/>
        <w:ind w:left="4111"/>
        <w:jc w:val="center"/>
        <w:rPr>
          <w:sz w:val="28"/>
          <w:szCs w:val="28"/>
        </w:rPr>
      </w:pPr>
      <w:r>
        <w:rPr>
          <w:sz w:val="28"/>
          <w:szCs w:val="28"/>
        </w:rPr>
        <w:t>к решению территориальной</w:t>
      </w:r>
      <w:r w:rsidRPr="00941F25">
        <w:rPr>
          <w:sz w:val="28"/>
          <w:szCs w:val="28"/>
        </w:rPr>
        <w:t xml:space="preserve"> избирательной</w:t>
      </w:r>
      <w:r>
        <w:rPr>
          <w:sz w:val="28"/>
          <w:szCs w:val="28"/>
        </w:rPr>
        <w:t xml:space="preserve"> комиссии </w:t>
      </w:r>
    </w:p>
    <w:p w:rsidR="00E4194E" w:rsidRDefault="00E4194E" w:rsidP="00E4194E">
      <w:pPr>
        <w:pStyle w:val="3"/>
        <w:spacing w:after="0"/>
        <w:ind w:left="4111"/>
        <w:jc w:val="center"/>
      </w:pPr>
      <w:r>
        <w:rPr>
          <w:sz w:val="28"/>
          <w:szCs w:val="28"/>
        </w:rPr>
        <w:t>Туапсинская районная</w:t>
      </w:r>
    </w:p>
    <w:p w:rsidR="00E4194E" w:rsidRDefault="00E4194E" w:rsidP="00E4194E">
      <w:pPr>
        <w:pStyle w:val="3"/>
        <w:spacing w:after="0"/>
        <w:ind w:left="4111"/>
        <w:jc w:val="center"/>
        <w:rPr>
          <w:sz w:val="28"/>
          <w:szCs w:val="28"/>
        </w:rPr>
      </w:pPr>
      <w:r>
        <w:rPr>
          <w:sz w:val="28"/>
          <w:szCs w:val="28"/>
        </w:rPr>
        <w:t>от 15 декабря 2016 г. № 44/291</w:t>
      </w:r>
    </w:p>
    <w:p w:rsidR="00E4194E" w:rsidRDefault="00E4194E" w:rsidP="00E4194E">
      <w:pPr>
        <w:pStyle w:val="a5"/>
        <w:spacing w:line="360" w:lineRule="auto"/>
        <w:rPr>
          <w:sz w:val="16"/>
          <w:szCs w:val="16"/>
        </w:rPr>
      </w:pPr>
    </w:p>
    <w:p w:rsidR="00E4194E" w:rsidRDefault="00E4194E" w:rsidP="00E4194E">
      <w:pPr>
        <w:pStyle w:val="a5"/>
        <w:spacing w:line="360" w:lineRule="auto"/>
      </w:pPr>
    </w:p>
    <w:p w:rsidR="00E4194E" w:rsidRDefault="00E4194E" w:rsidP="00E4194E">
      <w:pPr>
        <w:jc w:val="center"/>
        <w:rPr>
          <w:b/>
          <w:bCs/>
        </w:rPr>
      </w:pPr>
      <w:r>
        <w:rPr>
          <w:b/>
          <w:bCs/>
        </w:rPr>
        <w:t>Информация об итогах работы</w:t>
      </w:r>
    </w:p>
    <w:p w:rsidR="00E4194E" w:rsidRDefault="00E4194E" w:rsidP="00E4194E">
      <w:pPr>
        <w:jc w:val="center"/>
        <w:rPr>
          <w:b/>
          <w:bCs/>
        </w:rPr>
      </w:pPr>
      <w:r>
        <w:rPr>
          <w:b/>
          <w:bCs/>
        </w:rPr>
        <w:t xml:space="preserve">территориальной избирательной комиссии </w:t>
      </w:r>
      <w:proofErr w:type="gramStart"/>
      <w:r>
        <w:rPr>
          <w:b/>
          <w:bCs/>
        </w:rPr>
        <w:t>Туапсинская</w:t>
      </w:r>
      <w:proofErr w:type="gramEnd"/>
      <w:r>
        <w:rPr>
          <w:b/>
          <w:bCs/>
        </w:rPr>
        <w:t xml:space="preserve"> районная</w:t>
      </w:r>
    </w:p>
    <w:p w:rsidR="002A33A0" w:rsidRDefault="00E4194E" w:rsidP="00751B6B">
      <w:pPr>
        <w:jc w:val="center"/>
        <w:rPr>
          <w:b/>
          <w:bCs/>
        </w:rPr>
      </w:pPr>
      <w:r>
        <w:rPr>
          <w:b/>
          <w:bCs/>
        </w:rPr>
        <w:t>за истекший период 2016 года</w:t>
      </w:r>
    </w:p>
    <w:p w:rsidR="00751B6B" w:rsidRDefault="00751B6B" w:rsidP="00751B6B">
      <w:pPr>
        <w:jc w:val="center"/>
        <w:rPr>
          <w:b/>
          <w:bCs/>
        </w:rPr>
      </w:pPr>
    </w:p>
    <w:p w:rsidR="00D01189" w:rsidRPr="00D01189" w:rsidRDefault="00CB688C" w:rsidP="00D01189">
      <w:pPr>
        <w:tabs>
          <w:tab w:val="left" w:pos="851"/>
        </w:tabs>
        <w:spacing w:line="360" w:lineRule="auto"/>
        <w:ind w:firstLine="851"/>
        <w:jc w:val="both"/>
      </w:pPr>
      <w:proofErr w:type="gramStart"/>
      <w:r w:rsidRPr="005E3E37">
        <w:t>В целях осуществления планирования текущей и перспективной</w:t>
      </w:r>
      <w:r>
        <w:t xml:space="preserve"> деятельности, в соответствии</w:t>
      </w:r>
      <w:r w:rsidRPr="005E3E37">
        <w:t xml:space="preserve"> с пунктом 3 постановления избирательной комиссии Краснодарск</w:t>
      </w:r>
      <w:r w:rsidR="00E4194E">
        <w:t>ого края от 29 декабря 2015</w:t>
      </w:r>
      <w:r>
        <w:t xml:space="preserve"> год</w:t>
      </w:r>
      <w:r w:rsidR="00E4194E">
        <w:t>а   № 1</w:t>
      </w:r>
      <w:r w:rsidRPr="005E3E37">
        <w:t>7</w:t>
      </w:r>
      <w:r w:rsidR="00E4194E">
        <w:t>3/2359</w:t>
      </w:r>
      <w:r w:rsidRPr="005E3E37">
        <w:t xml:space="preserve">-5 </w:t>
      </w:r>
      <w:r>
        <w:t xml:space="preserve">         </w:t>
      </w:r>
      <w:r w:rsidRPr="005E3E37">
        <w:t>«О Плане работы избирательной ко</w:t>
      </w:r>
      <w:r>
        <w:t>миссии Краснодарского края</w:t>
      </w:r>
      <w:r w:rsidR="00E4194E">
        <w:t xml:space="preserve"> на              2016 год</w:t>
      </w:r>
      <w:r w:rsidR="00414CF9">
        <w:t xml:space="preserve">», </w:t>
      </w:r>
      <w:r>
        <w:t xml:space="preserve"> </w:t>
      </w:r>
      <w:r w:rsidRPr="005E3E37">
        <w:t>террито</w:t>
      </w:r>
      <w:r w:rsidR="00F43470">
        <w:t>риальной избирательной комиссией</w:t>
      </w:r>
      <w:r w:rsidRPr="005E3E37">
        <w:t xml:space="preserve"> Туапсинская районная было принято решение  </w:t>
      </w:r>
      <w:r w:rsidR="00013217">
        <w:t>от  12   января  2016</w:t>
      </w:r>
      <w:r w:rsidRPr="005E3E37">
        <w:t xml:space="preserve"> </w:t>
      </w:r>
      <w:r w:rsidRPr="008C47A3">
        <w:t>года №</w:t>
      </w:r>
      <w:r w:rsidR="00E4194E">
        <w:t xml:space="preserve"> 1/7</w:t>
      </w:r>
      <w:r w:rsidRPr="009301C9">
        <w:rPr>
          <w:color w:val="C00000"/>
        </w:rPr>
        <w:t xml:space="preserve">   </w:t>
      </w:r>
      <w:r w:rsidRPr="005E3E37">
        <w:rPr>
          <w:b/>
        </w:rPr>
        <w:t>«</w:t>
      </w:r>
      <w:r w:rsidRPr="005E3E37">
        <w:t>О Плане работы территориальной избирательной комиссии Туапсинская районная  на</w:t>
      </w:r>
      <w:r w:rsidR="00E4194E">
        <w:t xml:space="preserve">                        2016</w:t>
      </w:r>
      <w:proofErr w:type="gramEnd"/>
      <w:r>
        <w:t xml:space="preserve"> </w:t>
      </w:r>
      <w:r w:rsidR="00D01189">
        <w:t xml:space="preserve">год» (далее – План работы). </w:t>
      </w:r>
      <w:r w:rsidR="003061AB">
        <w:t>Территориальной и</w:t>
      </w:r>
      <w:r w:rsidRPr="005E3E37">
        <w:t>збирательной комиссией Т</w:t>
      </w:r>
      <w:r w:rsidR="00971F3A">
        <w:t>уапсинская районная в 2016</w:t>
      </w:r>
      <w:r w:rsidRPr="005E3E37">
        <w:t xml:space="preserve"> году охвачены все основные направления деятельности, которые были включены в План</w:t>
      </w:r>
      <w:r>
        <w:t xml:space="preserve"> работы</w:t>
      </w:r>
      <w:r w:rsidRPr="005E3E37">
        <w:t>.</w:t>
      </w:r>
      <w:r>
        <w:t xml:space="preserve"> </w:t>
      </w:r>
    </w:p>
    <w:p w:rsidR="00D01189" w:rsidRPr="00B833D7" w:rsidRDefault="00D01189" w:rsidP="00EE4D0E">
      <w:pPr>
        <w:tabs>
          <w:tab w:val="left" w:pos="851"/>
        </w:tabs>
        <w:spacing w:line="360" w:lineRule="auto"/>
        <w:ind w:firstLine="851"/>
        <w:jc w:val="center"/>
        <w:rPr>
          <w:b/>
        </w:rPr>
      </w:pPr>
    </w:p>
    <w:p w:rsidR="00D01189" w:rsidRDefault="00D01189" w:rsidP="00EE4D0E">
      <w:pPr>
        <w:tabs>
          <w:tab w:val="left" w:pos="851"/>
        </w:tabs>
        <w:spacing w:line="360" w:lineRule="auto"/>
        <w:ind w:firstLine="851"/>
        <w:jc w:val="center"/>
        <w:rPr>
          <w:b/>
        </w:rPr>
      </w:pPr>
      <w:r w:rsidRPr="003061AB">
        <w:rPr>
          <w:b/>
        </w:rPr>
        <w:t>Рассмотрение вопросов на заседании территор</w:t>
      </w:r>
      <w:r>
        <w:rPr>
          <w:b/>
        </w:rPr>
        <w:t xml:space="preserve">иальной избирательной комиссии </w:t>
      </w:r>
      <w:proofErr w:type="gramStart"/>
      <w:r>
        <w:rPr>
          <w:b/>
        </w:rPr>
        <w:t>Т</w:t>
      </w:r>
      <w:r w:rsidRPr="003061AB">
        <w:rPr>
          <w:b/>
        </w:rPr>
        <w:t>уапсинская</w:t>
      </w:r>
      <w:proofErr w:type="gramEnd"/>
      <w:r w:rsidRPr="003061AB">
        <w:rPr>
          <w:b/>
        </w:rPr>
        <w:t xml:space="preserve"> районная</w:t>
      </w:r>
    </w:p>
    <w:p w:rsidR="00D01189" w:rsidRPr="00B833D7" w:rsidRDefault="00D01189" w:rsidP="00CB688C">
      <w:pPr>
        <w:spacing w:line="360" w:lineRule="auto"/>
        <w:jc w:val="both"/>
      </w:pPr>
    </w:p>
    <w:p w:rsidR="00CB688C" w:rsidRDefault="00D01189" w:rsidP="00CB688C">
      <w:pPr>
        <w:spacing w:line="360" w:lineRule="auto"/>
        <w:jc w:val="both"/>
      </w:pPr>
      <w:r w:rsidRPr="00D01189">
        <w:t xml:space="preserve">         </w:t>
      </w:r>
      <w:r w:rsidR="00C710CB">
        <w:t>В течение</w:t>
      </w:r>
      <w:r w:rsidR="00CB688C" w:rsidRPr="005E3E37">
        <w:t xml:space="preserve"> рассматриваемого периода</w:t>
      </w:r>
      <w:r w:rsidR="003C1848">
        <w:t xml:space="preserve"> 2016 года </w:t>
      </w:r>
      <w:r>
        <w:t>территориальной</w:t>
      </w:r>
      <w:r w:rsidR="00CB688C" w:rsidRPr="005E3E37">
        <w:t xml:space="preserve"> избирательной комиссией Туапсинская районная </w:t>
      </w:r>
      <w:r w:rsidR="003C1848">
        <w:t>принято</w:t>
      </w:r>
      <w:r w:rsidR="00C710CB">
        <w:t xml:space="preserve"> 290 решений</w:t>
      </w:r>
      <w:r w:rsidR="00B716A9">
        <w:t>,</w:t>
      </w:r>
      <w:r w:rsidR="00414CF9">
        <w:t xml:space="preserve"> </w:t>
      </w:r>
      <w:r w:rsidR="00CB688C" w:rsidRPr="005E3E37">
        <w:t>регул</w:t>
      </w:r>
      <w:r w:rsidR="00C710CB">
        <w:t xml:space="preserve">ирующих </w:t>
      </w:r>
      <w:r w:rsidR="00CB688C" w:rsidRPr="005E3E37">
        <w:t>орга</w:t>
      </w:r>
      <w:r w:rsidR="00414CF9">
        <w:t>низационн</w:t>
      </w:r>
      <w:r w:rsidR="00B716A9">
        <w:t xml:space="preserve">ые, </w:t>
      </w:r>
      <w:r w:rsidR="00414CF9">
        <w:t>финансовые</w:t>
      </w:r>
      <w:r w:rsidR="00B716A9">
        <w:t>,  вопросы актуализации резерва составов</w:t>
      </w:r>
      <w:r w:rsidR="00CB688C" w:rsidRPr="005E3E37">
        <w:t xml:space="preserve"> участковых </w:t>
      </w:r>
      <w:r w:rsidR="00B716A9">
        <w:t xml:space="preserve">комиссий и иные вопросы проведения </w:t>
      </w:r>
      <w:r w:rsidR="00CB688C">
        <w:t>избирательных кампаний</w:t>
      </w:r>
      <w:r w:rsidR="00C710CB">
        <w:t>, а также различных направлений</w:t>
      </w:r>
      <w:r w:rsidR="00CB688C" w:rsidRPr="005E3E37">
        <w:t xml:space="preserve"> деятельнос</w:t>
      </w:r>
      <w:r w:rsidR="00CB688C">
        <w:t>ти комиссии</w:t>
      </w:r>
      <w:r w:rsidR="00CB688C" w:rsidRPr="005E3E37">
        <w:t>.</w:t>
      </w:r>
      <w:r w:rsidR="00347DE8">
        <w:t xml:space="preserve"> </w:t>
      </w:r>
      <w:proofErr w:type="gramStart"/>
      <w:r w:rsidR="00347DE8">
        <w:t>Большая часть вопр</w:t>
      </w:r>
      <w:r w:rsidR="00EE4D0E">
        <w:t>осов прин</w:t>
      </w:r>
      <w:r w:rsidR="00F70A05">
        <w:t>ята в связи с  возложением на  территориальную избирательную</w:t>
      </w:r>
      <w:r w:rsidR="00414CF9">
        <w:t xml:space="preserve"> </w:t>
      </w:r>
      <w:r w:rsidR="00F70A05">
        <w:t>комиссию</w:t>
      </w:r>
      <w:r w:rsidR="00414CF9">
        <w:t xml:space="preserve"> </w:t>
      </w:r>
      <w:r w:rsidR="00DD28E3">
        <w:t xml:space="preserve"> Туапсинская районная </w:t>
      </w:r>
      <w:r w:rsidR="003155CE">
        <w:t xml:space="preserve"> </w:t>
      </w:r>
      <w:r w:rsidR="00F70A05">
        <w:t>полномочий</w:t>
      </w:r>
      <w:r w:rsidR="00EE4D0E">
        <w:t xml:space="preserve"> окружной избирательной комиссии</w:t>
      </w:r>
      <w:r w:rsidR="00DD28E3">
        <w:t xml:space="preserve"> по выборам депутатов </w:t>
      </w:r>
      <w:r w:rsidR="00DD28E3">
        <w:lastRenderedPageBreak/>
        <w:t xml:space="preserve">Государственной Думы Федерального Собрания Российской Федерации седьмого созыва </w:t>
      </w:r>
      <w:r w:rsidR="00EE4D0E">
        <w:t xml:space="preserve"> </w:t>
      </w:r>
      <w:r w:rsidR="003155CE">
        <w:t>по одномандатному  избирательному  округу</w:t>
      </w:r>
      <w:r w:rsidR="00EE4D0E">
        <w:t xml:space="preserve"> «Краснодарский край – Туапсинский одномандатный избират</w:t>
      </w:r>
      <w:r w:rsidR="00F70A05">
        <w:t xml:space="preserve">ельный </w:t>
      </w:r>
      <w:r w:rsidR="003E447B">
        <w:t xml:space="preserve">      </w:t>
      </w:r>
      <w:r w:rsidR="00F70A05">
        <w:t xml:space="preserve">округ № 49» и </w:t>
      </w:r>
      <w:r w:rsidR="00EE4D0E">
        <w:t>проведением выборов гла</w:t>
      </w:r>
      <w:r w:rsidR="00F70A05">
        <w:t>вы Новомихайловского городского,</w:t>
      </w:r>
      <w:r w:rsidR="00AA1971">
        <w:t xml:space="preserve"> </w:t>
      </w:r>
      <w:proofErr w:type="spellStart"/>
      <w:r w:rsidR="00AA1971">
        <w:t>Шаумянского</w:t>
      </w:r>
      <w:proofErr w:type="spellEnd"/>
      <w:r w:rsidR="00AA1971">
        <w:t xml:space="preserve"> сельского поселения Туапсинского района, дополнительных выборов двух депутатов Совета Новомихайловского городского поселения Туапсинского</w:t>
      </w:r>
      <w:proofErr w:type="gramEnd"/>
      <w:r w:rsidR="00AA1971">
        <w:t xml:space="preserve"> района третьего созыва по Новомихайловскому </w:t>
      </w:r>
      <w:proofErr w:type="spellStart"/>
      <w:r w:rsidR="00AA1971">
        <w:t>пятимандатному</w:t>
      </w:r>
      <w:proofErr w:type="spellEnd"/>
      <w:r w:rsidR="00AA1971">
        <w:t xml:space="preserve"> избирательному округу № 2 и дополнительных выборов </w:t>
      </w:r>
      <w:proofErr w:type="gramStart"/>
      <w:r w:rsidR="00AA1971">
        <w:t>депутата Совета Георгиевского сельского поселения Туапсинского района третьего созыва</w:t>
      </w:r>
      <w:proofErr w:type="gramEnd"/>
      <w:r w:rsidR="00AA1971">
        <w:t xml:space="preserve"> по Георгиевскому двухмандатному избирательному</w:t>
      </w:r>
      <w:r w:rsidR="005D222B">
        <w:t xml:space="preserve">     </w:t>
      </w:r>
      <w:r w:rsidR="00AA1971">
        <w:t xml:space="preserve"> округу № 4</w:t>
      </w:r>
      <w:r w:rsidR="003155CE">
        <w:t xml:space="preserve"> в единый день голосования 18 сентября 2016 года.</w:t>
      </w:r>
    </w:p>
    <w:p w:rsidR="00A54447" w:rsidRPr="008D7953" w:rsidRDefault="00A54447" w:rsidP="00A54447">
      <w:pPr>
        <w:spacing w:line="360" w:lineRule="auto"/>
        <w:ind w:firstLine="709"/>
        <w:jc w:val="both"/>
      </w:pPr>
      <w:r>
        <w:t xml:space="preserve">По вопросам подготовки и проведения </w:t>
      </w:r>
      <w:proofErr w:type="gramStart"/>
      <w:r>
        <w:t xml:space="preserve">выборов </w:t>
      </w:r>
      <w:r w:rsidRPr="001A646A">
        <w:t xml:space="preserve">депутатов </w:t>
      </w:r>
      <w:r w:rsidRPr="00EC4E15">
        <w:t xml:space="preserve">Государственной Думы Федерального Собрания Российской Федерации </w:t>
      </w:r>
      <w:r>
        <w:t>седьмого</w:t>
      </w:r>
      <w:r w:rsidRPr="00EC4E15">
        <w:t xml:space="preserve"> созыва</w:t>
      </w:r>
      <w:proofErr w:type="gramEnd"/>
      <w:r>
        <w:t xml:space="preserve"> в рамках компетен</w:t>
      </w:r>
      <w:r w:rsidR="000A099B">
        <w:t xml:space="preserve">ции, предусмотренной </w:t>
      </w:r>
      <w:r w:rsidR="00915BAA">
        <w:t xml:space="preserve">                     </w:t>
      </w:r>
      <w:r w:rsidR="000A099B">
        <w:t xml:space="preserve">статьей </w:t>
      </w:r>
      <w:r w:rsidR="008D7953">
        <w:t xml:space="preserve">  </w:t>
      </w:r>
      <w:r>
        <w:t xml:space="preserve">29 Федерального закона от 22 февраля 2014 г. № 20-ФЗ «О выборах </w:t>
      </w:r>
      <w:r w:rsidRPr="001A646A">
        <w:t xml:space="preserve">депутатов </w:t>
      </w:r>
      <w:r w:rsidRPr="00EC4E15">
        <w:t>Государственной Думы Федерального Собрания Российской Федерации</w:t>
      </w:r>
      <w:r>
        <w:t>»,</w:t>
      </w:r>
      <w:r w:rsidRPr="00EC4E15">
        <w:t xml:space="preserve"> </w:t>
      </w:r>
      <w:r w:rsidR="000A099B">
        <w:t>территориальной избирательной к</w:t>
      </w:r>
      <w:r w:rsidR="00FD47C3">
        <w:t xml:space="preserve">омиссией Туапсинская районная </w:t>
      </w:r>
      <w:r>
        <w:t xml:space="preserve">принято </w:t>
      </w:r>
      <w:r w:rsidR="008D7953">
        <w:t>71 решение</w:t>
      </w:r>
      <w:r w:rsidRPr="000A099B">
        <w:t xml:space="preserve">. </w:t>
      </w:r>
      <w:r>
        <w:t>Из них по вопросам, связанным с выдвижением и регистрацией кандидатов, а также открытием специальных избирательных с</w:t>
      </w:r>
      <w:r w:rsidR="00F24840">
        <w:t xml:space="preserve">четов кандидатов, </w:t>
      </w:r>
      <w:r>
        <w:t>назначен</w:t>
      </w:r>
      <w:r w:rsidR="00F24840">
        <w:t>ием доверенных лиц кандидатов  принято</w:t>
      </w:r>
      <w:r w:rsidR="00B42640">
        <w:t xml:space="preserve"> </w:t>
      </w:r>
      <w:r w:rsidR="000A099B" w:rsidRPr="000A099B">
        <w:t>24 решения</w:t>
      </w:r>
      <w:r w:rsidRPr="000A099B">
        <w:t>. Вопросам финансового обеспечения избира</w:t>
      </w:r>
      <w:r w:rsidR="000A099B" w:rsidRPr="000A099B">
        <w:t xml:space="preserve">тельной кампании посвящено  20 </w:t>
      </w:r>
      <w:r w:rsidR="004376DA" w:rsidRPr="000A099B">
        <w:t>решений</w:t>
      </w:r>
      <w:r w:rsidR="003D3DE2" w:rsidRPr="000A099B">
        <w:t xml:space="preserve">. </w:t>
      </w:r>
      <w:r w:rsidR="000A099B">
        <w:t xml:space="preserve">Текущей деятельности </w:t>
      </w:r>
      <w:r w:rsidR="003D3DE2">
        <w:t xml:space="preserve">территориальной избирательной комиссии </w:t>
      </w:r>
      <w:r>
        <w:t xml:space="preserve"> </w:t>
      </w:r>
      <w:r w:rsidR="000A099B">
        <w:t xml:space="preserve">Туапсинская районная </w:t>
      </w:r>
      <w:r>
        <w:t>(утверждение графиков работы и составов рабочих групп</w:t>
      </w:r>
      <w:r w:rsidR="003D3DE2">
        <w:t xml:space="preserve">) </w:t>
      </w:r>
      <w:r w:rsidR="000A099B" w:rsidRPr="000A099B">
        <w:t>посвящено 12</w:t>
      </w:r>
      <w:r w:rsidR="003D3DE2" w:rsidRPr="000A099B">
        <w:t xml:space="preserve"> решений</w:t>
      </w:r>
      <w:r w:rsidRPr="000A099B">
        <w:t>.</w:t>
      </w:r>
      <w:r>
        <w:t xml:space="preserve"> По вопросам порядка использования документов строгой отчетности (бюллетени, специальные знаки (марки), открепительные удостове</w:t>
      </w:r>
      <w:r w:rsidR="003D3DE2">
        <w:t xml:space="preserve">рения) принято </w:t>
      </w:r>
      <w:r w:rsidR="000A099B" w:rsidRPr="000A099B">
        <w:t>7</w:t>
      </w:r>
      <w:r w:rsidR="003D3DE2" w:rsidRPr="000A099B">
        <w:t xml:space="preserve"> </w:t>
      </w:r>
      <w:r w:rsidR="003D3DE2">
        <w:t>решений</w:t>
      </w:r>
      <w:r>
        <w:t>. Вопросам информационного обеспечения выборов, соблюдения участниками избирательного процесса порядка и правил проведения предвыборной агитации, порядка проведения жеребьевок и аккредитации СМИ по</w:t>
      </w:r>
      <w:r w:rsidR="003D3DE2">
        <w:t xml:space="preserve">священо </w:t>
      </w:r>
      <w:r w:rsidR="008D7953" w:rsidRPr="008D7953">
        <w:t>5</w:t>
      </w:r>
      <w:r w:rsidR="003D3DE2" w:rsidRPr="008D7953">
        <w:t xml:space="preserve"> решений</w:t>
      </w:r>
      <w:r w:rsidRPr="008D7953">
        <w:t xml:space="preserve">. </w:t>
      </w:r>
      <w:r>
        <w:t xml:space="preserve">Готовности помещений для голосования </w:t>
      </w:r>
      <w:r>
        <w:lastRenderedPageBreak/>
        <w:t>участковы</w:t>
      </w:r>
      <w:r w:rsidR="003D3DE2">
        <w:t xml:space="preserve">х избирательных комиссий </w:t>
      </w:r>
      <w:r w:rsidR="008D7953">
        <w:rPr>
          <w:color w:val="C00000"/>
        </w:rPr>
        <w:t xml:space="preserve"> </w:t>
      </w:r>
      <w:r w:rsidR="008D7953" w:rsidRPr="008D7953">
        <w:t>1 решение</w:t>
      </w:r>
      <w:r w:rsidRPr="00694BB6">
        <w:rPr>
          <w:color w:val="C00000"/>
        </w:rPr>
        <w:t>.</w:t>
      </w:r>
      <w:r>
        <w:t xml:space="preserve"> По вопросам определения результатов выборов и регистраци</w:t>
      </w:r>
      <w:r w:rsidR="00A22E84">
        <w:t>и избранных депутатов принято</w:t>
      </w:r>
      <w:r w:rsidR="008D7953">
        <w:t xml:space="preserve">                  </w:t>
      </w:r>
      <w:r w:rsidR="00A22E84">
        <w:t xml:space="preserve"> </w:t>
      </w:r>
      <w:r w:rsidR="008D7953" w:rsidRPr="008D7953">
        <w:t>2 решения</w:t>
      </w:r>
      <w:r w:rsidRPr="008D7953">
        <w:t>.</w:t>
      </w:r>
    </w:p>
    <w:p w:rsidR="00124903" w:rsidRPr="008D7953" w:rsidRDefault="00A54447" w:rsidP="00124903">
      <w:pPr>
        <w:spacing w:line="360" w:lineRule="auto"/>
        <w:ind w:firstLine="709"/>
        <w:jc w:val="both"/>
      </w:pPr>
      <w:proofErr w:type="gramStart"/>
      <w:r>
        <w:t>По в</w:t>
      </w:r>
      <w:r w:rsidR="003469C9">
        <w:t>опросам подготовки и проведения выборов главы Нов</w:t>
      </w:r>
      <w:r w:rsidR="00C04B77">
        <w:t xml:space="preserve">омихайловского городского и </w:t>
      </w:r>
      <w:r w:rsidR="003469C9">
        <w:t xml:space="preserve"> главы </w:t>
      </w:r>
      <w:proofErr w:type="spellStart"/>
      <w:r w:rsidR="003469C9">
        <w:t>Шаумянского</w:t>
      </w:r>
      <w:proofErr w:type="spellEnd"/>
      <w:r w:rsidR="00C04B77">
        <w:t xml:space="preserve"> сельского поселений</w:t>
      </w:r>
      <w:r w:rsidR="003469C9">
        <w:t xml:space="preserve"> Туапсинского района, дополнительных выборов двух депутатов Совета Новомихайловского городского поселения Туапсинского района третьего созыва по Новомихайловскому </w:t>
      </w:r>
      <w:proofErr w:type="spellStart"/>
      <w:r w:rsidR="003469C9">
        <w:t>пятимандатному</w:t>
      </w:r>
      <w:proofErr w:type="spellEnd"/>
      <w:r w:rsidR="003469C9">
        <w:t xml:space="preserve"> избирательному округу № 2 и дополнительных выборов депутата Совета Георгиевского сельского поселения Туапсинского района третьего созыва по Георгиевскому двухмандатному избирательному округу № 4</w:t>
      </w:r>
      <w:r w:rsidR="00C04B77">
        <w:t xml:space="preserve">, </w:t>
      </w:r>
      <w:r w:rsidR="003469C9">
        <w:t xml:space="preserve"> территориальной избирательной комиссией Туапсинская районная  принято </w:t>
      </w:r>
      <w:r w:rsidR="00C04B77">
        <w:rPr>
          <w:color w:val="C00000"/>
        </w:rPr>
        <w:t xml:space="preserve"> </w:t>
      </w:r>
      <w:r w:rsidR="00C04B77" w:rsidRPr="00C04B77">
        <w:t>167</w:t>
      </w:r>
      <w:r w:rsidR="003469C9" w:rsidRPr="00C04B77">
        <w:t xml:space="preserve"> решений</w:t>
      </w:r>
      <w:proofErr w:type="gramEnd"/>
      <w:r>
        <w:t>.</w:t>
      </w:r>
      <w:r w:rsidRPr="00633126">
        <w:t xml:space="preserve"> </w:t>
      </w:r>
      <w:r w:rsidR="00401D28">
        <w:t xml:space="preserve">Из них по вопросам, связанным с выдвижением и регистрацией кандидатов, а также открытием специальных избирательных счетов кандидатов, назначением доверенных лиц кандидатов  принято </w:t>
      </w:r>
      <w:r w:rsidR="00C04B77" w:rsidRPr="00C04B77">
        <w:t>67</w:t>
      </w:r>
      <w:r w:rsidR="00401D28" w:rsidRPr="00C04B77">
        <w:t xml:space="preserve"> решений</w:t>
      </w:r>
      <w:r w:rsidR="00401D28">
        <w:t xml:space="preserve">. </w:t>
      </w:r>
      <w:r w:rsidR="00401D28" w:rsidRPr="00C04B77">
        <w:t>Вопросам финансового обеспечения избира</w:t>
      </w:r>
      <w:r w:rsidR="00C04B77" w:rsidRPr="00C04B77">
        <w:t>тельной кампании посвящено 24 решения</w:t>
      </w:r>
      <w:r w:rsidR="00401D28" w:rsidRPr="00C04B77">
        <w:t xml:space="preserve">, </w:t>
      </w:r>
      <w:r w:rsidRPr="00C04B77">
        <w:t xml:space="preserve"> </w:t>
      </w:r>
      <w:r>
        <w:t>текущей деятельн</w:t>
      </w:r>
      <w:r w:rsidR="00C04B77">
        <w:t xml:space="preserve">ости территориальной избирательной комиссии </w:t>
      </w:r>
      <w:proofErr w:type="gramStart"/>
      <w:r w:rsidR="00C04B77">
        <w:t>Туапсинская</w:t>
      </w:r>
      <w:proofErr w:type="gramEnd"/>
      <w:r w:rsidR="00C04B77">
        <w:t xml:space="preserve"> районная </w:t>
      </w:r>
      <w:r>
        <w:t>посвяще</w:t>
      </w:r>
      <w:r w:rsidR="00401D28">
        <w:t xml:space="preserve">но </w:t>
      </w:r>
      <w:r w:rsidR="00C04B77" w:rsidRPr="00C04B77">
        <w:t>48</w:t>
      </w:r>
      <w:r w:rsidR="00401D28" w:rsidRPr="00C04B77">
        <w:t xml:space="preserve"> решений</w:t>
      </w:r>
      <w:r>
        <w:t>; порядка использования документов строгой отчетности (избирательные бюллетени, откреп</w:t>
      </w:r>
      <w:r w:rsidR="00C04B77">
        <w:t xml:space="preserve">ительные удостоверения) </w:t>
      </w:r>
      <w:r w:rsidR="00401D28">
        <w:t xml:space="preserve"> принято </w:t>
      </w:r>
      <w:r w:rsidR="00C04B77" w:rsidRPr="00C04B77">
        <w:t xml:space="preserve">28 </w:t>
      </w:r>
      <w:r w:rsidR="00401D28" w:rsidRPr="00C04B77">
        <w:t>решений</w:t>
      </w:r>
      <w:r w:rsidR="007F54BC">
        <w:t>.</w:t>
      </w:r>
      <w:r w:rsidR="00124903">
        <w:t xml:space="preserve"> По вопросам определения результатов выборов и регистрации избранных</w:t>
      </w:r>
      <w:r w:rsidR="00171F2C">
        <w:t xml:space="preserve"> глав поселений и</w:t>
      </w:r>
      <w:r w:rsidR="00124903">
        <w:t xml:space="preserve"> депутатов </w:t>
      </w:r>
      <w:r w:rsidR="00171F2C">
        <w:t xml:space="preserve">Советов </w:t>
      </w:r>
      <w:r w:rsidR="00124903">
        <w:t>принято 8 решений</w:t>
      </w:r>
      <w:r w:rsidR="00124903" w:rsidRPr="008D7953">
        <w:t>.</w:t>
      </w:r>
    </w:p>
    <w:p w:rsidR="00D439F4" w:rsidRPr="00D439F4" w:rsidRDefault="00124903" w:rsidP="00D439F4">
      <w:pPr>
        <w:pStyle w:val="14-150"/>
        <w:tabs>
          <w:tab w:val="left" w:pos="851"/>
          <w:tab w:val="right" w:pos="9355"/>
        </w:tabs>
        <w:ind w:firstLine="0"/>
        <w:rPr>
          <w:spacing w:val="0"/>
          <w:szCs w:val="28"/>
        </w:rPr>
      </w:pPr>
      <w:r>
        <w:rPr>
          <w:spacing w:val="0"/>
          <w:szCs w:val="28"/>
        </w:rPr>
        <w:t xml:space="preserve">         </w:t>
      </w:r>
      <w:r w:rsidR="000C2CC1">
        <w:rPr>
          <w:spacing w:val="0"/>
          <w:szCs w:val="28"/>
        </w:rPr>
        <w:t>Территориальная избирательная</w:t>
      </w:r>
      <w:r w:rsidR="00CB688C">
        <w:rPr>
          <w:spacing w:val="0"/>
          <w:szCs w:val="28"/>
        </w:rPr>
        <w:t xml:space="preserve"> комис</w:t>
      </w:r>
      <w:r w:rsidR="000C2CC1">
        <w:rPr>
          <w:spacing w:val="0"/>
          <w:szCs w:val="28"/>
        </w:rPr>
        <w:t>сия</w:t>
      </w:r>
      <w:r w:rsidR="003C1848">
        <w:rPr>
          <w:spacing w:val="0"/>
          <w:szCs w:val="28"/>
        </w:rPr>
        <w:t xml:space="preserve"> Туапсинская районная </w:t>
      </w:r>
      <w:r w:rsidR="004F7581">
        <w:rPr>
          <w:spacing w:val="0"/>
          <w:szCs w:val="28"/>
        </w:rPr>
        <w:t xml:space="preserve">           </w:t>
      </w:r>
      <w:r w:rsidR="003C1848">
        <w:rPr>
          <w:spacing w:val="0"/>
          <w:szCs w:val="28"/>
        </w:rPr>
        <w:t>в 2016</w:t>
      </w:r>
      <w:r w:rsidR="00CB688C">
        <w:rPr>
          <w:spacing w:val="0"/>
          <w:szCs w:val="28"/>
        </w:rPr>
        <w:t xml:space="preserve"> году </w:t>
      </w:r>
      <w:r w:rsidR="000C2CC1">
        <w:rPr>
          <w:spacing w:val="0"/>
          <w:szCs w:val="28"/>
        </w:rPr>
        <w:t>осуществляла</w:t>
      </w:r>
      <w:r w:rsidR="00CB688C">
        <w:rPr>
          <w:spacing w:val="0"/>
          <w:szCs w:val="28"/>
        </w:rPr>
        <w:t xml:space="preserve"> </w:t>
      </w:r>
      <w:proofErr w:type="gramStart"/>
      <w:r w:rsidR="00CB688C">
        <w:rPr>
          <w:spacing w:val="0"/>
          <w:szCs w:val="28"/>
        </w:rPr>
        <w:t>контроль</w:t>
      </w:r>
      <w:r w:rsidR="00CB688C" w:rsidRPr="005E3E37">
        <w:rPr>
          <w:spacing w:val="0"/>
          <w:szCs w:val="28"/>
        </w:rPr>
        <w:t xml:space="preserve"> за</w:t>
      </w:r>
      <w:proofErr w:type="gramEnd"/>
      <w:r w:rsidR="00CB688C" w:rsidRPr="005E3E37">
        <w:rPr>
          <w:spacing w:val="0"/>
          <w:szCs w:val="28"/>
        </w:rPr>
        <w:t xml:space="preserve"> соблюдением избирательных п</w:t>
      </w:r>
      <w:r w:rsidR="00CB688C">
        <w:rPr>
          <w:spacing w:val="0"/>
          <w:szCs w:val="28"/>
        </w:rPr>
        <w:t xml:space="preserve">рав граждан Российской </w:t>
      </w:r>
      <w:r w:rsidR="00D439F4">
        <w:rPr>
          <w:spacing w:val="0"/>
          <w:szCs w:val="28"/>
        </w:rPr>
        <w:t>Федерации.</w:t>
      </w:r>
      <w:r w:rsidR="00D439F4">
        <w:rPr>
          <w:szCs w:val="28"/>
        </w:rPr>
        <w:t xml:space="preserve"> З</w:t>
      </w:r>
      <w:r w:rsidR="00D439F4" w:rsidRPr="00F17F11">
        <w:rPr>
          <w:szCs w:val="28"/>
        </w:rPr>
        <w:t>а период подготовки и проведения выборов</w:t>
      </w:r>
      <w:r w:rsidR="00D439F4">
        <w:rPr>
          <w:szCs w:val="28"/>
        </w:rPr>
        <w:t xml:space="preserve"> </w:t>
      </w:r>
      <w:r w:rsidR="00D439F4" w:rsidRPr="00F17F11">
        <w:rPr>
          <w:szCs w:val="28"/>
        </w:rPr>
        <w:t xml:space="preserve">депутатов Государственной Думы </w:t>
      </w:r>
      <w:r w:rsidR="00D439F4" w:rsidRPr="009524EC">
        <w:rPr>
          <w:szCs w:val="28"/>
        </w:rPr>
        <w:t>Федерального Собрания Российской Федерации седьмого созыва</w:t>
      </w:r>
      <w:r w:rsidR="00D439F4">
        <w:rPr>
          <w:szCs w:val="28"/>
        </w:rPr>
        <w:t xml:space="preserve"> </w:t>
      </w:r>
      <w:r w:rsidR="00D439F4" w:rsidRPr="00F17F11">
        <w:rPr>
          <w:szCs w:val="28"/>
        </w:rPr>
        <w:t xml:space="preserve">по одномандатному избирательному округу «Краснодарский край – Туапсинский одномандатный избирательный округ № 49», </w:t>
      </w:r>
      <w:r w:rsidR="00D439F4" w:rsidRPr="005208C7">
        <w:rPr>
          <w:color w:val="000000"/>
          <w:szCs w:val="28"/>
        </w:rPr>
        <w:t>глав и депутатов</w:t>
      </w:r>
      <w:r w:rsidR="007D7BFE">
        <w:rPr>
          <w:color w:val="000000"/>
          <w:szCs w:val="28"/>
        </w:rPr>
        <w:t xml:space="preserve"> </w:t>
      </w:r>
      <w:proofErr w:type="gramStart"/>
      <w:r w:rsidR="007D7BFE">
        <w:rPr>
          <w:color w:val="000000"/>
          <w:szCs w:val="28"/>
        </w:rPr>
        <w:t>Советов</w:t>
      </w:r>
      <w:proofErr w:type="gramEnd"/>
      <w:r w:rsidR="00D439F4" w:rsidRPr="005208C7">
        <w:rPr>
          <w:color w:val="000000"/>
          <w:szCs w:val="28"/>
        </w:rPr>
        <w:t xml:space="preserve"> </w:t>
      </w:r>
      <w:r w:rsidR="00D439F4" w:rsidRPr="00F17F11">
        <w:rPr>
          <w:color w:val="000000"/>
          <w:szCs w:val="28"/>
        </w:rPr>
        <w:t xml:space="preserve">сельских и городских поселений Туапсинского района </w:t>
      </w:r>
      <w:r w:rsidR="00D439F4">
        <w:rPr>
          <w:color w:val="000000"/>
        </w:rPr>
        <w:t xml:space="preserve">поступило </w:t>
      </w:r>
      <w:r w:rsidR="00D439F4" w:rsidRPr="005208C7">
        <w:rPr>
          <w:color w:val="000000"/>
          <w:szCs w:val="28"/>
        </w:rPr>
        <w:t xml:space="preserve"> </w:t>
      </w:r>
      <w:r w:rsidR="00AA0DF7">
        <w:rPr>
          <w:color w:val="000000"/>
          <w:szCs w:val="28"/>
        </w:rPr>
        <w:t xml:space="preserve">             </w:t>
      </w:r>
      <w:bookmarkStart w:id="0" w:name="_GoBack"/>
      <w:bookmarkEnd w:id="0"/>
      <w:r w:rsidR="00D439F4" w:rsidRPr="00F17F11">
        <w:rPr>
          <w:color w:val="000000"/>
          <w:szCs w:val="28"/>
        </w:rPr>
        <w:lastRenderedPageBreak/>
        <w:t>11</w:t>
      </w:r>
      <w:r w:rsidR="00D439F4">
        <w:rPr>
          <w:color w:val="000000"/>
          <w:szCs w:val="28"/>
        </w:rPr>
        <w:t xml:space="preserve"> </w:t>
      </w:r>
      <w:r w:rsidR="00D439F4" w:rsidRPr="00F17F11">
        <w:rPr>
          <w:color w:val="000000"/>
          <w:szCs w:val="28"/>
        </w:rPr>
        <w:t>жалоб и обращений.</w:t>
      </w:r>
    </w:p>
    <w:p w:rsidR="00D439F4" w:rsidRPr="005208C7" w:rsidRDefault="00D439F4" w:rsidP="00D439F4">
      <w:pPr>
        <w:spacing w:line="360" w:lineRule="auto"/>
        <w:ind w:firstLine="709"/>
        <w:jc w:val="both"/>
      </w:pPr>
      <w:r w:rsidRPr="00F17F11">
        <w:rPr>
          <w:color w:val="000000"/>
        </w:rPr>
        <w:t xml:space="preserve">Рассмотрение всех жалоб и обращений осуществлялось </w:t>
      </w:r>
      <w:r w:rsidRPr="005208C7">
        <w:rPr>
          <w:color w:val="000000"/>
        </w:rPr>
        <w:t xml:space="preserve">в </w:t>
      </w:r>
      <w:r w:rsidRPr="00F17F11">
        <w:rPr>
          <w:color w:val="000000"/>
        </w:rPr>
        <w:t>пределах сроков, установленных действующим избирательным законодательством</w:t>
      </w:r>
      <w:r w:rsidRPr="005208C7">
        <w:rPr>
          <w:color w:val="000000"/>
        </w:rPr>
        <w:t>.</w:t>
      </w:r>
    </w:p>
    <w:p w:rsidR="00D439F4" w:rsidRPr="00F17F11" w:rsidRDefault="00D439F4" w:rsidP="00D439F4">
      <w:pPr>
        <w:shd w:val="clear" w:color="auto" w:fill="FFFFFF"/>
        <w:spacing w:line="360" w:lineRule="auto"/>
        <w:ind w:firstLine="709"/>
        <w:jc w:val="both"/>
        <w:rPr>
          <w:color w:val="000000"/>
        </w:rPr>
      </w:pPr>
      <w:r w:rsidRPr="00F17F11">
        <w:rPr>
          <w:color w:val="000000"/>
        </w:rPr>
        <w:t>При этом ф</w:t>
      </w:r>
      <w:r w:rsidRPr="005208C7">
        <w:rPr>
          <w:color w:val="000000"/>
        </w:rPr>
        <w:t>акт</w:t>
      </w:r>
      <w:r w:rsidRPr="00F17F11">
        <w:rPr>
          <w:color w:val="000000"/>
        </w:rPr>
        <w:t>ов</w:t>
      </w:r>
      <w:r w:rsidRPr="005208C7">
        <w:rPr>
          <w:color w:val="000000"/>
        </w:rPr>
        <w:t xml:space="preserve"> нарушения </w:t>
      </w:r>
      <w:r w:rsidRPr="00F17F11">
        <w:rPr>
          <w:color w:val="000000"/>
        </w:rPr>
        <w:t>избирательного законодательства не установлено.</w:t>
      </w:r>
    </w:p>
    <w:p w:rsidR="005E3CEB" w:rsidRPr="00F17F11" w:rsidRDefault="00D439F4" w:rsidP="00431347">
      <w:pPr>
        <w:spacing w:line="360" w:lineRule="auto"/>
        <w:ind w:firstLine="709"/>
        <w:jc w:val="both"/>
      </w:pPr>
      <w:r w:rsidRPr="00F17F11">
        <w:rPr>
          <w:color w:val="000000"/>
        </w:rPr>
        <w:t xml:space="preserve">В суды </w:t>
      </w:r>
      <w:r w:rsidRPr="005208C7">
        <w:rPr>
          <w:color w:val="000000"/>
        </w:rPr>
        <w:t>различных инстанций заявлени</w:t>
      </w:r>
      <w:r w:rsidRPr="00F17F11">
        <w:rPr>
          <w:color w:val="000000"/>
        </w:rPr>
        <w:t xml:space="preserve">я </w:t>
      </w:r>
      <w:r w:rsidRPr="005208C7">
        <w:rPr>
          <w:color w:val="000000"/>
        </w:rPr>
        <w:t xml:space="preserve">о предполагаемых нарушениях избирательных прав </w:t>
      </w:r>
      <w:r w:rsidRPr="00F17F11">
        <w:t>в период подготовки и проведения выборов в единый день голосования 18 сентября 2016 года не поступали.</w:t>
      </w:r>
    </w:p>
    <w:p w:rsidR="00CB688C" w:rsidRPr="005E3E37" w:rsidRDefault="00D439F4" w:rsidP="00D439F4">
      <w:pPr>
        <w:autoSpaceDE w:val="0"/>
        <w:autoSpaceDN w:val="0"/>
        <w:adjustRightInd w:val="0"/>
        <w:spacing w:line="360" w:lineRule="auto"/>
        <w:jc w:val="both"/>
        <w:rPr>
          <w:rFonts w:eastAsia="Calibri"/>
        </w:rPr>
      </w:pPr>
      <w:r>
        <w:t xml:space="preserve">          </w:t>
      </w:r>
      <w:r w:rsidR="00902CB3">
        <w:t>Территориальной избирательной комиссией Туапсинская районная</w:t>
      </w:r>
      <w:r>
        <w:t xml:space="preserve"> проводится </w:t>
      </w:r>
      <w:r w:rsidR="00CB688C">
        <w:rPr>
          <w:rFonts w:eastAsia="Calibri"/>
        </w:rPr>
        <w:t xml:space="preserve"> а</w:t>
      </w:r>
      <w:r w:rsidR="00CB688C" w:rsidRPr="005E3E37">
        <w:rPr>
          <w:rFonts w:eastAsia="Calibri"/>
        </w:rPr>
        <w:t>ктуализация резерва составов участковых комиссий, в порядке, установленно</w:t>
      </w:r>
      <w:r w:rsidR="00902CB3">
        <w:rPr>
          <w:rFonts w:eastAsia="Calibri"/>
        </w:rPr>
        <w:t xml:space="preserve">м постановлением </w:t>
      </w:r>
      <w:r w:rsidR="00CB688C" w:rsidRPr="005E3E37">
        <w:rPr>
          <w:rFonts w:eastAsia="Calibri"/>
        </w:rPr>
        <w:t xml:space="preserve">Центральной избирательной комиссией Российской Федерации </w:t>
      </w:r>
      <w:r w:rsidR="005E3CEB">
        <w:rPr>
          <w:rFonts w:eastAsia="Calibri"/>
        </w:rPr>
        <w:t xml:space="preserve"> </w:t>
      </w:r>
      <w:r w:rsidR="00CB688C" w:rsidRPr="005E3E37">
        <w:rPr>
          <w:rFonts w:eastAsia="Calibri"/>
        </w:rPr>
        <w:t>от 5 декабря 2012 года № 152/1137-6.</w:t>
      </w:r>
    </w:p>
    <w:p w:rsidR="00D32161" w:rsidRDefault="00CB688C" w:rsidP="007D40F9">
      <w:pPr>
        <w:pStyle w:val="14-150"/>
        <w:tabs>
          <w:tab w:val="right" w:pos="9355"/>
        </w:tabs>
        <w:ind w:firstLine="709"/>
        <w:rPr>
          <w:spacing w:val="0"/>
          <w:szCs w:val="28"/>
        </w:rPr>
      </w:pPr>
      <w:r>
        <w:rPr>
          <w:spacing w:val="0"/>
          <w:szCs w:val="28"/>
        </w:rPr>
        <w:t>Осуществлялось в</w:t>
      </w:r>
      <w:r w:rsidRPr="005E3E37">
        <w:rPr>
          <w:spacing w:val="0"/>
          <w:szCs w:val="28"/>
        </w:rPr>
        <w:t>заимодействие с местными отделениями политических партий</w:t>
      </w:r>
      <w:r w:rsidR="00B36C58">
        <w:rPr>
          <w:spacing w:val="0"/>
          <w:szCs w:val="28"/>
        </w:rPr>
        <w:t xml:space="preserve">, </w:t>
      </w:r>
      <w:r w:rsidR="00B36C58" w:rsidRPr="005E3E37">
        <w:rPr>
          <w:spacing w:val="0"/>
          <w:szCs w:val="28"/>
        </w:rPr>
        <w:t xml:space="preserve">с органами местного самоуправления Туапсинского района  </w:t>
      </w:r>
      <w:r w:rsidR="00BD27E2" w:rsidRPr="005E3E37">
        <w:rPr>
          <w:spacing w:val="0"/>
          <w:szCs w:val="28"/>
        </w:rPr>
        <w:t>в реал</w:t>
      </w:r>
      <w:r w:rsidR="00BD27E2">
        <w:rPr>
          <w:spacing w:val="0"/>
          <w:szCs w:val="28"/>
        </w:rPr>
        <w:t>изации их полномочий по вопросам участия в  выборах</w:t>
      </w:r>
      <w:r w:rsidR="00B91FDA">
        <w:rPr>
          <w:spacing w:val="0"/>
          <w:szCs w:val="28"/>
        </w:rPr>
        <w:t xml:space="preserve"> </w:t>
      </w:r>
      <w:proofErr w:type="gramStart"/>
      <w:r w:rsidR="00B91FDA">
        <w:rPr>
          <w:spacing w:val="0"/>
          <w:szCs w:val="28"/>
        </w:rPr>
        <w:t>депутатов Государственной Думы Федерального Собрания Российской Федерации седьмого созыва</w:t>
      </w:r>
      <w:proofErr w:type="gramEnd"/>
      <w:r w:rsidR="00B91FDA">
        <w:rPr>
          <w:spacing w:val="0"/>
          <w:szCs w:val="28"/>
        </w:rPr>
        <w:t xml:space="preserve"> и</w:t>
      </w:r>
      <w:r w:rsidR="00BD27E2">
        <w:rPr>
          <w:spacing w:val="0"/>
          <w:szCs w:val="28"/>
        </w:rPr>
        <w:t xml:space="preserve"> в органы местного самоуправления</w:t>
      </w:r>
      <w:r w:rsidR="00B91FDA">
        <w:rPr>
          <w:spacing w:val="0"/>
          <w:szCs w:val="28"/>
        </w:rPr>
        <w:t>. О</w:t>
      </w:r>
      <w:r>
        <w:rPr>
          <w:spacing w:val="0"/>
          <w:szCs w:val="28"/>
        </w:rPr>
        <w:t>казывалась методическая и консультативная помощь</w:t>
      </w:r>
      <w:r w:rsidRPr="005E3E37">
        <w:rPr>
          <w:spacing w:val="0"/>
          <w:szCs w:val="28"/>
        </w:rPr>
        <w:t xml:space="preserve"> в вопросах практического применения законодательства Российской Федерации, Краснодарского края, постановлений и иных нормативных актов избирательн</w:t>
      </w:r>
      <w:r w:rsidR="007D40F9">
        <w:rPr>
          <w:spacing w:val="0"/>
          <w:szCs w:val="28"/>
        </w:rPr>
        <w:t>о</w:t>
      </w:r>
      <w:r w:rsidR="00BD27E2">
        <w:rPr>
          <w:spacing w:val="0"/>
          <w:szCs w:val="28"/>
        </w:rPr>
        <w:t>й комиссии Краснодарского края</w:t>
      </w:r>
      <w:r w:rsidR="003B2FE0">
        <w:rPr>
          <w:spacing w:val="0"/>
          <w:szCs w:val="28"/>
        </w:rPr>
        <w:t xml:space="preserve">. </w:t>
      </w:r>
    </w:p>
    <w:p w:rsidR="003061AB" w:rsidRDefault="003061AB" w:rsidP="00D87C10">
      <w:pPr>
        <w:pStyle w:val="14-150"/>
        <w:tabs>
          <w:tab w:val="right" w:pos="9355"/>
        </w:tabs>
        <w:ind w:firstLine="0"/>
        <w:rPr>
          <w:spacing w:val="0"/>
          <w:szCs w:val="28"/>
        </w:rPr>
      </w:pPr>
    </w:p>
    <w:p w:rsidR="003061AB" w:rsidRDefault="005A2B6D" w:rsidP="003061AB">
      <w:pPr>
        <w:jc w:val="center"/>
        <w:rPr>
          <w:b/>
          <w:bCs/>
        </w:rPr>
      </w:pPr>
      <w:r>
        <w:rPr>
          <w:b/>
          <w:bCs/>
        </w:rPr>
        <w:t xml:space="preserve">        </w:t>
      </w:r>
      <w:r w:rsidR="003061AB">
        <w:rPr>
          <w:b/>
          <w:bCs/>
        </w:rPr>
        <w:t>Подготовка и проведение выборов различного уровня</w:t>
      </w:r>
    </w:p>
    <w:p w:rsidR="003061AB" w:rsidRDefault="003061AB" w:rsidP="003061AB">
      <w:pPr>
        <w:jc w:val="center"/>
      </w:pPr>
    </w:p>
    <w:p w:rsidR="003061AB" w:rsidRDefault="003061AB" w:rsidP="003061AB">
      <w:pPr>
        <w:spacing w:line="360" w:lineRule="auto"/>
        <w:ind w:firstLine="720"/>
        <w:jc w:val="both"/>
      </w:pPr>
      <w:r>
        <w:t xml:space="preserve">Основное внимание </w:t>
      </w:r>
      <w:r w:rsidR="008E69AE">
        <w:t xml:space="preserve"> территориальной избирательной комиссией</w:t>
      </w:r>
      <w:r w:rsidR="004C020A">
        <w:t xml:space="preserve"> Туапсинская районная </w:t>
      </w:r>
      <w:r>
        <w:t>было уд</w:t>
      </w:r>
      <w:r w:rsidR="004C020A">
        <w:t xml:space="preserve">елено организации и проведению </w:t>
      </w:r>
      <w:r>
        <w:t xml:space="preserve"> </w:t>
      </w:r>
      <w:proofErr w:type="gramStart"/>
      <w:r>
        <w:t>выборов депутатов Государственной Думы Федерального Собрания Российской Федерации седьмого созыва</w:t>
      </w:r>
      <w:proofErr w:type="gramEnd"/>
      <w:r w:rsidR="008E69AE">
        <w:t xml:space="preserve">  и  выборов в местные органы самоуправления Туапсинского района, назначенным</w:t>
      </w:r>
      <w:r w:rsidR="004C020A">
        <w:t xml:space="preserve"> на 18 сентября </w:t>
      </w:r>
      <w:r>
        <w:t xml:space="preserve"> 2016 года.</w:t>
      </w:r>
    </w:p>
    <w:p w:rsidR="003061AB" w:rsidRDefault="003061AB" w:rsidP="003061AB">
      <w:pPr>
        <w:spacing w:line="360" w:lineRule="auto"/>
        <w:ind w:firstLine="709"/>
        <w:jc w:val="both"/>
        <w:rPr>
          <w:color w:val="C00000"/>
        </w:rPr>
      </w:pPr>
      <w:r>
        <w:t xml:space="preserve">В соответствии с Федеральным законом от 3 ноября 2015 г. № 300-ФЗ для проведения </w:t>
      </w:r>
      <w:proofErr w:type="gramStart"/>
      <w:r>
        <w:t xml:space="preserve">выборов депутатов Государственной Думы Федерального </w:t>
      </w:r>
      <w:r>
        <w:lastRenderedPageBreak/>
        <w:t>Собрания Российской Федерации седьмого созыва</w:t>
      </w:r>
      <w:proofErr w:type="gramEnd"/>
      <w:r>
        <w:t xml:space="preserve"> на территории Краснодарского края были образованы 8 одном</w:t>
      </w:r>
      <w:r w:rsidR="00556DD5">
        <w:t xml:space="preserve">андатных избирательных округов. </w:t>
      </w:r>
      <w:r>
        <w:t>На основании постановления</w:t>
      </w:r>
      <w:r w:rsidR="00380BB9">
        <w:t xml:space="preserve"> </w:t>
      </w:r>
      <w:r>
        <w:t xml:space="preserve"> Центральной избирательной комиссии Российской Федерации от 27 апреля 2016 г. №</w:t>
      </w:r>
      <w:r w:rsidR="00235774">
        <w:t xml:space="preserve"> 5/36-7  полномочия окружной избирательной</w:t>
      </w:r>
      <w:r>
        <w:t xml:space="preserve"> ко</w:t>
      </w:r>
      <w:r w:rsidR="00235774">
        <w:t xml:space="preserve">миссии </w:t>
      </w:r>
      <w:r w:rsidR="00380BB9">
        <w:t>по одномандатному избирательному округу</w:t>
      </w:r>
      <w:r w:rsidR="00235774">
        <w:t xml:space="preserve"> </w:t>
      </w:r>
      <w:r>
        <w:t>«Кра</w:t>
      </w:r>
      <w:r w:rsidR="00235774">
        <w:t xml:space="preserve">снодарский край – Туапсинский </w:t>
      </w:r>
      <w:r>
        <w:t xml:space="preserve">одномандатный избирательный </w:t>
      </w:r>
      <w:r w:rsidR="00235774">
        <w:t xml:space="preserve">      округ № 49»  были возложены  на территориальную избирательную комиссию </w:t>
      </w:r>
      <w:proofErr w:type="gramStart"/>
      <w:r w:rsidR="00235774">
        <w:t>Туапсинская</w:t>
      </w:r>
      <w:proofErr w:type="gramEnd"/>
      <w:r w:rsidR="00235774">
        <w:t xml:space="preserve"> районная</w:t>
      </w:r>
      <w:r w:rsidR="00B833D7">
        <w:rPr>
          <w:color w:val="C00000"/>
        </w:rPr>
        <w:t>.</w:t>
      </w:r>
    </w:p>
    <w:p w:rsidR="00011A72" w:rsidRDefault="00B833D7" w:rsidP="007A6D40">
      <w:pPr>
        <w:spacing w:line="360" w:lineRule="auto"/>
        <w:ind w:firstLine="709"/>
        <w:jc w:val="both"/>
      </w:pPr>
      <w:r w:rsidRPr="00B833D7">
        <w:t>В рамках  подготовки и проведения выборов территориальная избирательная комиссия Туапсинская районная провела 2 об</w:t>
      </w:r>
      <w:r>
        <w:t>учающих семинара в г.</w:t>
      </w:r>
      <w:r w:rsidR="003D11B8">
        <w:t xml:space="preserve"> </w:t>
      </w:r>
      <w:r>
        <w:t>Туапсе</w:t>
      </w:r>
      <w:r w:rsidR="009676EA">
        <w:t xml:space="preserve"> (10 марта, 6 июня 2016 года) </w:t>
      </w:r>
      <w:r>
        <w:t xml:space="preserve"> </w:t>
      </w:r>
      <w:r w:rsidRPr="007A6D40">
        <w:rPr>
          <w:color w:val="000000" w:themeColor="text1"/>
        </w:rPr>
        <w:t>и</w:t>
      </w:r>
      <w:r w:rsidR="008434F7" w:rsidRPr="007A6D40">
        <w:rPr>
          <w:color w:val="000000" w:themeColor="text1"/>
        </w:rPr>
        <w:t xml:space="preserve"> постоянно</w:t>
      </w:r>
      <w:r w:rsidRPr="007A6D40">
        <w:rPr>
          <w:color w:val="000000" w:themeColor="text1"/>
        </w:rPr>
        <w:t xml:space="preserve"> оказывала </w:t>
      </w:r>
      <w:r w:rsidRPr="007A6D40">
        <w:t>правовую, методическую</w:t>
      </w:r>
      <w:r w:rsidRPr="00B833D7">
        <w:t>, информационную и организационную помощь  нижестоящим территориал</w:t>
      </w:r>
      <w:r>
        <w:t>ьным избирательным комиссия</w:t>
      </w:r>
      <w:r w:rsidR="008434F7">
        <w:t>м</w:t>
      </w:r>
      <w:r w:rsidRPr="00B833D7">
        <w:t>, входящим в одномандатный избирательный округ «Краснодарский край</w:t>
      </w:r>
      <w:r w:rsidR="003D11B8">
        <w:t xml:space="preserve"> </w:t>
      </w:r>
      <w:r w:rsidRPr="00B833D7">
        <w:t>- Туапсинский одномандатный избирательный округ № 49»</w:t>
      </w:r>
      <w:r>
        <w:t>.</w:t>
      </w:r>
      <w:r w:rsidR="0077608F">
        <w:t xml:space="preserve"> Так, членами</w:t>
      </w:r>
      <w:r w:rsidR="007A6D40">
        <w:t xml:space="preserve"> комиссии</w:t>
      </w:r>
      <w:r w:rsidR="0077608F">
        <w:t xml:space="preserve"> проведены встречи </w:t>
      </w:r>
      <w:r w:rsidR="00D44A2F">
        <w:t xml:space="preserve"> с избирателями </w:t>
      </w:r>
      <w:proofErr w:type="gramStart"/>
      <w:r w:rsidR="00D44A2F">
        <w:t>округа</w:t>
      </w:r>
      <w:proofErr w:type="gramEnd"/>
      <w:r w:rsidR="00D44A2F">
        <w:t xml:space="preserve"> от которых </w:t>
      </w:r>
      <w:r w:rsidR="00C94DA7">
        <w:t xml:space="preserve"> </w:t>
      </w:r>
      <w:r w:rsidR="0077608F">
        <w:t xml:space="preserve">поступили жалобы и обращения </w:t>
      </w:r>
      <w:r w:rsidR="00C94DA7">
        <w:t>по территориальной избирательной комиссии Туапсинская городская  и территориальным избирательным комиссия</w:t>
      </w:r>
      <w:r w:rsidR="003E3308">
        <w:t>м</w:t>
      </w:r>
      <w:r w:rsidR="00C94DA7">
        <w:t xml:space="preserve"> города Но</w:t>
      </w:r>
      <w:r w:rsidR="0077608F">
        <w:t>вороссийска</w:t>
      </w:r>
      <w:r w:rsidR="00C94DA7">
        <w:t xml:space="preserve">. </w:t>
      </w:r>
    </w:p>
    <w:p w:rsidR="00C94DA7" w:rsidRDefault="00011A72" w:rsidP="007A6D40">
      <w:pPr>
        <w:spacing w:line="360" w:lineRule="auto"/>
        <w:ind w:firstLine="709"/>
        <w:jc w:val="both"/>
      </w:pPr>
      <w:r>
        <w:t xml:space="preserve">Территориальным избирательным комиссиям, входящим в округ </w:t>
      </w:r>
      <w:r w:rsidR="00EC00FD">
        <w:t xml:space="preserve">была </w:t>
      </w:r>
      <w:r>
        <w:t>о</w:t>
      </w:r>
      <w:r w:rsidR="00C94DA7">
        <w:t>казана помощь в изготовлении печатных материалов</w:t>
      </w:r>
      <w:r w:rsidR="003E3308">
        <w:t xml:space="preserve">: изготовлены типографским способом  </w:t>
      </w:r>
      <w:r w:rsidR="00B273E5">
        <w:t xml:space="preserve">бланки </w:t>
      </w:r>
      <w:r w:rsidR="003E3308">
        <w:t>протоко</w:t>
      </w:r>
      <w:r w:rsidR="00B273E5">
        <w:t>лов</w:t>
      </w:r>
      <w:r>
        <w:t xml:space="preserve"> </w:t>
      </w:r>
      <w:r w:rsidR="00EC00FD">
        <w:t xml:space="preserve">№ 1 и № 2 </w:t>
      </w:r>
      <w:r>
        <w:t xml:space="preserve"> участковых избирательных комиссий </w:t>
      </w:r>
      <w:r w:rsidR="003E3308">
        <w:t xml:space="preserve"> о результатах голосования </w:t>
      </w:r>
      <w:r w:rsidR="00B273E5">
        <w:t xml:space="preserve">- </w:t>
      </w:r>
      <w:r w:rsidR="003E3308">
        <w:t xml:space="preserve"> </w:t>
      </w:r>
      <w:r w:rsidR="00C94DA7">
        <w:t xml:space="preserve">из расчета </w:t>
      </w:r>
      <w:r w:rsidR="003E3308">
        <w:t xml:space="preserve">по </w:t>
      </w:r>
      <w:r w:rsidR="00B273E5">
        <w:t xml:space="preserve">    </w:t>
      </w:r>
      <w:r w:rsidR="007C1BC3">
        <w:t xml:space="preserve">       </w:t>
      </w:r>
      <w:r w:rsidR="00B273E5">
        <w:t xml:space="preserve"> </w:t>
      </w:r>
      <w:r>
        <w:t>25 штук</w:t>
      </w:r>
      <w:r w:rsidR="003E3308">
        <w:t xml:space="preserve"> на</w:t>
      </w:r>
      <w:r>
        <w:t xml:space="preserve"> участковую избирательную комиссию</w:t>
      </w:r>
      <w:r w:rsidR="007C1BC3">
        <w:t>. Для</w:t>
      </w:r>
      <w:r>
        <w:t xml:space="preserve"> участковых</w:t>
      </w:r>
      <w:r w:rsidR="007C1BC3">
        <w:t xml:space="preserve"> избирательных комиссий, </w:t>
      </w:r>
      <w:r>
        <w:t xml:space="preserve">где голосуют слабовидящие </w:t>
      </w:r>
      <w:proofErr w:type="gramStart"/>
      <w:r>
        <w:t>избиратели</w:t>
      </w:r>
      <w:proofErr w:type="gramEnd"/>
      <w:r>
        <w:t xml:space="preserve"> </w:t>
      </w:r>
      <w:r w:rsidR="00C94DA7">
        <w:t>изготов</w:t>
      </w:r>
      <w:r w:rsidR="003D11B8">
        <w:t>лены информационные материалы о кандидатах</w:t>
      </w:r>
      <w:r>
        <w:t xml:space="preserve"> в депутаты Государственной Думы</w:t>
      </w:r>
      <w:r w:rsidR="00B273E5">
        <w:t xml:space="preserve"> Федерального Собрания Российской Фед</w:t>
      </w:r>
      <w:r>
        <w:t>ерации седьмого созыва</w:t>
      </w:r>
      <w:r w:rsidR="007C1BC3">
        <w:t>, выполненные купным шрифтом.</w:t>
      </w:r>
    </w:p>
    <w:p w:rsidR="00C94DA7" w:rsidRDefault="00C94DA7" w:rsidP="00C94DA7">
      <w:pPr>
        <w:spacing w:line="360" w:lineRule="auto"/>
        <w:jc w:val="both"/>
      </w:pPr>
      <w:r>
        <w:t xml:space="preserve">            Учитывая современную тенденцию общества к снижению электоральной активности</w:t>
      </w:r>
      <w:r w:rsidR="003D11B8">
        <w:t xml:space="preserve">, </w:t>
      </w:r>
      <w:r w:rsidR="0085529D">
        <w:t xml:space="preserve"> </w:t>
      </w:r>
      <w:r w:rsidR="001655B0">
        <w:t xml:space="preserve">территориальная избирательная комиссия </w:t>
      </w:r>
      <w:r w:rsidR="001655B0">
        <w:lastRenderedPageBreak/>
        <w:t>Туапсинская районная в период выборной кампании 2016 года</w:t>
      </w:r>
      <w:r>
        <w:t xml:space="preserve"> уделила особое внимание информационно-разъяснительной деятельности</w:t>
      </w:r>
      <w:r w:rsidR="003D11B8">
        <w:t>:</w:t>
      </w:r>
    </w:p>
    <w:p w:rsidR="00C94DA7" w:rsidRDefault="00C94DA7" w:rsidP="00C94DA7">
      <w:pPr>
        <w:spacing w:line="360" w:lineRule="auto"/>
        <w:jc w:val="both"/>
      </w:pPr>
      <w:r>
        <w:t xml:space="preserve">          -  информирование </w:t>
      </w:r>
      <w:r w:rsidR="003D11B8">
        <w:t xml:space="preserve">избирателей </w:t>
      </w:r>
      <w:r>
        <w:t>через печатные СМИ;</w:t>
      </w:r>
    </w:p>
    <w:p w:rsidR="00C94DA7" w:rsidRDefault="00C94DA7" w:rsidP="00C94DA7">
      <w:pPr>
        <w:spacing w:line="360" w:lineRule="auto"/>
        <w:jc w:val="both"/>
      </w:pPr>
      <w:r>
        <w:t xml:space="preserve">           - электронные и эфирные СМИ;</w:t>
      </w:r>
    </w:p>
    <w:p w:rsidR="00C94DA7" w:rsidRDefault="00C94DA7" w:rsidP="00C94DA7">
      <w:pPr>
        <w:spacing w:line="360" w:lineRule="auto"/>
        <w:jc w:val="both"/>
      </w:pPr>
      <w:r>
        <w:t xml:space="preserve">         - размещение баннеров, перетяжек плакато</w:t>
      </w:r>
      <w:r w:rsidR="001655B0">
        <w:t>в-календарей</w:t>
      </w:r>
      <w:r>
        <w:t>;</w:t>
      </w:r>
    </w:p>
    <w:p w:rsidR="00C94DA7" w:rsidRDefault="00C94DA7" w:rsidP="00C94DA7">
      <w:pPr>
        <w:spacing w:line="360" w:lineRule="auto"/>
        <w:jc w:val="both"/>
      </w:pPr>
      <w:r>
        <w:t xml:space="preserve">         -</w:t>
      </w:r>
      <w:r w:rsidR="00604D45">
        <w:t xml:space="preserve"> изготовление</w:t>
      </w:r>
      <w:r>
        <w:t xml:space="preserve"> и доставка по месту жительства</w:t>
      </w:r>
      <w:r w:rsidR="00604D45">
        <w:t xml:space="preserve"> избирателей </w:t>
      </w:r>
      <w:r>
        <w:t xml:space="preserve"> приглашений с</w:t>
      </w:r>
      <w:r w:rsidR="00604D45">
        <w:t xml:space="preserve"> указанием адреса и телефона участковой избирательной комиссии</w:t>
      </w:r>
      <w:r>
        <w:t>;</w:t>
      </w:r>
    </w:p>
    <w:p w:rsidR="00C94DA7" w:rsidRDefault="00C94DA7" w:rsidP="00C94DA7">
      <w:pPr>
        <w:spacing w:line="360" w:lineRule="auto"/>
        <w:jc w:val="both"/>
      </w:pPr>
      <w:r>
        <w:t xml:space="preserve">         -</w:t>
      </w:r>
      <w:r w:rsidR="0030598A">
        <w:t xml:space="preserve"> </w:t>
      </w:r>
      <w:r>
        <w:t xml:space="preserve">размещение самоклеящихся </w:t>
      </w:r>
      <w:proofErr w:type="spellStart"/>
      <w:r>
        <w:t>стикеров</w:t>
      </w:r>
      <w:proofErr w:type="spellEnd"/>
      <w:r>
        <w:t xml:space="preserve"> формата</w:t>
      </w:r>
      <w:proofErr w:type="gramStart"/>
      <w:r>
        <w:t xml:space="preserve"> А</w:t>
      </w:r>
      <w:proofErr w:type="gramEnd"/>
      <w:r>
        <w:t xml:space="preserve"> – 4 в общественном транспорте Туапсинского района;</w:t>
      </w:r>
    </w:p>
    <w:p w:rsidR="00C94DA7" w:rsidRDefault="00C94DA7" w:rsidP="00C94DA7">
      <w:pPr>
        <w:spacing w:line="360" w:lineRule="auto"/>
        <w:jc w:val="both"/>
      </w:pPr>
      <w:r>
        <w:t xml:space="preserve">        - выступление на молодежном выездном</w:t>
      </w:r>
      <w:r w:rsidR="006B76A6">
        <w:t xml:space="preserve"> семинаре Туапсинского района</w:t>
      </w:r>
      <w:r>
        <w:t>;</w:t>
      </w:r>
    </w:p>
    <w:p w:rsidR="00C94DA7" w:rsidRDefault="00C94DA7" w:rsidP="00C94DA7">
      <w:pPr>
        <w:spacing w:line="360" w:lineRule="auto"/>
        <w:jc w:val="both"/>
      </w:pPr>
      <w:r>
        <w:t xml:space="preserve">        </w:t>
      </w:r>
      <w:r w:rsidR="0030598A">
        <w:t>- мобилизация председателей территориальных органов самоуправления</w:t>
      </w:r>
      <w:r>
        <w:t xml:space="preserve"> на информирование населения о предстоящем дне голосования;</w:t>
      </w:r>
    </w:p>
    <w:p w:rsidR="00C94DA7" w:rsidRDefault="00C94DA7" w:rsidP="00C94DA7">
      <w:pPr>
        <w:spacing w:line="360" w:lineRule="auto"/>
        <w:jc w:val="both"/>
      </w:pPr>
      <w:r>
        <w:t xml:space="preserve">        </w:t>
      </w:r>
    </w:p>
    <w:p w:rsidR="00C94DA7" w:rsidRDefault="00C94DA7" w:rsidP="00C94DA7">
      <w:pPr>
        <w:spacing w:line="360" w:lineRule="auto"/>
        <w:ind w:firstLine="851"/>
        <w:jc w:val="both"/>
      </w:pPr>
      <w:r>
        <w:t>Все основные этапы работы комиссии, а так же обязательные для публикации реше</w:t>
      </w:r>
      <w:r w:rsidR="00955603">
        <w:t xml:space="preserve">ния,  размещены на странице  территориальной избирательной комиссии </w:t>
      </w:r>
      <w:r>
        <w:t>Туапсинская районная</w:t>
      </w:r>
      <w:r w:rsidR="00955603">
        <w:t xml:space="preserve"> сайта администрации муниципального образования Туапсинский район</w:t>
      </w:r>
      <w:r>
        <w:t xml:space="preserve">. </w:t>
      </w:r>
    </w:p>
    <w:p w:rsidR="006B76A6" w:rsidRDefault="006B76A6" w:rsidP="00C94DA7">
      <w:pPr>
        <w:spacing w:line="360" w:lineRule="auto"/>
        <w:ind w:firstLine="851"/>
        <w:jc w:val="both"/>
      </w:pPr>
      <w:r>
        <w:t>Большая работа проведена комиссией,</w:t>
      </w:r>
      <w:r w:rsidR="00C94DA7">
        <w:t xml:space="preserve"> совм</w:t>
      </w:r>
      <w:r>
        <w:t>естно с управлением Социальной защиты н</w:t>
      </w:r>
      <w:r w:rsidR="00C94DA7">
        <w:t>аселения, Фондом социального страхования, Пенсионным фондом</w:t>
      </w:r>
      <w:r w:rsidRPr="006B76A6">
        <w:t xml:space="preserve"> </w:t>
      </w:r>
      <w:r>
        <w:t>по  Туапсинскому району,  по обеспечению условий для голосования лиц с ограниченными  физическими возможностями,  в составлении</w:t>
      </w:r>
      <w:r w:rsidR="00C94DA7" w:rsidRPr="006B76A6">
        <w:t xml:space="preserve"> «индивидуальных паспортов избирателя с ограниченными </w:t>
      </w:r>
      <w:r w:rsidR="00C94DA7">
        <w:t xml:space="preserve">физическими возможностями». </w:t>
      </w:r>
    </w:p>
    <w:p w:rsidR="00C94DA7" w:rsidRDefault="00C94DA7" w:rsidP="00C94DA7">
      <w:pPr>
        <w:spacing w:line="360" w:lineRule="auto"/>
        <w:ind w:firstLine="851"/>
        <w:jc w:val="both"/>
      </w:pPr>
      <w:r>
        <w:t>Комиссией были изготовлены бланки заявлений для избирателей, которые по состоянию здоровья изъ</w:t>
      </w:r>
      <w:r w:rsidR="006B76A6">
        <w:t>явили</w:t>
      </w:r>
      <w:r>
        <w:t xml:space="preserve"> </w:t>
      </w:r>
      <w:r w:rsidR="006B76A6">
        <w:t xml:space="preserve">желание </w:t>
      </w:r>
      <w:r>
        <w:t>проголосовать вне помещения для голо</w:t>
      </w:r>
      <w:r w:rsidR="00D60045">
        <w:t xml:space="preserve">сования, в </w:t>
      </w:r>
      <w:r w:rsidR="006B76A6">
        <w:t>связи с чем</w:t>
      </w:r>
      <w:r w:rsidR="00A51170">
        <w:t xml:space="preserve">, </w:t>
      </w:r>
      <w:r w:rsidR="006B76A6">
        <w:t xml:space="preserve"> </w:t>
      </w:r>
      <w:r>
        <w:t xml:space="preserve"> </w:t>
      </w:r>
      <w:r w:rsidR="006B76A6">
        <w:t xml:space="preserve">в день голосования  участковая избирательная комиссия имела </w:t>
      </w:r>
      <w:r>
        <w:t>возможность построить оптимальный алго</w:t>
      </w:r>
      <w:r w:rsidR="006B76A6">
        <w:t>ритм выезда  на голосование вне помещения.</w:t>
      </w:r>
    </w:p>
    <w:p w:rsidR="002F0956" w:rsidRPr="002F0956" w:rsidRDefault="003D11B8" w:rsidP="00BE783E">
      <w:pPr>
        <w:spacing w:line="360" w:lineRule="auto"/>
        <w:jc w:val="both"/>
      </w:pPr>
      <w:r>
        <w:lastRenderedPageBreak/>
        <w:t xml:space="preserve">        </w:t>
      </w:r>
      <w:r w:rsidR="002F0956" w:rsidRPr="0036661C">
        <w:rPr>
          <w:rFonts w:ascii="Helvetica" w:hAnsi="Helvetica" w:cs="Helvetica"/>
          <w:sz w:val="21"/>
          <w:szCs w:val="21"/>
        </w:rPr>
        <w:t xml:space="preserve">  </w:t>
      </w:r>
      <w:r w:rsidR="002F0956" w:rsidRPr="0036661C">
        <w:t xml:space="preserve">Для представителей средств </w:t>
      </w:r>
      <w:r w:rsidR="009914AC">
        <w:t xml:space="preserve">массовой информации </w:t>
      </w:r>
      <w:r w:rsidR="00A51170">
        <w:t xml:space="preserve">территориальная избирательная комиссия Туапсинская районная </w:t>
      </w:r>
      <w:r w:rsidR="009914AC">
        <w:t xml:space="preserve"> организовала</w:t>
      </w:r>
      <w:r w:rsidR="002F0956" w:rsidRPr="0036661C">
        <w:t xml:space="preserve"> обучающий семинар (16 июня  2016 года) по актуальным вопросам участия СМИ в выборах </w:t>
      </w:r>
      <w:proofErr w:type="gramStart"/>
      <w:r w:rsidR="002F0956" w:rsidRPr="0036661C">
        <w:t xml:space="preserve">депутатов Государственной Думы </w:t>
      </w:r>
      <w:r w:rsidR="00E11366">
        <w:t>Федерального Собрания Российской Федерации седьмого созыва</w:t>
      </w:r>
      <w:proofErr w:type="gramEnd"/>
      <w:r w:rsidR="00E11366">
        <w:t xml:space="preserve"> и выборов в органы местного самоуправления</w:t>
      </w:r>
      <w:r w:rsidR="002F0956" w:rsidRPr="0036661C">
        <w:t xml:space="preserve">. В семинаре </w:t>
      </w:r>
      <w:r w:rsidR="002F0956" w:rsidRPr="002F0956">
        <w:t xml:space="preserve">приняли участие главный редактор МУП «Туапсинская радиопрограмма» </w:t>
      </w:r>
      <w:r w:rsidR="00EE0D5C">
        <w:t xml:space="preserve"> </w:t>
      </w:r>
      <w:r w:rsidR="002F0956" w:rsidRPr="002F0956">
        <w:t xml:space="preserve">Т.А. </w:t>
      </w:r>
      <w:proofErr w:type="spellStart"/>
      <w:r w:rsidR="002F0956" w:rsidRPr="002F0956">
        <w:t>Литус</w:t>
      </w:r>
      <w:proofErr w:type="spellEnd"/>
      <w:r w:rsidR="002F0956" w:rsidRPr="002F0956">
        <w:t xml:space="preserve">, </w:t>
      </w:r>
      <w:r w:rsidR="006020D8">
        <w:t xml:space="preserve"> </w:t>
      </w:r>
      <w:r w:rsidR="002F0956" w:rsidRPr="002F0956">
        <w:t xml:space="preserve">заместитель главного редактора газеты «Туапсинские вести» </w:t>
      </w:r>
      <w:r w:rsidR="009914AC">
        <w:t xml:space="preserve">    </w:t>
      </w:r>
      <w:r w:rsidR="002F0956" w:rsidRPr="002F0956">
        <w:t xml:space="preserve">Г.В. Пивненко, </w:t>
      </w:r>
      <w:r w:rsidR="00EE0D5C">
        <w:t xml:space="preserve"> </w:t>
      </w:r>
      <w:r w:rsidR="002F0956" w:rsidRPr="002F0956">
        <w:t xml:space="preserve">главный редактор МУП телепрограммы «Мой Туапсе» и газеты «Мой Туапсе» Е.В. Кузьменко, редактор телеканала «Туапсе 24» </w:t>
      </w:r>
      <w:r w:rsidR="009914AC">
        <w:t xml:space="preserve">   </w:t>
      </w:r>
      <w:r w:rsidR="002F0956" w:rsidRPr="002F0956">
        <w:t>А.Ю. Егорова. Участники семинара получили памятку для представителей средств массовой информации, участвующих в освещении избирательных кампаний 2016 года. </w:t>
      </w:r>
    </w:p>
    <w:p w:rsidR="002912E8" w:rsidRDefault="007E0BF5" w:rsidP="00D9203B">
      <w:pPr>
        <w:spacing w:line="360" w:lineRule="auto"/>
        <w:jc w:val="both"/>
      </w:pPr>
      <w:r w:rsidRPr="0036661C">
        <w:t xml:space="preserve">          </w:t>
      </w:r>
      <w:r w:rsidR="003061AB" w:rsidRPr="0036661C">
        <w:t xml:space="preserve">Значительное внимание </w:t>
      </w:r>
      <w:r w:rsidR="007C41E2">
        <w:t xml:space="preserve"> комиссия уделяла</w:t>
      </w:r>
      <w:r w:rsidR="003061AB" w:rsidRPr="0036661C">
        <w:t xml:space="preserve"> организации голосования р</w:t>
      </w:r>
      <w:r w:rsidR="00D9203B">
        <w:t>азличных категорий избирателей. Д</w:t>
      </w:r>
      <w:r w:rsidR="003061AB">
        <w:t xml:space="preserve">ля обеспечения </w:t>
      </w:r>
      <w:r w:rsidR="006020D8">
        <w:t xml:space="preserve">соблюдения </w:t>
      </w:r>
      <w:r w:rsidR="003061AB">
        <w:t>избиратель</w:t>
      </w:r>
      <w:r w:rsidR="00532E31">
        <w:t xml:space="preserve">ных прав </w:t>
      </w:r>
      <w:r w:rsidR="00D9203B" w:rsidRPr="00D9203B">
        <w:t>граждан</w:t>
      </w:r>
      <w:r w:rsidR="00D9203B">
        <w:t xml:space="preserve">, </w:t>
      </w:r>
      <w:r w:rsidR="00532E31">
        <w:t>пребывающи</w:t>
      </w:r>
      <w:r w:rsidR="006F6084">
        <w:t>х на курорт</w:t>
      </w:r>
      <w:r w:rsidR="00636CF9">
        <w:t>ы Туапсинского района</w:t>
      </w:r>
      <w:r w:rsidR="00D9203B">
        <w:t>,</w:t>
      </w:r>
      <w:r w:rsidR="00866A90" w:rsidRPr="00866A90">
        <w:t xml:space="preserve"> </w:t>
      </w:r>
      <w:r w:rsidR="00866A90">
        <w:t xml:space="preserve">осуществлялось тесное взаимодействие    с </w:t>
      </w:r>
      <w:r w:rsidR="00866A90" w:rsidRPr="002F0956">
        <w:t>управлением по развитию курортов администрации муниципального образования Туапсинский район</w:t>
      </w:r>
      <w:r w:rsidR="00866A90">
        <w:t>.</w:t>
      </w:r>
      <w:r w:rsidR="00D9203B">
        <w:t xml:space="preserve"> </w:t>
      </w:r>
      <w:r w:rsidR="00866A90">
        <w:t xml:space="preserve"> В целях информирования соответствующих категорий избирателей, а также созд</w:t>
      </w:r>
      <w:r w:rsidR="00636CF9">
        <w:t>ания условий для их голосования было</w:t>
      </w:r>
      <w:r w:rsidR="00866A90">
        <w:t xml:space="preserve"> н</w:t>
      </w:r>
      <w:r w:rsidR="003061AB">
        <w:t>алажено взаимодей</w:t>
      </w:r>
      <w:r w:rsidR="00532E31">
        <w:t xml:space="preserve">ствие с </w:t>
      </w:r>
      <w:r w:rsidR="003061AB">
        <w:t>учреждениями санаторно-курортного комплекса</w:t>
      </w:r>
      <w:r w:rsidR="00532E31">
        <w:t xml:space="preserve"> Туапсинского района</w:t>
      </w:r>
      <w:r w:rsidR="00866A90">
        <w:t>.</w:t>
      </w:r>
      <w:r w:rsidR="00532E31">
        <w:t xml:space="preserve"> </w:t>
      </w:r>
      <w:r w:rsidR="00866A90">
        <w:t xml:space="preserve"> </w:t>
      </w:r>
    </w:p>
    <w:p w:rsidR="003061AB" w:rsidRDefault="008C61C3" w:rsidP="002912E8">
      <w:pPr>
        <w:spacing w:line="360" w:lineRule="auto"/>
        <w:ind w:firstLine="709"/>
        <w:jc w:val="both"/>
      </w:pPr>
      <w:r>
        <w:t xml:space="preserve">    </w:t>
      </w:r>
      <w:proofErr w:type="gramStart"/>
      <w:r w:rsidR="003061AB">
        <w:t xml:space="preserve">В </w:t>
      </w:r>
      <w:r>
        <w:t xml:space="preserve">соответствии с </w:t>
      </w:r>
      <w:r w:rsidR="003061AB">
        <w:t>постановление</w:t>
      </w:r>
      <w:r>
        <w:t>м</w:t>
      </w:r>
      <w:r w:rsidR="003061AB">
        <w:t xml:space="preserve"> избирательной комиссии Краснодарского от 8 июля 2016 г. № 186/2668-5 «О мерах по обеспечению готов</w:t>
      </w:r>
      <w:r w:rsidR="003A468A">
        <w:t>ности помещений, предоставляемым</w:t>
      </w:r>
      <w:r w:rsidR="003061AB">
        <w:t xml:space="preserve"> участковым избирательным комиссиям к проведению гол</w:t>
      </w:r>
      <w:r>
        <w:t>осования 18 сен</w:t>
      </w:r>
      <w:r w:rsidR="00F10895">
        <w:t xml:space="preserve">тября 2016 года» администрацией </w:t>
      </w:r>
      <w:r w:rsidR="0012200F">
        <w:t>муниципального образования Туапсинский район  совместно с террит</w:t>
      </w:r>
      <w:r>
        <w:t xml:space="preserve">ориальной избирательной комиссией </w:t>
      </w:r>
      <w:r w:rsidR="0012200F">
        <w:t xml:space="preserve"> Туапсинская районная </w:t>
      </w:r>
      <w:r w:rsidR="003061AB">
        <w:t xml:space="preserve"> в период с 20 июля по 20 августа 2016 года</w:t>
      </w:r>
      <w:r>
        <w:t xml:space="preserve"> была </w:t>
      </w:r>
      <w:r w:rsidR="003061AB">
        <w:t xml:space="preserve"> проведена работа по проверке и обследованию</w:t>
      </w:r>
      <w:proofErr w:type="gramEnd"/>
      <w:r w:rsidR="003061AB">
        <w:t xml:space="preserve"> помещений для голосования на соответствие их требованиям обеспечения безопасности (в том числе пожарной), </w:t>
      </w:r>
      <w:r w:rsidR="003061AB">
        <w:lastRenderedPageBreak/>
        <w:t xml:space="preserve">установленным санитарным правилам и нормам, а также выявления и устранения возможных технических, технологических и иных недостатков. </w:t>
      </w:r>
    </w:p>
    <w:p w:rsidR="00573138" w:rsidRDefault="00573138" w:rsidP="003061AB">
      <w:pPr>
        <w:pStyle w:val="14-150"/>
        <w:tabs>
          <w:tab w:val="right" w:pos="9355"/>
        </w:tabs>
        <w:ind w:firstLine="709"/>
        <w:jc w:val="center"/>
        <w:rPr>
          <w:b/>
          <w:spacing w:val="0"/>
          <w:szCs w:val="28"/>
        </w:rPr>
      </w:pPr>
    </w:p>
    <w:p w:rsidR="003061AB" w:rsidRPr="003061AB" w:rsidRDefault="003061AB" w:rsidP="003061AB">
      <w:pPr>
        <w:pStyle w:val="14-150"/>
        <w:tabs>
          <w:tab w:val="right" w:pos="9355"/>
        </w:tabs>
        <w:ind w:firstLine="709"/>
        <w:jc w:val="center"/>
        <w:rPr>
          <w:b/>
          <w:spacing w:val="0"/>
          <w:szCs w:val="28"/>
        </w:rPr>
      </w:pPr>
      <w:r w:rsidRPr="003061AB">
        <w:rPr>
          <w:b/>
          <w:spacing w:val="0"/>
          <w:szCs w:val="28"/>
        </w:rPr>
        <w:t>Повышение правовой культуры участников избирательного процесса и информационно - разъяснительная деятельность</w:t>
      </w:r>
    </w:p>
    <w:p w:rsidR="003061AB" w:rsidRDefault="003061AB" w:rsidP="007D40F9">
      <w:pPr>
        <w:pStyle w:val="14-150"/>
        <w:tabs>
          <w:tab w:val="right" w:pos="9355"/>
        </w:tabs>
        <w:ind w:firstLine="709"/>
        <w:rPr>
          <w:spacing w:val="0"/>
          <w:szCs w:val="28"/>
        </w:rPr>
      </w:pPr>
    </w:p>
    <w:p w:rsidR="00CB688C" w:rsidRDefault="003B2FE0" w:rsidP="00CB688C">
      <w:pPr>
        <w:pStyle w:val="14-150"/>
        <w:tabs>
          <w:tab w:val="right" w:pos="9355"/>
        </w:tabs>
        <w:ind w:firstLine="709"/>
        <w:rPr>
          <w:spacing w:val="0"/>
          <w:szCs w:val="28"/>
        </w:rPr>
      </w:pPr>
      <w:proofErr w:type="gramStart"/>
      <w:r>
        <w:rPr>
          <w:spacing w:val="0"/>
          <w:szCs w:val="28"/>
        </w:rPr>
        <w:t>В соответствии со Сводным Планом основных мероприятий территориальной избирательной комиссии Туапсинская районная по повышению правовой культуры избирателей  (участников референдума) и других участников избирательного процесса, обучению кадров участковых избирательных комиссий  на 2016 год</w:t>
      </w:r>
      <w:r w:rsidR="0027497B">
        <w:rPr>
          <w:spacing w:val="0"/>
          <w:szCs w:val="28"/>
        </w:rPr>
        <w:t xml:space="preserve"> </w:t>
      </w:r>
      <w:r w:rsidR="0027497B" w:rsidRPr="00DB63F7">
        <w:rPr>
          <w:spacing w:val="0"/>
          <w:szCs w:val="28"/>
        </w:rPr>
        <w:t>(</w:t>
      </w:r>
      <w:r w:rsidR="0027497B">
        <w:rPr>
          <w:spacing w:val="0"/>
          <w:szCs w:val="28"/>
        </w:rPr>
        <w:t>решение ТИК Туапсинская районная  от 9 февраля 2016 года № 3/12)</w:t>
      </w:r>
      <w:r w:rsidR="000B02F1" w:rsidRPr="000B02F1">
        <w:rPr>
          <w:spacing w:val="0"/>
          <w:szCs w:val="28"/>
        </w:rPr>
        <w:t xml:space="preserve"> </w:t>
      </w:r>
      <w:r w:rsidR="000B02F1">
        <w:rPr>
          <w:spacing w:val="0"/>
          <w:szCs w:val="28"/>
        </w:rPr>
        <w:t xml:space="preserve">и </w:t>
      </w:r>
      <w:r w:rsidR="000B02F1" w:rsidRPr="005E3E37">
        <w:rPr>
          <w:spacing w:val="0"/>
          <w:szCs w:val="28"/>
        </w:rPr>
        <w:t>в целях обеспечения открытости и гласности избирательных</w:t>
      </w:r>
      <w:r w:rsidR="000B02F1">
        <w:rPr>
          <w:spacing w:val="0"/>
          <w:szCs w:val="28"/>
        </w:rPr>
        <w:t xml:space="preserve"> процедур,  </w:t>
      </w:r>
      <w:r w:rsidR="000B02F1" w:rsidRPr="005E3E37">
        <w:rPr>
          <w:spacing w:val="0"/>
          <w:szCs w:val="28"/>
        </w:rPr>
        <w:t>в период подготовки и проведения выборов</w:t>
      </w:r>
      <w:r w:rsidR="000B02F1">
        <w:rPr>
          <w:spacing w:val="0"/>
          <w:szCs w:val="28"/>
        </w:rPr>
        <w:t xml:space="preserve"> депутатов Государственной</w:t>
      </w:r>
      <w:proofErr w:type="gramEnd"/>
      <w:r w:rsidR="000B02F1">
        <w:rPr>
          <w:spacing w:val="0"/>
          <w:szCs w:val="28"/>
        </w:rPr>
        <w:t xml:space="preserve"> Думы Федерального Собрания Российской Федерации седьмого созыва  и муниципальных выборов, назначенных на  единый день голосования  18 сентября  2016 года территориальная избирательная комиссия Туапсинская районная, </w:t>
      </w:r>
      <w:r w:rsidR="0027497B">
        <w:rPr>
          <w:spacing w:val="0"/>
          <w:szCs w:val="28"/>
        </w:rPr>
        <w:t xml:space="preserve"> </w:t>
      </w:r>
      <w:r>
        <w:rPr>
          <w:spacing w:val="0"/>
          <w:szCs w:val="28"/>
        </w:rPr>
        <w:t xml:space="preserve"> совместно с  </w:t>
      </w:r>
      <w:r w:rsidR="00CB688C" w:rsidRPr="005E3E37">
        <w:rPr>
          <w:spacing w:val="0"/>
          <w:szCs w:val="28"/>
        </w:rPr>
        <w:t>молодежными организац</w:t>
      </w:r>
      <w:r>
        <w:rPr>
          <w:spacing w:val="0"/>
          <w:szCs w:val="28"/>
        </w:rPr>
        <w:t>иями</w:t>
      </w:r>
      <w:r w:rsidR="00CB688C">
        <w:rPr>
          <w:spacing w:val="0"/>
          <w:szCs w:val="28"/>
        </w:rPr>
        <w:t>,</w:t>
      </w:r>
      <w:r w:rsidR="00CB688C" w:rsidRPr="005E3E37">
        <w:rPr>
          <w:spacing w:val="0"/>
          <w:szCs w:val="28"/>
        </w:rPr>
        <w:t xml:space="preserve"> правоохранительными орга</w:t>
      </w:r>
      <w:r w:rsidR="00AA3109">
        <w:rPr>
          <w:spacing w:val="0"/>
          <w:szCs w:val="28"/>
        </w:rPr>
        <w:t>нами</w:t>
      </w:r>
      <w:r w:rsidR="00CB688C">
        <w:rPr>
          <w:spacing w:val="0"/>
          <w:szCs w:val="28"/>
        </w:rPr>
        <w:t xml:space="preserve">, </w:t>
      </w:r>
      <w:r w:rsidR="00D60045">
        <w:rPr>
          <w:spacing w:val="0"/>
          <w:szCs w:val="28"/>
        </w:rPr>
        <w:t xml:space="preserve"> </w:t>
      </w:r>
      <w:r w:rsidR="00CB688C" w:rsidRPr="005E3E37">
        <w:rPr>
          <w:spacing w:val="0"/>
          <w:szCs w:val="28"/>
        </w:rPr>
        <w:t>местным</w:t>
      </w:r>
      <w:r w:rsidR="00CB688C">
        <w:rPr>
          <w:spacing w:val="0"/>
          <w:szCs w:val="28"/>
        </w:rPr>
        <w:t>и</w:t>
      </w:r>
      <w:r w:rsidR="00CB688C" w:rsidRPr="005E3E37">
        <w:rPr>
          <w:spacing w:val="0"/>
          <w:szCs w:val="28"/>
        </w:rPr>
        <w:t xml:space="preserve">  организациями общероссийских общ</w:t>
      </w:r>
      <w:r w:rsidR="00CB688C">
        <w:rPr>
          <w:spacing w:val="0"/>
          <w:szCs w:val="28"/>
        </w:rPr>
        <w:t>ественных организаций инвалидов,</w:t>
      </w:r>
      <w:r w:rsidR="00D60045">
        <w:rPr>
          <w:spacing w:val="0"/>
          <w:szCs w:val="28"/>
        </w:rPr>
        <w:t xml:space="preserve"> </w:t>
      </w:r>
      <w:r w:rsidR="00CB688C" w:rsidRPr="005E3E37">
        <w:rPr>
          <w:spacing w:val="0"/>
          <w:szCs w:val="28"/>
        </w:rPr>
        <w:t xml:space="preserve"> средствами массовой информации</w:t>
      </w:r>
      <w:r w:rsidR="000B02F1">
        <w:rPr>
          <w:spacing w:val="0"/>
          <w:szCs w:val="28"/>
        </w:rPr>
        <w:t xml:space="preserve"> </w:t>
      </w:r>
      <w:r w:rsidR="0027497B">
        <w:rPr>
          <w:spacing w:val="0"/>
          <w:szCs w:val="28"/>
        </w:rPr>
        <w:t xml:space="preserve"> </w:t>
      </w:r>
      <w:r w:rsidR="000B02F1">
        <w:rPr>
          <w:spacing w:val="0"/>
          <w:szCs w:val="28"/>
        </w:rPr>
        <w:t xml:space="preserve">Туапсинского района,  </w:t>
      </w:r>
      <w:r w:rsidR="00CB688C" w:rsidRPr="005E3E37">
        <w:rPr>
          <w:spacing w:val="0"/>
          <w:szCs w:val="28"/>
        </w:rPr>
        <w:t xml:space="preserve"> </w:t>
      </w:r>
      <w:r w:rsidR="00FB5444">
        <w:rPr>
          <w:spacing w:val="0"/>
          <w:szCs w:val="28"/>
        </w:rPr>
        <w:t xml:space="preserve">провела  ряд мероприятий.  </w:t>
      </w:r>
    </w:p>
    <w:p w:rsidR="00CB688C" w:rsidRPr="005B7BF7" w:rsidRDefault="002912E8" w:rsidP="00CB688C">
      <w:pPr>
        <w:pStyle w:val="14-150"/>
        <w:tabs>
          <w:tab w:val="right" w:pos="9355"/>
        </w:tabs>
        <w:ind w:firstLine="0"/>
        <w:rPr>
          <w:spacing w:val="0"/>
          <w:szCs w:val="28"/>
        </w:rPr>
      </w:pPr>
      <w:r>
        <w:rPr>
          <w:spacing w:val="0"/>
          <w:szCs w:val="28"/>
        </w:rPr>
        <w:t xml:space="preserve">         </w:t>
      </w:r>
      <w:r w:rsidR="00CB688C">
        <w:rPr>
          <w:spacing w:val="0"/>
          <w:szCs w:val="28"/>
        </w:rPr>
        <w:t xml:space="preserve"> </w:t>
      </w:r>
      <w:r w:rsidR="0027497B">
        <w:rPr>
          <w:spacing w:val="0"/>
          <w:szCs w:val="28"/>
        </w:rPr>
        <w:t>Комиссией о</w:t>
      </w:r>
      <w:r w:rsidR="00CB688C">
        <w:rPr>
          <w:spacing w:val="0"/>
          <w:szCs w:val="28"/>
        </w:rPr>
        <w:t>существлялась р</w:t>
      </w:r>
      <w:r w:rsidR="00CB688C" w:rsidRPr="005E3E37">
        <w:rPr>
          <w:spacing w:val="0"/>
          <w:szCs w:val="28"/>
        </w:rPr>
        <w:t>еализация Мол</w:t>
      </w:r>
      <w:r w:rsidR="00CB688C">
        <w:rPr>
          <w:spacing w:val="0"/>
          <w:szCs w:val="28"/>
        </w:rPr>
        <w:t>одежной электоральной концепции, р</w:t>
      </w:r>
      <w:r w:rsidR="00CB688C" w:rsidRPr="005E3E37">
        <w:rPr>
          <w:szCs w:val="28"/>
        </w:rPr>
        <w:t>еализация Концепции обучения кадров избирательных комиссий и других участников избирательного (</w:t>
      </w:r>
      <w:proofErr w:type="spellStart"/>
      <w:r w:rsidR="00CB688C" w:rsidRPr="005E3E37">
        <w:rPr>
          <w:szCs w:val="28"/>
        </w:rPr>
        <w:t>референдумного</w:t>
      </w:r>
      <w:proofErr w:type="spellEnd"/>
      <w:r w:rsidR="00CB688C" w:rsidRPr="005E3E37">
        <w:rPr>
          <w:szCs w:val="28"/>
        </w:rPr>
        <w:t xml:space="preserve">) процесса в Российской Федерации в 2013–2015 годах. </w:t>
      </w:r>
    </w:p>
    <w:p w:rsidR="00CB688C" w:rsidRDefault="00CB688C" w:rsidP="00CB688C">
      <w:pPr>
        <w:pStyle w:val="14-150"/>
        <w:tabs>
          <w:tab w:val="right" w:pos="9355"/>
        </w:tabs>
        <w:ind w:firstLine="709"/>
        <w:rPr>
          <w:spacing w:val="0"/>
          <w:szCs w:val="28"/>
        </w:rPr>
      </w:pPr>
      <w:r>
        <w:rPr>
          <w:spacing w:val="0"/>
          <w:szCs w:val="28"/>
        </w:rPr>
        <w:t xml:space="preserve">Территориальной избирательной комиссией </w:t>
      </w:r>
      <w:proofErr w:type="gramStart"/>
      <w:r>
        <w:rPr>
          <w:spacing w:val="0"/>
          <w:szCs w:val="28"/>
        </w:rPr>
        <w:t>Туапсинская</w:t>
      </w:r>
      <w:proofErr w:type="gramEnd"/>
      <w:r>
        <w:rPr>
          <w:spacing w:val="0"/>
          <w:szCs w:val="28"/>
        </w:rPr>
        <w:t xml:space="preserve"> районная </w:t>
      </w:r>
    </w:p>
    <w:p w:rsidR="00CB688C" w:rsidRDefault="00CB688C" w:rsidP="00CB688C">
      <w:pPr>
        <w:pStyle w:val="14-150"/>
        <w:tabs>
          <w:tab w:val="right" w:pos="9355"/>
        </w:tabs>
        <w:ind w:firstLine="0"/>
        <w:rPr>
          <w:spacing w:val="0"/>
          <w:szCs w:val="28"/>
        </w:rPr>
      </w:pPr>
      <w:r>
        <w:rPr>
          <w:spacing w:val="0"/>
          <w:szCs w:val="28"/>
        </w:rPr>
        <w:t>системат</w:t>
      </w:r>
      <w:r w:rsidR="0027497B">
        <w:rPr>
          <w:spacing w:val="0"/>
          <w:szCs w:val="28"/>
        </w:rPr>
        <w:t>ически (1 раз в месяц) проводилось обучение</w:t>
      </w:r>
      <w:r w:rsidRPr="005E3E37">
        <w:rPr>
          <w:spacing w:val="0"/>
          <w:szCs w:val="28"/>
        </w:rPr>
        <w:t xml:space="preserve"> членов участковых избирательных комиссий с правом решающего голоса, резерва составов участковых комиссий, иных участников избирательного процесса.</w:t>
      </w:r>
      <w:r w:rsidR="0040724B">
        <w:rPr>
          <w:b/>
          <w:spacing w:val="0"/>
          <w:szCs w:val="28"/>
        </w:rPr>
        <w:t xml:space="preserve"> </w:t>
      </w:r>
      <w:r w:rsidR="0040724B">
        <w:rPr>
          <w:spacing w:val="0"/>
          <w:szCs w:val="28"/>
        </w:rPr>
        <w:t xml:space="preserve"> В течение</w:t>
      </w:r>
      <w:r>
        <w:rPr>
          <w:spacing w:val="0"/>
          <w:szCs w:val="28"/>
        </w:rPr>
        <w:t xml:space="preserve"> отчетного периода  комиссия взаимодействовала с избирательной комиссией </w:t>
      </w:r>
      <w:r>
        <w:rPr>
          <w:spacing w:val="0"/>
          <w:szCs w:val="28"/>
        </w:rPr>
        <w:lastRenderedPageBreak/>
        <w:t>Краснодарского края, с органами местного самоуправления, с высшими и  средними учебными заведениями города Туапсе, с управлением по делам молодежи и управлением образования администр</w:t>
      </w:r>
      <w:r w:rsidR="0040724B">
        <w:rPr>
          <w:spacing w:val="0"/>
          <w:szCs w:val="28"/>
        </w:rPr>
        <w:t xml:space="preserve">ации муниципального образования </w:t>
      </w:r>
      <w:r>
        <w:rPr>
          <w:spacing w:val="0"/>
          <w:szCs w:val="28"/>
        </w:rPr>
        <w:t xml:space="preserve"> Туапсинский район,  </w:t>
      </w:r>
      <w:r w:rsidRPr="00044D41">
        <w:rPr>
          <w:spacing w:val="0"/>
          <w:szCs w:val="28"/>
        </w:rPr>
        <w:t xml:space="preserve">а также </w:t>
      </w:r>
      <w:r>
        <w:rPr>
          <w:spacing w:val="0"/>
          <w:szCs w:val="28"/>
        </w:rPr>
        <w:t>с региональными отделениями политических партий и общественных объединений.</w:t>
      </w:r>
    </w:p>
    <w:p w:rsidR="00CB688C" w:rsidRPr="002A4753" w:rsidRDefault="00CB688C" w:rsidP="00CB688C">
      <w:pPr>
        <w:pStyle w:val="14-150"/>
        <w:tabs>
          <w:tab w:val="right" w:pos="9355"/>
        </w:tabs>
        <w:ind w:firstLine="709"/>
        <w:rPr>
          <w:spacing w:val="0"/>
          <w:szCs w:val="28"/>
        </w:rPr>
      </w:pPr>
      <w:proofErr w:type="gramStart"/>
      <w:r>
        <w:rPr>
          <w:spacing w:val="0"/>
          <w:szCs w:val="28"/>
        </w:rPr>
        <w:t>В</w:t>
      </w:r>
      <w:r w:rsidR="00D32161">
        <w:rPr>
          <w:spacing w:val="0"/>
          <w:szCs w:val="28"/>
        </w:rPr>
        <w:t xml:space="preserve"> 2016</w:t>
      </w:r>
      <w:r>
        <w:rPr>
          <w:spacing w:val="0"/>
          <w:szCs w:val="28"/>
        </w:rPr>
        <w:t xml:space="preserve"> году территориальной избирательной комиссией Туапсинская районная было </w:t>
      </w:r>
      <w:r w:rsidRPr="003A18A9">
        <w:rPr>
          <w:spacing w:val="0"/>
          <w:szCs w:val="28"/>
        </w:rPr>
        <w:t>рассмотрено</w:t>
      </w:r>
      <w:r w:rsidRPr="00044D41">
        <w:rPr>
          <w:color w:val="FF0000"/>
          <w:spacing w:val="0"/>
          <w:szCs w:val="28"/>
        </w:rPr>
        <w:t xml:space="preserve"> </w:t>
      </w:r>
      <w:r w:rsidR="00386266" w:rsidRPr="00386266">
        <w:rPr>
          <w:spacing w:val="0"/>
          <w:szCs w:val="28"/>
        </w:rPr>
        <w:t>3</w:t>
      </w:r>
      <w:r w:rsidRPr="00386266">
        <w:rPr>
          <w:spacing w:val="0"/>
          <w:szCs w:val="28"/>
        </w:rPr>
        <w:t xml:space="preserve"> </w:t>
      </w:r>
      <w:r w:rsidR="00386266">
        <w:rPr>
          <w:spacing w:val="0"/>
          <w:szCs w:val="28"/>
        </w:rPr>
        <w:t>вопроса</w:t>
      </w:r>
      <w:r>
        <w:rPr>
          <w:spacing w:val="0"/>
          <w:szCs w:val="28"/>
        </w:rPr>
        <w:t xml:space="preserve">, касающихся повышения уровня правовой культуры избирателей Туапсинского района, </w:t>
      </w:r>
      <w:r w:rsidRPr="002A4753">
        <w:rPr>
          <w:spacing w:val="0"/>
          <w:szCs w:val="28"/>
        </w:rPr>
        <w:t xml:space="preserve">проведено 10  </w:t>
      </w:r>
      <w:r>
        <w:rPr>
          <w:spacing w:val="0"/>
          <w:szCs w:val="28"/>
        </w:rPr>
        <w:t>обучающих семинаров – совещаний с членами и резервом состава участковых избирательных комиссий, и др. участниками избирательного процесса, в том числе с представителями местных отделе</w:t>
      </w:r>
      <w:r w:rsidR="00CB15D9">
        <w:rPr>
          <w:spacing w:val="0"/>
          <w:szCs w:val="28"/>
        </w:rPr>
        <w:t xml:space="preserve">ний политических партий и  СМИ </w:t>
      </w:r>
      <w:r>
        <w:rPr>
          <w:spacing w:val="0"/>
          <w:szCs w:val="28"/>
        </w:rPr>
        <w:t xml:space="preserve"> в которых приняло участие более </w:t>
      </w:r>
      <w:r w:rsidR="00CB15D9" w:rsidRPr="002A4753">
        <w:rPr>
          <w:spacing w:val="0"/>
          <w:szCs w:val="28"/>
        </w:rPr>
        <w:t>5</w:t>
      </w:r>
      <w:r w:rsidRPr="002A4753">
        <w:rPr>
          <w:spacing w:val="0"/>
          <w:szCs w:val="28"/>
        </w:rPr>
        <w:t>00 человек</w:t>
      </w:r>
      <w:r>
        <w:rPr>
          <w:spacing w:val="0"/>
          <w:szCs w:val="28"/>
        </w:rPr>
        <w:t>.</w:t>
      </w:r>
      <w:proofErr w:type="gramEnd"/>
      <w:r>
        <w:rPr>
          <w:spacing w:val="0"/>
          <w:szCs w:val="28"/>
        </w:rPr>
        <w:t xml:space="preserve"> </w:t>
      </w:r>
      <w:r w:rsidR="00CB15D9">
        <w:rPr>
          <w:spacing w:val="0"/>
          <w:szCs w:val="28"/>
        </w:rPr>
        <w:t xml:space="preserve">Члены территориальной избирательной комиссии </w:t>
      </w:r>
      <w:proofErr w:type="gramStart"/>
      <w:r w:rsidR="004536C9">
        <w:rPr>
          <w:spacing w:val="0"/>
          <w:szCs w:val="28"/>
        </w:rPr>
        <w:t>Туапсинская</w:t>
      </w:r>
      <w:proofErr w:type="gramEnd"/>
      <w:r w:rsidR="004536C9">
        <w:rPr>
          <w:spacing w:val="0"/>
          <w:szCs w:val="28"/>
        </w:rPr>
        <w:t xml:space="preserve"> районная </w:t>
      </w:r>
      <w:r w:rsidR="00CB15D9">
        <w:rPr>
          <w:spacing w:val="0"/>
          <w:szCs w:val="28"/>
        </w:rPr>
        <w:t xml:space="preserve">и </w:t>
      </w:r>
      <w:r w:rsidR="004536C9">
        <w:rPr>
          <w:spacing w:val="0"/>
          <w:szCs w:val="28"/>
        </w:rPr>
        <w:t xml:space="preserve">члены </w:t>
      </w:r>
      <w:r w:rsidR="00CB15D9">
        <w:rPr>
          <w:spacing w:val="0"/>
          <w:szCs w:val="28"/>
        </w:rPr>
        <w:t xml:space="preserve">участковых избирательных комиссий участвовали в проведении </w:t>
      </w:r>
      <w:r w:rsidR="002A4753" w:rsidRPr="002A4753">
        <w:rPr>
          <w:spacing w:val="0"/>
          <w:szCs w:val="28"/>
        </w:rPr>
        <w:t>цикла дистанционных обучающих семинаров,</w:t>
      </w:r>
      <w:r w:rsidR="00CB15D9" w:rsidRPr="002A4753">
        <w:rPr>
          <w:spacing w:val="0"/>
          <w:szCs w:val="28"/>
        </w:rPr>
        <w:t xml:space="preserve"> проводимых избирательной комиссией Краснодарского края (в том числе и</w:t>
      </w:r>
      <w:r w:rsidR="00E42CAA">
        <w:rPr>
          <w:spacing w:val="0"/>
          <w:szCs w:val="28"/>
        </w:rPr>
        <w:t xml:space="preserve"> </w:t>
      </w:r>
      <w:r w:rsidR="00CB15D9" w:rsidRPr="002A4753">
        <w:rPr>
          <w:spacing w:val="0"/>
          <w:szCs w:val="28"/>
        </w:rPr>
        <w:t>в режиме видеоконференцсвязи).</w:t>
      </w:r>
    </w:p>
    <w:p w:rsidR="00751B6B" w:rsidRPr="008052B1" w:rsidRDefault="008052B1" w:rsidP="008052B1">
      <w:pPr>
        <w:pStyle w:val="14-150"/>
        <w:tabs>
          <w:tab w:val="right" w:pos="9355"/>
        </w:tabs>
        <w:ind w:firstLine="709"/>
        <w:rPr>
          <w:spacing w:val="0"/>
          <w:szCs w:val="28"/>
        </w:rPr>
      </w:pPr>
      <w:proofErr w:type="gramStart"/>
      <w:r>
        <w:rPr>
          <w:spacing w:val="0"/>
          <w:szCs w:val="28"/>
        </w:rPr>
        <w:t>Территориальная избирательная</w:t>
      </w:r>
      <w:r w:rsidR="00CB688C">
        <w:rPr>
          <w:spacing w:val="0"/>
          <w:szCs w:val="28"/>
        </w:rPr>
        <w:t xml:space="preserve"> к</w:t>
      </w:r>
      <w:r>
        <w:rPr>
          <w:spacing w:val="0"/>
          <w:szCs w:val="28"/>
        </w:rPr>
        <w:t>омиссия</w:t>
      </w:r>
      <w:r w:rsidR="002A4753">
        <w:rPr>
          <w:spacing w:val="0"/>
          <w:szCs w:val="28"/>
        </w:rPr>
        <w:t xml:space="preserve"> Туапсинская районная за отчетный период </w:t>
      </w:r>
      <w:r>
        <w:rPr>
          <w:spacing w:val="0"/>
          <w:szCs w:val="28"/>
        </w:rPr>
        <w:t>провела</w:t>
      </w:r>
      <w:r w:rsidR="00CB688C">
        <w:rPr>
          <w:spacing w:val="0"/>
          <w:szCs w:val="28"/>
        </w:rPr>
        <w:t xml:space="preserve"> </w:t>
      </w:r>
      <w:r w:rsidR="0070217A">
        <w:rPr>
          <w:spacing w:val="0"/>
          <w:szCs w:val="28"/>
        </w:rPr>
        <w:t>6 семинаров</w:t>
      </w:r>
      <w:r w:rsidR="002A4753">
        <w:rPr>
          <w:spacing w:val="0"/>
          <w:szCs w:val="28"/>
        </w:rPr>
        <w:t xml:space="preserve"> </w:t>
      </w:r>
      <w:r w:rsidR="00CB688C">
        <w:rPr>
          <w:spacing w:val="0"/>
          <w:szCs w:val="28"/>
        </w:rPr>
        <w:t>-</w:t>
      </w:r>
      <w:r w:rsidR="002A4753">
        <w:rPr>
          <w:spacing w:val="0"/>
          <w:szCs w:val="28"/>
        </w:rPr>
        <w:t xml:space="preserve"> </w:t>
      </w:r>
      <w:r w:rsidR="0070217A">
        <w:rPr>
          <w:spacing w:val="0"/>
          <w:szCs w:val="28"/>
        </w:rPr>
        <w:t>совещаний</w:t>
      </w:r>
      <w:r w:rsidR="002A4753" w:rsidRPr="002A4753">
        <w:t xml:space="preserve"> </w:t>
      </w:r>
      <w:r w:rsidR="002A4753" w:rsidRPr="002A4753">
        <w:rPr>
          <w:spacing w:val="0"/>
          <w:szCs w:val="28"/>
        </w:rPr>
        <w:t>по вопросам повышения правовой культуры избирателей</w:t>
      </w:r>
      <w:r w:rsidR="00CB688C">
        <w:rPr>
          <w:spacing w:val="0"/>
          <w:szCs w:val="28"/>
        </w:rPr>
        <w:t xml:space="preserve"> непосредственно в городских и сельских поселениях Туапсинского района</w:t>
      </w:r>
      <w:r w:rsidR="002A4753">
        <w:rPr>
          <w:spacing w:val="0"/>
          <w:szCs w:val="28"/>
        </w:rPr>
        <w:t xml:space="preserve"> (</w:t>
      </w:r>
      <w:proofErr w:type="spellStart"/>
      <w:r w:rsidR="002A4753">
        <w:rPr>
          <w:spacing w:val="0"/>
          <w:szCs w:val="28"/>
        </w:rPr>
        <w:t>Джубгское</w:t>
      </w:r>
      <w:proofErr w:type="spellEnd"/>
      <w:r w:rsidR="002A4753">
        <w:rPr>
          <w:spacing w:val="0"/>
          <w:szCs w:val="28"/>
        </w:rPr>
        <w:t xml:space="preserve">, </w:t>
      </w:r>
      <w:proofErr w:type="spellStart"/>
      <w:r w:rsidR="002A4753">
        <w:rPr>
          <w:spacing w:val="0"/>
          <w:szCs w:val="28"/>
        </w:rPr>
        <w:t>Новомихайловское</w:t>
      </w:r>
      <w:proofErr w:type="spellEnd"/>
      <w:r w:rsidR="002A4753">
        <w:rPr>
          <w:spacing w:val="0"/>
          <w:szCs w:val="28"/>
        </w:rPr>
        <w:t xml:space="preserve">  (июль);  </w:t>
      </w:r>
      <w:proofErr w:type="spellStart"/>
      <w:r w:rsidR="002A4753">
        <w:rPr>
          <w:spacing w:val="0"/>
          <w:szCs w:val="28"/>
        </w:rPr>
        <w:t>Небугское</w:t>
      </w:r>
      <w:proofErr w:type="spellEnd"/>
      <w:r w:rsidR="002A4753">
        <w:rPr>
          <w:spacing w:val="0"/>
          <w:szCs w:val="28"/>
        </w:rPr>
        <w:t xml:space="preserve">,  </w:t>
      </w:r>
      <w:proofErr w:type="spellStart"/>
      <w:r w:rsidR="002A4753">
        <w:rPr>
          <w:spacing w:val="0"/>
          <w:szCs w:val="28"/>
        </w:rPr>
        <w:t>Вельяминовское</w:t>
      </w:r>
      <w:proofErr w:type="spellEnd"/>
      <w:r w:rsidR="002A4753">
        <w:rPr>
          <w:spacing w:val="0"/>
          <w:szCs w:val="28"/>
        </w:rPr>
        <w:t xml:space="preserve">, </w:t>
      </w:r>
      <w:proofErr w:type="spellStart"/>
      <w:r w:rsidR="002A4753">
        <w:rPr>
          <w:spacing w:val="0"/>
          <w:szCs w:val="28"/>
        </w:rPr>
        <w:t>Шаумянское</w:t>
      </w:r>
      <w:proofErr w:type="spellEnd"/>
      <w:r w:rsidR="002A4753">
        <w:rPr>
          <w:spacing w:val="0"/>
          <w:szCs w:val="28"/>
        </w:rPr>
        <w:t>, Октябрьское (август).</w:t>
      </w:r>
      <w:proofErr w:type="gramEnd"/>
      <w:r w:rsidR="00CB688C">
        <w:rPr>
          <w:spacing w:val="0"/>
          <w:szCs w:val="28"/>
        </w:rPr>
        <w:t xml:space="preserve"> </w:t>
      </w:r>
      <w:r w:rsidR="00F45130">
        <w:rPr>
          <w:szCs w:val="28"/>
        </w:rPr>
        <w:t xml:space="preserve"> </w:t>
      </w:r>
      <w:r>
        <w:rPr>
          <w:szCs w:val="28"/>
        </w:rPr>
        <w:t>С</w:t>
      </w:r>
      <w:r w:rsidR="000C3BA9" w:rsidRPr="000C3BA9">
        <w:rPr>
          <w:szCs w:val="28"/>
        </w:rPr>
        <w:t>овместно с управлением по работе с молодежью, управлением образования, отделом культуры администрации муниципального образования</w:t>
      </w:r>
      <w:r>
        <w:rPr>
          <w:szCs w:val="28"/>
        </w:rPr>
        <w:t xml:space="preserve"> Туапсинский район</w:t>
      </w:r>
      <w:r w:rsidR="000C3BA9" w:rsidRPr="000C3BA9">
        <w:rPr>
          <w:szCs w:val="28"/>
        </w:rPr>
        <w:t>, молодежными организациями, учебн</w:t>
      </w:r>
      <w:r>
        <w:rPr>
          <w:szCs w:val="28"/>
        </w:rPr>
        <w:t>ыми заведениями, библиотеками, объектами культуры</w:t>
      </w:r>
      <w:r w:rsidR="000C3BA9" w:rsidRPr="000C3BA9">
        <w:rPr>
          <w:szCs w:val="28"/>
        </w:rPr>
        <w:t xml:space="preserve"> и средствами массовой информации</w:t>
      </w:r>
      <w:r>
        <w:rPr>
          <w:szCs w:val="28"/>
        </w:rPr>
        <w:t xml:space="preserve"> комиссией был разработан </w:t>
      </w:r>
      <w:r w:rsidR="00F45130">
        <w:rPr>
          <w:szCs w:val="28"/>
        </w:rPr>
        <w:t xml:space="preserve"> </w:t>
      </w:r>
      <w:r w:rsidR="00F45130" w:rsidRPr="000C3BA9">
        <w:rPr>
          <w:szCs w:val="28"/>
        </w:rPr>
        <w:t>План проведения Дня молодого избирателя на территории</w:t>
      </w:r>
      <w:r w:rsidR="00F45130">
        <w:rPr>
          <w:szCs w:val="28"/>
        </w:rPr>
        <w:t xml:space="preserve"> Туапсинского района</w:t>
      </w:r>
      <w:r>
        <w:rPr>
          <w:szCs w:val="28"/>
        </w:rPr>
        <w:t xml:space="preserve"> (решение ТИК Туапсинская районная от 26 января 2016 г.  № 2/11).</w:t>
      </w:r>
      <w:r w:rsidR="00F45130">
        <w:rPr>
          <w:szCs w:val="28"/>
        </w:rPr>
        <w:t xml:space="preserve">   </w:t>
      </w:r>
      <w:r w:rsidR="000C3BA9">
        <w:rPr>
          <w:color w:val="333333"/>
          <w:szCs w:val="28"/>
        </w:rPr>
        <w:t xml:space="preserve"> </w:t>
      </w:r>
      <w:proofErr w:type="gramStart"/>
      <w:r w:rsidR="00751B6B" w:rsidRPr="000C3BA9">
        <w:rPr>
          <w:szCs w:val="28"/>
        </w:rPr>
        <w:t xml:space="preserve">В цикл мероприятий, приуроченных ко Дню молодого избирателя, вошли пресс-конференции, выставки, </w:t>
      </w:r>
      <w:proofErr w:type="spellStart"/>
      <w:r w:rsidR="00751B6B" w:rsidRPr="000C3BA9">
        <w:rPr>
          <w:szCs w:val="28"/>
        </w:rPr>
        <w:t>квест</w:t>
      </w:r>
      <w:proofErr w:type="spellEnd"/>
      <w:r w:rsidR="00751B6B" w:rsidRPr="000C3BA9">
        <w:rPr>
          <w:szCs w:val="28"/>
        </w:rPr>
        <w:t xml:space="preserve">-игры, </w:t>
      </w:r>
      <w:r w:rsidR="00751B6B" w:rsidRPr="000C3BA9">
        <w:rPr>
          <w:szCs w:val="28"/>
        </w:rPr>
        <w:lastRenderedPageBreak/>
        <w:t>викторины, деловые игры, тренинги по избирательному праву и избирательному процессу, конкурсы на тему предстоящих выборов, встречи учащейся и работающей молодежи с представителями органов местного самоуправления, членами избирательных комиссий всех уровней, представителями молодеж</w:t>
      </w:r>
      <w:r w:rsidR="00F45130">
        <w:rPr>
          <w:szCs w:val="28"/>
        </w:rPr>
        <w:t>ных и детских объединений</w:t>
      </w:r>
      <w:r w:rsidR="00751B6B" w:rsidRPr="000C3BA9">
        <w:rPr>
          <w:szCs w:val="28"/>
        </w:rPr>
        <w:t>, форумы, «круглые столы» и многое другое.</w:t>
      </w:r>
      <w:proofErr w:type="gramEnd"/>
      <w:r w:rsidR="00F45130">
        <w:rPr>
          <w:szCs w:val="28"/>
        </w:rPr>
        <w:t xml:space="preserve">  </w:t>
      </w:r>
      <w:r w:rsidR="00751B6B" w:rsidRPr="000C3BA9">
        <w:rPr>
          <w:szCs w:val="28"/>
        </w:rPr>
        <w:t xml:space="preserve"> В ходе месячника в учреждениях культуры района провели 53 мероприятия (викторины, анкетирование, игровые программы, конкурсы рисунков, информационные часы), в которых принял</w:t>
      </w:r>
      <w:r w:rsidR="00F45130">
        <w:rPr>
          <w:szCs w:val="28"/>
        </w:rPr>
        <w:t>и участие 1144 человека. Все мероприятия</w:t>
      </w:r>
      <w:r w:rsidR="00751B6B" w:rsidRPr="000C3BA9">
        <w:rPr>
          <w:szCs w:val="28"/>
        </w:rPr>
        <w:t xml:space="preserve"> были направлены на повышение знаний основ избирательного права, мотивации участия молодежи в выборах. В библиотеках учреждений культуры были оформлены информационные стенды, уголки молодого избирателя, книжные выставки на темы избирательного права, истории выборов, развития избирательной системы России.</w:t>
      </w:r>
      <w:r w:rsidR="000C3BA9">
        <w:rPr>
          <w:szCs w:val="28"/>
        </w:rPr>
        <w:t xml:space="preserve"> </w:t>
      </w:r>
      <w:r w:rsidR="00751B6B" w:rsidRPr="000C3BA9">
        <w:rPr>
          <w:szCs w:val="28"/>
        </w:rPr>
        <w:t>В Домах к</w:t>
      </w:r>
      <w:r w:rsidR="000C3BA9">
        <w:rPr>
          <w:szCs w:val="28"/>
        </w:rPr>
        <w:t>ультуры</w:t>
      </w:r>
      <w:r w:rsidR="00E656A5">
        <w:rPr>
          <w:szCs w:val="28"/>
        </w:rPr>
        <w:t xml:space="preserve"> Туапсинского района </w:t>
      </w:r>
      <w:r w:rsidR="000C3BA9">
        <w:rPr>
          <w:szCs w:val="28"/>
        </w:rPr>
        <w:t xml:space="preserve"> были организованы </w:t>
      </w:r>
      <w:r w:rsidR="000C3BA9" w:rsidRPr="00E656A5">
        <w:rPr>
          <w:szCs w:val="28"/>
        </w:rPr>
        <w:t>9</w:t>
      </w:r>
      <w:r w:rsidR="00751B6B" w:rsidRPr="00E656A5">
        <w:rPr>
          <w:szCs w:val="28"/>
        </w:rPr>
        <w:t xml:space="preserve"> тематических </w:t>
      </w:r>
      <w:r w:rsidR="00751B6B" w:rsidRPr="000C3BA9">
        <w:rPr>
          <w:szCs w:val="28"/>
        </w:rPr>
        <w:t xml:space="preserve">выставок с целью </w:t>
      </w:r>
      <w:proofErr w:type="gramStart"/>
      <w:r w:rsidR="00751B6B" w:rsidRPr="000C3BA9">
        <w:rPr>
          <w:szCs w:val="28"/>
        </w:rPr>
        <w:t>повышения уровня информированности участников мероприятий</w:t>
      </w:r>
      <w:proofErr w:type="gramEnd"/>
      <w:r w:rsidR="00751B6B" w:rsidRPr="000C3BA9">
        <w:rPr>
          <w:szCs w:val="28"/>
        </w:rPr>
        <w:t xml:space="preserve"> по вопросам избирательного права и воспитания чувства гражданственности, патриотизма и долга, </w:t>
      </w:r>
      <w:r w:rsidR="00751B6B" w:rsidRPr="00E656A5">
        <w:rPr>
          <w:szCs w:val="28"/>
        </w:rPr>
        <w:t xml:space="preserve">проведены 10 правовых </w:t>
      </w:r>
      <w:r w:rsidR="00751B6B" w:rsidRPr="000C3BA9">
        <w:rPr>
          <w:szCs w:val="28"/>
        </w:rPr>
        <w:t>и информацио</w:t>
      </w:r>
      <w:r w:rsidR="000C3BA9">
        <w:rPr>
          <w:szCs w:val="28"/>
        </w:rPr>
        <w:t xml:space="preserve">нных часов, организованы </w:t>
      </w:r>
      <w:r w:rsidR="000C3BA9" w:rsidRPr="00E656A5">
        <w:rPr>
          <w:szCs w:val="28"/>
        </w:rPr>
        <w:t xml:space="preserve">8 </w:t>
      </w:r>
      <w:r w:rsidR="00751B6B" w:rsidRPr="00E656A5">
        <w:rPr>
          <w:szCs w:val="28"/>
        </w:rPr>
        <w:t xml:space="preserve">правовых </w:t>
      </w:r>
      <w:r w:rsidR="00751B6B" w:rsidRPr="000C3BA9">
        <w:rPr>
          <w:szCs w:val="28"/>
        </w:rPr>
        <w:t>бесед, две тематические дискуссии.</w:t>
      </w:r>
      <w:r w:rsidR="000C3BA9">
        <w:rPr>
          <w:szCs w:val="28"/>
        </w:rPr>
        <w:t xml:space="preserve"> </w:t>
      </w:r>
      <w:r w:rsidR="00751B6B" w:rsidRPr="000C3BA9">
        <w:rPr>
          <w:szCs w:val="28"/>
        </w:rPr>
        <w:t>В рам</w:t>
      </w:r>
      <w:r w:rsidR="00957C5A">
        <w:rPr>
          <w:szCs w:val="28"/>
        </w:rPr>
        <w:t xml:space="preserve">ках месячника проведены </w:t>
      </w:r>
      <w:r w:rsidR="00751B6B" w:rsidRPr="000C3BA9">
        <w:rPr>
          <w:szCs w:val="28"/>
        </w:rPr>
        <w:t>игровые программы, участвуя в которых, дети и подростки ознакомились с основами избирательного права, с правилами голосования, для ребят были разработаны памятки «Мир твоих прав», проводились также книжные информационные минутки, круглые столы и дебаты, организовывались познавательные программы, были созданы презентации о действиях избирателя на избирательном участке.</w:t>
      </w:r>
      <w:r w:rsidR="000C3BA9">
        <w:rPr>
          <w:szCs w:val="28"/>
        </w:rPr>
        <w:t xml:space="preserve"> </w:t>
      </w:r>
      <w:r w:rsidR="00751B6B" w:rsidRPr="000C3BA9">
        <w:rPr>
          <w:szCs w:val="28"/>
        </w:rPr>
        <w:t xml:space="preserve">В школах Туапсинского района прошли «круглые столы», тематические занятия, беседы, классные часы, уроки гражданской ответственности, организованы и проведены викторины, правовые игры, конкурсы рефератов. Так, в </w:t>
      </w:r>
      <w:r w:rsidR="00957C5A">
        <w:rPr>
          <w:szCs w:val="28"/>
        </w:rPr>
        <w:t xml:space="preserve"> МБОУ </w:t>
      </w:r>
      <w:r w:rsidR="000C3BA9">
        <w:rPr>
          <w:szCs w:val="28"/>
        </w:rPr>
        <w:t xml:space="preserve"> </w:t>
      </w:r>
      <w:r w:rsidR="00751B6B" w:rsidRPr="000C3BA9">
        <w:rPr>
          <w:szCs w:val="28"/>
        </w:rPr>
        <w:t xml:space="preserve">СОШ № 35 п. </w:t>
      </w:r>
      <w:proofErr w:type="spellStart"/>
      <w:r w:rsidR="00751B6B" w:rsidRPr="000C3BA9">
        <w:rPr>
          <w:szCs w:val="28"/>
        </w:rPr>
        <w:t>Новомихаловского</w:t>
      </w:r>
      <w:proofErr w:type="spellEnd"/>
      <w:r w:rsidR="00751B6B" w:rsidRPr="000C3BA9">
        <w:rPr>
          <w:szCs w:val="28"/>
        </w:rPr>
        <w:t xml:space="preserve">, </w:t>
      </w:r>
      <w:r w:rsidR="00957C5A">
        <w:rPr>
          <w:szCs w:val="28"/>
        </w:rPr>
        <w:t xml:space="preserve"> МБОУ</w:t>
      </w:r>
      <w:r w:rsidR="00957C5A" w:rsidRPr="000C3BA9">
        <w:rPr>
          <w:szCs w:val="28"/>
        </w:rPr>
        <w:t xml:space="preserve"> </w:t>
      </w:r>
      <w:r w:rsidR="00751B6B" w:rsidRPr="000C3BA9">
        <w:rPr>
          <w:szCs w:val="28"/>
        </w:rPr>
        <w:t xml:space="preserve">СОШ № 2 с. </w:t>
      </w:r>
      <w:proofErr w:type="spellStart"/>
      <w:r w:rsidR="00751B6B" w:rsidRPr="000C3BA9">
        <w:rPr>
          <w:szCs w:val="28"/>
        </w:rPr>
        <w:t>Шепси</w:t>
      </w:r>
      <w:proofErr w:type="spellEnd"/>
      <w:r w:rsidR="00751B6B" w:rsidRPr="000C3BA9">
        <w:rPr>
          <w:szCs w:val="28"/>
        </w:rPr>
        <w:t>,</w:t>
      </w:r>
      <w:r w:rsidR="00957C5A">
        <w:rPr>
          <w:szCs w:val="28"/>
        </w:rPr>
        <w:t xml:space="preserve"> </w:t>
      </w:r>
      <w:r w:rsidR="00751B6B" w:rsidRPr="000C3BA9">
        <w:rPr>
          <w:szCs w:val="28"/>
        </w:rPr>
        <w:t xml:space="preserve"> </w:t>
      </w:r>
      <w:r w:rsidR="00957C5A">
        <w:rPr>
          <w:szCs w:val="28"/>
        </w:rPr>
        <w:t>МБОУ</w:t>
      </w:r>
      <w:r w:rsidR="00957C5A" w:rsidRPr="000C3BA9">
        <w:rPr>
          <w:szCs w:val="28"/>
        </w:rPr>
        <w:t xml:space="preserve"> </w:t>
      </w:r>
      <w:r w:rsidR="00751B6B" w:rsidRPr="000C3BA9">
        <w:rPr>
          <w:szCs w:val="28"/>
        </w:rPr>
        <w:t xml:space="preserve">СОШ № 33 п. Октябрьского состоялись встречи с депутатами </w:t>
      </w:r>
      <w:r w:rsidR="00957C5A">
        <w:rPr>
          <w:szCs w:val="28"/>
        </w:rPr>
        <w:lastRenderedPageBreak/>
        <w:t xml:space="preserve">Совета молодых депутатов </w:t>
      </w:r>
      <w:r w:rsidR="00E656A5">
        <w:rPr>
          <w:szCs w:val="28"/>
        </w:rPr>
        <w:t xml:space="preserve"> Туапсинского </w:t>
      </w:r>
      <w:r w:rsidR="00957C5A">
        <w:rPr>
          <w:szCs w:val="28"/>
        </w:rPr>
        <w:t>района</w:t>
      </w:r>
      <w:r w:rsidR="00751B6B" w:rsidRPr="000C3BA9">
        <w:rPr>
          <w:szCs w:val="28"/>
        </w:rPr>
        <w:t>. Во в</w:t>
      </w:r>
      <w:r w:rsidR="00957C5A">
        <w:rPr>
          <w:szCs w:val="28"/>
        </w:rPr>
        <w:t>сех образовательных учреждениях были</w:t>
      </w:r>
      <w:r w:rsidR="00751B6B" w:rsidRPr="000C3BA9">
        <w:rPr>
          <w:szCs w:val="28"/>
        </w:rPr>
        <w:t xml:space="preserve"> организованы выставки книжных изданий, посвященных избирательному праву.</w:t>
      </w:r>
      <w:r w:rsidR="000C3BA9">
        <w:rPr>
          <w:szCs w:val="28"/>
        </w:rPr>
        <w:t xml:space="preserve"> </w:t>
      </w:r>
      <w:r w:rsidR="00751B6B" w:rsidRPr="000C3BA9">
        <w:rPr>
          <w:szCs w:val="28"/>
        </w:rPr>
        <w:t xml:space="preserve">Сельские поселения Туапсинского района приняли активное участие в проведении </w:t>
      </w:r>
      <w:r w:rsidR="00957C5A">
        <w:rPr>
          <w:szCs w:val="28"/>
        </w:rPr>
        <w:t>мероприятий в рамках месячника М</w:t>
      </w:r>
      <w:r w:rsidR="00751B6B" w:rsidRPr="000C3BA9">
        <w:rPr>
          <w:szCs w:val="28"/>
        </w:rPr>
        <w:t>олодог</w:t>
      </w:r>
      <w:r w:rsidR="00B64D92">
        <w:rPr>
          <w:szCs w:val="28"/>
        </w:rPr>
        <w:t>о избирателя. В</w:t>
      </w:r>
      <w:r w:rsidR="00957C5A">
        <w:rPr>
          <w:szCs w:val="28"/>
        </w:rPr>
        <w:t xml:space="preserve"> библиотеке</w:t>
      </w:r>
      <w:r w:rsidR="00751B6B" w:rsidRPr="000C3BA9">
        <w:rPr>
          <w:szCs w:val="28"/>
        </w:rPr>
        <w:t xml:space="preserve"> </w:t>
      </w:r>
      <w:proofErr w:type="spellStart"/>
      <w:r w:rsidR="00751B6B" w:rsidRPr="000C3BA9">
        <w:rPr>
          <w:szCs w:val="28"/>
        </w:rPr>
        <w:t>Тенгинского</w:t>
      </w:r>
      <w:proofErr w:type="spellEnd"/>
      <w:r w:rsidR="00751B6B" w:rsidRPr="000C3BA9">
        <w:rPr>
          <w:szCs w:val="28"/>
        </w:rPr>
        <w:t xml:space="preserve"> поселения</w:t>
      </w:r>
      <w:r w:rsidR="00957C5A">
        <w:rPr>
          <w:szCs w:val="28"/>
        </w:rPr>
        <w:t xml:space="preserve"> Туапсинского района </w:t>
      </w:r>
      <w:r w:rsidR="00751B6B" w:rsidRPr="000C3BA9">
        <w:rPr>
          <w:szCs w:val="28"/>
        </w:rPr>
        <w:t xml:space="preserve"> были проведены книжные выставки «Право избирать и быть избранным» и беседа с учащимися</w:t>
      </w:r>
      <w:r w:rsidR="00957C5A">
        <w:rPr>
          <w:szCs w:val="28"/>
        </w:rPr>
        <w:t xml:space="preserve"> МБОУ </w:t>
      </w:r>
      <w:r w:rsidR="00751B6B" w:rsidRPr="000C3BA9">
        <w:rPr>
          <w:szCs w:val="28"/>
        </w:rPr>
        <w:t xml:space="preserve"> СОШ №18 «Сегодня школьник – завтра избиратель».</w:t>
      </w:r>
    </w:p>
    <w:p w:rsidR="005F675F" w:rsidRDefault="00957C5A" w:rsidP="00A1114E">
      <w:pPr>
        <w:pStyle w:val="aa"/>
        <w:shd w:val="clear" w:color="auto" w:fill="FFFFFF"/>
        <w:spacing w:line="360" w:lineRule="auto"/>
        <w:jc w:val="both"/>
        <w:rPr>
          <w:sz w:val="28"/>
          <w:szCs w:val="28"/>
        </w:rPr>
      </w:pPr>
      <w:r>
        <w:rPr>
          <w:sz w:val="28"/>
          <w:szCs w:val="28"/>
        </w:rPr>
        <w:t xml:space="preserve">             </w:t>
      </w:r>
      <w:proofErr w:type="gramStart"/>
      <w:r w:rsidR="00091810">
        <w:rPr>
          <w:sz w:val="28"/>
          <w:szCs w:val="28"/>
        </w:rPr>
        <w:t>Учитывая, что 2016 год являлся</w:t>
      </w:r>
      <w:r w:rsidR="00751B6B" w:rsidRPr="000C3BA9">
        <w:rPr>
          <w:sz w:val="28"/>
          <w:szCs w:val="28"/>
        </w:rPr>
        <w:t xml:space="preserve"> юбилейным годом в истории Российского парламентаризма (110 лет), а также годом выборов депутатов Государственной Думы Федерального Собрания Российской Федерации, администрация Октябрьского сельского поселения</w:t>
      </w:r>
      <w:r>
        <w:rPr>
          <w:sz w:val="28"/>
          <w:szCs w:val="28"/>
        </w:rPr>
        <w:t xml:space="preserve"> Туапсинского района совместно с территориальной избирательной комиссией Туапсинская районная </w:t>
      </w:r>
      <w:r w:rsidR="00751B6B" w:rsidRPr="000C3BA9">
        <w:rPr>
          <w:sz w:val="28"/>
          <w:szCs w:val="28"/>
        </w:rPr>
        <w:t xml:space="preserve"> провела мероприятия, приуроченные к этой дате, в сельских библиотеках</w:t>
      </w:r>
      <w:r w:rsidR="005F675F">
        <w:rPr>
          <w:sz w:val="28"/>
          <w:szCs w:val="28"/>
        </w:rPr>
        <w:t xml:space="preserve"> поселения </w:t>
      </w:r>
      <w:r w:rsidR="00751B6B" w:rsidRPr="000C3BA9">
        <w:rPr>
          <w:sz w:val="28"/>
          <w:szCs w:val="28"/>
        </w:rPr>
        <w:t xml:space="preserve"> были открыты уголки избирателя.</w:t>
      </w:r>
      <w:proofErr w:type="gramEnd"/>
    </w:p>
    <w:p w:rsidR="00A1114E" w:rsidRPr="00A1114E" w:rsidRDefault="00A1114E" w:rsidP="00A1114E">
      <w:pPr>
        <w:pStyle w:val="aa"/>
        <w:shd w:val="clear" w:color="auto" w:fill="FFFFFF"/>
        <w:spacing w:line="360" w:lineRule="auto"/>
        <w:jc w:val="both"/>
        <w:rPr>
          <w:sz w:val="28"/>
          <w:szCs w:val="28"/>
        </w:rPr>
      </w:pPr>
      <w:r>
        <w:rPr>
          <w:sz w:val="28"/>
          <w:szCs w:val="28"/>
        </w:rPr>
        <w:t xml:space="preserve">           </w:t>
      </w:r>
      <w:proofErr w:type="gramStart"/>
      <w:r w:rsidRPr="00A1114E">
        <w:rPr>
          <w:sz w:val="28"/>
          <w:szCs w:val="28"/>
        </w:rPr>
        <w:t>В целях повышения уровня правовой и политической культуры, электоральной активности молодежи Туапсинского района, обучения и информирования молодых и будущих избирателей о выборах депутатов Государственной Думы Федерального Собрания России седьмого созыва, выявления молодых людей с активной жизненной позицией, высоким уровнем знаний в области избирател</w:t>
      </w:r>
      <w:r w:rsidR="00416C4D">
        <w:rPr>
          <w:sz w:val="28"/>
          <w:szCs w:val="28"/>
        </w:rPr>
        <w:t>ьного права и в соответствии с П</w:t>
      </w:r>
      <w:r w:rsidRPr="00A1114E">
        <w:rPr>
          <w:sz w:val="28"/>
          <w:szCs w:val="28"/>
        </w:rPr>
        <w:t>ланом работы территориальных избирательных комиссий 25 марта</w:t>
      </w:r>
      <w:r>
        <w:rPr>
          <w:sz w:val="28"/>
          <w:szCs w:val="28"/>
        </w:rPr>
        <w:t xml:space="preserve"> 2016 года   был проведен П</w:t>
      </w:r>
      <w:r w:rsidRPr="00A1114E">
        <w:rPr>
          <w:sz w:val="28"/>
          <w:szCs w:val="28"/>
        </w:rPr>
        <w:t>олит-</w:t>
      </w:r>
      <w:proofErr w:type="spellStart"/>
      <w:r w:rsidRPr="00A1114E">
        <w:rPr>
          <w:sz w:val="28"/>
          <w:szCs w:val="28"/>
        </w:rPr>
        <w:t>квест</w:t>
      </w:r>
      <w:proofErr w:type="spellEnd"/>
      <w:proofErr w:type="gramEnd"/>
      <w:r w:rsidRPr="00A1114E">
        <w:rPr>
          <w:sz w:val="28"/>
          <w:szCs w:val="28"/>
        </w:rPr>
        <w:t xml:space="preserve">, в </w:t>
      </w:r>
      <w:proofErr w:type="gramStart"/>
      <w:r w:rsidRPr="00A1114E">
        <w:rPr>
          <w:sz w:val="28"/>
          <w:szCs w:val="28"/>
        </w:rPr>
        <w:t>котором</w:t>
      </w:r>
      <w:proofErr w:type="gramEnd"/>
      <w:r w:rsidRPr="00A1114E">
        <w:rPr>
          <w:sz w:val="28"/>
          <w:szCs w:val="28"/>
        </w:rPr>
        <w:t xml:space="preserve"> приняло участие пять молодежных команд студентов и старшеклассников. Задачей для участников было как можно быстрее пройти по своему маршруту и правильно ответить на вопросы из области избирательного законодательства, которые им за</w:t>
      </w:r>
      <w:r w:rsidR="00416C4D">
        <w:rPr>
          <w:sz w:val="28"/>
          <w:szCs w:val="28"/>
        </w:rPr>
        <w:t xml:space="preserve">давали представители органов местного самоуправления </w:t>
      </w:r>
      <w:r w:rsidRPr="00A1114E">
        <w:rPr>
          <w:sz w:val="28"/>
          <w:szCs w:val="28"/>
        </w:rPr>
        <w:t>города Туапсе</w:t>
      </w:r>
      <w:r>
        <w:rPr>
          <w:sz w:val="28"/>
          <w:szCs w:val="28"/>
        </w:rPr>
        <w:t xml:space="preserve"> и Туапсинского района</w:t>
      </w:r>
      <w:r w:rsidRPr="00A1114E">
        <w:rPr>
          <w:sz w:val="28"/>
          <w:szCs w:val="28"/>
        </w:rPr>
        <w:t xml:space="preserve">. Экспертами и жюри выступили члены территориальных избирательных комиссий </w:t>
      </w:r>
      <w:proofErr w:type="gramStart"/>
      <w:r w:rsidRPr="00A1114E">
        <w:rPr>
          <w:sz w:val="28"/>
          <w:szCs w:val="28"/>
        </w:rPr>
        <w:t>Туапсинская</w:t>
      </w:r>
      <w:proofErr w:type="gramEnd"/>
      <w:r w:rsidRPr="00A1114E">
        <w:rPr>
          <w:sz w:val="28"/>
          <w:szCs w:val="28"/>
        </w:rPr>
        <w:t xml:space="preserve"> районная и Туапсинская городская. </w:t>
      </w:r>
    </w:p>
    <w:p w:rsidR="00CB688C" w:rsidRDefault="00985330" w:rsidP="00985330">
      <w:pPr>
        <w:pStyle w:val="14-150"/>
        <w:tabs>
          <w:tab w:val="right" w:pos="9355"/>
        </w:tabs>
        <w:ind w:firstLine="0"/>
        <w:rPr>
          <w:spacing w:val="0"/>
          <w:szCs w:val="28"/>
        </w:rPr>
      </w:pPr>
      <w:r>
        <w:rPr>
          <w:spacing w:val="0"/>
          <w:szCs w:val="28"/>
        </w:rPr>
        <w:lastRenderedPageBreak/>
        <w:t xml:space="preserve">            </w:t>
      </w:r>
      <w:r w:rsidR="00CB688C">
        <w:rPr>
          <w:spacing w:val="0"/>
          <w:szCs w:val="28"/>
        </w:rPr>
        <w:t>С целью оказания методической помощи председателям и секретарям участковых избира</w:t>
      </w:r>
      <w:r w:rsidR="00C730A3">
        <w:rPr>
          <w:spacing w:val="0"/>
          <w:szCs w:val="28"/>
        </w:rPr>
        <w:t xml:space="preserve">тельных комиссий,  члены территориальной избирательной комиссии </w:t>
      </w:r>
      <w:r w:rsidR="008A2139">
        <w:rPr>
          <w:spacing w:val="0"/>
          <w:szCs w:val="28"/>
        </w:rPr>
        <w:t xml:space="preserve"> Туапсинская районная провели</w:t>
      </w:r>
      <w:r w:rsidR="00CB688C">
        <w:rPr>
          <w:spacing w:val="0"/>
          <w:szCs w:val="28"/>
        </w:rPr>
        <w:t xml:space="preserve">  учебу  по вопросам организации и</w:t>
      </w:r>
      <w:r w:rsidR="008720A2">
        <w:rPr>
          <w:spacing w:val="0"/>
          <w:szCs w:val="28"/>
        </w:rPr>
        <w:t xml:space="preserve"> проведении </w:t>
      </w:r>
      <w:proofErr w:type="gramStart"/>
      <w:r w:rsidR="008720A2">
        <w:rPr>
          <w:spacing w:val="0"/>
          <w:szCs w:val="28"/>
        </w:rPr>
        <w:t>выборов депутатов Государственной Думы Федерального Собрания Российской Федерации седьмого созыва</w:t>
      </w:r>
      <w:proofErr w:type="gramEnd"/>
      <w:r w:rsidR="008720A2">
        <w:rPr>
          <w:spacing w:val="0"/>
          <w:szCs w:val="28"/>
        </w:rPr>
        <w:t xml:space="preserve"> в </w:t>
      </w:r>
      <w:r w:rsidR="008A2139">
        <w:rPr>
          <w:spacing w:val="0"/>
          <w:szCs w:val="28"/>
        </w:rPr>
        <w:t xml:space="preserve">                с членами </w:t>
      </w:r>
      <w:r w:rsidR="008720A2" w:rsidRPr="005F675F">
        <w:rPr>
          <w:spacing w:val="0"/>
          <w:szCs w:val="28"/>
        </w:rPr>
        <w:t>25</w:t>
      </w:r>
      <w:r w:rsidR="008A2139">
        <w:rPr>
          <w:spacing w:val="0"/>
          <w:szCs w:val="28"/>
        </w:rPr>
        <w:t xml:space="preserve"> участковых избирательных комиссий</w:t>
      </w:r>
      <w:r w:rsidR="00CB688C" w:rsidRPr="005F675F">
        <w:rPr>
          <w:spacing w:val="0"/>
          <w:szCs w:val="28"/>
        </w:rPr>
        <w:t xml:space="preserve">,  с выездом </w:t>
      </w:r>
      <w:r w:rsidR="00CB688C">
        <w:rPr>
          <w:spacing w:val="0"/>
          <w:szCs w:val="28"/>
        </w:rPr>
        <w:t>в помещения, закрепленные за участковыми избирательными комиссиями.</w:t>
      </w:r>
    </w:p>
    <w:p w:rsidR="005F0AAB" w:rsidRPr="005F0AAB" w:rsidRDefault="005F0AAB" w:rsidP="005F0AAB">
      <w:pPr>
        <w:pStyle w:val="aa"/>
        <w:shd w:val="clear" w:color="auto" w:fill="FFFFFF"/>
        <w:spacing w:line="360" w:lineRule="auto"/>
        <w:jc w:val="both"/>
        <w:rPr>
          <w:sz w:val="28"/>
          <w:szCs w:val="28"/>
        </w:rPr>
      </w:pPr>
      <w:r>
        <w:rPr>
          <w:sz w:val="28"/>
          <w:szCs w:val="28"/>
        </w:rPr>
        <w:t xml:space="preserve">          </w:t>
      </w:r>
      <w:r w:rsidRPr="005F0AAB">
        <w:rPr>
          <w:sz w:val="28"/>
          <w:szCs w:val="28"/>
        </w:rPr>
        <w:t xml:space="preserve">В марте 2016 года </w:t>
      </w:r>
      <w:r w:rsidR="008720A2" w:rsidRPr="005F0AAB">
        <w:rPr>
          <w:sz w:val="28"/>
          <w:szCs w:val="28"/>
        </w:rPr>
        <w:t xml:space="preserve"> </w:t>
      </w:r>
      <w:r w:rsidR="00D46A36">
        <w:rPr>
          <w:sz w:val="28"/>
          <w:szCs w:val="28"/>
        </w:rPr>
        <w:t xml:space="preserve">в городе Туапсе </w:t>
      </w:r>
      <w:r w:rsidRPr="005F0AAB">
        <w:rPr>
          <w:sz w:val="28"/>
          <w:szCs w:val="28"/>
        </w:rPr>
        <w:t>избирательная комиссия Краснодарского края совместно с территориальной избирательной комиссией Туапсинская районная провели семинар–совещание «О готовности ТИК Туапсинская районная на возложение полномочий окружной избирательной комиссии по выборам депутатов Государственной Думы Федерального Собрания Российской Федерации седьмого созыва «Краснодарский край – Туапсинский одномандатный избирательный округ № 49».</w:t>
      </w:r>
      <w:r>
        <w:rPr>
          <w:sz w:val="28"/>
          <w:szCs w:val="28"/>
        </w:rPr>
        <w:t xml:space="preserve"> </w:t>
      </w:r>
      <w:r w:rsidRPr="005F0AAB">
        <w:rPr>
          <w:sz w:val="28"/>
          <w:szCs w:val="28"/>
        </w:rPr>
        <w:t>К участию в семинаре-совещании были приглашены председатели и секретари территориальных избирательных комиссий городов Геленджика, Горячего Ключа, Новороссийска, Северского и Туапсинского районов, входящих в Туапсинский одномандатный избирательный округ № 49.</w:t>
      </w:r>
      <w:r>
        <w:rPr>
          <w:sz w:val="28"/>
          <w:szCs w:val="28"/>
        </w:rPr>
        <w:t xml:space="preserve"> </w:t>
      </w:r>
      <w:r w:rsidRPr="005F0AAB">
        <w:rPr>
          <w:sz w:val="28"/>
          <w:szCs w:val="28"/>
        </w:rPr>
        <w:t xml:space="preserve">В ходе учёбы участники семинара рассмотрели вопросы создания оптимальных условий для работы избирательных комиссий, подготовки помещений избирательных участков, сохранности избирательных бюллетеней и т.д. Особое внимание </w:t>
      </w:r>
      <w:r w:rsidR="00751864">
        <w:rPr>
          <w:sz w:val="28"/>
          <w:szCs w:val="28"/>
        </w:rPr>
        <w:t xml:space="preserve">было </w:t>
      </w:r>
      <w:r w:rsidRPr="005F0AAB">
        <w:rPr>
          <w:sz w:val="28"/>
          <w:szCs w:val="28"/>
        </w:rPr>
        <w:t xml:space="preserve">уделено определению мест, рекомендованных для размещения политической рекламы и проведения массовых предвыборных акций. </w:t>
      </w:r>
    </w:p>
    <w:p w:rsidR="005F0AAB" w:rsidRDefault="005F0AAB" w:rsidP="005F0AAB">
      <w:pPr>
        <w:pStyle w:val="14-150"/>
        <w:tabs>
          <w:tab w:val="right" w:pos="9355"/>
        </w:tabs>
        <w:ind w:firstLine="709"/>
        <w:rPr>
          <w:spacing w:val="0"/>
          <w:szCs w:val="28"/>
        </w:rPr>
      </w:pPr>
      <w:r>
        <w:rPr>
          <w:spacing w:val="0"/>
          <w:szCs w:val="28"/>
        </w:rPr>
        <w:t xml:space="preserve">В апреле 2016 года председатель и секретарь территориальной избирательной комиссии Туапсинская районная принимали участие в многодневном обучающем семинаре (г. Краснодар) проводимом избирательной комиссией Краснодарского края  по вопросам подготовки к выборам </w:t>
      </w:r>
      <w:proofErr w:type="gramStart"/>
      <w:r>
        <w:rPr>
          <w:spacing w:val="0"/>
          <w:szCs w:val="28"/>
        </w:rPr>
        <w:t>депутатов Государственной Думы Федерального Собрания Российской Федерации седьмого созыва</w:t>
      </w:r>
      <w:proofErr w:type="gramEnd"/>
      <w:r>
        <w:rPr>
          <w:spacing w:val="0"/>
          <w:szCs w:val="28"/>
        </w:rPr>
        <w:t>.</w:t>
      </w:r>
    </w:p>
    <w:p w:rsidR="005F675F" w:rsidRDefault="005F675F" w:rsidP="005379B9">
      <w:pPr>
        <w:shd w:val="clear" w:color="auto" w:fill="FFFFFF"/>
        <w:spacing w:line="360" w:lineRule="auto"/>
        <w:jc w:val="both"/>
      </w:pPr>
      <w:r>
        <w:lastRenderedPageBreak/>
        <w:t xml:space="preserve">            </w:t>
      </w:r>
      <w:proofErr w:type="gramStart"/>
      <w:r w:rsidR="00985330" w:rsidRPr="00985330">
        <w:t xml:space="preserve">В преддверии выборов депутатов Государственной Думы Федерального Собрания Российской Федерации седьмого созыва и в целях повышения правовой грамотности и электоральной активности молодежи, обмена опытом работы и улучшения взаимодействия между территориальными избирательными комиссиями Краснодарского края, входящими в Туапсинский одномандатный избирательный округ № 49, и при содействии избирательной комиссии Краснодарского края 6 июня </w:t>
      </w:r>
      <w:r>
        <w:t xml:space="preserve">2016 года </w:t>
      </w:r>
      <w:r w:rsidR="00985330" w:rsidRPr="00985330">
        <w:t>в городе Туапсе прошла интеллектуальная викторина-конкурс в рамках</w:t>
      </w:r>
      <w:proofErr w:type="gramEnd"/>
      <w:r w:rsidR="00985330" w:rsidRPr="00985330">
        <w:t xml:space="preserve"> политического марафона «КУБАНЬ-ГОСДУМА 2016». Организатором интеллектуальной викторины-конкурса выступила территориальная избирательная комиссия Туапсинская районная - базовая ИК</w:t>
      </w:r>
      <w:r>
        <w:t xml:space="preserve"> </w:t>
      </w:r>
      <w:r w:rsidR="00985330" w:rsidRPr="00985330">
        <w:t>при содействии управлений по делам молодежи и отделов культуры администрации города Туапсе и Туапсинского района.</w:t>
      </w:r>
      <w:r w:rsidR="00985330">
        <w:t xml:space="preserve"> </w:t>
      </w:r>
      <w:r w:rsidR="00985330" w:rsidRPr="00985330">
        <w:t>Молодежные команды из городов Новороссийска, Горячего Ключа, Туапсе и Северского района приняли участие в конкурсах «Визитная карточка», «Отгадай кроссворд», публичное выступление на тему: «Предстоящие выборы депутатов Государственной Думы Федерального Собрания Российской Федерации седьмого созыва - дело государственной важности», «Баннер, плакат, листовка» с информацией о дате предстоящих выборов с призывом к участию в голосовании.</w:t>
      </w:r>
      <w:r w:rsidR="00985330">
        <w:t xml:space="preserve"> </w:t>
      </w:r>
      <w:r w:rsidR="00985330" w:rsidRPr="00985330">
        <w:t xml:space="preserve">Участники </w:t>
      </w:r>
      <w:proofErr w:type="spellStart"/>
      <w:r w:rsidR="00985330" w:rsidRPr="00985330">
        <w:t>политмарафона</w:t>
      </w:r>
      <w:proofErr w:type="spellEnd"/>
      <w:r w:rsidR="00985330" w:rsidRPr="00985330">
        <w:t xml:space="preserve"> соревновались в знании избирательного законодательства, умении увлекать аудиторию. </w:t>
      </w:r>
      <w:r w:rsidR="00985330">
        <w:t xml:space="preserve"> </w:t>
      </w:r>
      <w:r w:rsidR="00985330" w:rsidRPr="00985330">
        <w:t>Домашним заданием команд было изготовление макета печатной продукции - плакатов, листовок, призывающих молодежь к реализации своего конституционного права - права избирать, права активно участ</w:t>
      </w:r>
      <w:r w:rsidR="00985330">
        <w:t xml:space="preserve">вовать в выборах и референдуме. </w:t>
      </w:r>
      <w:r w:rsidR="001D485C">
        <w:t xml:space="preserve">            </w:t>
      </w:r>
      <w:r w:rsidR="00985330" w:rsidRPr="00985330">
        <w:t xml:space="preserve">К участию в конкурсе молодые активисты подошли творчески – исполнили песню о том, как важно принимать участие в голосовании, показали шуточную миниатюру «На выборах». Кроме того, смогли продемонстрировать свои отличные знания в области избирательного права и показать прекрасные ораторские способности в публичном выступлении. </w:t>
      </w:r>
    </w:p>
    <w:p w:rsidR="00985330" w:rsidRDefault="005F675F" w:rsidP="005F675F">
      <w:pPr>
        <w:shd w:val="clear" w:color="auto" w:fill="FFFFFF"/>
        <w:spacing w:line="360" w:lineRule="auto"/>
        <w:jc w:val="both"/>
        <w:rPr>
          <w:color w:val="333333"/>
        </w:rPr>
      </w:pPr>
      <w:r>
        <w:lastRenderedPageBreak/>
        <w:t xml:space="preserve">              </w:t>
      </w:r>
      <w:proofErr w:type="gramStart"/>
      <w:r>
        <w:t xml:space="preserve">По итогам выборов депутатов Государственной Думы Федерального Собрания Российской Федерации седьмого созыва по одномандатному избирательному округу «Краснодарский край - Туапсинский одномандатный избирательный округ № 49»  </w:t>
      </w:r>
      <w:r w:rsidR="005379B9" w:rsidRPr="005F675F">
        <w:t xml:space="preserve">2 ноября 2016 года в г. Новороссийске, </w:t>
      </w:r>
      <w:r>
        <w:t xml:space="preserve">             </w:t>
      </w:r>
      <w:r w:rsidR="005379B9" w:rsidRPr="005F675F">
        <w:t xml:space="preserve">п. Абрау-Дюрсо </w:t>
      </w:r>
      <w:r>
        <w:t xml:space="preserve">территориальная избирательная комиссия Туапсинская районная провела </w:t>
      </w:r>
      <w:r w:rsidR="005379B9" w:rsidRPr="005F675F">
        <w:t xml:space="preserve"> семинар с председателями и секретаря</w:t>
      </w:r>
      <w:r>
        <w:t xml:space="preserve">ми территориальных </w:t>
      </w:r>
      <w:r w:rsidR="005379B9" w:rsidRPr="005F675F">
        <w:t xml:space="preserve"> </w:t>
      </w:r>
      <w:r>
        <w:t xml:space="preserve">избирательных </w:t>
      </w:r>
      <w:r w:rsidR="005379B9" w:rsidRPr="005F675F">
        <w:t>комиссий</w:t>
      </w:r>
      <w:r>
        <w:t xml:space="preserve">, </w:t>
      </w:r>
      <w:r w:rsidR="005379B9" w:rsidRPr="005F675F">
        <w:t xml:space="preserve"> соответствующего одномандатного избирательного округа по материалам направленным избирательной комиссией Краснодарского </w:t>
      </w:r>
      <w:r>
        <w:t>края.</w:t>
      </w:r>
      <w:proofErr w:type="gramEnd"/>
      <w:r>
        <w:t xml:space="preserve"> </w:t>
      </w:r>
      <w:r>
        <w:br/>
      </w:r>
      <w:r w:rsidR="005379B9" w:rsidRPr="005F675F">
        <w:t>Были рассмотрены вопросы взаимодей</w:t>
      </w:r>
      <w:r>
        <w:t xml:space="preserve">ствия </w:t>
      </w:r>
      <w:r w:rsidR="005379B9" w:rsidRPr="005F675F">
        <w:t xml:space="preserve"> избирательных комиссий; вопросы </w:t>
      </w:r>
      <w:proofErr w:type="gramStart"/>
      <w:r w:rsidR="005379B9" w:rsidRPr="005F675F">
        <w:t>контроля за</w:t>
      </w:r>
      <w:proofErr w:type="gramEnd"/>
      <w:r w:rsidR="005379B9" w:rsidRPr="005F675F">
        <w:t xml:space="preserve"> размещением агитационных печатных материалов </w:t>
      </w:r>
      <w:r w:rsidR="005379B9" w:rsidRPr="005379B9">
        <w:rPr>
          <w:color w:val="333333"/>
        </w:rPr>
        <w:t>кандидатов; работа территориальных избирательных комиссий с жалобами (обращениям) избирателей. Председатели и секретари избирательных комиссий обменялись опытом работы. При подведении итогов мероприятия была отмечена высокая организация прошедшей избирательной кампании и намечены цели и задачи в организации и проведении избирательных кампаний 2017 года.</w:t>
      </w:r>
    </w:p>
    <w:p w:rsidR="002912E8" w:rsidRPr="00985330" w:rsidRDefault="002912E8" w:rsidP="005379B9">
      <w:pPr>
        <w:shd w:val="clear" w:color="auto" w:fill="FFFFFF"/>
        <w:spacing w:line="360" w:lineRule="auto"/>
        <w:jc w:val="both"/>
      </w:pPr>
    </w:p>
    <w:p w:rsidR="002912E8" w:rsidRPr="00195C41" w:rsidRDefault="002912E8" w:rsidP="002912E8">
      <w:pPr>
        <w:pStyle w:val="14-150"/>
        <w:tabs>
          <w:tab w:val="right" w:pos="9355"/>
        </w:tabs>
        <w:ind w:firstLine="567"/>
        <w:jc w:val="center"/>
        <w:rPr>
          <w:b/>
          <w:spacing w:val="0"/>
          <w:szCs w:val="28"/>
        </w:rPr>
      </w:pPr>
      <w:r w:rsidRPr="00195C41">
        <w:rPr>
          <w:b/>
          <w:spacing w:val="0"/>
          <w:szCs w:val="28"/>
        </w:rPr>
        <w:t xml:space="preserve">Обеспечение эксплуатации и использования ГАС «Выборы» при подготовке и проведении выборов и референдумов. Реализация Концепции развития Государственной автоматизированной системы Российской </w:t>
      </w:r>
      <w:r w:rsidR="00127180">
        <w:rPr>
          <w:b/>
          <w:spacing w:val="0"/>
          <w:szCs w:val="28"/>
        </w:rPr>
        <w:t xml:space="preserve">Федерации «Выборы» </w:t>
      </w:r>
    </w:p>
    <w:p w:rsidR="002912E8" w:rsidRDefault="002912E8" w:rsidP="002912E8">
      <w:pPr>
        <w:pStyle w:val="a5"/>
        <w:tabs>
          <w:tab w:val="right" w:pos="9355"/>
        </w:tabs>
        <w:spacing w:line="360" w:lineRule="auto"/>
        <w:ind w:right="-2" w:firstLine="709"/>
        <w:jc w:val="both"/>
      </w:pPr>
    </w:p>
    <w:p w:rsidR="002912E8" w:rsidRPr="002912E8" w:rsidRDefault="002912E8" w:rsidP="002912E8">
      <w:pPr>
        <w:pStyle w:val="a5"/>
        <w:tabs>
          <w:tab w:val="right" w:pos="9355"/>
        </w:tabs>
        <w:spacing w:line="360" w:lineRule="auto"/>
        <w:ind w:right="-2" w:firstLine="709"/>
        <w:jc w:val="both"/>
        <w:rPr>
          <w:b w:val="0"/>
        </w:rPr>
      </w:pPr>
      <w:r w:rsidRPr="002912E8">
        <w:rPr>
          <w:b w:val="0"/>
        </w:rPr>
        <w:t xml:space="preserve">Было обеспечено взаимодействие с УФМС России по Туапсинскому району, управлением </w:t>
      </w:r>
      <w:proofErr w:type="gramStart"/>
      <w:r w:rsidRPr="002912E8">
        <w:rPr>
          <w:b w:val="0"/>
        </w:rPr>
        <w:t>ЗАГС</w:t>
      </w:r>
      <w:proofErr w:type="gramEnd"/>
      <w:r w:rsidRPr="002912E8">
        <w:rPr>
          <w:b w:val="0"/>
        </w:rPr>
        <w:t xml:space="preserve"> а Туапсинского района при передаче информации для формирования и актуализации Регистра избирателей, участников референдума.</w:t>
      </w:r>
    </w:p>
    <w:p w:rsidR="00275387" w:rsidRDefault="002912E8" w:rsidP="00407126">
      <w:pPr>
        <w:pStyle w:val="a5"/>
        <w:tabs>
          <w:tab w:val="right" w:pos="9355"/>
        </w:tabs>
        <w:spacing w:line="360" w:lineRule="auto"/>
        <w:ind w:right="-2" w:firstLine="709"/>
        <w:jc w:val="both"/>
        <w:rPr>
          <w:b w:val="0"/>
        </w:rPr>
      </w:pPr>
      <w:r w:rsidRPr="002912E8">
        <w:rPr>
          <w:b w:val="0"/>
        </w:rPr>
        <w:t xml:space="preserve">Оказывалась методическая помощь участковым  избирательным комиссиям </w:t>
      </w:r>
      <w:proofErr w:type="gramStart"/>
      <w:r w:rsidRPr="002912E8">
        <w:rPr>
          <w:b w:val="0"/>
        </w:rPr>
        <w:t>при реализации мероприятий по использованию при голосовании на выбо</w:t>
      </w:r>
      <w:r>
        <w:rPr>
          <w:b w:val="0"/>
        </w:rPr>
        <w:t>рах в единый день</w:t>
      </w:r>
      <w:proofErr w:type="gramEnd"/>
      <w:r>
        <w:rPr>
          <w:b w:val="0"/>
        </w:rPr>
        <w:t xml:space="preserve"> голосования 18 сентября 2016 </w:t>
      </w:r>
      <w:r w:rsidRPr="002912E8">
        <w:rPr>
          <w:b w:val="0"/>
        </w:rPr>
        <w:t xml:space="preserve">года технических </w:t>
      </w:r>
      <w:r w:rsidRPr="002912E8">
        <w:rPr>
          <w:b w:val="0"/>
        </w:rPr>
        <w:lastRenderedPageBreak/>
        <w:t>средств подсчета голосов – комплексов обработки избирательных бюллетеней.</w:t>
      </w:r>
    </w:p>
    <w:p w:rsidR="00EE19F0" w:rsidRDefault="00407126" w:rsidP="00407126">
      <w:pPr>
        <w:pStyle w:val="a5"/>
        <w:tabs>
          <w:tab w:val="right" w:pos="9355"/>
        </w:tabs>
        <w:spacing w:line="360" w:lineRule="auto"/>
        <w:ind w:right="-2" w:firstLine="709"/>
        <w:jc w:val="both"/>
      </w:pPr>
      <w:r>
        <w:t xml:space="preserve">      </w:t>
      </w:r>
    </w:p>
    <w:p w:rsidR="00407126" w:rsidRPr="00407126" w:rsidRDefault="00571FB9" w:rsidP="00EE19F0">
      <w:pPr>
        <w:pStyle w:val="a5"/>
        <w:tabs>
          <w:tab w:val="right" w:pos="9355"/>
        </w:tabs>
        <w:spacing w:line="360" w:lineRule="auto"/>
        <w:ind w:right="-2" w:firstLine="709"/>
      </w:pPr>
      <w:r>
        <w:t>Деятельность</w:t>
      </w:r>
      <w:proofErr w:type="gramStart"/>
      <w:r>
        <w:t xml:space="preserve"> </w:t>
      </w:r>
      <w:proofErr w:type="spellStart"/>
      <w:r>
        <w:t>К</w:t>
      </w:r>
      <w:proofErr w:type="gramEnd"/>
      <w:r w:rsidR="00407126" w:rsidRPr="00407126">
        <w:t>онтрольно</w:t>
      </w:r>
      <w:proofErr w:type="spellEnd"/>
      <w:r w:rsidR="00407126" w:rsidRPr="00407126">
        <w:t xml:space="preserve"> – ревизионной службы</w:t>
      </w:r>
      <w:r w:rsidR="00EE19F0">
        <w:t xml:space="preserve"> территориальной избирательной комиссии Туапсинская районная</w:t>
      </w:r>
    </w:p>
    <w:p w:rsidR="00275387" w:rsidRDefault="00275387" w:rsidP="002912E8">
      <w:pPr>
        <w:pStyle w:val="14-150"/>
        <w:tabs>
          <w:tab w:val="right" w:pos="9355"/>
        </w:tabs>
        <w:ind w:firstLine="709"/>
        <w:rPr>
          <w:b/>
          <w:spacing w:val="0"/>
          <w:szCs w:val="28"/>
        </w:rPr>
      </w:pPr>
    </w:p>
    <w:p w:rsidR="008720A2" w:rsidRPr="005379B9" w:rsidRDefault="008720A2" w:rsidP="00CB688C">
      <w:pPr>
        <w:pStyle w:val="14-150"/>
        <w:tabs>
          <w:tab w:val="right" w:pos="9355"/>
        </w:tabs>
        <w:ind w:firstLine="709"/>
        <w:rPr>
          <w:b/>
          <w:spacing w:val="0"/>
          <w:szCs w:val="28"/>
        </w:rPr>
      </w:pPr>
    </w:p>
    <w:p w:rsidR="00EE19F0" w:rsidRDefault="00CB688C" w:rsidP="00EE19F0">
      <w:pPr>
        <w:spacing w:line="360" w:lineRule="auto"/>
        <w:ind w:firstLine="851"/>
        <w:jc w:val="both"/>
      </w:pPr>
      <w:r w:rsidRPr="005379B9">
        <w:t xml:space="preserve">     </w:t>
      </w:r>
      <w:r w:rsidR="00EE19F0" w:rsidRPr="000C40EC">
        <w:t xml:space="preserve">  </w:t>
      </w:r>
      <w:r w:rsidR="00EE19F0" w:rsidRPr="000C40EC">
        <w:rPr>
          <w:rFonts w:eastAsia="Calibri"/>
        </w:rPr>
        <w:t>В соответствии со статьей 60 Федерального закона</w:t>
      </w:r>
      <w:r w:rsidR="007069E8">
        <w:rPr>
          <w:rFonts w:eastAsia="Calibri"/>
        </w:rPr>
        <w:t xml:space="preserve">                        </w:t>
      </w:r>
      <w:r w:rsidR="00EE19F0" w:rsidRPr="000C40EC">
        <w:rPr>
          <w:rFonts w:eastAsia="Calibri"/>
        </w:rPr>
        <w:t xml:space="preserve"> от 12 июня</w:t>
      </w:r>
      <w:r w:rsidR="00EE19F0">
        <w:rPr>
          <w:rFonts w:eastAsia="Calibri"/>
        </w:rPr>
        <w:t xml:space="preserve">  </w:t>
      </w:r>
      <w:r w:rsidR="00EE19F0" w:rsidRPr="000C40EC">
        <w:rPr>
          <w:rFonts w:eastAsia="Calibri"/>
        </w:rPr>
        <w:t xml:space="preserve">2002 года № 67-ФЗ «Об основных гарантиях избирательных прав и права на участие в референдуме граждан Российской Федерации» </w:t>
      </w:r>
      <w:r w:rsidR="00EE19F0" w:rsidRPr="000C40EC">
        <w:t>территориальная избирательная комиссия Туапсин</w:t>
      </w:r>
      <w:r w:rsidR="00EE19F0">
        <w:t>ская районная</w:t>
      </w:r>
      <w:r w:rsidR="00EE19F0" w:rsidRPr="004121B7">
        <w:t xml:space="preserve"> </w:t>
      </w:r>
      <w:r w:rsidR="00EE19F0">
        <w:t>в целях  контроля</w:t>
      </w:r>
      <w:r w:rsidR="00EE19F0" w:rsidRPr="000C40EC">
        <w:t xml:space="preserve"> за источниками поступления и расходования средств избирательных фо</w:t>
      </w:r>
      <w:r w:rsidR="00EE19F0">
        <w:t xml:space="preserve">ндов кандидатов  и  организации </w:t>
      </w:r>
      <w:r w:rsidR="00EE19F0" w:rsidRPr="000C40EC">
        <w:t xml:space="preserve">  проверок </w:t>
      </w:r>
      <w:proofErr w:type="gramStart"/>
      <w:r w:rsidR="00EE19F0" w:rsidRPr="000C40EC">
        <w:t>достоверности</w:t>
      </w:r>
      <w:proofErr w:type="gramEnd"/>
      <w:r w:rsidR="00EE19F0" w:rsidRPr="000C40EC">
        <w:t xml:space="preserve"> представленных кандидатами сведений</w:t>
      </w:r>
      <w:r w:rsidR="00EE19F0">
        <w:t xml:space="preserve"> создал</w:t>
      </w:r>
      <w:r w:rsidR="00EE19F0" w:rsidRPr="000C40EC">
        <w:t xml:space="preserve">а </w:t>
      </w:r>
      <w:r w:rsidR="00EE19F0">
        <w:t xml:space="preserve"> Контрольно-ревизионную службу</w:t>
      </w:r>
      <w:r w:rsidR="00EE19F0" w:rsidRPr="000C40EC">
        <w:t xml:space="preserve">  при окружной избирательной комиссии «Краснодарский край – Туапсинский одномандатный избирательный округ</w:t>
      </w:r>
      <w:r w:rsidR="00EE19F0">
        <w:t xml:space="preserve"> </w:t>
      </w:r>
      <w:r w:rsidR="00EE19F0" w:rsidRPr="000C40EC">
        <w:t xml:space="preserve">№ 49»  на выборах </w:t>
      </w:r>
      <w:proofErr w:type="gramStart"/>
      <w:r w:rsidR="00EE19F0" w:rsidRPr="000C40EC">
        <w:t>депутатов  Государственной Думы Федерального Собрания Российской Федерации</w:t>
      </w:r>
      <w:r w:rsidR="00EE19F0">
        <w:t xml:space="preserve"> </w:t>
      </w:r>
      <w:r w:rsidR="006B5B01">
        <w:t>седьмого созыв</w:t>
      </w:r>
      <w:r w:rsidR="00E07EF6">
        <w:t>а</w:t>
      </w:r>
      <w:proofErr w:type="gramEnd"/>
      <w:r w:rsidR="006B5B01">
        <w:t xml:space="preserve"> и  на муниципальных выбора</w:t>
      </w:r>
      <w:r w:rsidR="00E07EF6">
        <w:t>х</w:t>
      </w:r>
      <w:r w:rsidR="006B5B01">
        <w:t xml:space="preserve"> 2016 года.</w:t>
      </w:r>
    </w:p>
    <w:p w:rsidR="00EE19F0" w:rsidRDefault="00EE19F0" w:rsidP="00861BB3">
      <w:pPr>
        <w:tabs>
          <w:tab w:val="left" w:pos="3686"/>
        </w:tabs>
        <w:spacing w:line="360" w:lineRule="auto"/>
        <w:jc w:val="both"/>
      </w:pPr>
      <w:r w:rsidRPr="00043178">
        <w:t xml:space="preserve">           </w:t>
      </w:r>
      <w:proofErr w:type="spellStart"/>
      <w:r w:rsidRPr="00043178">
        <w:t>Контрольно</w:t>
      </w:r>
      <w:proofErr w:type="spellEnd"/>
      <w:r w:rsidRPr="00043178">
        <w:t xml:space="preserve"> – ревизионн</w:t>
      </w:r>
      <w:r>
        <w:t>ая служба создана в количестве 9</w:t>
      </w:r>
      <w:r w:rsidRPr="00043178">
        <w:t xml:space="preserve"> человек  из числа членов территориальной </w:t>
      </w:r>
      <w:r>
        <w:t xml:space="preserve">избирательной </w:t>
      </w:r>
      <w:r w:rsidRPr="00043178">
        <w:t>комиссии</w:t>
      </w:r>
      <w:r>
        <w:t xml:space="preserve"> Туапсинская районная</w:t>
      </w:r>
      <w:r w:rsidRPr="00043178">
        <w:t xml:space="preserve"> с правом решающего голоса,  а также  привлеченных специалистов    городских (районных) подразделений  государственных органов и учреждений: ФНС </w:t>
      </w:r>
      <w:r>
        <w:t>России</w:t>
      </w:r>
      <w:r w:rsidRPr="00043178">
        <w:t>,  Сбе</w:t>
      </w:r>
      <w:r>
        <w:t>рбанка России,  Федерального казначейства</w:t>
      </w:r>
      <w:r w:rsidRPr="00043178">
        <w:t xml:space="preserve"> по Туа</w:t>
      </w:r>
      <w:r>
        <w:t>псинскому району и ряда других организаций</w:t>
      </w:r>
      <w:r w:rsidR="00861BB3">
        <w:t xml:space="preserve">. </w:t>
      </w:r>
      <w:r>
        <w:t>При</w:t>
      </w:r>
      <w:r w:rsidRPr="007864F5">
        <w:t xml:space="preserve"> формирования</w:t>
      </w:r>
      <w:r>
        <w:t xml:space="preserve"> состава КРС территориальной избирательной комиссии </w:t>
      </w:r>
      <w:proofErr w:type="gramStart"/>
      <w:r>
        <w:t>Туапсинская</w:t>
      </w:r>
      <w:proofErr w:type="gramEnd"/>
      <w:r>
        <w:t xml:space="preserve"> районная, проблем с привлечением специалистов органов государственной власти, иных органов, организаций, учреждений не возникло.</w:t>
      </w:r>
    </w:p>
    <w:p w:rsidR="00EE19F0" w:rsidRDefault="00861BB3" w:rsidP="00861BB3">
      <w:pPr>
        <w:spacing w:line="360" w:lineRule="auto"/>
        <w:jc w:val="both"/>
      </w:pPr>
      <w:r>
        <w:t xml:space="preserve">        </w:t>
      </w:r>
      <w:r w:rsidR="00EE19F0">
        <w:t xml:space="preserve"> </w:t>
      </w:r>
      <w:proofErr w:type="gramStart"/>
      <w:r w:rsidR="00EE19F0">
        <w:t>Нормативный</w:t>
      </w:r>
      <w:proofErr w:type="gramEnd"/>
      <w:r w:rsidR="00EE19F0">
        <w:t xml:space="preserve"> базой, регламентирующей работу КРС служило положение о контрольно-ревизионной службе при территориальной избирательной комиссии Туапсинская районная, утвержденной решением </w:t>
      </w:r>
      <w:r w:rsidR="00EE19F0">
        <w:lastRenderedPageBreak/>
        <w:t>территориальной избирательной комиссии Туапсинская районная</w:t>
      </w:r>
      <w:r w:rsidR="00EE19F0">
        <w:rPr>
          <w:b/>
        </w:rPr>
        <w:t xml:space="preserve">                                                  </w:t>
      </w:r>
      <w:r w:rsidR="00EE19F0" w:rsidRPr="000C40EC">
        <w:t xml:space="preserve">№ 6/23 </w:t>
      </w:r>
      <w:r w:rsidR="00EE19F0">
        <w:t xml:space="preserve">от </w:t>
      </w:r>
      <w:r w:rsidR="00EE19F0" w:rsidRPr="000C40EC">
        <w:t>25 мая 2016 года</w:t>
      </w:r>
      <w:r w:rsidR="00EE19F0">
        <w:t>.</w:t>
      </w:r>
      <w:r w:rsidR="00EE19F0" w:rsidRPr="000C40EC">
        <w:t xml:space="preserve">  </w:t>
      </w:r>
    </w:p>
    <w:p w:rsidR="00EE19F0" w:rsidRDefault="00EE19F0" w:rsidP="00861BB3">
      <w:pPr>
        <w:spacing w:line="360" w:lineRule="auto"/>
        <w:jc w:val="both"/>
      </w:pPr>
      <w:r>
        <w:t xml:space="preserve">          Контрольно-ревизионная служба при территориальной избирательной комиссии Туапсинская районная действовала на основе Положения о КРС и Плана работы  на период проведения выборной кампании 2016 года.</w:t>
      </w:r>
      <w:r w:rsidR="00861BB3">
        <w:t xml:space="preserve"> </w:t>
      </w:r>
      <w:proofErr w:type="gramStart"/>
      <w:r w:rsidRPr="00043178">
        <w:t>В ходе работы КРС  по контролю за избирательными фондами кандидатов, достоверностью предоставляемых сведений о доходах и об имуществе кандидатов</w:t>
      </w:r>
      <w:r>
        <w:t>,</w:t>
      </w:r>
      <w:r>
        <w:tab/>
        <w:t xml:space="preserve"> </w:t>
      </w:r>
      <w:r w:rsidRPr="00043178">
        <w:t xml:space="preserve">государственные органы в полном объеме и своевременно предоставляли сведения по запросам территориальной избирательной </w:t>
      </w:r>
      <w:r>
        <w:t>комиссии по целево</w:t>
      </w:r>
      <w:r w:rsidRPr="00043178">
        <w:t>м</w:t>
      </w:r>
      <w:r>
        <w:t>у расходованию</w:t>
      </w:r>
      <w:r w:rsidRPr="00043178">
        <w:t xml:space="preserve"> средств изб</w:t>
      </w:r>
      <w:r>
        <w:t>ирательных фондов, изготовлению</w:t>
      </w:r>
      <w:r w:rsidRPr="00043178">
        <w:t xml:space="preserve"> и распро</w:t>
      </w:r>
      <w:r>
        <w:t>странению</w:t>
      </w:r>
      <w:r w:rsidRPr="00043178">
        <w:t xml:space="preserve"> предвыборной агитации и иные сведения, запрашиваем</w:t>
      </w:r>
      <w:r>
        <w:t xml:space="preserve">ые </w:t>
      </w:r>
      <w:r w:rsidRPr="00043178">
        <w:t xml:space="preserve"> комиссией, или  представленные кандидатами.</w:t>
      </w:r>
      <w:proofErr w:type="gramEnd"/>
      <w:r>
        <w:t xml:space="preserve"> В результате совместной деятельности проблемных вопросов по проверке сведений в отношении кандидатов не возникало.</w:t>
      </w:r>
    </w:p>
    <w:p w:rsidR="00EE19F0" w:rsidRDefault="00EE19F0" w:rsidP="00EE19F0">
      <w:pPr>
        <w:spacing w:line="360" w:lineRule="auto"/>
        <w:ind w:firstLine="851"/>
        <w:jc w:val="both"/>
      </w:pPr>
      <w:r>
        <w:t xml:space="preserve">По одномандатному избирательному округу «Краснодарский край - Туапсинский одномандатный избирательный округ № 49» на выборах </w:t>
      </w:r>
      <w:proofErr w:type="gramStart"/>
      <w:r>
        <w:t>депутатов Государственной Думы Федерального Собрания Российской Федерации седьмого созыва</w:t>
      </w:r>
      <w:proofErr w:type="gramEnd"/>
      <w:r>
        <w:t xml:space="preserve"> выдвинулось 9 кандидатов, на муниципальных выборах -21 кандидат. </w:t>
      </w:r>
    </w:p>
    <w:p w:rsidR="00EE19F0" w:rsidRDefault="00EE19F0" w:rsidP="00EE19F0">
      <w:pPr>
        <w:spacing w:line="360" w:lineRule="auto"/>
        <w:jc w:val="both"/>
      </w:pPr>
      <w:r>
        <w:t xml:space="preserve">            В соответствии со статьей 33 Федерального закона от 12 июня 2002 года № 67-ФЗ «Об основных гарантиях избирательных прав и права на участие в референдуме граждан Российской Федерации», Законом Краснодарского кая от 26 декабря 2005 года № 966 - </w:t>
      </w:r>
      <w:proofErr w:type="gramStart"/>
      <w:r>
        <w:t>КЗ</w:t>
      </w:r>
      <w:proofErr w:type="gramEnd"/>
      <w:r>
        <w:t xml:space="preserve"> «О муниципальных выборах в Краснодарском крае» КРС осуществляла проверку сведений представленных кандидатами.</w:t>
      </w:r>
      <w:r w:rsidR="0050623B">
        <w:t xml:space="preserve"> </w:t>
      </w:r>
      <w:r>
        <w:t xml:space="preserve">Службой КРС были подготовлены и направлены   запросы на подтверждение достоверности сведений представленных  кандидатами о  судимости, образовании, доходах и об их источниках, о вкладах в банках, акциях, имуществе.   Так, с целью проверки сведений представленных кандидатами в депутаты Государственной Думы Федерального Собрания Российской Федерации был направлен - </w:t>
      </w:r>
      <w:r w:rsidRPr="00C12F10">
        <w:rPr>
          <w:b/>
        </w:rPr>
        <w:t>41 з</w:t>
      </w:r>
      <w:r>
        <w:t xml:space="preserve">апрос, с </w:t>
      </w:r>
      <w:r>
        <w:lastRenderedPageBreak/>
        <w:t xml:space="preserve">целью проверки сведений представленных кандидатами на муниципальных выборах </w:t>
      </w:r>
      <w:r>
        <w:rPr>
          <w:b/>
        </w:rPr>
        <w:t>-</w:t>
      </w:r>
      <w:r w:rsidRPr="00C12F10">
        <w:rPr>
          <w:b/>
        </w:rPr>
        <w:t xml:space="preserve"> 47</w:t>
      </w:r>
      <w:r>
        <w:t xml:space="preserve"> запросов. Вместе с тем,    в связи с  недостоверностью предоставления сведений о судимости кандидатов (выдвинуты политическими партиями) - 2 кандидата  в депутаты Государственной Думы Федерального Собрания Российской Федерации сняли свои кандидатуры (</w:t>
      </w:r>
      <w:proofErr w:type="spellStart"/>
      <w:r>
        <w:t>А.А.Айрапетян</w:t>
      </w:r>
      <w:proofErr w:type="spellEnd"/>
      <w:r>
        <w:t>,</w:t>
      </w:r>
      <w:r w:rsidR="0079653D">
        <w:t xml:space="preserve"> </w:t>
      </w:r>
      <w:r>
        <w:t xml:space="preserve"> О.В. Прокопенко).</w:t>
      </w:r>
    </w:p>
    <w:p w:rsidR="00EE19F0" w:rsidRDefault="00EE19F0" w:rsidP="00EE19F0">
      <w:pPr>
        <w:spacing w:line="360" w:lineRule="auto"/>
        <w:jc w:val="both"/>
      </w:pPr>
      <w:r w:rsidRPr="007651A9">
        <w:t xml:space="preserve"> </w:t>
      </w:r>
      <w:r>
        <w:t xml:space="preserve">             Проверка   сведений об имуществе и доходах, представленных  кандидатами, проведена органами ФНС, ГИБДД  и банков по месту жительства кандидатов по запросам, направленным территориальной избирательной комиссией Туапсинская районная.    Все кандидаты в депутаты,  как по выборам депутатов Государственной Думы Федерального Собрания Российской Федерации седьмого </w:t>
      </w:r>
      <w:proofErr w:type="gramStart"/>
      <w:r>
        <w:t>созыва</w:t>
      </w:r>
      <w:proofErr w:type="gramEnd"/>
      <w:r>
        <w:t xml:space="preserve"> так и кандидаты, участвующие в муниципальных выборах, представили достоверные сведения о доходах и имуществе, сведениях о счетах (вкладах - в банках) и ценных бумагах, об образовании, наличии транспорта и т. д.</w:t>
      </w:r>
    </w:p>
    <w:p w:rsidR="00EE19F0" w:rsidRDefault="00EE19F0" w:rsidP="00EE19F0">
      <w:pPr>
        <w:spacing w:line="360" w:lineRule="auto"/>
        <w:ind w:firstLine="851"/>
        <w:jc w:val="both"/>
      </w:pPr>
      <w:r>
        <w:t xml:space="preserve">Проблем, возникающих во время работы со специальными избирательными счетами (в том числе  при получении сведений о движении средств) не возникало.  </w:t>
      </w:r>
    </w:p>
    <w:p w:rsidR="00EE19F0" w:rsidRDefault="00EE19F0" w:rsidP="00EE19F0">
      <w:pPr>
        <w:spacing w:line="360" w:lineRule="auto"/>
        <w:jc w:val="both"/>
        <w:rPr>
          <w:b/>
        </w:rPr>
      </w:pPr>
      <w:r>
        <w:t xml:space="preserve">            Правоохранительные и иные государственные органы в предвыборный и выборный период работали в контакте с территориальной избирательной комиссией Туапсинская районная, обеспечивая поставленные перед ними задачи по обеспечению правопорядка. В период подготовки и проведения муниципальных выборов в Туапсинском районе 18 сентября </w:t>
      </w:r>
      <w:r w:rsidR="00627F3D">
        <w:t xml:space="preserve">    </w:t>
      </w:r>
      <w:r>
        <w:t>2016 года, судом и отделом федеральной службы безопасности по Туапсе и Туапсинскому района были установлены  графики дежу</w:t>
      </w:r>
      <w:proofErr w:type="gramStart"/>
      <w:r>
        <w:t>рств в в</w:t>
      </w:r>
      <w:proofErr w:type="gramEnd"/>
      <w:r>
        <w:t xml:space="preserve">ыходные и праздничные дни, а в день голосования круглосуточный график дежурств. Данные графики и контактные телефоны своевременно были предоставлены территориальной избирательной комиссии Туапсинская районная.  </w:t>
      </w:r>
      <w:proofErr w:type="gramStart"/>
      <w:r>
        <w:t>В ходе предвыбор</w:t>
      </w:r>
      <w:r w:rsidR="00627F3D">
        <w:t xml:space="preserve">ной подготовки с работниками </w:t>
      </w:r>
      <w:r w:rsidR="00627F3D">
        <w:rPr>
          <w:szCs w:val="24"/>
        </w:rPr>
        <w:t>О</w:t>
      </w:r>
      <w:r w:rsidR="00627F3D" w:rsidRPr="002D216B">
        <w:rPr>
          <w:szCs w:val="24"/>
        </w:rPr>
        <w:t>тдела МВД России по Туапсинскому району</w:t>
      </w:r>
      <w:r>
        <w:t xml:space="preserve">, </w:t>
      </w:r>
      <w:r w:rsidR="00627F3D">
        <w:t xml:space="preserve">Туапсинской межрайонной </w:t>
      </w:r>
      <w:r>
        <w:t xml:space="preserve">прокуратуры, </w:t>
      </w:r>
      <w:r w:rsidR="00627F3D">
        <w:t xml:space="preserve">отдела </w:t>
      </w:r>
      <w:r>
        <w:t>ФСБ</w:t>
      </w:r>
      <w:r w:rsidR="00627F3D">
        <w:t xml:space="preserve"> </w:t>
      </w:r>
      <w:r w:rsidR="00627F3D">
        <w:lastRenderedPageBreak/>
        <w:t>по Туапсинскому району</w:t>
      </w:r>
      <w:r>
        <w:t xml:space="preserve"> и территориальной избирательной комиссии Туапсинская районная, проведены совещания по выработке и координации совместных мероприятий, в том числе и по выработке оперативного  предоставления информации по запросам избирательных комиссий, что значительно сократило сроки документооборота.    </w:t>
      </w:r>
      <w:proofErr w:type="gramEnd"/>
    </w:p>
    <w:p w:rsidR="00EE19F0" w:rsidRDefault="00EE19F0" w:rsidP="00EE19F0">
      <w:pPr>
        <w:spacing w:line="360" w:lineRule="auto"/>
        <w:jc w:val="both"/>
      </w:pPr>
      <w:r>
        <w:t xml:space="preserve">         Финансирование участковых избирательных комиссий производилось в соответствии  со сметами участковых избирательных комиссий № 5301 – </w:t>
      </w:r>
      <w:r w:rsidR="0050623B">
        <w:t xml:space="preserve">53-57, утвержденных решением территориальной избирательной комиссии </w:t>
      </w:r>
      <w:r>
        <w:t xml:space="preserve"> </w:t>
      </w:r>
      <w:proofErr w:type="gramStart"/>
      <w:r>
        <w:t>Туапсинская</w:t>
      </w:r>
      <w:proofErr w:type="gramEnd"/>
      <w:r>
        <w:t xml:space="preserve"> районная.  </w:t>
      </w:r>
      <w:proofErr w:type="gramStart"/>
      <w:r>
        <w:t>Контроль за</w:t>
      </w:r>
      <w:proofErr w:type="gramEnd"/>
      <w:r>
        <w:t xml:space="preserve"> целевым  расходованием денежных средств, выделенных участковым избирательным комиссиям производился на постоянной  основе в период всего выборного процесса в виде камеральных проверок бухгалтерской службой </w:t>
      </w:r>
      <w:r w:rsidR="0050623B">
        <w:t>временного рабочего аппарата территориальной избирательной комиссии</w:t>
      </w:r>
      <w:r>
        <w:t xml:space="preserve"> совместно с КРС. Фактов нарушения финансовой дисциплины не выявлено.</w:t>
      </w:r>
    </w:p>
    <w:p w:rsidR="00EE19F0" w:rsidRDefault="00EE19F0" w:rsidP="00EE19F0">
      <w:pPr>
        <w:spacing w:line="360" w:lineRule="auto"/>
        <w:jc w:val="both"/>
      </w:pPr>
      <w:r>
        <w:t xml:space="preserve">        При проведении проверок  реквизитов, указанных юридическими и физическими лицами - жертвователями при перечислении  добровольных пожертвований в избирательные фонды - фактов нарушений не выявлено.</w:t>
      </w:r>
    </w:p>
    <w:p w:rsidR="00EE19F0" w:rsidRDefault="00EE19F0" w:rsidP="00E07EF6">
      <w:pPr>
        <w:spacing w:line="360" w:lineRule="auto"/>
        <w:ind w:firstLine="851"/>
        <w:jc w:val="both"/>
      </w:pPr>
      <w:r>
        <w:t xml:space="preserve">При проведении организации проверки итоговых финансовых отчетов кандидатов, зарегистрированных по одномандатному избирательному округу «Краснодарский край - Туапсинский одномандатный избирательный округ       № 49», </w:t>
      </w:r>
      <w:r w:rsidR="007F04BD">
        <w:t>и  зарегистрированных кандидатов</w:t>
      </w:r>
      <w:r w:rsidR="00E07EF6" w:rsidRPr="00E07EF6">
        <w:t xml:space="preserve"> </w:t>
      </w:r>
      <w:r w:rsidR="00E07EF6">
        <w:t xml:space="preserve"> на муниципальных выборах      2016 года </w:t>
      </w:r>
      <w:r>
        <w:t>было установлено, что все кандидаты сдали итоговые финансовые отчеты  в территориальную избирательную комиссию Туапсинская районная в срок.</w:t>
      </w:r>
    </w:p>
    <w:p w:rsidR="00EE19F0" w:rsidRDefault="00EE19F0" w:rsidP="00EE19F0">
      <w:pPr>
        <w:pStyle w:val="ab"/>
        <w:spacing w:line="360" w:lineRule="auto"/>
        <w:ind w:left="0"/>
        <w:jc w:val="both"/>
        <w:rPr>
          <w:sz w:val="28"/>
          <w:szCs w:val="28"/>
        </w:rPr>
      </w:pPr>
      <w:r>
        <w:rPr>
          <w:sz w:val="28"/>
          <w:szCs w:val="28"/>
        </w:rPr>
        <w:t xml:space="preserve">   </w:t>
      </w:r>
    </w:p>
    <w:p w:rsidR="001E5EBC" w:rsidRDefault="001E5EBC" w:rsidP="00CB688C">
      <w:pPr>
        <w:pStyle w:val="14-150"/>
        <w:tabs>
          <w:tab w:val="right" w:pos="9355"/>
        </w:tabs>
        <w:ind w:firstLine="0"/>
        <w:rPr>
          <w:spacing w:val="0"/>
          <w:szCs w:val="28"/>
        </w:rPr>
      </w:pPr>
    </w:p>
    <w:p w:rsidR="001E5EBC" w:rsidRDefault="001E5EBC" w:rsidP="00CB688C">
      <w:pPr>
        <w:pStyle w:val="14-150"/>
        <w:tabs>
          <w:tab w:val="right" w:pos="9355"/>
        </w:tabs>
        <w:ind w:firstLine="0"/>
        <w:rPr>
          <w:spacing w:val="0"/>
          <w:szCs w:val="28"/>
        </w:rPr>
      </w:pPr>
    </w:p>
    <w:p w:rsidR="00407126" w:rsidRDefault="001E5EBC" w:rsidP="00CB688C">
      <w:pPr>
        <w:pStyle w:val="14-150"/>
        <w:tabs>
          <w:tab w:val="right" w:pos="9355"/>
        </w:tabs>
        <w:ind w:firstLine="0"/>
        <w:rPr>
          <w:spacing w:val="0"/>
          <w:szCs w:val="28"/>
        </w:rPr>
      </w:pPr>
      <w:r>
        <w:rPr>
          <w:spacing w:val="0"/>
          <w:szCs w:val="28"/>
        </w:rPr>
        <w:t xml:space="preserve">Секретарь ТИК </w:t>
      </w:r>
    </w:p>
    <w:p w:rsidR="001E5EBC" w:rsidRDefault="001E5EBC" w:rsidP="00CB688C">
      <w:pPr>
        <w:pStyle w:val="14-150"/>
        <w:tabs>
          <w:tab w:val="right" w:pos="9355"/>
        </w:tabs>
        <w:ind w:firstLine="0"/>
        <w:rPr>
          <w:spacing w:val="0"/>
          <w:szCs w:val="28"/>
        </w:rPr>
      </w:pPr>
      <w:proofErr w:type="gramStart"/>
      <w:r>
        <w:rPr>
          <w:spacing w:val="0"/>
          <w:szCs w:val="28"/>
        </w:rPr>
        <w:t>Туапсинская</w:t>
      </w:r>
      <w:proofErr w:type="gramEnd"/>
      <w:r>
        <w:rPr>
          <w:spacing w:val="0"/>
          <w:szCs w:val="28"/>
        </w:rPr>
        <w:t xml:space="preserve"> районная                                                              И.Н.</w:t>
      </w:r>
      <w:r w:rsidR="00E07EF6">
        <w:rPr>
          <w:spacing w:val="0"/>
          <w:szCs w:val="28"/>
        </w:rPr>
        <w:t xml:space="preserve"> </w:t>
      </w:r>
      <w:r>
        <w:rPr>
          <w:spacing w:val="0"/>
          <w:szCs w:val="28"/>
        </w:rPr>
        <w:t>Сагайдак</w:t>
      </w:r>
    </w:p>
    <w:p w:rsidR="00407126" w:rsidRDefault="00407126" w:rsidP="00CB688C">
      <w:pPr>
        <w:pStyle w:val="14-150"/>
        <w:tabs>
          <w:tab w:val="right" w:pos="9355"/>
        </w:tabs>
        <w:ind w:firstLine="0"/>
        <w:rPr>
          <w:spacing w:val="0"/>
          <w:szCs w:val="28"/>
        </w:rPr>
      </w:pPr>
    </w:p>
    <w:sectPr w:rsidR="00407126" w:rsidSect="00407126">
      <w:pgSz w:w="11906" w:h="16838"/>
      <w:pgMar w:top="1134" w:right="851" w:bottom="1134" w:left="1701" w:header="68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0894"/>
    <w:multiLevelType w:val="multilevel"/>
    <w:tmpl w:val="8CE250F2"/>
    <w:lvl w:ilvl="0">
      <w:start w:val="1"/>
      <w:numFmt w:val="decimal"/>
      <w:lvlText w:val="%1."/>
      <w:lvlJc w:val="left"/>
      <w:pPr>
        <w:ind w:left="420" w:hanging="420"/>
      </w:pPr>
      <w:rPr>
        <w:rFonts w:hint="default"/>
      </w:rPr>
    </w:lvl>
    <w:lvl w:ilvl="1">
      <w:start w:val="1"/>
      <w:numFmt w:val="decimal"/>
      <w:lvlText w:val="%1.%2."/>
      <w:lvlJc w:val="left"/>
      <w:pPr>
        <w:ind w:left="483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F67"/>
    <w:rsid w:val="00011A72"/>
    <w:rsid w:val="00013217"/>
    <w:rsid w:val="00015E49"/>
    <w:rsid w:val="000679B8"/>
    <w:rsid w:val="00091810"/>
    <w:rsid w:val="000A099B"/>
    <w:rsid w:val="000B02F1"/>
    <w:rsid w:val="000B1F67"/>
    <w:rsid w:val="000C2CC1"/>
    <w:rsid w:val="000C3BA9"/>
    <w:rsid w:val="00100AD5"/>
    <w:rsid w:val="0012200F"/>
    <w:rsid w:val="00124903"/>
    <w:rsid w:val="00127180"/>
    <w:rsid w:val="00136EDD"/>
    <w:rsid w:val="001455F0"/>
    <w:rsid w:val="001655B0"/>
    <w:rsid w:val="00171F2C"/>
    <w:rsid w:val="001861A3"/>
    <w:rsid w:val="001D485C"/>
    <w:rsid w:val="001E5EBC"/>
    <w:rsid w:val="001F29EB"/>
    <w:rsid w:val="00235774"/>
    <w:rsid w:val="0027497B"/>
    <w:rsid w:val="00275387"/>
    <w:rsid w:val="002912E8"/>
    <w:rsid w:val="002A33A0"/>
    <w:rsid w:val="002A4753"/>
    <w:rsid w:val="002F0956"/>
    <w:rsid w:val="003037BD"/>
    <w:rsid w:val="003044F9"/>
    <w:rsid w:val="0030598A"/>
    <w:rsid w:val="003061AB"/>
    <w:rsid w:val="003155CE"/>
    <w:rsid w:val="003469C9"/>
    <w:rsid w:val="00347DE8"/>
    <w:rsid w:val="0036661C"/>
    <w:rsid w:val="00380BB9"/>
    <w:rsid w:val="00386266"/>
    <w:rsid w:val="003A468A"/>
    <w:rsid w:val="003B2FE0"/>
    <w:rsid w:val="003C1848"/>
    <w:rsid w:val="003D11B8"/>
    <w:rsid w:val="003D3DE2"/>
    <w:rsid w:val="003E3308"/>
    <w:rsid w:val="003E447B"/>
    <w:rsid w:val="00401D28"/>
    <w:rsid w:val="00407126"/>
    <w:rsid w:val="0040724B"/>
    <w:rsid w:val="00414CF9"/>
    <w:rsid w:val="00416C4D"/>
    <w:rsid w:val="00431347"/>
    <w:rsid w:val="004376DA"/>
    <w:rsid w:val="004536C9"/>
    <w:rsid w:val="00474950"/>
    <w:rsid w:val="004C020A"/>
    <w:rsid w:val="004F267A"/>
    <w:rsid w:val="004F7581"/>
    <w:rsid w:val="0050623B"/>
    <w:rsid w:val="00532E31"/>
    <w:rsid w:val="005379B9"/>
    <w:rsid w:val="00556DD5"/>
    <w:rsid w:val="00571FB9"/>
    <w:rsid w:val="00573138"/>
    <w:rsid w:val="005A2B6D"/>
    <w:rsid w:val="005D222B"/>
    <w:rsid w:val="005E3CEB"/>
    <w:rsid w:val="005F0AAB"/>
    <w:rsid w:val="005F675F"/>
    <w:rsid w:val="006020D8"/>
    <w:rsid w:val="00604D45"/>
    <w:rsid w:val="00627F3D"/>
    <w:rsid w:val="00636CF9"/>
    <w:rsid w:val="00694BB6"/>
    <w:rsid w:val="006957FA"/>
    <w:rsid w:val="006B5B01"/>
    <w:rsid w:val="006B76A6"/>
    <w:rsid w:val="006F6084"/>
    <w:rsid w:val="0070217A"/>
    <w:rsid w:val="007069E8"/>
    <w:rsid w:val="00742B31"/>
    <w:rsid w:val="00751864"/>
    <w:rsid w:val="00751B6B"/>
    <w:rsid w:val="0077608F"/>
    <w:rsid w:val="0079653D"/>
    <w:rsid w:val="007A3AD1"/>
    <w:rsid w:val="007A6D40"/>
    <w:rsid w:val="007C1BC3"/>
    <w:rsid w:val="007C41E2"/>
    <w:rsid w:val="007C5859"/>
    <w:rsid w:val="007D40F9"/>
    <w:rsid w:val="007D7BFE"/>
    <w:rsid w:val="007E0BF5"/>
    <w:rsid w:val="007F04BD"/>
    <w:rsid w:val="007F54BC"/>
    <w:rsid w:val="008052B1"/>
    <w:rsid w:val="008379CE"/>
    <w:rsid w:val="008434F7"/>
    <w:rsid w:val="0085529D"/>
    <w:rsid w:val="00861BB3"/>
    <w:rsid w:val="00866A90"/>
    <w:rsid w:val="008720A2"/>
    <w:rsid w:val="008A2139"/>
    <w:rsid w:val="008C61C3"/>
    <w:rsid w:val="008D7953"/>
    <w:rsid w:val="008E69AE"/>
    <w:rsid w:val="00902CB3"/>
    <w:rsid w:val="00915BAA"/>
    <w:rsid w:val="009235D6"/>
    <w:rsid w:val="00941F25"/>
    <w:rsid w:val="00951D56"/>
    <w:rsid w:val="00955603"/>
    <w:rsid w:val="00957C5A"/>
    <w:rsid w:val="009676EA"/>
    <w:rsid w:val="00971F3A"/>
    <w:rsid w:val="00985330"/>
    <w:rsid w:val="009914AC"/>
    <w:rsid w:val="009F1414"/>
    <w:rsid w:val="00A1114E"/>
    <w:rsid w:val="00A22E84"/>
    <w:rsid w:val="00A31778"/>
    <w:rsid w:val="00A51170"/>
    <w:rsid w:val="00A54447"/>
    <w:rsid w:val="00A56713"/>
    <w:rsid w:val="00A72B04"/>
    <w:rsid w:val="00A76885"/>
    <w:rsid w:val="00AA0DF7"/>
    <w:rsid w:val="00AA1971"/>
    <w:rsid w:val="00AA3109"/>
    <w:rsid w:val="00AC6B7D"/>
    <w:rsid w:val="00B273E5"/>
    <w:rsid w:val="00B36C58"/>
    <w:rsid w:val="00B42640"/>
    <w:rsid w:val="00B44499"/>
    <w:rsid w:val="00B64D92"/>
    <w:rsid w:val="00B67D73"/>
    <w:rsid w:val="00B716A9"/>
    <w:rsid w:val="00B833D7"/>
    <w:rsid w:val="00B91FDA"/>
    <w:rsid w:val="00BD27E2"/>
    <w:rsid w:val="00BE783E"/>
    <w:rsid w:val="00C04B77"/>
    <w:rsid w:val="00C25AF9"/>
    <w:rsid w:val="00C33F92"/>
    <w:rsid w:val="00C710CB"/>
    <w:rsid w:val="00C730A3"/>
    <w:rsid w:val="00C94DA7"/>
    <w:rsid w:val="00CB15D9"/>
    <w:rsid w:val="00CB688C"/>
    <w:rsid w:val="00CD6303"/>
    <w:rsid w:val="00CE6E66"/>
    <w:rsid w:val="00D01189"/>
    <w:rsid w:val="00D31ED3"/>
    <w:rsid w:val="00D32161"/>
    <w:rsid w:val="00D439F4"/>
    <w:rsid w:val="00D44A2F"/>
    <w:rsid w:val="00D46A36"/>
    <w:rsid w:val="00D60045"/>
    <w:rsid w:val="00D87C10"/>
    <w:rsid w:val="00D9203B"/>
    <w:rsid w:val="00DA56E2"/>
    <w:rsid w:val="00DD28E3"/>
    <w:rsid w:val="00DD627E"/>
    <w:rsid w:val="00DE6660"/>
    <w:rsid w:val="00E07EF6"/>
    <w:rsid w:val="00E11366"/>
    <w:rsid w:val="00E4194E"/>
    <w:rsid w:val="00E42CAA"/>
    <w:rsid w:val="00E656A5"/>
    <w:rsid w:val="00EC00FD"/>
    <w:rsid w:val="00EC35CE"/>
    <w:rsid w:val="00EE0D5C"/>
    <w:rsid w:val="00EE19F0"/>
    <w:rsid w:val="00EE4D0E"/>
    <w:rsid w:val="00F10895"/>
    <w:rsid w:val="00F24840"/>
    <w:rsid w:val="00F40C67"/>
    <w:rsid w:val="00F43470"/>
    <w:rsid w:val="00F45130"/>
    <w:rsid w:val="00F70A05"/>
    <w:rsid w:val="00F87955"/>
    <w:rsid w:val="00FB5444"/>
    <w:rsid w:val="00FD4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7FA"/>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uiPriority w:val="99"/>
    <w:unhideWhenUsed/>
    <w:qFormat/>
    <w:rsid w:val="006957FA"/>
    <w:pPr>
      <w:keepNext/>
      <w:spacing w:before="240" w:after="60"/>
      <w:outlineLvl w:val="1"/>
    </w:pPr>
    <w:rPr>
      <w:rFonts w:ascii="Cambria" w:hAnsi="Cambria" w:cs="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6957FA"/>
    <w:rPr>
      <w:rFonts w:ascii="Cambria" w:eastAsia="Times New Roman" w:hAnsi="Cambria" w:cs="Cambria"/>
      <w:b/>
      <w:bCs/>
      <w:i/>
      <w:iCs/>
      <w:sz w:val="28"/>
      <w:szCs w:val="28"/>
      <w:lang w:eastAsia="ru-RU"/>
    </w:rPr>
  </w:style>
  <w:style w:type="character" w:customStyle="1" w:styleId="a3">
    <w:name w:val="Верхний колонтитул Знак"/>
    <w:aliases w:val="Знак3 Знак"/>
    <w:basedOn w:val="a0"/>
    <w:link w:val="a4"/>
    <w:uiPriority w:val="99"/>
    <w:semiHidden/>
    <w:locked/>
    <w:rsid w:val="006957FA"/>
    <w:rPr>
      <w:sz w:val="28"/>
      <w:szCs w:val="28"/>
    </w:rPr>
  </w:style>
  <w:style w:type="paragraph" w:styleId="a4">
    <w:name w:val="header"/>
    <w:aliases w:val="Знак3"/>
    <w:basedOn w:val="a"/>
    <w:link w:val="a3"/>
    <w:uiPriority w:val="99"/>
    <w:semiHidden/>
    <w:unhideWhenUsed/>
    <w:rsid w:val="006957FA"/>
    <w:pPr>
      <w:tabs>
        <w:tab w:val="center" w:pos="4677"/>
        <w:tab w:val="right" w:pos="9355"/>
      </w:tabs>
      <w:jc w:val="both"/>
    </w:pPr>
    <w:rPr>
      <w:rFonts w:asciiTheme="minorHAnsi" w:eastAsiaTheme="minorHAnsi" w:hAnsiTheme="minorHAnsi" w:cstheme="minorBidi"/>
      <w:lang w:eastAsia="en-US"/>
    </w:rPr>
  </w:style>
  <w:style w:type="character" w:customStyle="1" w:styleId="1">
    <w:name w:val="Верхний колонтитул Знак1"/>
    <w:basedOn w:val="a0"/>
    <w:uiPriority w:val="99"/>
    <w:semiHidden/>
    <w:rsid w:val="006957FA"/>
    <w:rPr>
      <w:rFonts w:ascii="Times New Roman" w:eastAsia="Times New Roman" w:hAnsi="Times New Roman" w:cs="Times New Roman"/>
      <w:sz w:val="28"/>
      <w:szCs w:val="28"/>
      <w:lang w:eastAsia="ru-RU"/>
    </w:rPr>
  </w:style>
  <w:style w:type="paragraph" w:styleId="a5">
    <w:name w:val="Body Text"/>
    <w:basedOn w:val="a"/>
    <w:link w:val="a6"/>
    <w:uiPriority w:val="99"/>
    <w:unhideWhenUsed/>
    <w:rsid w:val="006957FA"/>
    <w:pPr>
      <w:jc w:val="center"/>
    </w:pPr>
    <w:rPr>
      <w:b/>
      <w:bCs/>
    </w:rPr>
  </w:style>
  <w:style w:type="character" w:customStyle="1" w:styleId="a6">
    <w:name w:val="Основной текст Знак"/>
    <w:basedOn w:val="a0"/>
    <w:link w:val="a5"/>
    <w:uiPriority w:val="99"/>
    <w:rsid w:val="006957FA"/>
    <w:rPr>
      <w:rFonts w:ascii="Times New Roman" w:eastAsia="Times New Roman" w:hAnsi="Times New Roman" w:cs="Times New Roman"/>
      <w:b/>
      <w:bCs/>
      <w:sz w:val="28"/>
      <w:szCs w:val="28"/>
      <w:lang w:eastAsia="ru-RU"/>
    </w:rPr>
  </w:style>
  <w:style w:type="paragraph" w:styleId="a7">
    <w:name w:val="Body Text Indent"/>
    <w:basedOn w:val="a"/>
    <w:link w:val="a8"/>
    <w:uiPriority w:val="99"/>
    <w:semiHidden/>
    <w:unhideWhenUsed/>
    <w:rsid w:val="006957FA"/>
    <w:pPr>
      <w:spacing w:after="120"/>
      <w:ind w:left="283"/>
    </w:pPr>
  </w:style>
  <w:style w:type="character" w:customStyle="1" w:styleId="a8">
    <w:name w:val="Основной текст с отступом Знак"/>
    <w:basedOn w:val="a0"/>
    <w:link w:val="a7"/>
    <w:uiPriority w:val="99"/>
    <w:semiHidden/>
    <w:rsid w:val="006957FA"/>
    <w:rPr>
      <w:rFonts w:ascii="Times New Roman" w:eastAsia="Times New Roman" w:hAnsi="Times New Roman" w:cs="Times New Roman"/>
      <w:sz w:val="28"/>
      <w:szCs w:val="28"/>
      <w:lang w:eastAsia="ru-RU"/>
    </w:rPr>
  </w:style>
  <w:style w:type="paragraph" w:styleId="21">
    <w:name w:val="Body Text Indent 2"/>
    <w:basedOn w:val="a"/>
    <w:link w:val="22"/>
    <w:uiPriority w:val="99"/>
    <w:semiHidden/>
    <w:unhideWhenUsed/>
    <w:rsid w:val="006957FA"/>
    <w:pPr>
      <w:spacing w:after="120" w:line="480" w:lineRule="auto"/>
      <w:ind w:left="283"/>
    </w:pPr>
  </w:style>
  <w:style w:type="character" w:customStyle="1" w:styleId="22">
    <w:name w:val="Основной текст с отступом 2 Знак"/>
    <w:basedOn w:val="a0"/>
    <w:link w:val="21"/>
    <w:uiPriority w:val="99"/>
    <w:semiHidden/>
    <w:rsid w:val="006957FA"/>
    <w:rPr>
      <w:rFonts w:ascii="Times New Roman" w:eastAsia="Times New Roman" w:hAnsi="Times New Roman" w:cs="Times New Roman"/>
      <w:sz w:val="28"/>
      <w:szCs w:val="28"/>
      <w:lang w:eastAsia="ru-RU"/>
    </w:rPr>
  </w:style>
  <w:style w:type="paragraph" w:styleId="3">
    <w:name w:val="Body Text Indent 3"/>
    <w:basedOn w:val="a"/>
    <w:link w:val="30"/>
    <w:uiPriority w:val="99"/>
    <w:semiHidden/>
    <w:unhideWhenUsed/>
    <w:rsid w:val="006957FA"/>
    <w:pPr>
      <w:spacing w:after="120"/>
      <w:ind w:left="283"/>
    </w:pPr>
    <w:rPr>
      <w:sz w:val="16"/>
      <w:szCs w:val="16"/>
    </w:rPr>
  </w:style>
  <w:style w:type="character" w:customStyle="1" w:styleId="30">
    <w:name w:val="Основной текст с отступом 3 Знак"/>
    <w:basedOn w:val="a0"/>
    <w:link w:val="3"/>
    <w:uiPriority w:val="99"/>
    <w:semiHidden/>
    <w:rsid w:val="006957FA"/>
    <w:rPr>
      <w:rFonts w:ascii="Times New Roman" w:eastAsia="Times New Roman" w:hAnsi="Times New Roman" w:cs="Times New Roman"/>
      <w:sz w:val="16"/>
      <w:szCs w:val="16"/>
      <w:lang w:eastAsia="ru-RU"/>
    </w:rPr>
  </w:style>
  <w:style w:type="paragraph" w:styleId="a9">
    <w:name w:val="No Spacing"/>
    <w:uiPriority w:val="1"/>
    <w:qFormat/>
    <w:rsid w:val="006957FA"/>
    <w:pPr>
      <w:spacing w:after="0" w:line="240" w:lineRule="auto"/>
    </w:pPr>
    <w:rPr>
      <w:rFonts w:ascii="Calibri" w:eastAsia="Calibri" w:hAnsi="Calibri" w:cs="Calibri"/>
    </w:rPr>
  </w:style>
  <w:style w:type="paragraph" w:customStyle="1" w:styleId="14-15">
    <w:name w:val="Текст14-15"/>
    <w:basedOn w:val="a"/>
    <w:uiPriority w:val="99"/>
    <w:rsid w:val="006957FA"/>
    <w:pPr>
      <w:spacing w:line="360" w:lineRule="auto"/>
      <w:ind w:firstLine="709"/>
      <w:jc w:val="both"/>
    </w:pPr>
  </w:style>
  <w:style w:type="paragraph" w:customStyle="1" w:styleId="Heading">
    <w:name w:val="Heading"/>
    <w:rsid w:val="006957FA"/>
    <w:pPr>
      <w:snapToGrid w:val="0"/>
      <w:spacing w:after="0" w:line="240" w:lineRule="auto"/>
    </w:pPr>
    <w:rPr>
      <w:rFonts w:ascii="Arial" w:eastAsia="Times New Roman" w:hAnsi="Arial" w:cs="Arial"/>
      <w:b/>
      <w:bCs/>
      <w:lang w:eastAsia="ru-RU"/>
    </w:rPr>
  </w:style>
  <w:style w:type="paragraph" w:customStyle="1" w:styleId="14-150">
    <w:name w:val="14-15"/>
    <w:basedOn w:val="a"/>
    <w:rsid w:val="00CB688C"/>
    <w:pPr>
      <w:widowControl w:val="0"/>
      <w:spacing w:line="360" w:lineRule="auto"/>
      <w:ind w:firstLine="720"/>
      <w:jc w:val="both"/>
    </w:pPr>
    <w:rPr>
      <w:spacing w:val="4"/>
      <w:szCs w:val="20"/>
    </w:rPr>
  </w:style>
  <w:style w:type="paragraph" w:styleId="aa">
    <w:name w:val="Normal (Web)"/>
    <w:basedOn w:val="a"/>
    <w:uiPriority w:val="99"/>
    <w:semiHidden/>
    <w:unhideWhenUsed/>
    <w:rsid w:val="005F0AAB"/>
    <w:pPr>
      <w:spacing w:after="150"/>
    </w:pPr>
    <w:rPr>
      <w:sz w:val="24"/>
      <w:szCs w:val="24"/>
    </w:rPr>
  </w:style>
  <w:style w:type="paragraph" w:styleId="ab">
    <w:name w:val="List Paragraph"/>
    <w:basedOn w:val="a"/>
    <w:uiPriority w:val="34"/>
    <w:qFormat/>
    <w:rsid w:val="00EE19F0"/>
    <w:pPr>
      <w:ind w:left="720"/>
      <w:contextualSpacing/>
    </w:pPr>
    <w:rPr>
      <w:sz w:val="24"/>
      <w:szCs w:val="24"/>
    </w:rPr>
  </w:style>
  <w:style w:type="paragraph" w:styleId="ac">
    <w:name w:val="Balloon Text"/>
    <w:basedOn w:val="a"/>
    <w:link w:val="ad"/>
    <w:uiPriority w:val="99"/>
    <w:semiHidden/>
    <w:unhideWhenUsed/>
    <w:rsid w:val="00013217"/>
    <w:rPr>
      <w:rFonts w:ascii="Tahoma" w:hAnsi="Tahoma" w:cs="Tahoma"/>
      <w:sz w:val="16"/>
      <w:szCs w:val="16"/>
    </w:rPr>
  </w:style>
  <w:style w:type="character" w:customStyle="1" w:styleId="ad">
    <w:name w:val="Текст выноски Знак"/>
    <w:basedOn w:val="a0"/>
    <w:link w:val="ac"/>
    <w:uiPriority w:val="99"/>
    <w:semiHidden/>
    <w:rsid w:val="0001321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7FA"/>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uiPriority w:val="99"/>
    <w:unhideWhenUsed/>
    <w:qFormat/>
    <w:rsid w:val="006957FA"/>
    <w:pPr>
      <w:keepNext/>
      <w:spacing w:before="240" w:after="60"/>
      <w:outlineLvl w:val="1"/>
    </w:pPr>
    <w:rPr>
      <w:rFonts w:ascii="Cambria" w:hAnsi="Cambria" w:cs="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6957FA"/>
    <w:rPr>
      <w:rFonts w:ascii="Cambria" w:eastAsia="Times New Roman" w:hAnsi="Cambria" w:cs="Cambria"/>
      <w:b/>
      <w:bCs/>
      <w:i/>
      <w:iCs/>
      <w:sz w:val="28"/>
      <w:szCs w:val="28"/>
      <w:lang w:eastAsia="ru-RU"/>
    </w:rPr>
  </w:style>
  <w:style w:type="character" w:customStyle="1" w:styleId="a3">
    <w:name w:val="Верхний колонтитул Знак"/>
    <w:aliases w:val="Знак3 Знак"/>
    <w:basedOn w:val="a0"/>
    <w:link w:val="a4"/>
    <w:uiPriority w:val="99"/>
    <w:semiHidden/>
    <w:locked/>
    <w:rsid w:val="006957FA"/>
    <w:rPr>
      <w:sz w:val="28"/>
      <w:szCs w:val="28"/>
    </w:rPr>
  </w:style>
  <w:style w:type="paragraph" w:styleId="a4">
    <w:name w:val="header"/>
    <w:aliases w:val="Знак3"/>
    <w:basedOn w:val="a"/>
    <w:link w:val="a3"/>
    <w:uiPriority w:val="99"/>
    <w:semiHidden/>
    <w:unhideWhenUsed/>
    <w:rsid w:val="006957FA"/>
    <w:pPr>
      <w:tabs>
        <w:tab w:val="center" w:pos="4677"/>
        <w:tab w:val="right" w:pos="9355"/>
      </w:tabs>
      <w:jc w:val="both"/>
    </w:pPr>
    <w:rPr>
      <w:rFonts w:asciiTheme="minorHAnsi" w:eastAsiaTheme="minorHAnsi" w:hAnsiTheme="minorHAnsi" w:cstheme="minorBidi"/>
      <w:lang w:eastAsia="en-US"/>
    </w:rPr>
  </w:style>
  <w:style w:type="character" w:customStyle="1" w:styleId="1">
    <w:name w:val="Верхний колонтитул Знак1"/>
    <w:basedOn w:val="a0"/>
    <w:uiPriority w:val="99"/>
    <w:semiHidden/>
    <w:rsid w:val="006957FA"/>
    <w:rPr>
      <w:rFonts w:ascii="Times New Roman" w:eastAsia="Times New Roman" w:hAnsi="Times New Roman" w:cs="Times New Roman"/>
      <w:sz w:val="28"/>
      <w:szCs w:val="28"/>
      <w:lang w:eastAsia="ru-RU"/>
    </w:rPr>
  </w:style>
  <w:style w:type="paragraph" w:styleId="a5">
    <w:name w:val="Body Text"/>
    <w:basedOn w:val="a"/>
    <w:link w:val="a6"/>
    <w:uiPriority w:val="99"/>
    <w:unhideWhenUsed/>
    <w:rsid w:val="006957FA"/>
    <w:pPr>
      <w:jc w:val="center"/>
    </w:pPr>
    <w:rPr>
      <w:b/>
      <w:bCs/>
    </w:rPr>
  </w:style>
  <w:style w:type="character" w:customStyle="1" w:styleId="a6">
    <w:name w:val="Основной текст Знак"/>
    <w:basedOn w:val="a0"/>
    <w:link w:val="a5"/>
    <w:uiPriority w:val="99"/>
    <w:rsid w:val="006957FA"/>
    <w:rPr>
      <w:rFonts w:ascii="Times New Roman" w:eastAsia="Times New Roman" w:hAnsi="Times New Roman" w:cs="Times New Roman"/>
      <w:b/>
      <w:bCs/>
      <w:sz w:val="28"/>
      <w:szCs w:val="28"/>
      <w:lang w:eastAsia="ru-RU"/>
    </w:rPr>
  </w:style>
  <w:style w:type="paragraph" w:styleId="a7">
    <w:name w:val="Body Text Indent"/>
    <w:basedOn w:val="a"/>
    <w:link w:val="a8"/>
    <w:uiPriority w:val="99"/>
    <w:semiHidden/>
    <w:unhideWhenUsed/>
    <w:rsid w:val="006957FA"/>
    <w:pPr>
      <w:spacing w:after="120"/>
      <w:ind w:left="283"/>
    </w:pPr>
  </w:style>
  <w:style w:type="character" w:customStyle="1" w:styleId="a8">
    <w:name w:val="Основной текст с отступом Знак"/>
    <w:basedOn w:val="a0"/>
    <w:link w:val="a7"/>
    <w:uiPriority w:val="99"/>
    <w:semiHidden/>
    <w:rsid w:val="006957FA"/>
    <w:rPr>
      <w:rFonts w:ascii="Times New Roman" w:eastAsia="Times New Roman" w:hAnsi="Times New Roman" w:cs="Times New Roman"/>
      <w:sz w:val="28"/>
      <w:szCs w:val="28"/>
      <w:lang w:eastAsia="ru-RU"/>
    </w:rPr>
  </w:style>
  <w:style w:type="paragraph" w:styleId="21">
    <w:name w:val="Body Text Indent 2"/>
    <w:basedOn w:val="a"/>
    <w:link w:val="22"/>
    <w:uiPriority w:val="99"/>
    <w:semiHidden/>
    <w:unhideWhenUsed/>
    <w:rsid w:val="006957FA"/>
    <w:pPr>
      <w:spacing w:after="120" w:line="480" w:lineRule="auto"/>
      <w:ind w:left="283"/>
    </w:pPr>
  </w:style>
  <w:style w:type="character" w:customStyle="1" w:styleId="22">
    <w:name w:val="Основной текст с отступом 2 Знак"/>
    <w:basedOn w:val="a0"/>
    <w:link w:val="21"/>
    <w:uiPriority w:val="99"/>
    <w:semiHidden/>
    <w:rsid w:val="006957FA"/>
    <w:rPr>
      <w:rFonts w:ascii="Times New Roman" w:eastAsia="Times New Roman" w:hAnsi="Times New Roman" w:cs="Times New Roman"/>
      <w:sz w:val="28"/>
      <w:szCs w:val="28"/>
      <w:lang w:eastAsia="ru-RU"/>
    </w:rPr>
  </w:style>
  <w:style w:type="paragraph" w:styleId="3">
    <w:name w:val="Body Text Indent 3"/>
    <w:basedOn w:val="a"/>
    <w:link w:val="30"/>
    <w:uiPriority w:val="99"/>
    <w:semiHidden/>
    <w:unhideWhenUsed/>
    <w:rsid w:val="006957FA"/>
    <w:pPr>
      <w:spacing w:after="120"/>
      <w:ind w:left="283"/>
    </w:pPr>
    <w:rPr>
      <w:sz w:val="16"/>
      <w:szCs w:val="16"/>
    </w:rPr>
  </w:style>
  <w:style w:type="character" w:customStyle="1" w:styleId="30">
    <w:name w:val="Основной текст с отступом 3 Знак"/>
    <w:basedOn w:val="a0"/>
    <w:link w:val="3"/>
    <w:uiPriority w:val="99"/>
    <w:semiHidden/>
    <w:rsid w:val="006957FA"/>
    <w:rPr>
      <w:rFonts w:ascii="Times New Roman" w:eastAsia="Times New Roman" w:hAnsi="Times New Roman" w:cs="Times New Roman"/>
      <w:sz w:val="16"/>
      <w:szCs w:val="16"/>
      <w:lang w:eastAsia="ru-RU"/>
    </w:rPr>
  </w:style>
  <w:style w:type="paragraph" w:styleId="a9">
    <w:name w:val="No Spacing"/>
    <w:uiPriority w:val="1"/>
    <w:qFormat/>
    <w:rsid w:val="006957FA"/>
    <w:pPr>
      <w:spacing w:after="0" w:line="240" w:lineRule="auto"/>
    </w:pPr>
    <w:rPr>
      <w:rFonts w:ascii="Calibri" w:eastAsia="Calibri" w:hAnsi="Calibri" w:cs="Calibri"/>
    </w:rPr>
  </w:style>
  <w:style w:type="paragraph" w:customStyle="1" w:styleId="14-15">
    <w:name w:val="Текст14-15"/>
    <w:basedOn w:val="a"/>
    <w:uiPriority w:val="99"/>
    <w:rsid w:val="006957FA"/>
    <w:pPr>
      <w:spacing w:line="360" w:lineRule="auto"/>
      <w:ind w:firstLine="709"/>
      <w:jc w:val="both"/>
    </w:pPr>
  </w:style>
  <w:style w:type="paragraph" w:customStyle="1" w:styleId="Heading">
    <w:name w:val="Heading"/>
    <w:rsid w:val="006957FA"/>
    <w:pPr>
      <w:snapToGrid w:val="0"/>
      <w:spacing w:after="0" w:line="240" w:lineRule="auto"/>
    </w:pPr>
    <w:rPr>
      <w:rFonts w:ascii="Arial" w:eastAsia="Times New Roman" w:hAnsi="Arial" w:cs="Arial"/>
      <w:b/>
      <w:bCs/>
      <w:lang w:eastAsia="ru-RU"/>
    </w:rPr>
  </w:style>
  <w:style w:type="paragraph" w:customStyle="1" w:styleId="14-150">
    <w:name w:val="14-15"/>
    <w:basedOn w:val="a"/>
    <w:rsid w:val="00CB688C"/>
    <w:pPr>
      <w:widowControl w:val="0"/>
      <w:spacing w:line="360" w:lineRule="auto"/>
      <w:ind w:firstLine="720"/>
      <w:jc w:val="both"/>
    </w:pPr>
    <w:rPr>
      <w:spacing w:val="4"/>
      <w:szCs w:val="20"/>
    </w:rPr>
  </w:style>
  <w:style w:type="paragraph" w:styleId="aa">
    <w:name w:val="Normal (Web)"/>
    <w:basedOn w:val="a"/>
    <w:uiPriority w:val="99"/>
    <w:semiHidden/>
    <w:unhideWhenUsed/>
    <w:rsid w:val="005F0AAB"/>
    <w:pPr>
      <w:spacing w:after="150"/>
    </w:pPr>
    <w:rPr>
      <w:sz w:val="24"/>
      <w:szCs w:val="24"/>
    </w:rPr>
  </w:style>
  <w:style w:type="paragraph" w:styleId="ab">
    <w:name w:val="List Paragraph"/>
    <w:basedOn w:val="a"/>
    <w:uiPriority w:val="34"/>
    <w:qFormat/>
    <w:rsid w:val="00EE19F0"/>
    <w:pPr>
      <w:ind w:left="720"/>
      <w:contextualSpacing/>
    </w:pPr>
    <w:rPr>
      <w:sz w:val="24"/>
      <w:szCs w:val="24"/>
    </w:rPr>
  </w:style>
  <w:style w:type="paragraph" w:styleId="ac">
    <w:name w:val="Balloon Text"/>
    <w:basedOn w:val="a"/>
    <w:link w:val="ad"/>
    <w:uiPriority w:val="99"/>
    <w:semiHidden/>
    <w:unhideWhenUsed/>
    <w:rsid w:val="00013217"/>
    <w:rPr>
      <w:rFonts w:ascii="Tahoma" w:hAnsi="Tahoma" w:cs="Tahoma"/>
      <w:sz w:val="16"/>
      <w:szCs w:val="16"/>
    </w:rPr>
  </w:style>
  <w:style w:type="character" w:customStyle="1" w:styleId="ad">
    <w:name w:val="Текст выноски Знак"/>
    <w:basedOn w:val="a0"/>
    <w:link w:val="ac"/>
    <w:uiPriority w:val="99"/>
    <w:semiHidden/>
    <w:rsid w:val="0001321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65545">
      <w:bodyDiv w:val="1"/>
      <w:marLeft w:val="0"/>
      <w:marRight w:val="0"/>
      <w:marTop w:val="0"/>
      <w:marBottom w:val="0"/>
      <w:divBdr>
        <w:top w:val="none" w:sz="0" w:space="0" w:color="auto"/>
        <w:left w:val="none" w:sz="0" w:space="0" w:color="auto"/>
        <w:bottom w:val="none" w:sz="0" w:space="0" w:color="auto"/>
        <w:right w:val="none" w:sz="0" w:space="0" w:color="auto"/>
      </w:divBdr>
      <w:divsChild>
        <w:div w:id="1368019524">
          <w:marLeft w:val="0"/>
          <w:marRight w:val="0"/>
          <w:marTop w:val="0"/>
          <w:marBottom w:val="0"/>
          <w:divBdr>
            <w:top w:val="none" w:sz="0" w:space="0" w:color="auto"/>
            <w:left w:val="none" w:sz="0" w:space="0" w:color="auto"/>
            <w:bottom w:val="none" w:sz="0" w:space="0" w:color="auto"/>
            <w:right w:val="none" w:sz="0" w:space="0" w:color="auto"/>
          </w:divBdr>
          <w:divsChild>
            <w:div w:id="397167890">
              <w:marLeft w:val="-225"/>
              <w:marRight w:val="-225"/>
              <w:marTop w:val="0"/>
              <w:marBottom w:val="0"/>
              <w:divBdr>
                <w:top w:val="none" w:sz="0" w:space="0" w:color="auto"/>
                <w:left w:val="none" w:sz="0" w:space="0" w:color="auto"/>
                <w:bottom w:val="none" w:sz="0" w:space="0" w:color="auto"/>
                <w:right w:val="none" w:sz="0" w:space="0" w:color="auto"/>
              </w:divBdr>
              <w:divsChild>
                <w:div w:id="1101803364">
                  <w:marLeft w:val="0"/>
                  <w:marRight w:val="0"/>
                  <w:marTop w:val="0"/>
                  <w:marBottom w:val="0"/>
                  <w:divBdr>
                    <w:top w:val="none" w:sz="0" w:space="0" w:color="auto"/>
                    <w:left w:val="none" w:sz="0" w:space="0" w:color="auto"/>
                    <w:bottom w:val="none" w:sz="0" w:space="0" w:color="auto"/>
                    <w:right w:val="none" w:sz="0" w:space="0" w:color="auto"/>
                  </w:divBdr>
                  <w:divsChild>
                    <w:div w:id="1846439779">
                      <w:marLeft w:val="0"/>
                      <w:marRight w:val="0"/>
                      <w:marTop w:val="0"/>
                      <w:marBottom w:val="0"/>
                      <w:divBdr>
                        <w:top w:val="none" w:sz="0" w:space="0" w:color="auto"/>
                        <w:left w:val="none" w:sz="0" w:space="0" w:color="auto"/>
                        <w:bottom w:val="none" w:sz="0" w:space="0" w:color="auto"/>
                        <w:right w:val="none" w:sz="0" w:space="0" w:color="auto"/>
                      </w:divBdr>
                      <w:divsChild>
                        <w:div w:id="173102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421338">
      <w:bodyDiv w:val="1"/>
      <w:marLeft w:val="0"/>
      <w:marRight w:val="0"/>
      <w:marTop w:val="0"/>
      <w:marBottom w:val="0"/>
      <w:divBdr>
        <w:top w:val="none" w:sz="0" w:space="0" w:color="auto"/>
        <w:left w:val="none" w:sz="0" w:space="0" w:color="auto"/>
        <w:bottom w:val="none" w:sz="0" w:space="0" w:color="auto"/>
        <w:right w:val="none" w:sz="0" w:space="0" w:color="auto"/>
      </w:divBdr>
      <w:divsChild>
        <w:div w:id="1701540933">
          <w:marLeft w:val="0"/>
          <w:marRight w:val="0"/>
          <w:marTop w:val="0"/>
          <w:marBottom w:val="0"/>
          <w:divBdr>
            <w:top w:val="none" w:sz="0" w:space="0" w:color="auto"/>
            <w:left w:val="none" w:sz="0" w:space="0" w:color="auto"/>
            <w:bottom w:val="none" w:sz="0" w:space="0" w:color="auto"/>
            <w:right w:val="none" w:sz="0" w:space="0" w:color="auto"/>
          </w:divBdr>
          <w:divsChild>
            <w:div w:id="1812557374">
              <w:marLeft w:val="-225"/>
              <w:marRight w:val="-225"/>
              <w:marTop w:val="0"/>
              <w:marBottom w:val="0"/>
              <w:divBdr>
                <w:top w:val="none" w:sz="0" w:space="0" w:color="auto"/>
                <w:left w:val="none" w:sz="0" w:space="0" w:color="auto"/>
                <w:bottom w:val="none" w:sz="0" w:space="0" w:color="auto"/>
                <w:right w:val="none" w:sz="0" w:space="0" w:color="auto"/>
              </w:divBdr>
              <w:divsChild>
                <w:div w:id="930165166">
                  <w:marLeft w:val="0"/>
                  <w:marRight w:val="0"/>
                  <w:marTop w:val="0"/>
                  <w:marBottom w:val="0"/>
                  <w:divBdr>
                    <w:top w:val="none" w:sz="0" w:space="0" w:color="auto"/>
                    <w:left w:val="none" w:sz="0" w:space="0" w:color="auto"/>
                    <w:bottom w:val="none" w:sz="0" w:space="0" w:color="auto"/>
                    <w:right w:val="none" w:sz="0" w:space="0" w:color="auto"/>
                  </w:divBdr>
                  <w:divsChild>
                    <w:div w:id="360981531">
                      <w:marLeft w:val="0"/>
                      <w:marRight w:val="0"/>
                      <w:marTop w:val="0"/>
                      <w:marBottom w:val="0"/>
                      <w:divBdr>
                        <w:top w:val="none" w:sz="0" w:space="0" w:color="auto"/>
                        <w:left w:val="none" w:sz="0" w:space="0" w:color="auto"/>
                        <w:bottom w:val="none" w:sz="0" w:space="0" w:color="auto"/>
                        <w:right w:val="none" w:sz="0" w:space="0" w:color="auto"/>
                      </w:divBdr>
                      <w:divsChild>
                        <w:div w:id="5832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236451">
      <w:bodyDiv w:val="1"/>
      <w:marLeft w:val="0"/>
      <w:marRight w:val="0"/>
      <w:marTop w:val="0"/>
      <w:marBottom w:val="0"/>
      <w:divBdr>
        <w:top w:val="none" w:sz="0" w:space="0" w:color="auto"/>
        <w:left w:val="none" w:sz="0" w:space="0" w:color="auto"/>
        <w:bottom w:val="none" w:sz="0" w:space="0" w:color="auto"/>
        <w:right w:val="none" w:sz="0" w:space="0" w:color="auto"/>
      </w:divBdr>
      <w:divsChild>
        <w:div w:id="1108501825">
          <w:marLeft w:val="0"/>
          <w:marRight w:val="0"/>
          <w:marTop w:val="0"/>
          <w:marBottom w:val="0"/>
          <w:divBdr>
            <w:top w:val="none" w:sz="0" w:space="0" w:color="auto"/>
            <w:left w:val="none" w:sz="0" w:space="0" w:color="auto"/>
            <w:bottom w:val="none" w:sz="0" w:space="0" w:color="auto"/>
            <w:right w:val="none" w:sz="0" w:space="0" w:color="auto"/>
          </w:divBdr>
          <w:divsChild>
            <w:div w:id="485903834">
              <w:marLeft w:val="-225"/>
              <w:marRight w:val="-225"/>
              <w:marTop w:val="0"/>
              <w:marBottom w:val="0"/>
              <w:divBdr>
                <w:top w:val="none" w:sz="0" w:space="0" w:color="auto"/>
                <w:left w:val="none" w:sz="0" w:space="0" w:color="auto"/>
                <w:bottom w:val="none" w:sz="0" w:space="0" w:color="auto"/>
                <w:right w:val="none" w:sz="0" w:space="0" w:color="auto"/>
              </w:divBdr>
              <w:divsChild>
                <w:div w:id="1285161354">
                  <w:marLeft w:val="0"/>
                  <w:marRight w:val="0"/>
                  <w:marTop w:val="0"/>
                  <w:marBottom w:val="0"/>
                  <w:divBdr>
                    <w:top w:val="none" w:sz="0" w:space="0" w:color="auto"/>
                    <w:left w:val="none" w:sz="0" w:space="0" w:color="auto"/>
                    <w:bottom w:val="none" w:sz="0" w:space="0" w:color="auto"/>
                    <w:right w:val="none" w:sz="0" w:space="0" w:color="auto"/>
                  </w:divBdr>
                  <w:divsChild>
                    <w:div w:id="1308435077">
                      <w:marLeft w:val="0"/>
                      <w:marRight w:val="0"/>
                      <w:marTop w:val="0"/>
                      <w:marBottom w:val="0"/>
                      <w:divBdr>
                        <w:top w:val="none" w:sz="0" w:space="0" w:color="auto"/>
                        <w:left w:val="none" w:sz="0" w:space="0" w:color="auto"/>
                        <w:bottom w:val="none" w:sz="0" w:space="0" w:color="auto"/>
                        <w:right w:val="none" w:sz="0" w:space="0" w:color="auto"/>
                      </w:divBdr>
                      <w:divsChild>
                        <w:div w:id="204991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09167">
      <w:bodyDiv w:val="1"/>
      <w:marLeft w:val="0"/>
      <w:marRight w:val="0"/>
      <w:marTop w:val="0"/>
      <w:marBottom w:val="0"/>
      <w:divBdr>
        <w:top w:val="none" w:sz="0" w:space="0" w:color="auto"/>
        <w:left w:val="none" w:sz="0" w:space="0" w:color="auto"/>
        <w:bottom w:val="none" w:sz="0" w:space="0" w:color="auto"/>
        <w:right w:val="none" w:sz="0" w:space="0" w:color="auto"/>
      </w:divBdr>
      <w:divsChild>
        <w:div w:id="1106924755">
          <w:marLeft w:val="0"/>
          <w:marRight w:val="0"/>
          <w:marTop w:val="0"/>
          <w:marBottom w:val="0"/>
          <w:divBdr>
            <w:top w:val="none" w:sz="0" w:space="0" w:color="auto"/>
            <w:left w:val="none" w:sz="0" w:space="0" w:color="auto"/>
            <w:bottom w:val="none" w:sz="0" w:space="0" w:color="auto"/>
            <w:right w:val="none" w:sz="0" w:space="0" w:color="auto"/>
          </w:divBdr>
          <w:divsChild>
            <w:div w:id="1090155887">
              <w:marLeft w:val="-225"/>
              <w:marRight w:val="-225"/>
              <w:marTop w:val="0"/>
              <w:marBottom w:val="0"/>
              <w:divBdr>
                <w:top w:val="none" w:sz="0" w:space="0" w:color="auto"/>
                <w:left w:val="none" w:sz="0" w:space="0" w:color="auto"/>
                <w:bottom w:val="none" w:sz="0" w:space="0" w:color="auto"/>
                <w:right w:val="none" w:sz="0" w:space="0" w:color="auto"/>
              </w:divBdr>
              <w:divsChild>
                <w:div w:id="908149933">
                  <w:marLeft w:val="0"/>
                  <w:marRight w:val="0"/>
                  <w:marTop w:val="0"/>
                  <w:marBottom w:val="0"/>
                  <w:divBdr>
                    <w:top w:val="none" w:sz="0" w:space="0" w:color="auto"/>
                    <w:left w:val="none" w:sz="0" w:space="0" w:color="auto"/>
                    <w:bottom w:val="none" w:sz="0" w:space="0" w:color="auto"/>
                    <w:right w:val="none" w:sz="0" w:space="0" w:color="auto"/>
                  </w:divBdr>
                  <w:divsChild>
                    <w:div w:id="114831218">
                      <w:marLeft w:val="0"/>
                      <w:marRight w:val="0"/>
                      <w:marTop w:val="0"/>
                      <w:marBottom w:val="0"/>
                      <w:divBdr>
                        <w:top w:val="none" w:sz="0" w:space="0" w:color="auto"/>
                        <w:left w:val="none" w:sz="0" w:space="0" w:color="auto"/>
                        <w:bottom w:val="none" w:sz="0" w:space="0" w:color="auto"/>
                        <w:right w:val="none" w:sz="0" w:space="0" w:color="auto"/>
                      </w:divBdr>
                      <w:divsChild>
                        <w:div w:id="946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253476">
      <w:bodyDiv w:val="1"/>
      <w:marLeft w:val="0"/>
      <w:marRight w:val="0"/>
      <w:marTop w:val="0"/>
      <w:marBottom w:val="0"/>
      <w:divBdr>
        <w:top w:val="none" w:sz="0" w:space="0" w:color="auto"/>
        <w:left w:val="none" w:sz="0" w:space="0" w:color="auto"/>
        <w:bottom w:val="none" w:sz="0" w:space="0" w:color="auto"/>
        <w:right w:val="none" w:sz="0" w:space="0" w:color="auto"/>
      </w:divBdr>
    </w:div>
    <w:div w:id="1429613893">
      <w:bodyDiv w:val="1"/>
      <w:marLeft w:val="0"/>
      <w:marRight w:val="0"/>
      <w:marTop w:val="0"/>
      <w:marBottom w:val="0"/>
      <w:divBdr>
        <w:top w:val="none" w:sz="0" w:space="0" w:color="auto"/>
        <w:left w:val="none" w:sz="0" w:space="0" w:color="auto"/>
        <w:bottom w:val="none" w:sz="0" w:space="0" w:color="auto"/>
        <w:right w:val="none" w:sz="0" w:space="0" w:color="auto"/>
      </w:divBdr>
      <w:divsChild>
        <w:div w:id="1253389545">
          <w:marLeft w:val="0"/>
          <w:marRight w:val="0"/>
          <w:marTop w:val="0"/>
          <w:marBottom w:val="0"/>
          <w:divBdr>
            <w:top w:val="none" w:sz="0" w:space="0" w:color="auto"/>
            <w:left w:val="none" w:sz="0" w:space="0" w:color="auto"/>
            <w:bottom w:val="none" w:sz="0" w:space="0" w:color="auto"/>
            <w:right w:val="none" w:sz="0" w:space="0" w:color="auto"/>
          </w:divBdr>
          <w:divsChild>
            <w:div w:id="1094672866">
              <w:marLeft w:val="-225"/>
              <w:marRight w:val="-225"/>
              <w:marTop w:val="0"/>
              <w:marBottom w:val="0"/>
              <w:divBdr>
                <w:top w:val="none" w:sz="0" w:space="0" w:color="auto"/>
                <w:left w:val="none" w:sz="0" w:space="0" w:color="auto"/>
                <w:bottom w:val="none" w:sz="0" w:space="0" w:color="auto"/>
                <w:right w:val="none" w:sz="0" w:space="0" w:color="auto"/>
              </w:divBdr>
              <w:divsChild>
                <w:div w:id="1673289076">
                  <w:marLeft w:val="0"/>
                  <w:marRight w:val="0"/>
                  <w:marTop w:val="0"/>
                  <w:marBottom w:val="0"/>
                  <w:divBdr>
                    <w:top w:val="none" w:sz="0" w:space="0" w:color="auto"/>
                    <w:left w:val="none" w:sz="0" w:space="0" w:color="auto"/>
                    <w:bottom w:val="none" w:sz="0" w:space="0" w:color="auto"/>
                    <w:right w:val="none" w:sz="0" w:space="0" w:color="auto"/>
                  </w:divBdr>
                  <w:divsChild>
                    <w:div w:id="1000233039">
                      <w:marLeft w:val="0"/>
                      <w:marRight w:val="0"/>
                      <w:marTop w:val="0"/>
                      <w:marBottom w:val="0"/>
                      <w:divBdr>
                        <w:top w:val="none" w:sz="0" w:space="0" w:color="auto"/>
                        <w:left w:val="none" w:sz="0" w:space="0" w:color="auto"/>
                        <w:bottom w:val="none" w:sz="0" w:space="0" w:color="auto"/>
                        <w:right w:val="none" w:sz="0" w:space="0" w:color="auto"/>
                      </w:divBdr>
                      <w:divsChild>
                        <w:div w:id="145726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6438">
      <w:bodyDiv w:val="1"/>
      <w:marLeft w:val="0"/>
      <w:marRight w:val="0"/>
      <w:marTop w:val="0"/>
      <w:marBottom w:val="0"/>
      <w:divBdr>
        <w:top w:val="none" w:sz="0" w:space="0" w:color="auto"/>
        <w:left w:val="none" w:sz="0" w:space="0" w:color="auto"/>
        <w:bottom w:val="none" w:sz="0" w:space="0" w:color="auto"/>
        <w:right w:val="none" w:sz="0" w:space="0" w:color="auto"/>
      </w:divBdr>
    </w:div>
    <w:div w:id="202382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E2E33-4300-4135-8776-8317EC714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20</Pages>
  <Words>5125</Words>
  <Characters>29213</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189</cp:revision>
  <cp:lastPrinted>2016-12-13T07:12:00Z</cp:lastPrinted>
  <dcterms:created xsi:type="dcterms:W3CDTF">2016-12-09T08:39:00Z</dcterms:created>
  <dcterms:modified xsi:type="dcterms:W3CDTF">2017-01-26T06:13:00Z</dcterms:modified>
</cp:coreProperties>
</file>