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7C0654" w:rsidRPr="007C0654" w:rsidRDefault="00AA5554" w:rsidP="007C06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0654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экспертизы проекта постановления администрации Туапсинского муниципального округа </w:t>
      </w:r>
      <w:r w:rsidR="007C0654">
        <w:rPr>
          <w:rFonts w:ascii="Times New Roman" w:hAnsi="Times New Roman" w:cs="Times New Roman"/>
          <w:b w:val="0"/>
          <w:sz w:val="28"/>
          <w:szCs w:val="28"/>
        </w:rPr>
        <w:t>«</w:t>
      </w:r>
      <w:r w:rsidR="007C0654" w:rsidRPr="007C065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</w:t>
      </w:r>
      <w:r w:rsidR="007C0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54" w:rsidRPr="007C0654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муниципальной услуги </w:t>
      </w:r>
      <w:r w:rsidR="007C06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C0654" w:rsidRPr="007C0654">
        <w:rPr>
          <w:rFonts w:ascii="Times New Roman" w:hAnsi="Times New Roman" w:cs="Times New Roman"/>
          <w:b w:val="0"/>
          <w:sz w:val="28"/>
          <w:szCs w:val="28"/>
        </w:rPr>
        <w:t xml:space="preserve"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</w:p>
    <w:p w:rsidR="007C0654" w:rsidRPr="007C0654" w:rsidRDefault="007C0654" w:rsidP="007C0654">
      <w:pPr>
        <w:widowControl w:val="0"/>
        <w:autoSpaceDE w:val="0"/>
        <w:jc w:val="center"/>
      </w:pPr>
      <w:proofErr w:type="gramStart"/>
      <w:r w:rsidRPr="007C0654">
        <w:t>находящихся</w:t>
      </w:r>
      <w:proofErr w:type="gramEnd"/>
      <w:r w:rsidRPr="007C0654">
        <w:t xml:space="preserve"> в частной собственности»</w:t>
      </w:r>
    </w:p>
    <w:p w:rsidR="007C0654" w:rsidRPr="007C0654" w:rsidRDefault="007C0654" w:rsidP="007C0654">
      <w:pPr>
        <w:ind w:firstLine="709"/>
        <w:jc w:val="both"/>
        <w:rPr>
          <w:b/>
        </w:rPr>
      </w:pPr>
    </w:p>
    <w:p w:rsidR="007C0654" w:rsidRPr="007C0654" w:rsidRDefault="007C0654" w:rsidP="007C0654">
      <w:pPr>
        <w:ind w:firstLine="709"/>
        <w:jc w:val="both"/>
      </w:pPr>
    </w:p>
    <w:p w:rsidR="00642D86" w:rsidRPr="00F24B26" w:rsidRDefault="00D654BD" w:rsidP="007C0654">
      <w:pPr>
        <w:ind w:firstLine="708"/>
        <w:jc w:val="both"/>
        <w:rPr>
          <w:kern w:val="2"/>
          <w:lang w:eastAsia="zh-CN"/>
        </w:rPr>
      </w:pPr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7C0654" w:rsidRPr="007C0654">
        <w:t xml:space="preserve">«Об утверждении административного регламента </w:t>
      </w:r>
      <w:r w:rsidR="007C0654" w:rsidRPr="007C0654">
        <w:rPr>
          <w:bCs/>
        </w:rPr>
        <w:t xml:space="preserve">предоставления муниципальной услуги  </w:t>
      </w:r>
      <w:r w:rsidR="007C0654" w:rsidRPr="007C0654"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bookmarkStart w:id="0" w:name="_GoBack"/>
      <w:bookmarkEnd w:id="0"/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C0654" w:rsidRPr="007C0654" w:rsidRDefault="007C0654" w:rsidP="007C0654">
      <w:pPr>
        <w:ind w:firstLine="567"/>
        <w:jc w:val="both"/>
        <w:rPr>
          <w:bCs/>
        </w:rPr>
      </w:pPr>
      <w:proofErr w:type="gramStart"/>
      <w:r w:rsidRPr="007C0654">
        <w:rPr>
          <w:bCs/>
        </w:rPr>
        <w:t>Земельным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законами Краснодарского края от 5 ноября 2002 г. № 532-КЗ «Об основах регулирования земельных отношений в Краснодарском крае», от 8 февраля 2024 г. № 5070-КЗ  «О преобразовании поселений</w:t>
      </w:r>
      <w:proofErr w:type="gramEnd"/>
      <w:r w:rsidRPr="007C0654">
        <w:rPr>
          <w:bCs/>
        </w:rPr>
        <w:t xml:space="preserve">, </w:t>
      </w:r>
      <w:proofErr w:type="gramStart"/>
      <w:r w:rsidRPr="007C0654">
        <w:rPr>
          <w:bCs/>
        </w:rPr>
        <w:t xml:space="preserve">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решениями Совета муниципального образования </w:t>
      </w:r>
      <w:r w:rsidRPr="007C0654">
        <w:rPr>
          <w:bCs/>
        </w:rPr>
        <w:lastRenderedPageBreak/>
        <w:t>Туапсинский муниципальный округ 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</w:t>
      </w:r>
      <w:proofErr w:type="gramEnd"/>
      <w:r w:rsidRPr="007C0654">
        <w:rPr>
          <w:bCs/>
        </w:rPr>
        <w:t xml:space="preserve"> округ Краснодарского края», Уставом Туапсинского муниципального округа</w:t>
      </w:r>
      <w:r>
        <w:rPr>
          <w:bCs/>
        </w:rPr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4A65F6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7C0654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268C-100C-42E4-A265-C46A1AF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2025-09-16T11:28:00Z</cp:lastPrinted>
  <dcterms:created xsi:type="dcterms:W3CDTF">2025-09-16T11:29:00Z</dcterms:created>
  <dcterms:modified xsi:type="dcterms:W3CDTF">2025-09-16T11:29:00Z</dcterms:modified>
</cp:coreProperties>
</file>