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88" w:rsidRDefault="00B64288" w:rsidP="00B642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Туапсинская межрайонная прокуратура </w:t>
      </w:r>
    </w:p>
    <w:p w:rsidR="00BD16CD" w:rsidRDefault="00B64288" w:rsidP="00B642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разъясняет:</w:t>
      </w:r>
    </w:p>
    <w:p w:rsidR="00B64288" w:rsidRDefault="00B64288" w:rsidP="00B642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64288" w:rsidRDefault="00187524" w:rsidP="00B6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Предусмотренные законом удержания из заработной платы. </w:t>
      </w:r>
      <w:proofErr w:type="gramStart"/>
      <w:r>
        <w:rPr>
          <w:rFonts w:ascii="Times New Roman" w:hAnsi="Times New Roman" w:cs="Times New Roman"/>
          <w:b/>
          <w:sz w:val="28"/>
        </w:rPr>
        <w:t>Что делать, если удержаны за заработной паты денежные средства неправомерно?</w:t>
      </w:r>
      <w:proofErr w:type="gramEnd"/>
    </w:p>
    <w:p w:rsidR="00B64288" w:rsidRDefault="00B64288" w:rsidP="00B6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>
        <w:rPr>
          <w:color w:val="262E3A"/>
          <w:sz w:val="28"/>
          <w:szCs w:val="28"/>
        </w:rPr>
        <w:t xml:space="preserve">В соответствии со </w:t>
      </w:r>
      <w:r w:rsidRPr="00B64288">
        <w:rPr>
          <w:color w:val="262E3A"/>
          <w:sz w:val="28"/>
          <w:szCs w:val="28"/>
        </w:rPr>
        <w:t>ст. 137 Т</w:t>
      </w:r>
      <w:r>
        <w:rPr>
          <w:color w:val="262E3A"/>
          <w:sz w:val="28"/>
          <w:szCs w:val="28"/>
        </w:rPr>
        <w:t xml:space="preserve">рудового </w:t>
      </w:r>
      <w:r w:rsidRPr="00B64288">
        <w:rPr>
          <w:color w:val="262E3A"/>
          <w:sz w:val="28"/>
          <w:szCs w:val="28"/>
        </w:rPr>
        <w:t>К</w:t>
      </w:r>
      <w:r>
        <w:rPr>
          <w:color w:val="262E3A"/>
          <w:sz w:val="28"/>
          <w:szCs w:val="28"/>
        </w:rPr>
        <w:t xml:space="preserve">одекса </w:t>
      </w:r>
      <w:bookmarkStart w:id="0" w:name="_GoBack"/>
      <w:bookmarkEnd w:id="0"/>
      <w:r w:rsidRPr="00B64288">
        <w:rPr>
          <w:color w:val="262E3A"/>
          <w:sz w:val="28"/>
          <w:szCs w:val="28"/>
        </w:rPr>
        <w:t xml:space="preserve"> Р</w:t>
      </w:r>
      <w:r>
        <w:rPr>
          <w:color w:val="262E3A"/>
          <w:sz w:val="28"/>
          <w:szCs w:val="28"/>
        </w:rPr>
        <w:t xml:space="preserve">оссийской </w:t>
      </w:r>
      <w:r w:rsidRPr="00B64288">
        <w:rPr>
          <w:color w:val="262E3A"/>
          <w:sz w:val="28"/>
          <w:szCs w:val="28"/>
        </w:rPr>
        <w:t>Ф</w:t>
      </w:r>
      <w:r>
        <w:rPr>
          <w:color w:val="262E3A"/>
          <w:sz w:val="28"/>
          <w:szCs w:val="28"/>
        </w:rPr>
        <w:t>едерации (далее ТК РФ) у</w:t>
      </w:r>
      <w:r w:rsidRPr="00B64288">
        <w:rPr>
          <w:sz w:val="28"/>
          <w:szCs w:val="28"/>
        </w:rPr>
        <w:t>держания из заработной платы работника для погашения его задолженности работодателю могут производиться:</w:t>
      </w: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88">
        <w:rPr>
          <w:sz w:val="28"/>
          <w:szCs w:val="28"/>
        </w:rPr>
        <w:t>для возмещения неотработанного аванса, выданного ра</w:t>
      </w:r>
      <w:r>
        <w:rPr>
          <w:sz w:val="28"/>
          <w:szCs w:val="28"/>
        </w:rPr>
        <w:t>ботнику в счет заработной платы;</w:t>
      </w: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88">
        <w:rPr>
          <w:sz w:val="28"/>
          <w:szCs w:val="28"/>
        </w:rPr>
        <w:t>для погашения неизрасходованного и своевременно не возвращенного аванса, выданного в связи со служебной командировкой или переводом на другую работу в </w:t>
      </w:r>
      <w:hyperlink r:id="rId5" w:anchor="dst100256" w:history="1">
        <w:r w:rsidRPr="00B64288">
          <w:rPr>
            <w:rStyle w:val="a4"/>
            <w:color w:val="auto"/>
            <w:sz w:val="28"/>
            <w:szCs w:val="28"/>
            <w:u w:val="none"/>
          </w:rPr>
          <w:t>другую местность</w:t>
        </w:r>
      </w:hyperlink>
      <w:r>
        <w:rPr>
          <w:sz w:val="28"/>
          <w:szCs w:val="28"/>
        </w:rPr>
        <w:t>, а также в других случаях;</w:t>
      </w: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88">
        <w:rPr>
          <w:sz w:val="28"/>
          <w:szCs w:val="28"/>
        </w:rPr>
        <w:t>для возврата сумм, излишне выплаченных работнику вследствие счетных ошибок, а также сумм, излишне выплаченных работнику, в случае признания органом по рассмотрению индивидуальных трудовых споров вины работника в невыполнении норм труда (</w:t>
      </w:r>
      <w:hyperlink r:id="rId6" w:anchor="dst101014" w:history="1">
        <w:r w:rsidRPr="00B64288">
          <w:rPr>
            <w:rStyle w:val="a4"/>
            <w:color w:val="auto"/>
            <w:sz w:val="28"/>
            <w:szCs w:val="28"/>
            <w:u w:val="none"/>
          </w:rPr>
          <w:t>ч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3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ст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155</w:t>
        </w:r>
      </w:hyperlink>
      <w:r w:rsidRPr="00B64288">
        <w:rPr>
          <w:sz w:val="28"/>
          <w:szCs w:val="28"/>
        </w:rPr>
        <w:t> настоящего Кодекса) или простое (</w:t>
      </w:r>
      <w:hyperlink r:id="rId7" w:anchor="dst101022" w:history="1">
        <w:r w:rsidRPr="00B64288">
          <w:rPr>
            <w:rStyle w:val="a4"/>
            <w:color w:val="auto"/>
            <w:sz w:val="28"/>
            <w:szCs w:val="28"/>
            <w:u w:val="none"/>
          </w:rPr>
          <w:t>ч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3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ст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157</w:t>
        </w:r>
      </w:hyperlink>
      <w:r>
        <w:rPr>
          <w:sz w:val="28"/>
          <w:szCs w:val="28"/>
        </w:rPr>
        <w:t> настоящего Кодекса);</w:t>
      </w: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88">
        <w:rPr>
          <w:sz w:val="28"/>
          <w:szCs w:val="28"/>
        </w:rPr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отпуска. Удержания за эти дни не производятся, если работник увольняется по основаниям, предусмотренным </w:t>
      </w:r>
      <w:hyperlink r:id="rId8" w:anchor="dst484" w:history="1">
        <w:r w:rsidRPr="00B64288">
          <w:rPr>
            <w:rStyle w:val="a4"/>
            <w:color w:val="auto"/>
            <w:sz w:val="28"/>
            <w:szCs w:val="28"/>
            <w:u w:val="none"/>
          </w:rPr>
          <w:t>п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8 ч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1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 xml:space="preserve">                 </w:t>
        </w:r>
        <w:r w:rsidRPr="00B64288">
          <w:rPr>
            <w:rStyle w:val="a4"/>
            <w:color w:val="auto"/>
            <w:sz w:val="28"/>
            <w:szCs w:val="28"/>
            <w:u w:val="none"/>
          </w:rPr>
          <w:t>ст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77</w:t>
        </w:r>
      </w:hyperlink>
      <w:r w:rsidRPr="00B64288">
        <w:rPr>
          <w:sz w:val="28"/>
          <w:szCs w:val="28"/>
        </w:rPr>
        <w:t> или </w:t>
      </w:r>
      <w:proofErr w:type="spellStart"/>
      <w:r w:rsidRPr="00B64288">
        <w:rPr>
          <w:sz w:val="28"/>
          <w:szCs w:val="28"/>
        </w:rPr>
        <w:fldChar w:fldCharType="begin"/>
      </w:r>
      <w:r w:rsidRPr="00B64288">
        <w:rPr>
          <w:sz w:val="28"/>
          <w:szCs w:val="28"/>
        </w:rPr>
        <w:instrText xml:space="preserve"> HYPERLINK "https://www.consultant.ru/document/cons_doc_LAW_433304/6a7ba42d8fda3a1ba186a9eb5c806921998ae7d1/" \l "dst496" </w:instrText>
      </w:r>
      <w:r w:rsidRPr="00B64288">
        <w:rPr>
          <w:sz w:val="28"/>
          <w:szCs w:val="28"/>
        </w:rPr>
        <w:fldChar w:fldCharType="separate"/>
      </w:r>
      <w:r w:rsidRPr="00B64288">
        <w:rPr>
          <w:rStyle w:val="a4"/>
          <w:color w:val="auto"/>
          <w:sz w:val="28"/>
          <w:szCs w:val="28"/>
          <w:u w:val="none"/>
        </w:rPr>
        <w:t>п</w:t>
      </w:r>
      <w:proofErr w:type="gramStart"/>
      <w:r>
        <w:rPr>
          <w:rStyle w:val="a4"/>
          <w:color w:val="auto"/>
          <w:sz w:val="28"/>
          <w:szCs w:val="28"/>
          <w:u w:val="none"/>
        </w:rPr>
        <w:t>.п</w:t>
      </w:r>
      <w:proofErr w:type="spellEnd"/>
      <w:proofErr w:type="gramEnd"/>
      <w:r w:rsidRPr="00B64288">
        <w:rPr>
          <w:rStyle w:val="a4"/>
          <w:color w:val="auto"/>
          <w:sz w:val="28"/>
          <w:szCs w:val="28"/>
          <w:u w:val="none"/>
        </w:rPr>
        <w:t xml:space="preserve"> 1</w:t>
      </w:r>
      <w:r w:rsidRPr="00B64288">
        <w:rPr>
          <w:sz w:val="28"/>
          <w:szCs w:val="28"/>
        </w:rPr>
        <w:fldChar w:fldCharType="end"/>
      </w:r>
      <w:r w:rsidRPr="00B64288">
        <w:rPr>
          <w:sz w:val="28"/>
          <w:szCs w:val="28"/>
        </w:rPr>
        <w:t>, </w:t>
      </w:r>
      <w:hyperlink r:id="rId9" w:anchor="dst497" w:history="1">
        <w:r w:rsidRPr="00B64288">
          <w:rPr>
            <w:rStyle w:val="a4"/>
            <w:color w:val="auto"/>
            <w:sz w:val="28"/>
            <w:szCs w:val="28"/>
            <w:u w:val="none"/>
          </w:rPr>
          <w:t>2</w:t>
        </w:r>
      </w:hyperlink>
      <w:r w:rsidRPr="00B64288">
        <w:rPr>
          <w:sz w:val="28"/>
          <w:szCs w:val="28"/>
        </w:rPr>
        <w:t> или </w:t>
      </w:r>
      <w:hyperlink r:id="rId10" w:anchor="dst497" w:history="1">
        <w:r w:rsidRPr="00B64288">
          <w:rPr>
            <w:rStyle w:val="a4"/>
            <w:color w:val="auto"/>
            <w:sz w:val="28"/>
            <w:szCs w:val="28"/>
            <w:u w:val="none"/>
          </w:rPr>
          <w:t>4 ч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1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ст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81</w:t>
        </w:r>
      </w:hyperlink>
      <w:r w:rsidRPr="00B64288">
        <w:rPr>
          <w:sz w:val="28"/>
          <w:szCs w:val="28"/>
        </w:rPr>
        <w:t>, </w:t>
      </w:r>
      <w:proofErr w:type="spellStart"/>
      <w:r w:rsidRPr="00B64288">
        <w:rPr>
          <w:sz w:val="28"/>
          <w:szCs w:val="28"/>
        </w:rPr>
        <w:fldChar w:fldCharType="begin"/>
      </w:r>
      <w:r w:rsidRPr="00B64288">
        <w:rPr>
          <w:sz w:val="28"/>
          <w:szCs w:val="28"/>
        </w:rPr>
        <w:instrText xml:space="preserve"> HYPERLINK "https://www.consultant.ru/document/cons_doc_LAW_433304/3cada1c48e0ead0990c871576b4bc7dc1ff19ab1/" \l "dst100619" </w:instrText>
      </w:r>
      <w:r w:rsidRPr="00B64288">
        <w:rPr>
          <w:sz w:val="28"/>
          <w:szCs w:val="28"/>
        </w:rPr>
        <w:fldChar w:fldCharType="separate"/>
      </w:r>
      <w:r w:rsidRPr="00B64288">
        <w:rPr>
          <w:rStyle w:val="a4"/>
          <w:color w:val="auto"/>
          <w:sz w:val="28"/>
          <w:szCs w:val="28"/>
          <w:u w:val="none"/>
        </w:rPr>
        <w:t>п</w:t>
      </w:r>
      <w:r>
        <w:rPr>
          <w:rStyle w:val="a4"/>
          <w:color w:val="auto"/>
          <w:sz w:val="28"/>
          <w:szCs w:val="28"/>
          <w:u w:val="none"/>
        </w:rPr>
        <w:t>.п</w:t>
      </w:r>
      <w:proofErr w:type="spellEnd"/>
      <w:r>
        <w:rPr>
          <w:rStyle w:val="a4"/>
          <w:color w:val="auto"/>
          <w:sz w:val="28"/>
          <w:szCs w:val="28"/>
          <w:u w:val="none"/>
        </w:rPr>
        <w:t>.</w:t>
      </w:r>
      <w:r w:rsidRPr="00B64288">
        <w:rPr>
          <w:rStyle w:val="a4"/>
          <w:color w:val="auto"/>
          <w:sz w:val="28"/>
          <w:szCs w:val="28"/>
          <w:u w:val="none"/>
        </w:rPr>
        <w:t xml:space="preserve"> 1</w:t>
      </w:r>
      <w:r w:rsidRPr="00B64288">
        <w:rPr>
          <w:sz w:val="28"/>
          <w:szCs w:val="28"/>
        </w:rPr>
        <w:fldChar w:fldCharType="end"/>
      </w:r>
      <w:r w:rsidRPr="00B64288">
        <w:rPr>
          <w:sz w:val="28"/>
          <w:szCs w:val="28"/>
        </w:rPr>
        <w:t>, </w:t>
      </w:r>
      <w:hyperlink r:id="rId11" w:anchor="dst100619" w:history="1">
        <w:r w:rsidRPr="00B64288">
          <w:rPr>
            <w:rStyle w:val="a4"/>
            <w:color w:val="auto"/>
            <w:sz w:val="28"/>
            <w:szCs w:val="28"/>
            <w:u w:val="none"/>
          </w:rPr>
          <w:t>2</w:t>
        </w:r>
      </w:hyperlink>
      <w:r w:rsidRPr="00B64288">
        <w:rPr>
          <w:sz w:val="28"/>
          <w:szCs w:val="28"/>
        </w:rPr>
        <w:t>, </w:t>
      </w:r>
      <w:hyperlink r:id="rId12" w:anchor="dst100619" w:history="1">
        <w:r w:rsidRPr="00B64288">
          <w:rPr>
            <w:rStyle w:val="a4"/>
            <w:color w:val="auto"/>
            <w:sz w:val="28"/>
            <w:szCs w:val="28"/>
            <w:u w:val="none"/>
          </w:rPr>
          <w:t>5</w:t>
        </w:r>
      </w:hyperlink>
      <w:r w:rsidRPr="00B64288">
        <w:rPr>
          <w:sz w:val="28"/>
          <w:szCs w:val="28"/>
        </w:rPr>
        <w:t>, </w:t>
      </w:r>
      <w:hyperlink r:id="rId13" w:anchor="dst100624" w:history="1">
        <w:r w:rsidRPr="00B64288">
          <w:rPr>
            <w:rStyle w:val="a4"/>
            <w:color w:val="auto"/>
            <w:sz w:val="28"/>
            <w:szCs w:val="28"/>
            <w:u w:val="none"/>
          </w:rPr>
          <w:t>6</w:t>
        </w:r>
      </w:hyperlink>
      <w:r w:rsidRPr="00B64288">
        <w:rPr>
          <w:sz w:val="28"/>
          <w:szCs w:val="28"/>
        </w:rPr>
        <w:t> и </w:t>
      </w:r>
      <w:hyperlink r:id="rId14" w:anchor="dst100625" w:history="1">
        <w:r w:rsidRPr="00B64288">
          <w:rPr>
            <w:rStyle w:val="a4"/>
            <w:color w:val="auto"/>
            <w:sz w:val="28"/>
            <w:szCs w:val="28"/>
            <w:u w:val="none"/>
          </w:rPr>
          <w:t>7 ст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Pr="00B64288">
          <w:rPr>
            <w:rStyle w:val="a4"/>
            <w:color w:val="auto"/>
            <w:sz w:val="28"/>
            <w:szCs w:val="28"/>
            <w:u w:val="none"/>
          </w:rPr>
          <w:t xml:space="preserve"> 83</w:t>
        </w:r>
      </w:hyperlink>
      <w:r w:rsidRPr="00B64288">
        <w:rPr>
          <w:sz w:val="28"/>
          <w:szCs w:val="28"/>
        </w:rPr>
        <w:t> настоящего Кодекса.</w:t>
      </w:r>
    </w:p>
    <w:p w:rsidR="0091350D" w:rsidRDefault="00B64288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>
        <w:rPr>
          <w:sz w:val="28"/>
          <w:szCs w:val="28"/>
        </w:rPr>
        <w:t>Из положений ст. 138 ТК РФ следует, что о</w:t>
      </w:r>
      <w:r w:rsidRPr="00B64288">
        <w:rPr>
          <w:color w:val="262E3A"/>
          <w:sz w:val="28"/>
          <w:szCs w:val="28"/>
        </w:rPr>
        <w:t>бщий размер всех удержаний при каждой выплате заработной платы не может превышать 20 процентов, а в случаях, предусмотренных федеральными </w:t>
      </w:r>
      <w:hyperlink r:id="rId15" w:history="1">
        <w:r w:rsidRPr="0091350D">
          <w:rPr>
            <w:rStyle w:val="a4"/>
            <w:color w:val="auto"/>
            <w:sz w:val="28"/>
            <w:szCs w:val="28"/>
            <w:u w:val="none"/>
          </w:rPr>
          <w:t>законами</w:t>
        </w:r>
      </w:hyperlink>
      <w:r w:rsidRPr="00B64288">
        <w:rPr>
          <w:color w:val="262E3A"/>
          <w:sz w:val="28"/>
          <w:szCs w:val="28"/>
        </w:rPr>
        <w:t>, - 50 процентов заработной</w:t>
      </w:r>
      <w:r w:rsidR="0091350D">
        <w:rPr>
          <w:color w:val="262E3A"/>
          <w:sz w:val="28"/>
          <w:szCs w:val="28"/>
        </w:rPr>
        <w:t xml:space="preserve"> платы, причитающейся работнику.</w:t>
      </w:r>
    </w:p>
    <w:p w:rsidR="00B64288" w:rsidRPr="0091350D" w:rsidRDefault="00B64288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4288">
        <w:rPr>
          <w:color w:val="262E3A"/>
          <w:sz w:val="28"/>
          <w:szCs w:val="28"/>
        </w:rPr>
        <w:t xml:space="preserve">При удержании из заработной платы по нескольким исполнительным документам за </w:t>
      </w:r>
      <w:proofErr w:type="gramStart"/>
      <w:r w:rsidRPr="00B64288">
        <w:rPr>
          <w:color w:val="262E3A"/>
          <w:sz w:val="28"/>
          <w:szCs w:val="28"/>
        </w:rPr>
        <w:t>работником</w:t>
      </w:r>
      <w:proofErr w:type="gramEnd"/>
      <w:r w:rsidRPr="00B64288">
        <w:rPr>
          <w:color w:val="262E3A"/>
          <w:sz w:val="28"/>
          <w:szCs w:val="28"/>
        </w:rPr>
        <w:t xml:space="preserve"> во всяком случае должно быть сохранено 50 процентов заработной платы.</w:t>
      </w:r>
    </w:p>
    <w:p w:rsidR="0091350D" w:rsidRDefault="00B64288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62E3A"/>
          <w:sz w:val="28"/>
          <w:szCs w:val="28"/>
        </w:rPr>
      </w:pPr>
      <w:r w:rsidRPr="0091350D">
        <w:rPr>
          <w:b/>
          <w:i/>
          <w:color w:val="262E3A"/>
          <w:sz w:val="28"/>
          <w:szCs w:val="28"/>
        </w:rPr>
        <w:t>Ограничения, установленные настоящей статьей, не распространяются</w:t>
      </w:r>
      <w:r w:rsidR="0091350D">
        <w:rPr>
          <w:b/>
          <w:i/>
          <w:color w:val="262E3A"/>
          <w:sz w:val="28"/>
          <w:szCs w:val="28"/>
        </w:rPr>
        <w:t>:</w:t>
      </w:r>
    </w:p>
    <w:p w:rsidR="0091350D" w:rsidRDefault="00B64288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62E3A"/>
          <w:sz w:val="28"/>
          <w:szCs w:val="28"/>
        </w:rPr>
      </w:pPr>
      <w:r w:rsidRPr="0091350D">
        <w:rPr>
          <w:i/>
          <w:color w:val="262E3A"/>
          <w:sz w:val="28"/>
          <w:szCs w:val="28"/>
        </w:rPr>
        <w:t xml:space="preserve"> </w:t>
      </w:r>
      <w:r w:rsidR="0091350D">
        <w:rPr>
          <w:i/>
          <w:color w:val="262E3A"/>
          <w:sz w:val="28"/>
          <w:szCs w:val="28"/>
        </w:rPr>
        <w:t xml:space="preserve">- </w:t>
      </w:r>
      <w:r w:rsidRPr="0091350D">
        <w:rPr>
          <w:i/>
          <w:color w:val="262E3A"/>
          <w:sz w:val="28"/>
          <w:szCs w:val="28"/>
        </w:rPr>
        <w:t xml:space="preserve">на удержания из заработной платы при </w:t>
      </w:r>
      <w:r w:rsidR="0091350D">
        <w:rPr>
          <w:i/>
          <w:color w:val="262E3A"/>
          <w:sz w:val="28"/>
          <w:szCs w:val="28"/>
        </w:rPr>
        <w:t>отбывании исправительных работ;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62E3A"/>
          <w:sz w:val="28"/>
          <w:szCs w:val="28"/>
        </w:rPr>
      </w:pPr>
      <w:r>
        <w:rPr>
          <w:i/>
          <w:color w:val="262E3A"/>
          <w:sz w:val="28"/>
          <w:szCs w:val="28"/>
        </w:rPr>
        <w:t xml:space="preserve">- </w:t>
      </w:r>
      <w:proofErr w:type="gramStart"/>
      <w:r w:rsidR="00B64288" w:rsidRPr="0091350D">
        <w:rPr>
          <w:i/>
          <w:color w:val="262E3A"/>
          <w:sz w:val="28"/>
          <w:szCs w:val="28"/>
        </w:rPr>
        <w:t>взыскании</w:t>
      </w:r>
      <w:proofErr w:type="gramEnd"/>
      <w:r w:rsidR="00B64288" w:rsidRPr="0091350D">
        <w:rPr>
          <w:i/>
          <w:color w:val="262E3A"/>
          <w:sz w:val="28"/>
          <w:szCs w:val="28"/>
        </w:rPr>
        <w:t xml:space="preserve"> алимен</w:t>
      </w:r>
      <w:r>
        <w:rPr>
          <w:i/>
          <w:color w:val="262E3A"/>
          <w:sz w:val="28"/>
          <w:szCs w:val="28"/>
        </w:rPr>
        <w:t>тов на несовершеннолетних детей;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62E3A"/>
          <w:sz w:val="28"/>
          <w:szCs w:val="28"/>
        </w:rPr>
      </w:pPr>
      <w:r>
        <w:rPr>
          <w:i/>
          <w:color w:val="262E3A"/>
          <w:sz w:val="28"/>
          <w:szCs w:val="28"/>
        </w:rPr>
        <w:t>-</w:t>
      </w:r>
      <w:r w:rsidR="00B64288" w:rsidRPr="0091350D">
        <w:rPr>
          <w:i/>
          <w:color w:val="262E3A"/>
          <w:sz w:val="28"/>
          <w:szCs w:val="28"/>
        </w:rPr>
        <w:t xml:space="preserve"> </w:t>
      </w:r>
      <w:proofErr w:type="gramStart"/>
      <w:r w:rsidR="00B64288" w:rsidRPr="0091350D">
        <w:rPr>
          <w:i/>
          <w:color w:val="262E3A"/>
          <w:sz w:val="28"/>
          <w:szCs w:val="28"/>
        </w:rPr>
        <w:t>возмещении</w:t>
      </w:r>
      <w:proofErr w:type="gramEnd"/>
      <w:r w:rsidR="00B64288" w:rsidRPr="0091350D">
        <w:rPr>
          <w:i/>
          <w:color w:val="262E3A"/>
          <w:sz w:val="28"/>
          <w:szCs w:val="28"/>
        </w:rPr>
        <w:t xml:space="preserve"> вреда, при</w:t>
      </w:r>
      <w:r>
        <w:rPr>
          <w:i/>
          <w:color w:val="262E3A"/>
          <w:sz w:val="28"/>
          <w:szCs w:val="28"/>
        </w:rPr>
        <w:t>чиненного здоровью другого лица;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62E3A"/>
          <w:sz w:val="28"/>
          <w:szCs w:val="28"/>
        </w:rPr>
      </w:pPr>
      <w:r>
        <w:rPr>
          <w:i/>
          <w:color w:val="262E3A"/>
          <w:sz w:val="28"/>
          <w:szCs w:val="28"/>
        </w:rPr>
        <w:t>-</w:t>
      </w:r>
      <w:r w:rsidR="00B64288" w:rsidRPr="0091350D">
        <w:rPr>
          <w:i/>
          <w:color w:val="262E3A"/>
          <w:sz w:val="28"/>
          <w:szCs w:val="28"/>
        </w:rPr>
        <w:t xml:space="preserve"> </w:t>
      </w:r>
      <w:proofErr w:type="gramStart"/>
      <w:r w:rsidR="00B64288" w:rsidRPr="0091350D">
        <w:rPr>
          <w:i/>
          <w:color w:val="262E3A"/>
          <w:sz w:val="28"/>
          <w:szCs w:val="28"/>
        </w:rPr>
        <w:t>возмещении</w:t>
      </w:r>
      <w:proofErr w:type="gramEnd"/>
      <w:r w:rsidR="00B64288" w:rsidRPr="0091350D">
        <w:rPr>
          <w:i/>
          <w:color w:val="262E3A"/>
          <w:sz w:val="28"/>
          <w:szCs w:val="28"/>
        </w:rPr>
        <w:t xml:space="preserve"> вреда лицам, понесшим ущерб в связи со смертью кормильца, и возмещении ущерба, причиненного преступлением. </w:t>
      </w:r>
    </w:p>
    <w:p w:rsidR="0091350D" w:rsidRDefault="00B64288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62E3A"/>
          <w:sz w:val="28"/>
          <w:szCs w:val="28"/>
        </w:rPr>
      </w:pPr>
      <w:r w:rsidRPr="0091350D">
        <w:rPr>
          <w:b/>
          <w:i/>
          <w:color w:val="262E3A"/>
          <w:sz w:val="28"/>
          <w:szCs w:val="28"/>
        </w:rPr>
        <w:t>Размер удержаний из заработной платы в этих случаях не может превышать 70 процентов.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Не допускаются удержания из выплат, на которые в соответствии с федеральным </w:t>
      </w:r>
      <w:hyperlink r:id="rId16" w:anchor="dst100797" w:history="1">
        <w:r w:rsidRPr="0091350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91350D">
        <w:rPr>
          <w:color w:val="262E3A"/>
          <w:sz w:val="28"/>
          <w:szCs w:val="28"/>
        </w:rPr>
        <w:t> не обращается взыскание</w:t>
      </w:r>
      <w:r>
        <w:rPr>
          <w:color w:val="262E3A"/>
          <w:sz w:val="28"/>
          <w:szCs w:val="28"/>
        </w:rPr>
        <w:t>, а именно: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lastRenderedPageBreak/>
        <w:t>1) денежные суммы, выплачиваемые в возмещение вреда, причиненного здоровью;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2) денежные суммы, выплачиваемые в возмещение вреда в связи со смертью кормильца;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3) денежные суммы, выплачиваемые лицам, получившим увечья (ранения, травмы, контузии) при исполнении ими служебных обязанностей, и членам их семей в случае гибели (смерти) указанных лиц;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4) компенсационные выплаты за счет средств федерального бюджета, бюджетов субъектов Российской Федерации и местных бюджетов гражданам, пострадавшим в результате радиационных или техногенных катастроф;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5) компенсационные выплаты за счет средств федерального бюджета, бюджетов субъектов Российской Федерации и местных бюджетов гражданам в связи с уходом за нетрудоспособными гражданами;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 xml:space="preserve">6)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</w:t>
      </w:r>
      <w:proofErr w:type="gramStart"/>
      <w:r w:rsidRPr="0091350D">
        <w:rPr>
          <w:color w:val="262E3A"/>
          <w:sz w:val="28"/>
          <w:szCs w:val="28"/>
        </w:rPr>
        <w:t>другое</w:t>
      </w:r>
      <w:proofErr w:type="gramEnd"/>
      <w:r w:rsidRPr="0091350D">
        <w:rPr>
          <w:color w:val="262E3A"/>
          <w:sz w:val="28"/>
          <w:szCs w:val="28"/>
        </w:rPr>
        <w:t>);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7) денежные суммы, выплачиваемые в качестве алиментов, а также суммы, выплачиваемые на содержание несовершеннолетних детей в период розыска их родителей;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8) компенсационные выплаты, установленные законодательством Российской Федерации о труде: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а) в связи со служебной командировкой, с переводом, приемом или направлением на работу в другую местность;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б) в связи с изнашиванием инструмента, принадлежащего работнику;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в) денежные суммы, выплачиваемые организацией в связи с рождением ребенка, со смертью родных, с регистрацией брака;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9) страховое обеспечение по обязательному социальному страхованию, за исключением страховой пенсии по старости, страховой пенсии по инвалидности (с учетом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10) пенсии по случаю потери кормильца, выплачиваемые за счет средств федерального бюджета;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11) выплаты к пенсиям по случаю потери кормильца за счет средств бюджетов субъектов Российской Федерации;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12) пособия и выплаты гражданам, имеющим детей, беременным женщинам, осуществляемые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13) средства материнского (семейного) капитала, предусмотренные Федеральным </w:t>
      </w:r>
      <w:hyperlink r:id="rId17" w:anchor="dst100015" w:history="1">
        <w:r w:rsidRPr="0091350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91350D">
        <w:rPr>
          <w:color w:val="262E3A"/>
          <w:sz w:val="28"/>
          <w:szCs w:val="28"/>
        </w:rPr>
        <w:t> от 29 декабря 2006 года N 256-ФЗ "О дополнительных мерах государственной поддержки семей, имеющих детей";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lastRenderedPageBreak/>
        <w:t>14) суммы единовременной материальной помощи, выплачиваемой за счет средств федерального бюджета, бюджетов субъектов Российской Федерации и местных бюджетов, внебюджетных фондов, за счет средств иностранных государств, российских, иностранных и межгосударственных организаций, иных источников: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а) в связи со стихийным бедствием или другими чрезвычайными обстоятельствами;</w:t>
      </w:r>
    </w:p>
    <w:p w:rsidR="0091350D" w:rsidRPr="0091350D" w:rsidRDefault="0091350D" w:rsidP="0091350D">
      <w:pPr>
        <w:pStyle w:val="a3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б) в связи с террористическим актом;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в) в связи со смертью члена семьи;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г) в виде гуманитарной помощи;</w:t>
      </w:r>
    </w:p>
    <w:p w:rsidR="0091350D" w:rsidRPr="0091350D" w:rsidRDefault="0091350D" w:rsidP="0091350D">
      <w:pPr>
        <w:pStyle w:val="a3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д) за оказание содействия в выявлении, предупреждении, пресечении и раскрытии террористических актов, иных преступлений;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proofErr w:type="gramStart"/>
      <w:r w:rsidRPr="0091350D">
        <w:rPr>
          <w:color w:val="262E3A"/>
          <w:sz w:val="28"/>
          <w:szCs w:val="28"/>
        </w:rPr>
        <w:t>15) суммы полной или частичной компенсации стоимости путевок, за исключением туристических, выплачиваемой работодателями своим работникам и (или) членам их семей, инвалидам, не работающим в данной организации, в находящиеся на территории Российской Федерации санаторно-курортные и оздоровительные учреждения, а также суммы полной или частичной компенсации стоимости путевок для детей, не достигших возраста шестнадцати лет, в находящиеся на территории Российской Федерации санаторно-курортные и</w:t>
      </w:r>
      <w:proofErr w:type="gramEnd"/>
      <w:r w:rsidRPr="0091350D">
        <w:rPr>
          <w:color w:val="262E3A"/>
          <w:sz w:val="28"/>
          <w:szCs w:val="28"/>
        </w:rPr>
        <w:t xml:space="preserve"> оздоровительные учреждения;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16)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17) социальное пособие на погребение;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proofErr w:type="gramStart"/>
      <w:r w:rsidRPr="0091350D">
        <w:rPr>
          <w:color w:val="262E3A"/>
          <w:sz w:val="28"/>
          <w:szCs w:val="28"/>
        </w:rPr>
        <w:t>18) денежные средства, выделенные гражданам, пострадавшим в результате чрезвычайной ситуации, в качестве единовременной материальной помощи и (или) финансовой помощи в связи с утратой имущества первой необходимости и (или) в качестве единовременного пособия членам семей граждан, погибших (умерших) в результате чрезвычайной ситуации, и гражданам, здоровью которых в результате чрезвычайной ситуации причинен вред различной степени тяжести;</w:t>
      </w:r>
      <w:proofErr w:type="gramEnd"/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19) выплаты, осуществляемые в соответствии с нормативными правовыми актами Президента Российской Федерации и Правительства Российской Федерации в целях предоставления мер социальной поддержки отдельным категориям граждан и семьям, имеющим детей;</w:t>
      </w: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20) денежные выплаты, осуществляемые малоимущим гражданам в рамках оказания государственной социальной помощи, в том числе на основании социального контракта;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  <w:proofErr w:type="gramStart"/>
      <w:r w:rsidRPr="0091350D">
        <w:rPr>
          <w:color w:val="262E3A"/>
          <w:sz w:val="28"/>
          <w:szCs w:val="28"/>
        </w:rPr>
        <w:t>21) денежные выплаты, осуществляемые военнослужащим, лицам, проходящим службу в войсках национальной гвардии Российской Федерации и имеющим специальные звания полиции, сотрудникам органов внутренних дел Российской Федерации в связи с участием в боевых действиях, операциях, боевых заданиях, выполнении задач за пределами территории Российской Федерации, не указанные в других пунктах настоящей части.</w:t>
      </w:r>
      <w:proofErr w:type="gramEnd"/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</w:p>
    <w:p w:rsidR="0091350D" w:rsidRDefault="0091350D" w:rsidP="0091350D">
      <w:pPr>
        <w:pStyle w:val="a3"/>
        <w:spacing w:before="0" w:beforeAutospacing="0" w:after="0"/>
        <w:ind w:firstLine="708"/>
        <w:jc w:val="both"/>
        <w:rPr>
          <w:color w:val="262E3A"/>
          <w:sz w:val="28"/>
          <w:szCs w:val="28"/>
        </w:rPr>
      </w:pPr>
      <w:r w:rsidRPr="0091350D">
        <w:rPr>
          <w:b/>
          <w:color w:val="262E3A"/>
          <w:sz w:val="28"/>
          <w:szCs w:val="28"/>
        </w:rPr>
        <w:lastRenderedPageBreak/>
        <w:t>В случае нарушения Ваших трудовых прав направьте обращение</w:t>
      </w:r>
      <w:r w:rsidRPr="0091350D">
        <w:rPr>
          <w:color w:val="262E3A"/>
          <w:sz w:val="28"/>
          <w:szCs w:val="28"/>
        </w:rPr>
        <w:t>:</w:t>
      </w:r>
    </w:p>
    <w:p w:rsidR="0091350D" w:rsidRPr="0091350D" w:rsidRDefault="0091350D" w:rsidP="00315A79">
      <w:pPr>
        <w:pStyle w:val="a3"/>
        <w:spacing w:before="0" w:beforeAutospacing="0" w:after="0" w:afterAutospacing="0"/>
        <w:ind w:firstLine="709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>- </w:t>
      </w:r>
      <w:hyperlink r:id="rId18" w:history="1">
        <w:r w:rsidRPr="0091350D">
          <w:rPr>
            <w:rStyle w:val="a4"/>
            <w:color w:val="auto"/>
            <w:sz w:val="28"/>
            <w:szCs w:val="28"/>
            <w:u w:val="none"/>
          </w:rPr>
          <w:t>в профсоюзную организацию</w:t>
        </w:r>
      </w:hyperlink>
      <w:r w:rsidRPr="0091350D">
        <w:rPr>
          <w:sz w:val="28"/>
          <w:szCs w:val="28"/>
        </w:rPr>
        <w:t> </w:t>
      </w:r>
      <w:r w:rsidRPr="0091350D">
        <w:rPr>
          <w:color w:val="262E3A"/>
          <w:sz w:val="28"/>
          <w:szCs w:val="28"/>
        </w:rPr>
        <w:t>(при наличии)</w:t>
      </w:r>
      <w:r>
        <w:rPr>
          <w:color w:val="262E3A"/>
          <w:sz w:val="28"/>
          <w:szCs w:val="28"/>
        </w:rPr>
        <w:t>;</w:t>
      </w:r>
    </w:p>
    <w:p w:rsidR="0091350D" w:rsidRPr="0091350D" w:rsidRDefault="0091350D" w:rsidP="00315A79">
      <w:pPr>
        <w:pStyle w:val="a3"/>
        <w:spacing w:before="0" w:beforeAutospacing="0" w:after="0" w:afterAutospacing="0"/>
        <w:ind w:firstLine="709"/>
        <w:jc w:val="both"/>
        <w:rPr>
          <w:color w:val="262E3A"/>
          <w:sz w:val="28"/>
          <w:szCs w:val="28"/>
        </w:rPr>
      </w:pPr>
      <w:r>
        <w:rPr>
          <w:color w:val="262E3A"/>
          <w:sz w:val="28"/>
          <w:szCs w:val="28"/>
        </w:rPr>
        <w:t xml:space="preserve">- </w:t>
      </w:r>
      <w:r w:rsidRPr="0091350D">
        <w:rPr>
          <w:color w:val="262E3A"/>
          <w:sz w:val="28"/>
          <w:szCs w:val="28"/>
        </w:rPr>
        <w:t xml:space="preserve">в государственную инспекцию труда (в </w:t>
      </w:r>
      <w:proofErr w:type="spellStart"/>
      <w:r w:rsidRPr="0091350D">
        <w:rPr>
          <w:color w:val="262E3A"/>
          <w:sz w:val="28"/>
          <w:szCs w:val="28"/>
        </w:rPr>
        <w:t>т.ч</w:t>
      </w:r>
      <w:proofErr w:type="spellEnd"/>
      <w:r>
        <w:rPr>
          <w:color w:val="262E3A"/>
          <w:sz w:val="28"/>
          <w:szCs w:val="28"/>
        </w:rPr>
        <w:t>. через интернет-сайт инспекции</w:t>
      </w:r>
      <w:r w:rsidRPr="0091350D">
        <w:rPr>
          <w:color w:val="262E3A"/>
          <w:sz w:val="28"/>
          <w:szCs w:val="28"/>
        </w:rPr>
        <w:t>);</w:t>
      </w:r>
    </w:p>
    <w:p w:rsidR="0091350D" w:rsidRPr="0091350D" w:rsidRDefault="0091350D" w:rsidP="00315A79">
      <w:pPr>
        <w:pStyle w:val="a3"/>
        <w:spacing w:before="0" w:beforeAutospacing="0"/>
        <w:ind w:firstLine="709"/>
        <w:rPr>
          <w:color w:val="262E3A"/>
          <w:sz w:val="28"/>
          <w:szCs w:val="28"/>
        </w:rPr>
      </w:pPr>
      <w:r w:rsidRPr="0091350D">
        <w:rPr>
          <w:color w:val="262E3A"/>
          <w:sz w:val="28"/>
          <w:szCs w:val="28"/>
        </w:rPr>
        <w:t xml:space="preserve">- </w:t>
      </w:r>
      <w:r>
        <w:rPr>
          <w:color w:val="262E3A"/>
          <w:sz w:val="28"/>
          <w:szCs w:val="28"/>
        </w:rPr>
        <w:t>в прокуратуру</w:t>
      </w:r>
      <w:r w:rsidRPr="0091350D">
        <w:rPr>
          <w:color w:val="262E3A"/>
          <w:sz w:val="28"/>
          <w:szCs w:val="28"/>
        </w:rPr>
        <w:t>;</w:t>
      </w:r>
    </w:p>
    <w:p w:rsid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E3A"/>
          <w:sz w:val="28"/>
          <w:szCs w:val="28"/>
        </w:rPr>
      </w:pP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62E3A"/>
          <w:sz w:val="28"/>
          <w:szCs w:val="28"/>
        </w:rPr>
      </w:pPr>
    </w:p>
    <w:p w:rsidR="0091350D" w:rsidRPr="0091350D" w:rsidRDefault="0091350D" w:rsidP="0091350D">
      <w:pPr>
        <w:pStyle w:val="a3"/>
        <w:spacing w:before="0" w:after="0" w:afterAutospacing="0"/>
        <w:ind w:firstLine="708"/>
        <w:jc w:val="both"/>
        <w:rPr>
          <w:b/>
          <w:color w:val="262E3A"/>
          <w:sz w:val="28"/>
          <w:szCs w:val="28"/>
        </w:rPr>
      </w:pPr>
    </w:p>
    <w:p w:rsidR="0091350D" w:rsidRPr="0091350D" w:rsidRDefault="0091350D" w:rsidP="00913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62E3A"/>
          <w:sz w:val="28"/>
          <w:szCs w:val="28"/>
        </w:rPr>
      </w:pP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jc w:val="both"/>
        <w:rPr>
          <w:color w:val="262E3A"/>
          <w:sz w:val="28"/>
          <w:szCs w:val="28"/>
        </w:rPr>
      </w:pP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jc w:val="both"/>
        <w:rPr>
          <w:color w:val="262E3A"/>
          <w:sz w:val="28"/>
          <w:szCs w:val="28"/>
        </w:rPr>
      </w:pP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jc w:val="both"/>
        <w:rPr>
          <w:color w:val="262E3A"/>
          <w:sz w:val="28"/>
          <w:szCs w:val="28"/>
        </w:rPr>
      </w:pPr>
    </w:p>
    <w:p w:rsidR="00B64288" w:rsidRDefault="00B64288" w:rsidP="00B64288">
      <w:pPr>
        <w:pStyle w:val="a3"/>
        <w:shd w:val="clear" w:color="auto" w:fill="FFFFFF"/>
        <w:spacing w:before="0" w:beforeAutospacing="0" w:after="0" w:afterAutospacing="0"/>
        <w:jc w:val="both"/>
        <w:rPr>
          <w:color w:val="262E3A"/>
          <w:sz w:val="28"/>
          <w:szCs w:val="28"/>
        </w:rPr>
      </w:pPr>
    </w:p>
    <w:p w:rsidR="00B64288" w:rsidRPr="00B64288" w:rsidRDefault="00B64288" w:rsidP="00B6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B64288" w:rsidRPr="00B6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58"/>
    <w:rsid w:val="00182458"/>
    <w:rsid w:val="00187524"/>
    <w:rsid w:val="00315A79"/>
    <w:rsid w:val="0091350D"/>
    <w:rsid w:val="00B64288"/>
    <w:rsid w:val="00B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4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4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88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88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69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57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3304/790f7da763bc677a4a37e1a58868ebe831fe4c00/" TargetMode="External"/><Relationship Id="rId13" Type="http://schemas.openxmlformats.org/officeDocument/2006/relationships/hyperlink" Target="https://www.consultant.ru/document/cons_doc_LAW_433304/3cada1c48e0ead0990c871576b4bc7dc1ff19ab1/" TargetMode="External"/><Relationship Id="rId18" Type="http://schemas.openxmlformats.org/officeDocument/2006/relationships/hyperlink" Target="https://img.xn--80akibcicpdbetz7e2g.xn--p1ai/c/6/6ff409703f4d359a90d83a1f946110/ayavlenie_v_profsoyuznuyu_organizaciyu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3304/6ebef0e521b1330ea5f4800e3d08b28073b79246/" TargetMode="External"/><Relationship Id="rId12" Type="http://schemas.openxmlformats.org/officeDocument/2006/relationships/hyperlink" Target="https://www.consultant.ru/document/cons_doc_LAW_433304/3cada1c48e0ead0990c871576b4bc7dc1ff19ab1/" TargetMode="External"/><Relationship Id="rId17" Type="http://schemas.openxmlformats.org/officeDocument/2006/relationships/hyperlink" Target="https://www.consultant.ru/document/cons_doc_LAW_433609/c5051782233acca771e9adb35b47d3fb82c9ff1c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454126/a03243b6e52d0dd151740702d3b6e6796d45ada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3304/3574aaee4aa5a0b4e8c7ea6a42cedb20fda11f3b/" TargetMode="External"/><Relationship Id="rId11" Type="http://schemas.openxmlformats.org/officeDocument/2006/relationships/hyperlink" Target="https://www.consultant.ru/document/cons_doc_LAW_433304/3cada1c48e0ead0990c871576b4bc7dc1ff19ab1/" TargetMode="External"/><Relationship Id="rId5" Type="http://schemas.openxmlformats.org/officeDocument/2006/relationships/hyperlink" Target="https://www.consultant.ru/document/cons_doc_LAW_189366/7bb4b990ea25414155a1c9f111340ff0c4e9cb30/" TargetMode="External"/><Relationship Id="rId15" Type="http://schemas.openxmlformats.org/officeDocument/2006/relationships/hyperlink" Target="https://www.consultant.ru/document/cons_doc_LAW_34683/32bc8a874b61cdf14efa68cbaff3c644e05ea597/" TargetMode="External"/><Relationship Id="rId10" Type="http://schemas.openxmlformats.org/officeDocument/2006/relationships/hyperlink" Target="https://www.consultant.ru/document/cons_doc_LAW_433304/6a7ba42d8fda3a1ba186a9eb5c806921998ae7d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3304/6a7ba42d8fda3a1ba186a9eb5c806921998ae7d1/" TargetMode="External"/><Relationship Id="rId14" Type="http://schemas.openxmlformats.org/officeDocument/2006/relationships/hyperlink" Target="https://www.consultant.ru/document/cons_doc_LAW_433304/3cada1c48e0ead0990c871576b4bc7dc1ff19ab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3</cp:revision>
  <dcterms:created xsi:type="dcterms:W3CDTF">2023-12-24T09:09:00Z</dcterms:created>
  <dcterms:modified xsi:type="dcterms:W3CDTF">2023-12-24T09:33:00Z</dcterms:modified>
</cp:coreProperties>
</file>