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W w:w="4677" w:type="dxa"/>
        <w:tblInd w:w="5211" w:type="dxa"/>
        <w:tblLook w:val="0000" w:firstRow="0" w:lastRow="0" w:firstColumn="0" w:lastColumn="0" w:noHBand="0" w:noVBand="0"/>
      </w:tblPr>
      <w:tblGrid>
        <w:gridCol w:w="4677"/>
      </w:tblGrid>
      <w:tr w:rsidR="0097743A" w:rsidRPr="00615089" w:rsidTr="00793324">
        <w:trPr>
          <w:trHeight w:val="551"/>
        </w:trPr>
        <w:tc>
          <w:tcPr>
            <w:tcW w:w="4677" w:type="dxa"/>
          </w:tcPr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муниципального образования Туапсинский муниципальный округ Краснодарского края</w:t>
            </w:r>
          </w:p>
          <w:p w:rsidR="0097743A" w:rsidRPr="00615089" w:rsidRDefault="0097743A" w:rsidP="007933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50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Pr="006150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_______</w:t>
            </w:r>
          </w:p>
          <w:p w:rsidR="0097743A" w:rsidRPr="00615089" w:rsidRDefault="0097743A" w:rsidP="007933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7743A" w:rsidRPr="00615089" w:rsidTr="00793324">
        <w:trPr>
          <w:trHeight w:val="551"/>
        </w:trPr>
        <w:tc>
          <w:tcPr>
            <w:tcW w:w="4677" w:type="dxa"/>
          </w:tcPr>
          <w:p w:rsidR="0097743A" w:rsidRPr="00615089" w:rsidRDefault="0097743A" w:rsidP="0079332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480298" w:rsidRDefault="00480298" w:rsidP="0097743A">
      <w:pPr>
        <w:jc w:val="center"/>
      </w:pPr>
    </w:p>
    <w:p w:rsidR="0097743A" w:rsidRPr="00615089" w:rsidRDefault="001D3F57" w:rsidP="0097743A">
      <w:pPr>
        <w:jc w:val="center"/>
        <w:rPr>
          <w:rFonts w:ascii="Times New Roman" w:hAnsi="Times New Roman" w:cs="Times New Roman"/>
        </w:rPr>
      </w:pPr>
      <w:hyperlink w:anchor="Par32">
        <w:r w:rsidR="0097743A" w:rsidRPr="00615089">
          <w:rPr>
            <w:rFonts w:ascii="Times New Roman" w:hAnsi="Times New Roman" w:cs="Times New Roman"/>
            <w:b/>
            <w:color w:val="000000"/>
            <w:sz w:val="28"/>
            <w:szCs w:val="28"/>
          </w:rPr>
          <w:t>ПОРЯДОК</w:t>
        </w:r>
      </w:hyperlink>
    </w:p>
    <w:p w:rsidR="00EB3691" w:rsidRDefault="00D82037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роведения оценки применения </w:t>
      </w:r>
    </w:p>
    <w:p w:rsidR="00F4446F" w:rsidRPr="00D04C14" w:rsidRDefault="00F4446F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обязательных требований, содержащихся </w:t>
      </w:r>
    </w:p>
    <w:p w:rsidR="001313B1" w:rsidRDefault="00F4446F" w:rsidP="001313B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нормативных правовых актах </w:t>
      </w:r>
    </w:p>
    <w:p w:rsidR="00F4446F" w:rsidRDefault="00F4446F" w:rsidP="001313B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</w:t>
      </w:r>
      <w:r w:rsidR="00FA334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псинского муниципального округа</w:t>
      </w:r>
      <w:r w:rsid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</w:p>
    <w:p w:rsidR="00EB3691" w:rsidRPr="00EB3691" w:rsidRDefault="00EB3691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которые</w:t>
      </w:r>
      <w:proofErr w:type="gramEnd"/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связаны с осуществлением </w:t>
      </w:r>
    </w:p>
    <w:p w:rsidR="00EB3691" w:rsidRPr="00EB3691" w:rsidRDefault="00EB3691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предпринимательской и иной экономической </w:t>
      </w:r>
    </w:p>
    <w:p w:rsidR="00EB3691" w:rsidRPr="00D04C14" w:rsidRDefault="00EB3691" w:rsidP="00EB369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B36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деятельности</w:t>
      </w:r>
    </w:p>
    <w:p w:rsidR="0097743A" w:rsidRDefault="0097743A" w:rsidP="0097743A">
      <w:pPr>
        <w:jc w:val="center"/>
        <w:rPr>
          <w:rFonts w:ascii="Times New Roman" w:hAnsi="Times New Roman" w:cs="Times New Roman"/>
        </w:rPr>
      </w:pPr>
    </w:p>
    <w:p w:rsidR="00070297" w:rsidRDefault="00070297" w:rsidP="0097743A">
      <w:pPr>
        <w:jc w:val="center"/>
        <w:rPr>
          <w:rFonts w:ascii="Times New Roman" w:hAnsi="Times New Roman" w:cs="Times New Roman"/>
        </w:rPr>
      </w:pPr>
    </w:p>
    <w:p w:rsidR="0097743A" w:rsidRPr="00B634D5" w:rsidRDefault="0097743A" w:rsidP="0097743A">
      <w:pPr>
        <w:jc w:val="center"/>
        <w:outlineLvl w:val="1"/>
        <w:rPr>
          <w:rFonts w:ascii="Times New Roman" w:hAnsi="Times New Roman" w:cs="Times New Roman"/>
        </w:rPr>
      </w:pPr>
      <w:bookmarkStart w:id="0" w:name="Par55"/>
      <w:bookmarkStart w:id="1" w:name="Par43"/>
      <w:bookmarkEnd w:id="0"/>
      <w:bookmarkEnd w:id="1"/>
      <w:r w:rsidRPr="00B634D5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E96BB2" w:rsidRDefault="00E96BB2" w:rsidP="000E2C7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70297" w:rsidRDefault="00070297" w:rsidP="000E2C7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54946" w:rsidRDefault="00EB4BD2" w:rsidP="00EB011F">
      <w:pPr>
        <w:pStyle w:val="ConsPlusNormal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="00B509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Настоящий Порядок </w:t>
      </w:r>
      <w:r w:rsidR="00B840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разработан в соответствии с частью 5 статьи 2 Федерального закона от 31 июля 2020 г. № 247-ФЗ «</w:t>
      </w:r>
      <w:proofErr w:type="gramStart"/>
      <w:r w:rsidR="00B840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</w:t>
      </w:r>
      <w:proofErr w:type="gramEnd"/>
      <w:r w:rsidR="00B840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обязательных </w:t>
      </w:r>
      <w:proofErr w:type="gramStart"/>
      <w:r w:rsidR="00B840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требованиях в Российской Федерации» (далее – Федеральный закон № 247-ФЗ) и определяет правовые и организационные основы установления в проектах муниципальных нормативных правовых актов администрации 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16F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(далее - 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Администрация), проектах решений Совета </w:t>
      </w:r>
      <w:r w:rsidR="000702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образования Туапсинский муниципальный окр</w:t>
      </w:r>
      <w:r w:rsidR="00C16F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уг Краснодарского края (далее - </w:t>
      </w:r>
      <w:r w:rsidR="000702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МНПА) 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обязательных требований, которые связаны с осуществлением предпринимательской и иной экономической деятельности и оценка соблюдений которых осуществляется в рамках муниципального контроля</w:t>
      </w:r>
      <w:proofErr w:type="gramEnd"/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61F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привлечения к административной ответственности, предоставления разрешений </w:t>
      </w:r>
      <w:r w:rsidR="00C16F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(далее - 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обязательные требования) и оценки применения</w:t>
      </w:r>
      <w:r w:rsidR="000702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CE4D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содержащихся в 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муниципальных нормативных правовых актах (далее </w:t>
      </w:r>
      <w:r w:rsidR="00855FE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0C76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), 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обязательных требований</w:t>
      </w:r>
      <w:r w:rsidR="000C76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036FD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E06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Порядок установления обязательных требований</w:t>
      </w:r>
    </w:p>
    <w:p w:rsidR="00F4446F" w:rsidRPr="00D04C14" w:rsidRDefault="00F4446F" w:rsidP="00036FD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</w:t>
      </w:r>
      <w:r w:rsidR="00DE33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ация, уполномоченная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осуществление соответствующего вида муниципального </w:t>
      </w:r>
      <w:r w:rsidR="007549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контроля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устанавливает обязательные требования с соблюдением принципов, установленны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 статье</w:t>
      </w:r>
      <w:r w:rsidR="00E96B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й 4 Федерального закона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247-ФЗ, а также в соответствии с настоящим Порядком.</w:t>
      </w:r>
    </w:p>
    <w:p w:rsidR="00F4446F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2.2. При установлении 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тельных требований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должны быть определены:</w:t>
      </w:r>
    </w:p>
    <w:p w:rsidR="00F4446F" w:rsidRPr="00D04C14" w:rsidRDefault="00921CF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содержание обязательных требований (условия, ограничения, запреты,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обязанности);</w:t>
      </w:r>
    </w:p>
    <w:p w:rsidR="00F4446F" w:rsidRPr="00D04C14" w:rsidRDefault="0098536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лица, обязанные соблюдать обязательные требования;</w:t>
      </w:r>
    </w:p>
    <w:p w:rsidR="00921CF9" w:rsidRDefault="005371AE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 в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зависимости от объекта установления обязательных требований:</w:t>
      </w:r>
    </w:p>
    <w:p w:rsidR="00F4446F" w:rsidRPr="00D04C14" w:rsidRDefault="00921CF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осуществляемая деятельность, совершаемые действия, в отношении которых устанавливаются обязательные требования;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лица и используемые объекты, к которым предъявляются обязательные</w:t>
      </w:r>
      <w:r w:rsid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требования при осуществлении деятельности, совершении действий;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результаты осуществления деятельности, совершения действий, в отношении которых устанавливаются обязательные требования;</w:t>
      </w:r>
    </w:p>
    <w:p w:rsidR="00F4446F" w:rsidRPr="00D04C14" w:rsidRDefault="00921CF9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формы оценки соблюдения обязательных требований (муниципальный</w:t>
      </w:r>
      <w:r w:rsid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контроль, привлечение к административной ответственности,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предоставление разрешений);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 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органы (должностные лица) Администрации, осуществляющие оценку соблюдения обязательных требований.</w:t>
      </w:r>
    </w:p>
    <w:p w:rsidR="0062526C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2.3. </w:t>
      </w:r>
      <w:r w:rsidR="00B66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МНПА, устанавливающий обязательные </w:t>
      </w:r>
      <w:r w:rsidR="006252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требования, вступает в силу с учетом требований, установленных статьей 3 Федерального закона </w:t>
      </w:r>
      <w:r w:rsidR="00D521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</w:t>
      </w:r>
      <w:r w:rsidR="006252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247-ФЗ.</w:t>
      </w:r>
    </w:p>
    <w:p w:rsidR="00F4446F" w:rsidRPr="00D04C14" w:rsidRDefault="0062526C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Проектом МНПА должен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предусматриваться срок его действ</w:t>
      </w:r>
      <w:r w:rsidR="00921C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ия, который не может превышать шесть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лет со дня его вступления в силу.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результатам оценки применения обязательных требований в порядке, определе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нном разделом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3 настоящего Порядка, может быть принято решение о продлении установленного 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содержащим обязательные требования, срока его действия не более чем на шесть лет.</w:t>
      </w:r>
    </w:p>
    <w:p w:rsidR="00422A6D" w:rsidRDefault="003B1A5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2.4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целях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обеспечения возможности проведения публичного обсуждения проекта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МНПА разработчик в течение рабочего дня, следующего за днем направления проекта МНПА на согласов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ание в заинтересованные органы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 и</w:t>
      </w:r>
      <w:r w:rsidR="00422A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обеспечивает размещение на официальном </w:t>
      </w:r>
      <w:r w:rsidR="008B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сайте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422A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 в информационно – телекоммуникационной сети «Интернет» (далее – официальный сайт):</w:t>
      </w:r>
    </w:p>
    <w:p w:rsidR="00422A6D" w:rsidRDefault="00422A6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МНПА;</w:t>
      </w:r>
    </w:p>
    <w:p w:rsidR="00422A6D" w:rsidRDefault="00422A6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пояснительной записки к проекту МНПА;</w:t>
      </w:r>
    </w:p>
    <w:p w:rsidR="00422A6D" w:rsidRDefault="008B24A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информации</w:t>
      </w:r>
      <w:r w:rsidR="00422A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сроках проведения публичного обсуждения, устанавливаемых в соответствии с пятым абзацем настоящего пункта, о наименовании разработчика, об электронном и почтовом адресе, по которым можно направить (представить) предложения (замечания).</w:t>
      </w:r>
    </w:p>
    <w:p w:rsidR="00AE3E27" w:rsidRDefault="00AE3E27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Разработчиком указывается период (срок) для проведения публичного обсуждения и направления предложений (замечаний), который не может быть менее 7 календарных дней. Срок проведения публичного обсуждения исчисляется со дня, следующего за днем размещения документов и информации, указанных в настоящем пункте.</w:t>
      </w:r>
    </w:p>
    <w:p w:rsidR="008313E5" w:rsidRDefault="00AE3E27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Предложения (замечания) граждане, организации могут направить по электронному или почтовому адресу, указанному на официальном сайте, или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представить их лично разработчику. По внесенным предложениям (замечаниям) разработчик принимает меры </w:t>
      </w:r>
      <w:r w:rsidR="008313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доработке проекта МНПА, а в случае несогласия – готовит дополнение к пояснительной записке, в котором указывает основания своего несогласия (возражения). О результатах рассмотрения предложений (замечаний) разработчик в письменной форме информирует автора предложений (замечаний) в течение 30 календарных дней со дня регистрации соответствующих предложений (замечаний) способом, которым предложения (замечания) поступили разработчику.</w:t>
      </w:r>
    </w:p>
    <w:p w:rsidR="0056687A" w:rsidRDefault="008C14E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2.5. </w:t>
      </w:r>
      <w:r w:rsidR="00D53C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="00D53C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D53C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если в отношении проекта МНПА необходимо проведение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процедуры оценки регулирующего воздействия в соответствии </w:t>
      </w:r>
      <w:r w:rsidR="00004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муниципальным правовым актом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дминистрации, устанавливающим правила проведения оценки регулирующего воздействия проектов </w:t>
      </w:r>
      <w:r w:rsidR="00004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5668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возможность проведения публичного обсуждения проекта МНПА обеспечивается в рамках публичных консультаций, проводимых в соответствии с указанным </w:t>
      </w:r>
      <w:r w:rsidR="00004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F005C" w:rsidRDefault="0056687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2.6. </w:t>
      </w:r>
      <w:r w:rsidR="006342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Оценка установленных проектом МНПА обязательных требований на соответствие законодательству Российской Федерации, </w:t>
      </w:r>
      <w:r w:rsidR="00EF00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Краснодарского края, муниципальным правовым актам Туапсинского муниципального округа проводится в рамках правовой экспертизы проекта МНПА.</w:t>
      </w:r>
    </w:p>
    <w:p w:rsidR="00F4446F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3C536C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 Порядок оценки применения обязательных требований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41D30" w:rsidRDefault="00A41D30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3.1. Целью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оценки применени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обязательных требований являет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ся оценка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достижения цели введения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обязательных требований,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комплексная оценка системы обязательных требований в соответствующей сфере регулирования, оценка эффективности введения обязательных требований, выявление избыточных обязательных требований.</w:t>
      </w:r>
    </w:p>
    <w:p w:rsidR="00F4446F" w:rsidRPr="00D04C14" w:rsidRDefault="00F4446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Процедура оценки применения обязательных требований </w:t>
      </w:r>
      <w:r w:rsidR="002623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включает следующие этапы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C875E5" w:rsidRDefault="00C875E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3.2.1. </w:t>
      </w:r>
      <w:proofErr w:type="gramStart"/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ормирование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разработчиком проекта доклада о достижении целей введения обязательных требований (далее – доклад), его публичное обсуждение на официальном сайте, доработка проекта доклада с учетом результатов его публичного обсуждения, утверждение и направление доклада </w:t>
      </w:r>
      <w:r w:rsidRP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="003C536C" w:rsidRP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абочую группу при </w:t>
      </w:r>
      <w:r w:rsidR="003C536C" w:rsidRP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консультативном</w:t>
      </w:r>
      <w:r w:rsidR="003C536C" w:rsidRP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Совете</w:t>
      </w:r>
      <w:r w:rsidR="002E2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2E2463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образуемым</w:t>
      </w:r>
      <w:r w:rsidR="002D766C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B2E48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</w:t>
      </w:r>
      <w:r w:rsidR="002E2463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ацией в порядке, предусмотренным</w:t>
      </w:r>
      <w:r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8047C" w:rsidRPr="00EF3B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Постановлением от 5 марта</w:t>
      </w:r>
      <w:r w:rsidR="00E804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2025 </w:t>
      </w:r>
      <w:r w:rsidR="00BA11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 № 295 в действующей редакции</w:t>
      </w:r>
      <w:r w:rsidR="00E804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(далее – Комиссия);</w:t>
      </w:r>
      <w:proofErr w:type="gramEnd"/>
    </w:p>
    <w:p w:rsidR="008C184A" w:rsidRDefault="00C11CC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3.2.2. 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ассмотрение проекта доклада Комиссией и принятие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одной из рекомендаций, указанных в пункте 3.14 настоящего Порядка.</w:t>
      </w:r>
    </w:p>
    <w:p w:rsidR="008C184A" w:rsidRDefault="008C184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3.3. Разработчик за 1 год до окончания срока действия муниципального нормативного правового акта, устанавливающего обязательные требования, проводит оценку применения обязательных требований в отношении указанного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целями, предусмотренными в пункте 3.1 настоящего Порядка, и готовит проект доклада, включающего информацию, указанную в пунктах 3.5 – 3.8 настоящего Порядка.</w:t>
      </w:r>
    </w:p>
    <w:p w:rsidR="008C184A" w:rsidRDefault="008C184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 Источником информации для подготовки доклада являются:</w:t>
      </w:r>
    </w:p>
    <w:p w:rsidR="008661D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3.4.1. Р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езультаты мониторинга </w:t>
      </w:r>
      <w:proofErr w:type="spellStart"/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правоприменения</w:t>
      </w:r>
      <w:proofErr w:type="spellEnd"/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B2E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содержащих</w:t>
      </w:r>
      <w:proofErr w:type="gramEnd"/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обязательные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требования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8661D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3.4.2. Р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езультаты анализа осуществления контрольной и разрешительной деятельности;</w:t>
      </w:r>
    </w:p>
    <w:p w:rsidR="008661DF" w:rsidRDefault="008661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.4.3. 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езультаты анализа административной и судебной практики;</w:t>
      </w:r>
    </w:p>
    <w:p w:rsidR="008661D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3.4.4. О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бращения, предложения и замечания субъектов предпринимательской и иной экономической деятельности, к которым применяются обязательные требования, содержащиеся в </w:t>
      </w:r>
      <w:r w:rsid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r w:rsidR="002D76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далее – субъекты регулирования).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3.4.5. П</w:t>
      </w:r>
      <w:r w:rsidR="008661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озиции органов Администрации, муниципальных учреждений, в том числе полученные при разработке проекта МНПА на этапе антикоррупционной экспертизы, оценки регулирующего воздействия правовой экспертизы.</w:t>
      </w:r>
    </w:p>
    <w:p w:rsidR="004F7C8C" w:rsidRDefault="004F7C8C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 В доклад включается следующая информация: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3.5.1. О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бщая характеристика системы оцениваемых обязательных требований</w:t>
      </w:r>
      <w:r w:rsidR="008C1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соответствующей сфере регулирования;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3.5.2. Р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езультаты </w:t>
      </w:r>
      <w:proofErr w:type="gramStart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оценки достижения целей введения обязательных требований</w:t>
      </w:r>
      <w:proofErr w:type="gramEnd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4F7C8C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3.5.3 В</w:t>
      </w:r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ыводы и предложения по итогам </w:t>
      </w:r>
      <w:proofErr w:type="gramStart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оценки достижения целей введения обязательных требований</w:t>
      </w:r>
      <w:proofErr w:type="gramEnd"/>
      <w:r w:rsidR="004F7C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06F06" w:rsidRDefault="00906F06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 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 w:rsidR="00906F06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3.6.1. О</w:t>
      </w:r>
      <w:r w:rsidR="00906F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бщая характеристика регулируемых общественных отношений, включая сферу осуществления предпринимательской и иной экономической деятельности и конкретные общественные отношения (группы общественных отношений), на регулирование которых направлена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система обязательных требований.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3.6.2. Н</w:t>
      </w:r>
      <w:r w:rsidR="009D636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ормативно обоснованный перечень охраняемых законом ценностей, защищаемых в рамках 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соот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ветствующей сферы регулирования.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3.6.3. Ц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ели введения обязательных требований в соответствующей сфере регулирования (снижение (устранение) рисков причинения вреда охраняемым законом ценностям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указанием конкретных рисков).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3.6.4. Н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аименование и реквизиты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ржащего обязательные требования.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3.6.5. П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еречень содержащихся 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обязательных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требований.</w:t>
      </w:r>
    </w:p>
    <w:p w:rsidR="008D0404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3.6.6. С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ведения о внесенных 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 изменениях (при наличии).</w:t>
      </w:r>
    </w:p>
    <w:p w:rsidR="00441D00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3.6.7. С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ения о полномочиях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441D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</w:t>
      </w:r>
      <w:r w:rsidR="008D04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установление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обязательных требований.</w:t>
      </w:r>
    </w:p>
    <w:p w:rsidR="00441D00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3.6.8. П</w:t>
      </w:r>
      <w:r w:rsidR="00441D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ериод действия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441D0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его отдельных положений.</w:t>
      </w:r>
    </w:p>
    <w:p w:rsidR="005E224D" w:rsidRDefault="00441D00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3.7. Результаты оценки достижения </w:t>
      </w:r>
      <w:r w:rsidR="005E224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целей введения обязательных требований, содержащиеся в проекте доклада, должны содержать следующую информацию применительно к системе обязательных требований в соответствующей сфере регулирования:</w:t>
      </w:r>
    </w:p>
    <w:p w:rsidR="00EC4A72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3.7.1. С</w:t>
      </w:r>
      <w:r w:rsidR="00A6754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облюдение принципов установления и оценки применения обязательных требований, установленных Федеральным законом № 247-ФЗ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76FB8" w:rsidRDefault="0007290E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3.7.2. 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остижение целей введения обязательных требований (снижение (устранение) риска причинения вреда (ущерба) охраняемым законом ценностям, на устранение которого направлено устано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вление обязательных требований).</w:t>
      </w:r>
    </w:p>
    <w:p w:rsidR="00976FB8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3.7.3. И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нформация о динамике ведения предпринимательской деяте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льности в соответствующей сфере.</w:t>
      </w:r>
    </w:p>
    <w:p w:rsidR="00976FB8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3.7.4. И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зменение бюджетных расходов и доходов от реализации предусмотренных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функций, полномочий, обязанностей и прав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органов местного самоуправления.</w:t>
      </w:r>
    </w:p>
    <w:p w:rsidR="00B15AF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3.7.5. С</w:t>
      </w:r>
      <w:r w:rsidR="00976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ведения об уровне соблюдения обязательных требований в регулируемой сфере, в том числе </w:t>
      </w:r>
      <w:r w:rsidR="00B15A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данные о привлечении к ответственности за нарушение обязательных требований, о типовых и массовых нарушениях обязательных требований (в разрезе нарушенных обязательных требований)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193FB5" w:rsidRDefault="00B15AF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3.7.6. 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193F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оличество и содержание обращений субъектов регулирования к разработчику, связанных с применением обязател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ьных требований.</w:t>
      </w:r>
    </w:p>
    <w:p w:rsidR="003B4406" w:rsidRDefault="00F455B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3.7.7. 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3B44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оличество и содержание вступивших в законную силу судебных актов, связанных с применением обязательных требований, по делам об оспаривании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95DE2" w:rsidRDefault="003B4406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3.7.8. 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595D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нализ влияния социально-экономических последствий реализации установленных обязательных требований на деятельность субъектов предпринимательской и иной экономической деятельности, в том числе субъектов малого и среднего предпринимательства.</w:t>
      </w:r>
    </w:p>
    <w:p w:rsidR="00595DE2" w:rsidRDefault="00595DE2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 Выводы и предложения по итогам оценки достижения целей введения обязательных требований, должны содержать один из следующих выводов:</w:t>
      </w:r>
    </w:p>
    <w:p w:rsidR="003A3063" w:rsidRDefault="003A3063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3.8.1. 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155C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целесообразности дальнейшего применения обязательных требований с внесением изменений в 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продления срока его действия (с указанием срока продл</w:t>
      </w:r>
      <w:r w:rsidR="00D5630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330EC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3.8.2. О</w:t>
      </w:r>
      <w:r w:rsidR="00155C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330E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целесообразности дальнейшего применения обязательных требований с внесением изменений в 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330E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части, устанавливающей обязательные требования, и в части продления срока его действия (с указанием срока продл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330ECD" w:rsidRDefault="00330EC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3.8.3. 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155C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нецелесообразности дальнейшего применения обязательных требований и признании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утратившим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силу 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содержащего обязательные требования.</w:t>
      </w:r>
    </w:p>
    <w:p w:rsidR="005639CD" w:rsidRDefault="005639C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 Выводы, пр</w:t>
      </w:r>
      <w:r w:rsidR="006834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едусмотренные подпунктами 3.8.2, 3.8.3 пункта 3.8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Порядка, формулируются при выявлении одного или нескольких из следующих случаев:</w:t>
      </w:r>
    </w:p>
    <w:p w:rsidR="005639CD" w:rsidRDefault="005639CD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3.9.1. </w:t>
      </w:r>
      <w:r w:rsidR="003C53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евозможность исполнения обязательных требований, </w:t>
      </w:r>
      <w:r w:rsidR="000354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устанавливаемая,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том числе при выявлении отрицательной динамики ведения предпринимательской деятельности, избыточности требований, несоразмерности расходов на их исполнение и администрирование с положительным эффектом (положительным влиянием на снижение рисков, в </w:t>
      </w:r>
      <w:r w:rsidR="000354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целях,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предупреждения которых установлены обязательные требования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от их исполнения и соблюдения.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3.9.2. Н</w:t>
      </w:r>
      <w:r w:rsidR="005639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аличие дублирующих и (или) аналогичных по содержанию </w:t>
      </w:r>
      <w:r w:rsidR="005639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обязательных требований 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нескольких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3.9.3. Н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аличие </w:t>
      </w:r>
      <w:proofErr w:type="gramStart"/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различных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противоречащих дру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 другу обязательных требований.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3.9.4. О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тсутствие однозначных критериев оценки соб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людения обязательных требований.</w:t>
      </w:r>
    </w:p>
    <w:p w:rsidR="007F2B9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3.9.5. Н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аличие в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неопределенных понятий, некорректных и (или) неоднозначных формулировок, не позволяющих единообразно применять и (или) ис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полнять обязательные требования.</w:t>
      </w:r>
    </w:p>
    <w:p w:rsidR="00451D36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3.9.6. Н</w:t>
      </w:r>
      <w:r w:rsidR="007F2B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аличие неактуальных требований, не соответствующих современному уровню развития науки и техники и (или) негативно влияющих на развитие</w:t>
      </w:r>
      <w:r w:rsidR="00451D3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предпринимател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ьской деятельности и технологий.</w:t>
      </w:r>
    </w:p>
    <w:p w:rsidR="002427ED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3.9.7. Н</w:t>
      </w:r>
      <w:r w:rsidR="002427E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есоответствие системы обязательных требований или отдельных обязательных требований принципам Федерального закона № 247-ФЗ, вышестоящим </w:t>
      </w:r>
      <w:r w:rsidR="000228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2427E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 (или) целям и положениям </w:t>
      </w:r>
      <w:r w:rsidR="005643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муниципальных программ.</w:t>
      </w:r>
    </w:p>
    <w:p w:rsidR="00816F3F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3.9.8. О</w:t>
      </w:r>
      <w:r w:rsidR="00E804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тсутствие у А</w:t>
      </w:r>
      <w:r w:rsidR="00816F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дминистрации предусмотренных законодательством Российской</w:t>
      </w:r>
      <w:r w:rsidR="00BA11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Федерации, Краснодарского края</w:t>
      </w:r>
      <w:r w:rsidR="00816F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полномочий по установлению соответствующих обязательных требований.</w:t>
      </w:r>
    </w:p>
    <w:p w:rsidR="00A6310A" w:rsidRDefault="00A6310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Вывод, п</w:t>
      </w:r>
      <w:r w:rsidR="00F40D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редусмотренный подпунктом 3.8.1 пункта 3.8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П</w:t>
      </w:r>
      <w:r w:rsidR="00576E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орядка, формулируется при отсутствии случаев, предусмотренных настоящим пунктом.</w:t>
      </w:r>
    </w:p>
    <w:p w:rsidR="00576EE1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3.10. </w:t>
      </w:r>
      <w:r w:rsidR="008159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целях публичного обсуждения проекта доклада разработчик размещает проект доклада на официальном сайте не позднее 10 календарных дней со дня наступления срока, указанного в пункте 3.3 настоящего Порядка.</w:t>
      </w:r>
    </w:p>
    <w:p w:rsidR="00815905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3.11. </w:t>
      </w:r>
      <w:r w:rsidR="008159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 публичного обсуждения проекта докла</w:t>
      </w:r>
      <w:r w:rsidR="000354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 не может составлять менее 20</w:t>
      </w:r>
      <w:r w:rsidR="008159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календарных дней со дня его размещения на официальном сайте.</w:t>
      </w:r>
    </w:p>
    <w:p w:rsidR="00815905" w:rsidRDefault="0081590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Предложения (замечания) граждане, организации могут направить по электронному или почтовому адресу, указанному на официальном сайте или представить их лично разработчику.</w:t>
      </w:r>
    </w:p>
    <w:p w:rsidR="00815905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3.12. </w:t>
      </w:r>
      <w:r w:rsidR="008B62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Разработчик рассматривает все предложения, поступившие через официальный сайт в установленный срок в связи с проведением публичного обсуждения проекта доклада.</w:t>
      </w:r>
    </w:p>
    <w:p w:rsidR="008B6268" w:rsidRDefault="00967097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согласия с поступившими предложениями (замечаниями) разработчик в течение 20 календарных дней со дня истечения срока публичного обсуждения проекта доклада, указанного в пункте </w:t>
      </w:r>
      <w:r w:rsidRPr="00DE6B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Порядка, осуществляет доработку проекта доклада и отражает поступившие предложения (замечания) в проекте доклада.</w:t>
      </w:r>
    </w:p>
    <w:p w:rsidR="0017167E" w:rsidRDefault="0017167E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несогласия с поступившими предложениями (замечаниями) разработчик в пределах срока, указанного в</w:t>
      </w:r>
      <w:r w:rsidR="001C52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втором </w:t>
      </w:r>
      <w:r w:rsidR="001C52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абзаце </w:t>
      </w:r>
      <w:bookmarkStart w:id="2" w:name="_GoBack"/>
      <w:bookmarkEnd w:id="2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настоящего пункта, готовит мотивированные пояснения и отражает их в проекте доклада.</w:t>
      </w:r>
    </w:p>
    <w:p w:rsidR="006054D1" w:rsidRDefault="006054D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результатах рассмотрения предложений (замечаний) разработчик в письменной форме информирует автора предложений (замечаний) в течение 30 календарных дней со дня регистрации соответствующих предложений (замечаний) способом, которым предложения (замечания) поступили разработчику.</w:t>
      </w:r>
    </w:p>
    <w:p w:rsidR="006054D1" w:rsidRDefault="00036FDF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3.13. </w:t>
      </w:r>
      <w:r w:rsidR="006054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 в течение 5 календарных дней со дня истечения срока, </w:t>
      </w:r>
      <w:r w:rsidR="006054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указанного во втором абзаце пункта 3.12 настоящего Порядка, направляет доработанный проект доклада, подписанный руководителем разработчика, для рассмотрения в Комиссию с одновременным размещением доклада на официальном сайте.</w:t>
      </w:r>
    </w:p>
    <w:p w:rsidR="006054D1" w:rsidRDefault="006054D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 Комиссия рассматривает доклад в течение 15 календарных дней и принимает одну из следующих рекомендаций:</w:t>
      </w:r>
    </w:p>
    <w:p w:rsidR="006054D1" w:rsidRDefault="006054D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3.14.1</w:t>
      </w:r>
      <w:r w:rsidR="00036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 w:rsidR="00B429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необходимости дальнейшего применения обязательных 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продления срока его действия (с указанием срока продл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6054D1" w:rsidRDefault="00074941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3.14.2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 w:rsidR="00B429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необходимости дальнейшего применения обязательных </w:t>
      </w:r>
      <w:r w:rsidR="002E5E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2E5E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части, устанавливающей обязательные требования, и в части продления срока его действия (с указанием срока продл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ения не более чем на шесть лет).</w:t>
      </w:r>
    </w:p>
    <w:p w:rsidR="002E5E57" w:rsidRDefault="00B4292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3.14.3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 отсутствии необходимости дальнейшего применения обязательных требований и признании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утратившим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силу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содержащего обязательные требования.</w:t>
      </w:r>
    </w:p>
    <w:p w:rsidR="00B42925" w:rsidRDefault="009F6B4C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3.15. </w:t>
      </w:r>
      <w:r w:rsidR="00B4292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основании рекомендаций Комиссии, указанной в пункте 3.14 настоящего Порядка, разработчик принимает одно из следующих решений:</w:t>
      </w:r>
    </w:p>
    <w:p w:rsidR="00B42925" w:rsidRDefault="00B4292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3.15.1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дальнейшем применении обязательных 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 продления срока его действия (с указанием срока продления не более чем на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шесть лет).</w:t>
      </w:r>
    </w:p>
    <w:p w:rsidR="00B42925" w:rsidRDefault="00B42925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3.15.2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 О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дальнейшем применении обязательных требований с внесением изменений в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МНПА 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части, устанавливающей обязательные требования, и в части продления срока его действия (с указанием срока продления не более чем на шесть лет)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4273A" w:rsidRDefault="00B02DF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3.15.3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9F6B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 отсутствии необходимости дальнейшего применения обязательных требований и признании </w:t>
      </w:r>
      <w:proofErr w:type="gramStart"/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утратившим</w:t>
      </w:r>
      <w:proofErr w:type="gramEnd"/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силу </w:t>
      </w:r>
      <w:r w:rsidR="00954A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содержащего обязательные требования.</w:t>
      </w:r>
    </w:p>
    <w:p w:rsidR="0094273A" w:rsidRDefault="0094273A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принятия решений, предусмотренных подпунктами 3.15.1, 3.15.2 настоящего пункта, разработчик подготавливает проект </w:t>
      </w:r>
      <w:r w:rsidR="00F40D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МНПА.</w:t>
      </w:r>
    </w:p>
    <w:p w:rsidR="0094273A" w:rsidRDefault="00B02DF4" w:rsidP="00E96BB2">
      <w:pPr>
        <w:pStyle w:val="ConsPlusNormal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3.16. </w:t>
      </w:r>
      <w:r w:rsidR="0094273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 в течение 20 календарных дней со дня </w:t>
      </w:r>
      <w:r w:rsidR="00A476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вынесения рекомендации Комиссией, указанной в пункте 3.14 настоящего Порядка, подготавливает и размещает на официальном сайте информацию о результатах оценки применения обязательных требований.</w:t>
      </w:r>
    </w:p>
    <w:p w:rsidR="000228C4" w:rsidRDefault="000228C4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21B7C" w:rsidRDefault="00E21B7C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21B7C" w:rsidRDefault="00E21B7C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Начальник управления экономического</w:t>
      </w: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развития администрации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396E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М.А. Стамбольжи</w:t>
      </w:r>
    </w:p>
    <w:sectPr w:rsidR="00F4446F" w:rsidRPr="00D04C14" w:rsidSect="00E21B7C">
      <w:headerReference w:type="default" r:id="rId7"/>
      <w:pgSz w:w="11906" w:h="16838"/>
      <w:pgMar w:top="567" w:right="567" w:bottom="993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96" w:rsidRDefault="00193A96">
      <w:pPr>
        <w:spacing w:line="240" w:lineRule="auto"/>
      </w:pPr>
      <w:r>
        <w:separator/>
      </w:r>
    </w:p>
  </w:endnote>
  <w:endnote w:type="continuationSeparator" w:id="0">
    <w:p w:rsidR="00193A96" w:rsidRDefault="00193A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charset w:val="01"/>
    <w:family w:val="auto"/>
    <w:pitch w:val="variable"/>
  </w:font>
  <w:font w:name="Droid Sans Devanagari">
    <w:altName w:val="Times New Roman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96" w:rsidRDefault="00193A96">
      <w:pPr>
        <w:spacing w:line="240" w:lineRule="auto"/>
      </w:pPr>
      <w:r>
        <w:separator/>
      </w:r>
    </w:p>
  </w:footnote>
  <w:footnote w:type="continuationSeparator" w:id="0">
    <w:p w:rsidR="00193A96" w:rsidRDefault="00193A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3C536C" w:rsidRDefault="003C536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2A9">
          <w:rPr>
            <w:noProof/>
          </w:rPr>
          <w:t>6</w:t>
        </w:r>
        <w:r>
          <w:fldChar w:fldCharType="end"/>
        </w:r>
      </w:p>
    </w:sdtContent>
  </w:sdt>
  <w:p w:rsidR="003C536C" w:rsidRDefault="003C536C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04F54"/>
    <w:rsid w:val="00016B48"/>
    <w:rsid w:val="00016DB6"/>
    <w:rsid w:val="000215C7"/>
    <w:rsid w:val="000228C4"/>
    <w:rsid w:val="000333C7"/>
    <w:rsid w:val="0003543C"/>
    <w:rsid w:val="00036FDF"/>
    <w:rsid w:val="00044D95"/>
    <w:rsid w:val="00046D9B"/>
    <w:rsid w:val="00057EF0"/>
    <w:rsid w:val="00070297"/>
    <w:rsid w:val="0007290E"/>
    <w:rsid w:val="00074941"/>
    <w:rsid w:val="00075272"/>
    <w:rsid w:val="00096934"/>
    <w:rsid w:val="000A6D5A"/>
    <w:rsid w:val="000B4380"/>
    <w:rsid w:val="000C1552"/>
    <w:rsid w:val="000C7607"/>
    <w:rsid w:val="000D5E86"/>
    <w:rsid w:val="000E2C7F"/>
    <w:rsid w:val="000E4857"/>
    <w:rsid w:val="000E4B2E"/>
    <w:rsid w:val="001205E5"/>
    <w:rsid w:val="001313B1"/>
    <w:rsid w:val="00155CFE"/>
    <w:rsid w:val="00166056"/>
    <w:rsid w:val="001705F1"/>
    <w:rsid w:val="0017167E"/>
    <w:rsid w:val="001869A1"/>
    <w:rsid w:val="00193A96"/>
    <w:rsid w:val="00193FB5"/>
    <w:rsid w:val="001A0A0E"/>
    <w:rsid w:val="001A12DA"/>
    <w:rsid w:val="001B5A51"/>
    <w:rsid w:val="001B709F"/>
    <w:rsid w:val="001C46AC"/>
    <w:rsid w:val="001C52A9"/>
    <w:rsid w:val="001C6A04"/>
    <w:rsid w:val="001D1D7C"/>
    <w:rsid w:val="001D3F57"/>
    <w:rsid w:val="001D5545"/>
    <w:rsid w:val="001E4F2E"/>
    <w:rsid w:val="001F3AC1"/>
    <w:rsid w:val="00214C50"/>
    <w:rsid w:val="002160FE"/>
    <w:rsid w:val="00220AE1"/>
    <w:rsid w:val="002308A5"/>
    <w:rsid w:val="002427ED"/>
    <w:rsid w:val="002452DA"/>
    <w:rsid w:val="002571C4"/>
    <w:rsid w:val="00260987"/>
    <w:rsid w:val="00260C1F"/>
    <w:rsid w:val="002623F1"/>
    <w:rsid w:val="0026669E"/>
    <w:rsid w:val="00275BA7"/>
    <w:rsid w:val="002806E0"/>
    <w:rsid w:val="00280F40"/>
    <w:rsid w:val="002A241C"/>
    <w:rsid w:val="002A35E6"/>
    <w:rsid w:val="002A45FD"/>
    <w:rsid w:val="002A7DBB"/>
    <w:rsid w:val="002B72E0"/>
    <w:rsid w:val="002C78F4"/>
    <w:rsid w:val="002D4F3E"/>
    <w:rsid w:val="002D766C"/>
    <w:rsid w:val="002E005C"/>
    <w:rsid w:val="002E2463"/>
    <w:rsid w:val="002E5E57"/>
    <w:rsid w:val="0030277D"/>
    <w:rsid w:val="00330179"/>
    <w:rsid w:val="00330ECD"/>
    <w:rsid w:val="0033703B"/>
    <w:rsid w:val="00341C79"/>
    <w:rsid w:val="00341D25"/>
    <w:rsid w:val="00343E80"/>
    <w:rsid w:val="00360F14"/>
    <w:rsid w:val="00366B85"/>
    <w:rsid w:val="00375B27"/>
    <w:rsid w:val="00383A57"/>
    <w:rsid w:val="00396E07"/>
    <w:rsid w:val="003A14D7"/>
    <w:rsid w:val="003A3063"/>
    <w:rsid w:val="003B0C6C"/>
    <w:rsid w:val="003B1A55"/>
    <w:rsid w:val="003B4406"/>
    <w:rsid w:val="003C254C"/>
    <w:rsid w:val="003C2E1E"/>
    <w:rsid w:val="003C536C"/>
    <w:rsid w:val="003E37CE"/>
    <w:rsid w:val="003F794A"/>
    <w:rsid w:val="00406655"/>
    <w:rsid w:val="0041104E"/>
    <w:rsid w:val="004132D3"/>
    <w:rsid w:val="00422A6D"/>
    <w:rsid w:val="004317FD"/>
    <w:rsid w:val="00432BEB"/>
    <w:rsid w:val="004360FB"/>
    <w:rsid w:val="00437539"/>
    <w:rsid w:val="00441D00"/>
    <w:rsid w:val="00451D36"/>
    <w:rsid w:val="004726CF"/>
    <w:rsid w:val="00473FC0"/>
    <w:rsid w:val="00480298"/>
    <w:rsid w:val="00490AB4"/>
    <w:rsid w:val="004918F0"/>
    <w:rsid w:val="004947C2"/>
    <w:rsid w:val="00494C3D"/>
    <w:rsid w:val="004A7BC0"/>
    <w:rsid w:val="004B12DD"/>
    <w:rsid w:val="004B1F48"/>
    <w:rsid w:val="004C6431"/>
    <w:rsid w:val="004E2F36"/>
    <w:rsid w:val="004E61EE"/>
    <w:rsid w:val="004F7C8C"/>
    <w:rsid w:val="0051558A"/>
    <w:rsid w:val="005229C6"/>
    <w:rsid w:val="00533027"/>
    <w:rsid w:val="005371AE"/>
    <w:rsid w:val="005463FD"/>
    <w:rsid w:val="0055290E"/>
    <w:rsid w:val="00561F02"/>
    <w:rsid w:val="005639CD"/>
    <w:rsid w:val="005643FB"/>
    <w:rsid w:val="00564D5F"/>
    <w:rsid w:val="0056687A"/>
    <w:rsid w:val="00575417"/>
    <w:rsid w:val="00576EE1"/>
    <w:rsid w:val="00594A7C"/>
    <w:rsid w:val="00594C2C"/>
    <w:rsid w:val="00595DE2"/>
    <w:rsid w:val="005A2B3C"/>
    <w:rsid w:val="005A5306"/>
    <w:rsid w:val="005B23DB"/>
    <w:rsid w:val="005B3B8C"/>
    <w:rsid w:val="005B5ACE"/>
    <w:rsid w:val="005B6583"/>
    <w:rsid w:val="005B7F61"/>
    <w:rsid w:val="005C02FD"/>
    <w:rsid w:val="005D3383"/>
    <w:rsid w:val="005E066D"/>
    <w:rsid w:val="005E0979"/>
    <w:rsid w:val="005E224D"/>
    <w:rsid w:val="005E409E"/>
    <w:rsid w:val="005E501F"/>
    <w:rsid w:val="005E6550"/>
    <w:rsid w:val="005F5183"/>
    <w:rsid w:val="005F5921"/>
    <w:rsid w:val="005F5F23"/>
    <w:rsid w:val="005F7A30"/>
    <w:rsid w:val="006054D1"/>
    <w:rsid w:val="0062526C"/>
    <w:rsid w:val="0063393D"/>
    <w:rsid w:val="006342B0"/>
    <w:rsid w:val="00636A0B"/>
    <w:rsid w:val="006431D9"/>
    <w:rsid w:val="00664141"/>
    <w:rsid w:val="00665618"/>
    <w:rsid w:val="00666969"/>
    <w:rsid w:val="00676047"/>
    <w:rsid w:val="00683425"/>
    <w:rsid w:val="00696B91"/>
    <w:rsid w:val="006A7C48"/>
    <w:rsid w:val="006B2E48"/>
    <w:rsid w:val="006B3FB3"/>
    <w:rsid w:val="006B5090"/>
    <w:rsid w:val="006C0725"/>
    <w:rsid w:val="006E5921"/>
    <w:rsid w:val="00715028"/>
    <w:rsid w:val="007171C4"/>
    <w:rsid w:val="00723DE6"/>
    <w:rsid w:val="00725AB1"/>
    <w:rsid w:val="00732E03"/>
    <w:rsid w:val="00742782"/>
    <w:rsid w:val="00747EC9"/>
    <w:rsid w:val="00754946"/>
    <w:rsid w:val="00762396"/>
    <w:rsid w:val="00766561"/>
    <w:rsid w:val="00767938"/>
    <w:rsid w:val="00770D77"/>
    <w:rsid w:val="00773AD3"/>
    <w:rsid w:val="0077532B"/>
    <w:rsid w:val="00786D6C"/>
    <w:rsid w:val="00793324"/>
    <w:rsid w:val="00793F7A"/>
    <w:rsid w:val="007B32DD"/>
    <w:rsid w:val="007C572C"/>
    <w:rsid w:val="007C578D"/>
    <w:rsid w:val="007D58A5"/>
    <w:rsid w:val="007E2B63"/>
    <w:rsid w:val="007F28C7"/>
    <w:rsid w:val="007F2B9D"/>
    <w:rsid w:val="00815905"/>
    <w:rsid w:val="00816F3F"/>
    <w:rsid w:val="0082555A"/>
    <w:rsid w:val="0083056A"/>
    <w:rsid w:val="008313E5"/>
    <w:rsid w:val="008535BD"/>
    <w:rsid w:val="00855FEE"/>
    <w:rsid w:val="0086143D"/>
    <w:rsid w:val="00862E9E"/>
    <w:rsid w:val="008661DF"/>
    <w:rsid w:val="00867147"/>
    <w:rsid w:val="00871FB1"/>
    <w:rsid w:val="00873B62"/>
    <w:rsid w:val="0088374C"/>
    <w:rsid w:val="008B24A1"/>
    <w:rsid w:val="008B6268"/>
    <w:rsid w:val="008C14EF"/>
    <w:rsid w:val="008C184A"/>
    <w:rsid w:val="008C34A5"/>
    <w:rsid w:val="008D0404"/>
    <w:rsid w:val="008D4183"/>
    <w:rsid w:val="008F0EAE"/>
    <w:rsid w:val="0090101C"/>
    <w:rsid w:val="00906F06"/>
    <w:rsid w:val="0091469F"/>
    <w:rsid w:val="00921CF9"/>
    <w:rsid w:val="00923902"/>
    <w:rsid w:val="0094273A"/>
    <w:rsid w:val="00944FFE"/>
    <w:rsid w:val="009529B8"/>
    <w:rsid w:val="00954A98"/>
    <w:rsid w:val="009667A0"/>
    <w:rsid w:val="00967097"/>
    <w:rsid w:val="00970F72"/>
    <w:rsid w:val="00976FB8"/>
    <w:rsid w:val="0097743A"/>
    <w:rsid w:val="00983760"/>
    <w:rsid w:val="00985369"/>
    <w:rsid w:val="0098684B"/>
    <w:rsid w:val="00987865"/>
    <w:rsid w:val="009907D7"/>
    <w:rsid w:val="0099750F"/>
    <w:rsid w:val="009A1E56"/>
    <w:rsid w:val="009D3393"/>
    <w:rsid w:val="009D6369"/>
    <w:rsid w:val="009E1A25"/>
    <w:rsid w:val="009F6B4C"/>
    <w:rsid w:val="009F7380"/>
    <w:rsid w:val="00A21522"/>
    <w:rsid w:val="00A36934"/>
    <w:rsid w:val="00A40225"/>
    <w:rsid w:val="00A41D30"/>
    <w:rsid w:val="00A4232A"/>
    <w:rsid w:val="00A4760D"/>
    <w:rsid w:val="00A52755"/>
    <w:rsid w:val="00A6310A"/>
    <w:rsid w:val="00A67546"/>
    <w:rsid w:val="00A96D85"/>
    <w:rsid w:val="00AD0AD2"/>
    <w:rsid w:val="00AE3E27"/>
    <w:rsid w:val="00AF02B7"/>
    <w:rsid w:val="00B0043A"/>
    <w:rsid w:val="00B005E1"/>
    <w:rsid w:val="00B02DF4"/>
    <w:rsid w:val="00B15AFF"/>
    <w:rsid w:val="00B27A1C"/>
    <w:rsid w:val="00B33934"/>
    <w:rsid w:val="00B42925"/>
    <w:rsid w:val="00B47987"/>
    <w:rsid w:val="00B509AC"/>
    <w:rsid w:val="00B666C6"/>
    <w:rsid w:val="00B7029B"/>
    <w:rsid w:val="00B713D6"/>
    <w:rsid w:val="00B82CDB"/>
    <w:rsid w:val="00B84041"/>
    <w:rsid w:val="00B9159D"/>
    <w:rsid w:val="00BA11AC"/>
    <w:rsid w:val="00BB4432"/>
    <w:rsid w:val="00BC293C"/>
    <w:rsid w:val="00BE4688"/>
    <w:rsid w:val="00BF0BA8"/>
    <w:rsid w:val="00C06F52"/>
    <w:rsid w:val="00C11CC4"/>
    <w:rsid w:val="00C16FAC"/>
    <w:rsid w:val="00C2030A"/>
    <w:rsid w:val="00C30EBB"/>
    <w:rsid w:val="00C3283E"/>
    <w:rsid w:val="00C335C0"/>
    <w:rsid w:val="00C369DA"/>
    <w:rsid w:val="00C4572E"/>
    <w:rsid w:val="00C60EAB"/>
    <w:rsid w:val="00C76AC1"/>
    <w:rsid w:val="00C839FF"/>
    <w:rsid w:val="00C875E5"/>
    <w:rsid w:val="00C91FFC"/>
    <w:rsid w:val="00CB5F6E"/>
    <w:rsid w:val="00CC1EDD"/>
    <w:rsid w:val="00CC1F5C"/>
    <w:rsid w:val="00CE0F4F"/>
    <w:rsid w:val="00CE4DA2"/>
    <w:rsid w:val="00CE65B6"/>
    <w:rsid w:val="00D10EFA"/>
    <w:rsid w:val="00D13AD5"/>
    <w:rsid w:val="00D25C8E"/>
    <w:rsid w:val="00D324A9"/>
    <w:rsid w:val="00D4599A"/>
    <w:rsid w:val="00D52199"/>
    <w:rsid w:val="00D53C7E"/>
    <w:rsid w:val="00D56308"/>
    <w:rsid w:val="00D60E43"/>
    <w:rsid w:val="00D67287"/>
    <w:rsid w:val="00D67DB8"/>
    <w:rsid w:val="00D82037"/>
    <w:rsid w:val="00D82B78"/>
    <w:rsid w:val="00D84739"/>
    <w:rsid w:val="00DA1EF0"/>
    <w:rsid w:val="00DC42BF"/>
    <w:rsid w:val="00DC54BE"/>
    <w:rsid w:val="00DC7356"/>
    <w:rsid w:val="00DD50F4"/>
    <w:rsid w:val="00DD6250"/>
    <w:rsid w:val="00DE3340"/>
    <w:rsid w:val="00DE46CB"/>
    <w:rsid w:val="00DE6B53"/>
    <w:rsid w:val="00E21B7C"/>
    <w:rsid w:val="00E27F09"/>
    <w:rsid w:val="00E32803"/>
    <w:rsid w:val="00E41393"/>
    <w:rsid w:val="00E46DC1"/>
    <w:rsid w:val="00E55CE3"/>
    <w:rsid w:val="00E65938"/>
    <w:rsid w:val="00E65EF9"/>
    <w:rsid w:val="00E8047C"/>
    <w:rsid w:val="00E91EAB"/>
    <w:rsid w:val="00E96BB2"/>
    <w:rsid w:val="00EA0EDE"/>
    <w:rsid w:val="00EB011F"/>
    <w:rsid w:val="00EB3691"/>
    <w:rsid w:val="00EB372C"/>
    <w:rsid w:val="00EB4BD2"/>
    <w:rsid w:val="00EC367D"/>
    <w:rsid w:val="00EC4A72"/>
    <w:rsid w:val="00EE0CA9"/>
    <w:rsid w:val="00EE3824"/>
    <w:rsid w:val="00EF005C"/>
    <w:rsid w:val="00EF1F47"/>
    <w:rsid w:val="00EF3726"/>
    <w:rsid w:val="00EF3A79"/>
    <w:rsid w:val="00EF3B7A"/>
    <w:rsid w:val="00F20551"/>
    <w:rsid w:val="00F244D9"/>
    <w:rsid w:val="00F30012"/>
    <w:rsid w:val="00F372C3"/>
    <w:rsid w:val="00F4063C"/>
    <w:rsid w:val="00F40DEF"/>
    <w:rsid w:val="00F43358"/>
    <w:rsid w:val="00F4446F"/>
    <w:rsid w:val="00F44F1F"/>
    <w:rsid w:val="00F455B4"/>
    <w:rsid w:val="00F5502A"/>
    <w:rsid w:val="00F71DC4"/>
    <w:rsid w:val="00F74132"/>
    <w:rsid w:val="00F76A97"/>
    <w:rsid w:val="00F9532F"/>
    <w:rsid w:val="00F956DA"/>
    <w:rsid w:val="00FA100E"/>
    <w:rsid w:val="00FA334F"/>
    <w:rsid w:val="00FB1635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4445</TotalTime>
  <Pages>7</Pages>
  <Words>2510</Words>
  <Characters>14311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Геворкян</dc:creator>
  <cp:lastModifiedBy>Оксана Геворкян</cp:lastModifiedBy>
  <cp:revision>1652</cp:revision>
  <cp:lastPrinted>2025-07-23T13:30:00Z</cp:lastPrinted>
  <dcterms:created xsi:type="dcterms:W3CDTF">2024-01-16T13:21:00Z</dcterms:created>
  <dcterms:modified xsi:type="dcterms:W3CDTF">2025-11-28T07:02:00Z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