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4B330D" w:rsidRPr="00863EB4" w:rsidRDefault="00C969DE" w:rsidP="00C969DE">
      <w:pPr>
        <w:spacing w:after="0" w:line="240" w:lineRule="auto"/>
        <w:jc w:val="center"/>
        <w:rPr>
          <w:b/>
        </w:rPr>
      </w:pPr>
      <w:r w:rsidRPr="00863EB4">
        <w:rPr>
          <w:b/>
        </w:rPr>
        <w:t>ОТЧЕТ</w:t>
      </w:r>
    </w:p>
    <w:p w:rsidR="00C969DE" w:rsidRPr="00863EB4" w:rsidRDefault="00C969DE" w:rsidP="00C969DE">
      <w:pPr>
        <w:spacing w:after="0" w:line="240" w:lineRule="auto"/>
        <w:jc w:val="center"/>
        <w:rPr>
          <w:b/>
        </w:rPr>
      </w:pPr>
      <w:r w:rsidRPr="00863EB4">
        <w:rPr>
          <w:b/>
        </w:rPr>
        <w:t>«Состояние и развитие конкуренции на товарных рынках</w:t>
      </w:r>
    </w:p>
    <w:p w:rsidR="00C969DE" w:rsidRPr="00863EB4" w:rsidRDefault="00C969DE" w:rsidP="00C969DE">
      <w:pPr>
        <w:spacing w:after="0" w:line="240" w:lineRule="auto"/>
        <w:jc w:val="center"/>
        <w:rPr>
          <w:b/>
        </w:rPr>
      </w:pPr>
      <w:r w:rsidRPr="00863EB4">
        <w:rPr>
          <w:b/>
        </w:rPr>
        <w:t>муниципального образования Туапсинский район в 20</w:t>
      </w:r>
      <w:r w:rsidR="00BA03F8">
        <w:rPr>
          <w:b/>
        </w:rPr>
        <w:t>20</w:t>
      </w:r>
      <w:r w:rsidRPr="00863EB4">
        <w:rPr>
          <w:b/>
        </w:rPr>
        <w:t xml:space="preserve"> году»</w:t>
      </w: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6C7920" w:rsidRDefault="006C7920" w:rsidP="00C969DE">
      <w:pPr>
        <w:spacing w:after="0" w:line="240" w:lineRule="auto"/>
        <w:jc w:val="center"/>
      </w:pPr>
    </w:p>
    <w:p w:rsidR="006C7920" w:rsidRDefault="006C7920" w:rsidP="00C969DE">
      <w:pPr>
        <w:spacing w:after="0" w:line="240" w:lineRule="auto"/>
        <w:jc w:val="center"/>
      </w:pPr>
    </w:p>
    <w:p w:rsidR="006C7920" w:rsidRDefault="006C7920" w:rsidP="00C969DE">
      <w:pPr>
        <w:spacing w:after="0" w:line="240" w:lineRule="auto"/>
        <w:jc w:val="center"/>
      </w:pPr>
    </w:p>
    <w:p w:rsidR="006C7920" w:rsidRDefault="006C7920" w:rsidP="00C969DE">
      <w:pPr>
        <w:spacing w:after="0" w:line="240" w:lineRule="auto"/>
        <w:jc w:val="center"/>
      </w:pPr>
    </w:p>
    <w:p w:rsidR="00C969DE" w:rsidRDefault="00C969DE" w:rsidP="00C969DE">
      <w:pPr>
        <w:spacing w:after="0" w:line="240" w:lineRule="auto"/>
        <w:jc w:val="center"/>
      </w:pPr>
    </w:p>
    <w:p w:rsidR="00735420" w:rsidRDefault="00735420" w:rsidP="00735420">
      <w:pPr>
        <w:spacing w:after="0" w:line="240" w:lineRule="auto"/>
        <w:ind w:left="5812"/>
        <w:jc w:val="center"/>
      </w:pPr>
      <w:r>
        <w:t>Рассмотрен и утвержден</w:t>
      </w:r>
    </w:p>
    <w:p w:rsidR="00735420" w:rsidRDefault="00735420" w:rsidP="00735420">
      <w:pPr>
        <w:spacing w:after="0" w:line="240" w:lineRule="auto"/>
        <w:ind w:left="5812"/>
        <w:jc w:val="center"/>
      </w:pPr>
    </w:p>
    <w:p w:rsidR="00735420" w:rsidRPr="001923AF" w:rsidRDefault="00735420" w:rsidP="00735420">
      <w:pPr>
        <w:spacing w:after="0" w:line="240" w:lineRule="auto"/>
        <w:ind w:left="5812"/>
        <w:jc w:val="center"/>
        <w:rPr>
          <w:u w:val="single"/>
        </w:rPr>
      </w:pPr>
      <w:r w:rsidRPr="001923AF">
        <w:rPr>
          <w:u w:val="single"/>
        </w:rPr>
        <w:t>Протокол №</w:t>
      </w:r>
      <w:r w:rsidR="006745D5" w:rsidRPr="001923AF">
        <w:rPr>
          <w:u w:val="single"/>
        </w:rPr>
        <w:t xml:space="preserve"> </w:t>
      </w:r>
      <w:r w:rsidR="00972ACA">
        <w:rPr>
          <w:u w:val="single"/>
        </w:rPr>
        <w:t>5</w:t>
      </w:r>
      <w:r w:rsidRPr="001923AF">
        <w:rPr>
          <w:u w:val="single"/>
        </w:rPr>
        <w:t xml:space="preserve"> </w:t>
      </w:r>
    </w:p>
    <w:p w:rsidR="00C969DE" w:rsidRPr="001923AF" w:rsidRDefault="00735420" w:rsidP="00735420">
      <w:pPr>
        <w:spacing w:after="0" w:line="240" w:lineRule="auto"/>
        <w:ind w:left="5812"/>
        <w:jc w:val="center"/>
        <w:rPr>
          <w:u w:val="single"/>
        </w:rPr>
      </w:pPr>
      <w:r w:rsidRPr="001923AF">
        <w:rPr>
          <w:u w:val="single"/>
        </w:rPr>
        <w:t xml:space="preserve">от </w:t>
      </w:r>
      <w:r w:rsidR="00E64C04" w:rsidRPr="001923AF">
        <w:rPr>
          <w:u w:val="single"/>
        </w:rPr>
        <w:t>0</w:t>
      </w:r>
      <w:r w:rsidR="00E764C1">
        <w:rPr>
          <w:u w:val="single"/>
        </w:rPr>
        <w:t>8</w:t>
      </w:r>
      <w:r w:rsidRPr="001923AF">
        <w:rPr>
          <w:u w:val="single"/>
        </w:rPr>
        <w:t xml:space="preserve"> февраля 202</w:t>
      </w:r>
      <w:r w:rsidR="00BA03F8">
        <w:rPr>
          <w:u w:val="single"/>
        </w:rPr>
        <w:t>1</w:t>
      </w:r>
      <w:r w:rsidR="001923AF">
        <w:rPr>
          <w:u w:val="single"/>
        </w:rPr>
        <w:t xml:space="preserve"> года</w:t>
      </w:r>
      <w:r w:rsidRPr="001923AF">
        <w:rPr>
          <w:u w:val="single"/>
        </w:rPr>
        <w:t xml:space="preserve"> </w:t>
      </w:r>
    </w:p>
    <w:p w:rsidR="001923AF" w:rsidRDefault="001923AF" w:rsidP="00735420">
      <w:pPr>
        <w:spacing w:after="0" w:line="240" w:lineRule="auto"/>
        <w:ind w:left="5812"/>
        <w:jc w:val="center"/>
      </w:pPr>
    </w:p>
    <w:p w:rsidR="001923AF" w:rsidRDefault="001923AF" w:rsidP="00735420">
      <w:pPr>
        <w:spacing w:after="0" w:line="240" w:lineRule="auto"/>
        <w:ind w:left="5812"/>
        <w:jc w:val="center"/>
      </w:pPr>
      <w:r>
        <w:t>(номер и дата протокола заседания рабочей группы)</w:t>
      </w: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gridCol w:w="708"/>
      </w:tblGrid>
      <w:tr w:rsidR="00340FA1" w:rsidRPr="00340FA1" w:rsidTr="00340FA1">
        <w:trPr>
          <w:trHeight w:val="743"/>
        </w:trPr>
        <w:tc>
          <w:tcPr>
            <w:tcW w:w="8946" w:type="dxa"/>
            <w:noWrap/>
            <w:vAlign w:val="center"/>
          </w:tcPr>
          <w:p w:rsidR="00340FA1" w:rsidRPr="00340FA1" w:rsidRDefault="00340FA1" w:rsidP="00340FA1">
            <w:pPr>
              <w:suppressAutoHyphens/>
              <w:spacing w:after="0" w:line="240" w:lineRule="auto"/>
              <w:jc w:val="center"/>
              <w:textAlignment w:val="baseline"/>
              <w:rPr>
                <w:rFonts w:eastAsia="SimSun"/>
                <w:kern w:val="1"/>
                <w:lang w:eastAsia="ar-SA"/>
              </w:rPr>
            </w:pPr>
            <w:r w:rsidRPr="00340FA1">
              <w:rPr>
                <w:rFonts w:eastAsia="SimSun"/>
                <w:kern w:val="1"/>
                <w:lang w:eastAsia="ar-SA"/>
              </w:rPr>
              <w:t>Содержание</w:t>
            </w:r>
          </w:p>
        </w:tc>
        <w:tc>
          <w:tcPr>
            <w:tcW w:w="708" w:type="dxa"/>
            <w:noWrap/>
            <w:vAlign w:val="center"/>
          </w:tcPr>
          <w:p w:rsidR="00340FA1" w:rsidRPr="00340FA1" w:rsidRDefault="00340FA1" w:rsidP="00340FA1">
            <w:pPr>
              <w:suppressAutoHyphens/>
              <w:spacing w:before="120" w:after="120" w:line="240" w:lineRule="auto"/>
              <w:jc w:val="center"/>
              <w:textAlignment w:val="baseline"/>
              <w:rPr>
                <w:rFonts w:eastAsia="SimSun"/>
                <w:kern w:val="1"/>
                <w:lang w:eastAsia="ar-SA"/>
              </w:rPr>
            </w:pPr>
            <w:r w:rsidRPr="00340FA1">
              <w:rPr>
                <w:rFonts w:eastAsia="SimSun"/>
                <w:kern w:val="1"/>
                <w:lang w:eastAsia="ar-SA"/>
              </w:rPr>
              <w:t>стр.</w:t>
            </w:r>
          </w:p>
        </w:tc>
      </w:tr>
      <w:tr w:rsidR="00340FA1" w:rsidRPr="00340FA1" w:rsidTr="00340FA1">
        <w:trPr>
          <w:trHeight w:val="743"/>
        </w:trPr>
        <w:tc>
          <w:tcPr>
            <w:tcW w:w="8946" w:type="dxa"/>
            <w:noWrap/>
            <w:vAlign w:val="center"/>
            <w:hideMark/>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Раздел 1. Результаты ежегодного мониторинга состояния и развития конкуренции на товарных рынках муниципального образования</w:t>
            </w:r>
            <w:r w:rsidRPr="00340FA1">
              <w:rPr>
                <w:rFonts w:eastAsia="SimSun"/>
                <w:bCs/>
                <w:kern w:val="1"/>
                <w:sz w:val="26"/>
                <w:szCs w:val="26"/>
                <w:lang w:eastAsia="ar-SA"/>
              </w:rPr>
              <w:t>.</w:t>
            </w:r>
          </w:p>
        </w:tc>
        <w:tc>
          <w:tcPr>
            <w:tcW w:w="708" w:type="dxa"/>
            <w:noWrap/>
            <w:vAlign w:val="center"/>
          </w:tcPr>
          <w:p w:rsidR="00340FA1" w:rsidRPr="00340FA1" w:rsidRDefault="00E764C1" w:rsidP="00340FA1">
            <w:pPr>
              <w:suppressAutoHyphens/>
              <w:spacing w:before="120" w:after="120"/>
              <w:jc w:val="center"/>
              <w:textAlignment w:val="baseline"/>
              <w:rPr>
                <w:rFonts w:eastAsia="SimSun"/>
                <w:kern w:val="1"/>
                <w:lang w:eastAsia="ar-SA"/>
              </w:rPr>
            </w:pPr>
            <w:r>
              <w:rPr>
                <w:rFonts w:eastAsia="SimSun"/>
                <w:kern w:val="1"/>
                <w:lang w:eastAsia="ar-SA"/>
              </w:rPr>
              <w:t>3</w:t>
            </w:r>
          </w:p>
        </w:tc>
      </w:tr>
      <w:tr w:rsidR="00340FA1" w:rsidRPr="00340FA1" w:rsidTr="00340FA1">
        <w:trPr>
          <w:trHeight w:val="743"/>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 xml:space="preserve">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 </w:t>
            </w:r>
          </w:p>
        </w:tc>
        <w:tc>
          <w:tcPr>
            <w:tcW w:w="708" w:type="dxa"/>
            <w:noWrap/>
            <w:vAlign w:val="center"/>
          </w:tcPr>
          <w:p w:rsidR="00340FA1" w:rsidRPr="00340FA1" w:rsidRDefault="00E764C1" w:rsidP="00340FA1">
            <w:pPr>
              <w:suppressAutoHyphens/>
              <w:spacing w:before="120" w:after="120"/>
              <w:jc w:val="center"/>
              <w:textAlignment w:val="baseline"/>
              <w:rPr>
                <w:rFonts w:eastAsia="SimSun"/>
                <w:kern w:val="1"/>
                <w:lang w:eastAsia="ar-SA"/>
              </w:rPr>
            </w:pPr>
            <w:r>
              <w:rPr>
                <w:rFonts w:eastAsia="SimSun"/>
                <w:kern w:val="1"/>
                <w:lang w:eastAsia="ar-SA"/>
              </w:rPr>
              <w:t>41</w:t>
            </w:r>
          </w:p>
        </w:tc>
      </w:tr>
      <w:tr w:rsidR="00340FA1" w:rsidRPr="00340FA1" w:rsidTr="00340FA1">
        <w:trPr>
          <w:trHeight w:val="743"/>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 xml:space="preserve">Раздел 3. Создание и реализация механизмов общественного </w:t>
            </w:r>
            <w:proofErr w:type="gramStart"/>
            <w:r w:rsidRPr="00340FA1">
              <w:rPr>
                <w:rFonts w:eastAsia="SimSun"/>
                <w:kern w:val="1"/>
                <w:sz w:val="26"/>
                <w:szCs w:val="26"/>
                <w:lang w:eastAsia="ar-SA"/>
              </w:rPr>
              <w:t>контроля за</w:t>
            </w:r>
            <w:proofErr w:type="gramEnd"/>
            <w:r w:rsidRPr="00340FA1">
              <w:rPr>
                <w:rFonts w:eastAsia="SimSun"/>
                <w:kern w:val="1"/>
                <w:sz w:val="26"/>
                <w:szCs w:val="26"/>
                <w:lang w:eastAsia="ar-SA"/>
              </w:rPr>
              <w:t xml:space="preserve"> деятельностью субъектов естественных монополий.</w:t>
            </w:r>
          </w:p>
        </w:tc>
        <w:tc>
          <w:tcPr>
            <w:tcW w:w="708" w:type="dxa"/>
            <w:noWrap/>
            <w:vAlign w:val="center"/>
          </w:tcPr>
          <w:p w:rsidR="00340FA1" w:rsidRPr="00340FA1" w:rsidRDefault="00E764C1" w:rsidP="00340FA1">
            <w:pPr>
              <w:suppressAutoHyphens/>
              <w:spacing w:before="120" w:after="120"/>
              <w:jc w:val="center"/>
              <w:textAlignment w:val="baseline"/>
              <w:rPr>
                <w:rFonts w:eastAsia="SimSun"/>
                <w:kern w:val="1"/>
                <w:lang w:eastAsia="ar-SA"/>
              </w:rPr>
            </w:pPr>
            <w:r>
              <w:rPr>
                <w:rFonts w:eastAsia="SimSun"/>
                <w:kern w:val="1"/>
                <w:lang w:eastAsia="ar-SA"/>
              </w:rPr>
              <w:t>42</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Раздел 4. Административные барьеры, препятствующие развитию малого и среднего предпринимательства.</w:t>
            </w:r>
          </w:p>
        </w:tc>
        <w:tc>
          <w:tcPr>
            <w:tcW w:w="708" w:type="dxa"/>
            <w:noWrap/>
            <w:vAlign w:val="center"/>
          </w:tcPr>
          <w:p w:rsidR="00340FA1" w:rsidRPr="00340FA1" w:rsidRDefault="00E764C1" w:rsidP="00340FA1">
            <w:pPr>
              <w:suppressAutoHyphens/>
              <w:spacing w:before="120" w:after="120"/>
              <w:jc w:val="center"/>
              <w:textAlignment w:val="baseline"/>
              <w:rPr>
                <w:rFonts w:eastAsia="SimSun"/>
                <w:kern w:val="1"/>
                <w:lang w:eastAsia="ar-SA"/>
              </w:rPr>
            </w:pPr>
            <w:r>
              <w:rPr>
                <w:rFonts w:eastAsia="SimSun"/>
                <w:kern w:val="1"/>
                <w:lang w:eastAsia="ar-SA"/>
              </w:rPr>
              <w:t>56</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Раздел 5.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73</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Раздел 6.</w:t>
            </w:r>
            <w:r w:rsidRPr="00340FA1">
              <w:rPr>
                <w:rFonts w:eastAsia="SimSun"/>
                <w:b/>
                <w:kern w:val="1"/>
                <w:sz w:val="26"/>
                <w:szCs w:val="26"/>
                <w:lang w:eastAsia="ar-SA"/>
              </w:rPr>
              <w:t xml:space="preserve"> </w:t>
            </w:r>
            <w:r w:rsidRPr="00340FA1">
              <w:rPr>
                <w:rFonts w:eastAsia="SimSun"/>
                <w:kern w:val="1"/>
                <w:sz w:val="26"/>
                <w:szCs w:val="26"/>
                <w:lang w:eastAsia="ar-SA"/>
              </w:rPr>
              <w:t>Результаты реализации мероприятий «дорожной карты» по содействию развитию конкуренции муниципального образования</w:t>
            </w:r>
            <w:r w:rsidRPr="00340FA1">
              <w:rPr>
                <w:rFonts w:eastAsia="SimSun"/>
                <w:color w:val="000000"/>
                <w:kern w:val="1"/>
                <w:sz w:val="26"/>
                <w:szCs w:val="26"/>
                <w:lang w:eastAsia="ar-SA"/>
              </w:rPr>
              <w:t>.</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74</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 xml:space="preserve">Раздел 7. </w:t>
            </w:r>
            <w:r w:rsidRPr="00340FA1">
              <w:rPr>
                <w:rFonts w:eastAsia="SimSun"/>
                <w:color w:val="000000"/>
                <w:kern w:val="1"/>
                <w:sz w:val="26"/>
                <w:szCs w:val="26"/>
                <w:lang w:eastAsia="ar-SA"/>
              </w:rPr>
              <w:t xml:space="preserve">Информация о реализации проектного подхода при внедрении Стандарта развития конкуренции на территории </w:t>
            </w:r>
            <w:r w:rsidRPr="00340FA1">
              <w:rPr>
                <w:rFonts w:eastAsia="SimSun"/>
                <w:kern w:val="1"/>
                <w:sz w:val="26"/>
                <w:szCs w:val="26"/>
                <w:lang w:eastAsia="ar-SA"/>
              </w:rPr>
              <w:t>муниципального образования</w:t>
            </w:r>
            <w:r w:rsidRPr="00340FA1">
              <w:rPr>
                <w:rFonts w:eastAsia="SimSun"/>
                <w:color w:val="000000"/>
                <w:kern w:val="1"/>
                <w:sz w:val="26"/>
                <w:szCs w:val="26"/>
                <w:lang w:eastAsia="ar-SA"/>
              </w:rPr>
              <w:t>.</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75</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Раздел 8. Сведения о л</w:t>
            </w:r>
            <w:r w:rsidRPr="00340FA1">
              <w:rPr>
                <w:rFonts w:eastAsia="SimSun"/>
                <w:color w:val="000000"/>
                <w:kern w:val="1"/>
                <w:sz w:val="26"/>
                <w:szCs w:val="26"/>
                <w:lang w:eastAsia="ar-SA"/>
              </w:rPr>
              <w:t>учших региональных практиках содействия развитию конкуренции, внедренных в муниципальном образовании в</w:t>
            </w:r>
            <w:r w:rsidRPr="00340FA1">
              <w:rPr>
                <w:rFonts w:eastAsia="SimSun"/>
                <w:kern w:val="1"/>
                <w:sz w:val="26"/>
                <w:szCs w:val="26"/>
                <w:lang w:eastAsia="ar-SA"/>
              </w:rPr>
              <w:t xml:space="preserve"> 2020 году.</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77</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 xml:space="preserve">Раздел 9. Информация о наличии в муниципальной практике проектов с применением механизмов </w:t>
            </w:r>
            <w:proofErr w:type="spellStart"/>
            <w:r w:rsidRPr="00340FA1">
              <w:rPr>
                <w:rFonts w:eastAsia="SimSun"/>
                <w:kern w:val="1"/>
                <w:sz w:val="26"/>
                <w:szCs w:val="26"/>
                <w:lang w:eastAsia="ar-SA"/>
              </w:rPr>
              <w:t>муниципально</w:t>
            </w:r>
            <w:proofErr w:type="spellEnd"/>
            <w:r w:rsidRPr="00340FA1">
              <w:rPr>
                <w:rFonts w:eastAsia="SimSun"/>
                <w:kern w:val="1"/>
                <w:sz w:val="26"/>
                <w:szCs w:val="26"/>
                <w:lang w:eastAsia="ar-SA"/>
              </w:rPr>
              <w:t>-частного партнерства, в том числе посредством заключения концессионных соглашений.</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79</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kern w:val="1"/>
                <w:sz w:val="26"/>
                <w:szCs w:val="26"/>
                <w:lang w:eastAsia="ar-SA"/>
              </w:rPr>
            </w:pPr>
            <w:r w:rsidRPr="00340FA1">
              <w:rPr>
                <w:rFonts w:eastAsia="SimSun"/>
                <w:kern w:val="1"/>
                <w:sz w:val="26"/>
                <w:szCs w:val="26"/>
                <w:lang w:eastAsia="ar-SA"/>
              </w:rPr>
              <w:t xml:space="preserve">Раздел 10. </w:t>
            </w:r>
            <w:r w:rsidRPr="00340FA1">
              <w:rPr>
                <w:rFonts w:eastAsia="SimSun"/>
                <w:color w:val="000000"/>
                <w:kern w:val="1"/>
                <w:sz w:val="26"/>
                <w:szCs w:val="26"/>
                <w:lang w:eastAsia="ar-SA"/>
              </w:rPr>
              <w:t xml:space="preserve">Сведения о тематиках обучающих мероприятий и тренингов по вопросам содействия развитию конкуренции в муниципальном образовании. </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81</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color w:val="000000"/>
                <w:kern w:val="1"/>
                <w:sz w:val="26"/>
                <w:szCs w:val="26"/>
                <w:lang w:eastAsia="ar-SA"/>
              </w:rPr>
            </w:pPr>
            <w:r w:rsidRPr="00340FA1">
              <w:rPr>
                <w:rFonts w:eastAsia="SimSun"/>
                <w:color w:val="000000"/>
                <w:kern w:val="1"/>
                <w:sz w:val="26"/>
                <w:szCs w:val="26"/>
                <w:lang w:eastAsia="ar-SA"/>
              </w:rPr>
              <w:t xml:space="preserve">Раздел 11. Информация о </w:t>
            </w:r>
            <w:r w:rsidRPr="00340FA1">
              <w:rPr>
                <w:rFonts w:eastAsia="SimSun"/>
                <w:kern w:val="1"/>
                <w:sz w:val="26"/>
                <w:szCs w:val="26"/>
                <w:lang w:eastAsia="ar-SA"/>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340FA1">
              <w:rPr>
                <w:rFonts w:eastAsia="SimSun"/>
                <w:kern w:val="1"/>
                <w:sz w:val="26"/>
                <w:szCs w:val="26"/>
                <w:lang w:eastAsia="ar-SA"/>
              </w:rPr>
              <w:t>Смартека</w:t>
            </w:r>
            <w:proofErr w:type="spellEnd"/>
            <w:r w:rsidRPr="00340FA1">
              <w:rPr>
                <w:rFonts w:eastAsia="SimSun"/>
                <w:kern w:val="1"/>
                <w:sz w:val="26"/>
                <w:szCs w:val="26"/>
                <w:lang w:eastAsia="ar-SA"/>
              </w:rPr>
              <w:t>». Сведения о размещенных практиках муниципального образования на цифровой платформе «</w:t>
            </w:r>
            <w:proofErr w:type="spellStart"/>
            <w:r w:rsidRPr="00340FA1">
              <w:rPr>
                <w:rFonts w:eastAsia="SimSun"/>
                <w:kern w:val="1"/>
                <w:sz w:val="26"/>
                <w:szCs w:val="26"/>
                <w:lang w:eastAsia="ar-SA"/>
              </w:rPr>
              <w:t>Смартека</w:t>
            </w:r>
            <w:proofErr w:type="spellEnd"/>
            <w:r w:rsidRPr="00340FA1">
              <w:rPr>
                <w:rFonts w:eastAsia="SimSun"/>
                <w:kern w:val="1"/>
                <w:sz w:val="26"/>
                <w:szCs w:val="26"/>
                <w:lang w:eastAsia="ar-SA"/>
              </w:rPr>
              <w:t xml:space="preserve">». </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83</w:t>
            </w:r>
          </w:p>
        </w:tc>
      </w:tr>
      <w:tr w:rsidR="00340FA1" w:rsidRPr="00340FA1" w:rsidTr="00340FA1">
        <w:trPr>
          <w:trHeight w:val="300"/>
        </w:trPr>
        <w:tc>
          <w:tcPr>
            <w:tcW w:w="8946" w:type="dxa"/>
            <w:noWrap/>
            <w:vAlign w:val="center"/>
          </w:tcPr>
          <w:p w:rsidR="00340FA1" w:rsidRPr="00340FA1" w:rsidRDefault="00340FA1" w:rsidP="00340FA1">
            <w:pPr>
              <w:suppressAutoHyphens/>
              <w:spacing w:after="0" w:line="240" w:lineRule="auto"/>
              <w:jc w:val="both"/>
              <w:textAlignment w:val="baseline"/>
              <w:rPr>
                <w:rFonts w:eastAsia="SimSun"/>
                <w:color w:val="000000"/>
                <w:kern w:val="1"/>
                <w:sz w:val="26"/>
                <w:szCs w:val="26"/>
                <w:lang w:eastAsia="ar-SA"/>
              </w:rPr>
            </w:pPr>
            <w:r w:rsidRPr="00340FA1">
              <w:rPr>
                <w:rFonts w:eastAsia="SimSun"/>
                <w:color w:val="000000"/>
                <w:kern w:val="1"/>
                <w:sz w:val="26"/>
                <w:szCs w:val="26"/>
                <w:lang w:eastAsia="ar-SA"/>
              </w:rPr>
              <w:t xml:space="preserve">Раздел 12. Дополнительные комментарии со стороны муниципального образования («обратная связь»). </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83</w:t>
            </w:r>
          </w:p>
        </w:tc>
      </w:tr>
      <w:tr w:rsidR="00340FA1" w:rsidRPr="00340FA1" w:rsidTr="00340FA1">
        <w:trPr>
          <w:trHeight w:val="300"/>
        </w:trPr>
        <w:tc>
          <w:tcPr>
            <w:tcW w:w="8946" w:type="dxa"/>
            <w:noWrap/>
            <w:vAlign w:val="center"/>
          </w:tcPr>
          <w:p w:rsidR="00340FA1" w:rsidRPr="00340FA1" w:rsidRDefault="00340FA1" w:rsidP="00340FA1">
            <w:pPr>
              <w:suppressAutoHyphens/>
              <w:spacing w:before="120" w:after="120" w:line="254" w:lineRule="auto"/>
              <w:jc w:val="both"/>
              <w:textAlignment w:val="baseline"/>
              <w:rPr>
                <w:rFonts w:eastAsia="SimSun"/>
                <w:color w:val="000000"/>
                <w:kern w:val="1"/>
                <w:sz w:val="26"/>
                <w:szCs w:val="26"/>
                <w:lang w:eastAsia="ar-SA"/>
              </w:rPr>
            </w:pPr>
            <w:r w:rsidRPr="00340FA1">
              <w:rPr>
                <w:rFonts w:eastAsia="SimSun"/>
                <w:color w:val="000000"/>
                <w:kern w:val="1"/>
                <w:sz w:val="26"/>
                <w:szCs w:val="26"/>
                <w:lang w:eastAsia="ar-SA"/>
              </w:rPr>
              <w:t>Приложения</w:t>
            </w:r>
          </w:p>
        </w:tc>
        <w:tc>
          <w:tcPr>
            <w:tcW w:w="708" w:type="dxa"/>
            <w:noWrap/>
            <w:vAlign w:val="center"/>
          </w:tcPr>
          <w:p w:rsidR="00340FA1" w:rsidRPr="00340FA1" w:rsidRDefault="00E764C1" w:rsidP="00340FA1">
            <w:pPr>
              <w:suppressAutoHyphens/>
              <w:spacing w:before="120" w:after="120"/>
              <w:jc w:val="center"/>
              <w:textAlignment w:val="baseline"/>
              <w:rPr>
                <w:rFonts w:eastAsia="SimSun"/>
                <w:color w:val="000000"/>
                <w:kern w:val="1"/>
                <w:lang w:eastAsia="ar-SA"/>
              </w:rPr>
            </w:pPr>
            <w:r>
              <w:rPr>
                <w:rFonts w:eastAsia="SimSun"/>
                <w:color w:val="000000"/>
                <w:kern w:val="1"/>
                <w:lang w:eastAsia="ar-SA"/>
              </w:rPr>
              <w:t>84</w:t>
            </w:r>
          </w:p>
        </w:tc>
      </w:tr>
    </w:tbl>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tbl>
      <w:tblPr>
        <w:tblW w:w="9747" w:type="dxa"/>
        <w:tblLayout w:type="fixed"/>
        <w:tblLook w:val="04A0" w:firstRow="1" w:lastRow="0" w:firstColumn="1" w:lastColumn="0" w:noHBand="0" w:noVBand="1"/>
      </w:tblPr>
      <w:tblGrid>
        <w:gridCol w:w="9747"/>
      </w:tblGrid>
      <w:tr w:rsidR="004F79DA" w:rsidRPr="004F79DA" w:rsidTr="009A1466">
        <w:trPr>
          <w:trHeight w:val="743"/>
        </w:trPr>
        <w:tc>
          <w:tcPr>
            <w:tcW w:w="9747" w:type="dxa"/>
            <w:noWrap/>
            <w:vAlign w:val="center"/>
            <w:hideMark/>
          </w:tcPr>
          <w:p w:rsidR="006A34A7" w:rsidRDefault="006A34A7" w:rsidP="006A34A7">
            <w:pPr>
              <w:keepNext/>
              <w:keepLines/>
              <w:overflowPunct w:val="0"/>
              <w:spacing w:before="480" w:after="0"/>
              <w:jc w:val="center"/>
              <w:outlineLvl w:val="0"/>
              <w:rPr>
                <w:rFonts w:eastAsia="Calibri"/>
                <w:b/>
                <w:bCs/>
              </w:rPr>
            </w:pPr>
            <w:bookmarkStart w:id="0" w:name="_Toc32514192"/>
            <w:r w:rsidRPr="006A34A7">
              <w:rPr>
                <w:rFonts w:eastAsia="Calibri"/>
                <w:b/>
                <w:bCs/>
              </w:rPr>
              <w:lastRenderedPageBreak/>
              <w:t>Раздел 1. Результаты ежегодного мониторинга состояния и развития конкуренции на товарных рынках муниципального образования.</w:t>
            </w:r>
            <w:bookmarkEnd w:id="0"/>
          </w:p>
          <w:p w:rsidR="00DB1C3A" w:rsidRPr="006A34A7" w:rsidRDefault="00DB1C3A"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1.1. </w:t>
            </w:r>
            <w:r w:rsidRPr="006A34A7">
              <w:rPr>
                <w:rFonts w:eastAsia="Times New Roman"/>
                <w:lang w:eastAsia="ru-RU"/>
              </w:rPr>
              <w:t xml:space="preserve">Товарные рынки, определенные для содействия развитию конкуренции на территории муниципального образования Туапсинский район. </w:t>
            </w:r>
          </w:p>
          <w:p w:rsidR="00DB1C3A" w:rsidRPr="006A34A7" w:rsidRDefault="00DB1C3A" w:rsidP="00DB1C3A">
            <w:pPr>
              <w:tabs>
                <w:tab w:val="left" w:pos="434"/>
              </w:tabs>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Постановлением администрации муниципального образования Туапсинский район от 4 февраля 2020 № 155 «Об утверждении перечня товарных рынков и плана мероприятий («дорожной карты») по содействию развитию конкуренции на территории муниципального образования Туапсинский район» определен перечень товарных рынков и план мероприятий («дорожной карты») по содействию развитию конкуренции на территории муниципального образования Туапсинский район. В перечень вошли следующие товарные рынки:  </w:t>
            </w:r>
          </w:p>
          <w:p w:rsidR="00DB1C3A" w:rsidRPr="00EA3975" w:rsidRDefault="00DB1C3A" w:rsidP="00EA3975">
            <w:pPr>
              <w:pStyle w:val="ab"/>
              <w:numPr>
                <w:ilvl w:val="0"/>
                <w:numId w:val="18"/>
              </w:numPr>
              <w:tabs>
                <w:tab w:val="left" w:pos="434"/>
              </w:tabs>
              <w:overflowPunct w:val="0"/>
              <w:jc w:val="both"/>
              <w:rPr>
                <w:sz w:val="28"/>
                <w:szCs w:val="28"/>
              </w:rPr>
            </w:pPr>
            <w:r w:rsidRPr="00EA3975">
              <w:rPr>
                <w:sz w:val="28"/>
                <w:szCs w:val="28"/>
              </w:rPr>
              <w:t xml:space="preserve">Рынок услуг дополнительного образования детей. </w:t>
            </w:r>
          </w:p>
          <w:p w:rsidR="00DB1C3A" w:rsidRPr="006A34A7" w:rsidRDefault="00DB1C3A" w:rsidP="00DB1C3A">
            <w:pPr>
              <w:overflowPunct w:val="0"/>
              <w:spacing w:after="0" w:line="240" w:lineRule="auto"/>
              <w:ind w:firstLine="709"/>
              <w:jc w:val="both"/>
              <w:rPr>
                <w:rFonts w:eastAsia="Calibri"/>
              </w:rPr>
            </w:pPr>
            <w:r w:rsidRPr="006A34A7">
              <w:rPr>
                <w:rFonts w:eastAsia="Calibri"/>
              </w:rPr>
              <w:t>В 2020 году в муниципальном образовании Туапсинский район функционировало 57 организаций, оказывающих услуги по дополнительному образованию детей, из них 22 организации относятся к муниципальным учреждениям, 35 к частным организациям. В основном, оказываются услуги по художественно-эстетическим, социально-педагогическим, физкультурно-спортивным программам. При этом спектр услуг, оказываемый частным бизнесом, ограничен, в основном, это изучение иностранных языков и подготовка детей к школе. Проблемы выхода частного бизнеса на рынок услуг дополнительного образования определены нестабильностью спроса на данные услуги (сезонность предоставления услуг, кризисные моменты в экономике).</w:t>
            </w:r>
          </w:p>
          <w:p w:rsidR="00DB1C3A" w:rsidRPr="00EA3975" w:rsidRDefault="00DB1C3A" w:rsidP="00EA3975">
            <w:pPr>
              <w:pStyle w:val="ab"/>
              <w:numPr>
                <w:ilvl w:val="0"/>
                <w:numId w:val="18"/>
              </w:numPr>
              <w:tabs>
                <w:tab w:val="left" w:pos="434"/>
              </w:tabs>
              <w:overflowPunct w:val="0"/>
              <w:jc w:val="both"/>
              <w:rPr>
                <w:sz w:val="28"/>
                <w:szCs w:val="28"/>
              </w:rPr>
            </w:pPr>
            <w:r w:rsidRPr="00EA3975">
              <w:rPr>
                <w:sz w:val="28"/>
                <w:szCs w:val="28"/>
              </w:rPr>
              <w:t>Рынок ритуальных услуг.</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В муниципальном образовании Туапсинский район оказывают ритуальные услуги 6 организаций частной формы собственности, таким образом, доля организаций частной формы собственности в сфере ритуальных услуг составляет 100%. Организации  оказывают широкий спектр услуг, который зависит от выбора и уровня обеспеченности клиента. Основными задачами по содействию развитию конкуренции на рынке являются дальнейшее развитие добросовестной  конкуренции.</w:t>
            </w:r>
          </w:p>
          <w:p w:rsidR="00DB1C3A" w:rsidRPr="00EA3975" w:rsidRDefault="00DB1C3A" w:rsidP="00EA3975">
            <w:pPr>
              <w:pStyle w:val="ab"/>
              <w:numPr>
                <w:ilvl w:val="0"/>
                <w:numId w:val="18"/>
              </w:numPr>
              <w:tabs>
                <w:tab w:val="left" w:pos="434"/>
              </w:tabs>
              <w:overflowPunct w:val="0"/>
              <w:jc w:val="both"/>
              <w:rPr>
                <w:rFonts w:eastAsia="Calibri"/>
                <w:sz w:val="28"/>
                <w:szCs w:val="28"/>
              </w:rPr>
            </w:pPr>
            <w:r w:rsidRPr="00EA3975">
              <w:rPr>
                <w:rFonts w:eastAsia="Calibri"/>
                <w:sz w:val="28"/>
                <w:szCs w:val="28"/>
              </w:rPr>
              <w:t>Рынок теплоснабжения (производство тепловой энергии).</w:t>
            </w:r>
          </w:p>
          <w:p w:rsidR="00DB1C3A" w:rsidRPr="006A34A7" w:rsidRDefault="00DB1C3A" w:rsidP="00DB1C3A">
            <w:pPr>
              <w:overflowPunct w:val="0"/>
              <w:spacing w:after="0" w:line="240" w:lineRule="auto"/>
              <w:ind w:firstLine="709"/>
              <w:contextualSpacing/>
              <w:jc w:val="both"/>
              <w:rPr>
                <w:rFonts w:eastAsia="Times New Roman"/>
                <w:lang w:eastAsia="ru-RU"/>
              </w:rPr>
            </w:pPr>
            <w:r w:rsidRPr="006A34A7">
              <w:rPr>
                <w:rFonts w:eastAsia="Times New Roman"/>
                <w:lang w:eastAsia="ru-RU"/>
              </w:rPr>
              <w:t>В муниципальном образовании Туапсинский район оказывают услуги по теплоснабжению 4 организаци</w:t>
            </w:r>
            <w:r w:rsidR="00F37A25">
              <w:rPr>
                <w:rFonts w:eastAsia="Times New Roman"/>
                <w:lang w:eastAsia="ru-RU"/>
              </w:rPr>
              <w:t>и</w:t>
            </w:r>
            <w:r w:rsidRPr="006A34A7">
              <w:rPr>
                <w:rFonts w:eastAsia="Times New Roman"/>
                <w:lang w:eastAsia="ru-RU"/>
              </w:rPr>
              <w:t xml:space="preserve"> частной формы собственности, таким  образом, доля организаций частной формы собственности в сфере теплоснабжения составляет 100%. Основными задачами по содействию развитию конкуренции на рынке являются дальнейшее развитие добросовестной конкуренции.</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4) </w:t>
            </w:r>
            <w:r w:rsidR="00DB1C3A" w:rsidRPr="006A34A7">
              <w:rPr>
                <w:rFonts w:eastAsia="Times New Roman"/>
                <w:lang w:eastAsia="ru-RU"/>
              </w:rPr>
              <w:t>Рынок выполнения работ по благоустройству городской среды.</w:t>
            </w:r>
          </w:p>
          <w:p w:rsidR="00DB1C3A" w:rsidRPr="006A34A7" w:rsidRDefault="00DB1C3A" w:rsidP="00DB1C3A">
            <w:pPr>
              <w:overflowPunct w:val="0"/>
              <w:spacing w:after="0" w:line="240" w:lineRule="auto"/>
              <w:ind w:firstLine="709"/>
              <w:contextualSpacing/>
              <w:jc w:val="both"/>
              <w:rPr>
                <w:rFonts w:eastAsia="Times New Roman"/>
                <w:sz w:val="24"/>
                <w:szCs w:val="24"/>
                <w:lang w:eastAsia="ru-RU"/>
              </w:rPr>
            </w:pPr>
            <w:r w:rsidRPr="006A34A7">
              <w:rPr>
                <w:rFonts w:eastAsia="Times New Roman"/>
                <w:lang w:eastAsia="ru-RU"/>
              </w:rPr>
              <w:t xml:space="preserve">В муниципальном образовании Туапсинский район рынок выполнения работ по благоустройству городской среды представлен 6 предприятиями, среди них одно муниципальное учреждение, 5 с частной формой </w:t>
            </w:r>
            <w:r w:rsidRPr="006A34A7">
              <w:rPr>
                <w:rFonts w:eastAsia="Times New Roman"/>
                <w:lang w:eastAsia="ru-RU"/>
              </w:rPr>
              <w:lastRenderedPageBreak/>
              <w:t>собственности. Основными задачами по содействию развитию конкуренции на рынке являются дальнейшее развитие добросовестной конкуренции, реорганизация муниципального учреждения.</w:t>
            </w:r>
          </w:p>
          <w:p w:rsidR="00DB1C3A" w:rsidRPr="006A34A7" w:rsidRDefault="00EA3975"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5) </w:t>
            </w:r>
            <w:r w:rsidR="00DB1C3A" w:rsidRPr="006A34A7">
              <w:rPr>
                <w:rFonts w:eastAsia="Times New Roman"/>
                <w:lang w:eastAsia="ru-RU"/>
              </w:rPr>
              <w:t>Рынок выполнения работ по содержанию и текущему ремонту общего имущества собственников помещений в многоквартирном доме.</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В муниципальном образовании Туапсинский район услуги по выполнению работ по содержанию и текущему ремонту общего имущества собственников помещений в многоквартирных домах оказывают 21 частное предприятие, таким образом, рынок данных услуг на 100% представлен частным бизнесом. Основными задачами по содействию развитию конкуренции на рынке являются дальнейшее развитие добросовестной конкуренции.</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6) </w:t>
            </w:r>
            <w:r w:rsidR="00DB1C3A" w:rsidRPr="006A34A7">
              <w:rPr>
                <w:rFonts w:eastAsia="Times New Roman"/>
                <w:lang w:eastAsia="ru-RU"/>
              </w:rPr>
              <w:t xml:space="preserve">Рынок поставки сжиженного газа в баллонах. </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Поставки сжиженного газа потребителям</w:t>
            </w:r>
            <w:r>
              <w:rPr>
                <w:rFonts w:eastAsia="Calibri"/>
              </w:rPr>
              <w:t xml:space="preserve"> осуществляют только организацией</w:t>
            </w:r>
            <w:r w:rsidRPr="006A34A7">
              <w:rPr>
                <w:rFonts w:eastAsia="Calibri"/>
              </w:rPr>
              <w:t xml:space="preserve"> частной формы собственности, таким образом, доля организаций частной формы собственности в сфере поставки сжиженного газа в баллонах составляет 100%. Основными задачами по содействию развитию конкуренции на рынке являются дальнейшее развитие добросовестной конкуренции.</w:t>
            </w:r>
          </w:p>
          <w:p w:rsidR="00DB1C3A" w:rsidRPr="006A34A7" w:rsidRDefault="00EA3975"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7) </w:t>
            </w:r>
            <w:r w:rsidR="00DB1C3A" w:rsidRPr="006A34A7">
              <w:rPr>
                <w:rFonts w:eastAsia="Times New Roman"/>
                <w:lang w:eastAsia="ru-RU"/>
              </w:rPr>
              <w:t>Рынок оказания услуг по перевозке пассажиров автомобильным транспортом по муниципальным маршрутам регулярных перевозок.</w:t>
            </w:r>
          </w:p>
          <w:p w:rsidR="00DB1C3A" w:rsidRPr="006A34A7" w:rsidRDefault="00DB1C3A" w:rsidP="00DB1C3A">
            <w:pPr>
              <w:overflowPunct w:val="0"/>
              <w:spacing w:after="0" w:line="240" w:lineRule="auto"/>
              <w:ind w:firstLine="709"/>
              <w:contextualSpacing/>
              <w:jc w:val="both"/>
              <w:rPr>
                <w:rFonts w:eastAsia="Times New Roman"/>
                <w:lang w:eastAsia="ru-RU"/>
              </w:rPr>
            </w:pPr>
            <w:r w:rsidRPr="006A34A7">
              <w:rPr>
                <w:rFonts w:eastAsia="Times New Roman"/>
                <w:lang w:eastAsia="ru-RU"/>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в Туапсинском районе составляет 100,0%. Всего оказывает транспортные услуги 13 предприятий с частной формой собственности. Основными задачами по содействию развитию конкуренции на рынке являются дальнейшее развитие добросовестной конкуренции</w:t>
            </w:r>
          </w:p>
          <w:p w:rsidR="00DB1C3A" w:rsidRPr="006A34A7" w:rsidRDefault="00EA3975"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8) </w:t>
            </w:r>
            <w:r w:rsidR="00DB1C3A" w:rsidRPr="006A34A7">
              <w:rPr>
                <w:rFonts w:eastAsia="Times New Roman"/>
                <w:lang w:eastAsia="ru-RU"/>
              </w:rPr>
              <w:t>Рынок оказания услуг по перевозке пассажиров и багажа легковым такси на территории муниципального образования Туапсинский район.</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Туапсинского района осуществляют деятельность 2 общества с ограниченной ответственностью и 36 индивидуальных предпринимателей, имеющих разрешения на осуществление деятельности по перевозке пассажиров и багажа легковыми такси. Одним из факторов, оказывающих негативное влияние на развитие предпринимательства в сфере транспортных услуг, является перевозка пассажиров и багажа физическими лицами, без соответствующей регистрации в качестве индивидуальных предпринимателей в налоговых органах, что приводит к снижению безопасности дорожного движения, ухудшению качества транспортного обслуживания населения и созданию условий для недобросовестной конкуренции. Основными задачами по содействию развитию конкуренции на рынке являются дальнейшее развитие добросовестной конкуренции.</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9) </w:t>
            </w:r>
            <w:r w:rsidR="00DB1C3A" w:rsidRPr="006A34A7">
              <w:rPr>
                <w:rFonts w:eastAsia="Times New Roman"/>
                <w:lang w:eastAsia="ru-RU"/>
              </w:rPr>
              <w:t>Рынок оказания услуг по ремонту автотранспортных средств.</w:t>
            </w:r>
          </w:p>
          <w:p w:rsidR="00DB1C3A" w:rsidRPr="006A34A7" w:rsidRDefault="00DB1C3A" w:rsidP="00DB1C3A">
            <w:pPr>
              <w:overflowPunct w:val="0"/>
              <w:spacing w:after="0" w:line="240" w:lineRule="auto"/>
              <w:ind w:firstLine="709"/>
              <w:contextualSpacing/>
              <w:jc w:val="both"/>
              <w:rPr>
                <w:rFonts w:eastAsia="Times New Roman"/>
                <w:sz w:val="24"/>
                <w:szCs w:val="24"/>
                <w:lang w:eastAsia="ru-RU"/>
              </w:rPr>
            </w:pPr>
            <w:r w:rsidRPr="006A34A7">
              <w:rPr>
                <w:rFonts w:eastAsia="Times New Roman"/>
                <w:lang w:eastAsia="ru-RU"/>
              </w:rPr>
              <w:t xml:space="preserve">На территории Туапсинского района зарегистрировано 4 общества с ограниченной ответственностью и 31 индивидуальный предприниматель </w:t>
            </w:r>
            <w:r w:rsidRPr="006A34A7">
              <w:rPr>
                <w:rFonts w:eastAsia="Times New Roman"/>
                <w:lang w:eastAsia="ru-RU"/>
              </w:rPr>
              <w:lastRenderedPageBreak/>
              <w:t>осуществляющих деятельность в сфере оказания услуг по ремонту автотранспортных средств. Конкуренция на рынке достаточно высокая, основная задача дальнейшее развитие добросовестной конкуренции.</w:t>
            </w:r>
          </w:p>
          <w:p w:rsidR="00DB1C3A" w:rsidRPr="006A34A7" w:rsidRDefault="00EA3975"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10) </w:t>
            </w:r>
            <w:r w:rsidR="00DB1C3A" w:rsidRPr="006A34A7">
              <w:rPr>
                <w:rFonts w:eastAsia="Times New Roman"/>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Туапсинского района зарегистрировано 175 предприятий с частной формой собственности, осуществляющих свою деятельность на рынке жилищного строительства. В строительной отрасли уровень конкуренции достаточно высокий, главной задачей является обеспечение развития здоровой конкуренции на данном рынке.</w:t>
            </w:r>
          </w:p>
          <w:p w:rsidR="00DB1C3A" w:rsidRPr="006A34A7" w:rsidRDefault="00EA3975" w:rsidP="00DB1C3A">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11) </w:t>
            </w:r>
            <w:r w:rsidR="00DB1C3A" w:rsidRPr="006A34A7">
              <w:rPr>
                <w:rFonts w:eastAsia="Times New Roman"/>
                <w:lang w:eastAsia="ru-RU"/>
              </w:rPr>
              <w:t>Рынок строительства объектов капитального строительства, за исключением жилищного и дорожного строительства.</w:t>
            </w:r>
          </w:p>
          <w:p w:rsidR="00DB1C3A" w:rsidRPr="006A34A7" w:rsidRDefault="00DB1C3A" w:rsidP="00DB1C3A">
            <w:pPr>
              <w:overflowPunct w:val="0"/>
              <w:spacing w:after="0" w:line="240" w:lineRule="auto"/>
              <w:ind w:firstLine="709"/>
              <w:contextualSpacing/>
              <w:jc w:val="both"/>
              <w:rPr>
                <w:rFonts w:eastAsia="Times New Roman"/>
                <w:lang w:eastAsia="ru-RU"/>
              </w:rPr>
            </w:pPr>
            <w:r w:rsidRPr="006A34A7">
              <w:rPr>
                <w:rFonts w:eastAsia="Times New Roman"/>
                <w:lang w:eastAsia="ru-RU"/>
              </w:rPr>
              <w:t>Рынок строительства объектов капитального строительства, за исключением жилищного и дорожного строительства представлен на территории Туапсинского района 23 предприятиями частной формой собственности, таким образом, доля организаци</w:t>
            </w:r>
            <w:r w:rsidR="00F37A25">
              <w:rPr>
                <w:rFonts w:eastAsia="Times New Roman"/>
                <w:lang w:eastAsia="ru-RU"/>
              </w:rPr>
              <w:t>й</w:t>
            </w:r>
            <w:r w:rsidRPr="006A34A7">
              <w:rPr>
                <w:rFonts w:eastAsia="Times New Roman"/>
                <w:lang w:eastAsia="ru-RU"/>
              </w:rPr>
              <w:t xml:space="preserve"> частной формой собственности составляет 100%. Главной задачей является дальнейшее развитие добросовестной конкуренции.</w:t>
            </w:r>
          </w:p>
          <w:p w:rsidR="00DB1C3A" w:rsidRPr="006A34A7" w:rsidRDefault="00EA3975" w:rsidP="00EA3975">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12) </w:t>
            </w:r>
            <w:r w:rsidR="00DB1C3A" w:rsidRPr="006A34A7">
              <w:rPr>
                <w:rFonts w:eastAsia="Times New Roman"/>
                <w:lang w:eastAsia="ru-RU"/>
              </w:rPr>
              <w:t>Рынок архитектурно-строительного проектирования.</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Туапсинского района рынок услуг в области архитектурно-строительного проектирования представлен 1 муниципальным учреждением и 6 организациями с частной формой собственности.</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13) </w:t>
            </w:r>
            <w:r w:rsidR="00DB1C3A" w:rsidRPr="006A34A7">
              <w:rPr>
                <w:rFonts w:eastAsia="Times New Roman"/>
                <w:lang w:eastAsia="ru-RU"/>
              </w:rPr>
              <w:t>Рынок кадастровых и землеустроительных работ.</w:t>
            </w:r>
          </w:p>
          <w:p w:rsidR="00DB1C3A" w:rsidRPr="006A34A7" w:rsidRDefault="00DB1C3A" w:rsidP="00DB1C3A">
            <w:pPr>
              <w:overflowPunct w:val="0"/>
              <w:spacing w:after="0" w:line="240" w:lineRule="auto"/>
              <w:ind w:firstLine="709"/>
              <w:contextualSpacing/>
              <w:jc w:val="both"/>
              <w:rPr>
                <w:rFonts w:eastAsia="Times New Roman"/>
                <w:lang w:eastAsia="ru-RU"/>
              </w:rPr>
            </w:pPr>
            <w:r w:rsidRPr="006A34A7">
              <w:rPr>
                <w:rFonts w:eastAsia="Times New Roman"/>
                <w:lang w:eastAsia="ru-RU"/>
              </w:rPr>
              <w:t>В Туапсинском районе рынок кадастровых и землеустроительных работ представлен 23 организациями, из них 7 юридических лиц с частной формой собственности и 16 индивидуальных предпринимателей.</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14) </w:t>
            </w:r>
            <w:r w:rsidR="00DB1C3A" w:rsidRPr="006A34A7">
              <w:rPr>
                <w:rFonts w:eastAsia="Times New Roman"/>
                <w:lang w:eastAsia="ru-RU"/>
              </w:rPr>
              <w:t>Рынок нефтепродуктов.</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Туапсинского района общая сеть АЗС всех хозяйствующих субъектов насчитывает 16 станций. Основными операторами рынка нефтепродуктов в регионе являются крупные компании. Доля организаций частного сектора на рынке нефтепродуктов в настоящее время                    составляет 100%.</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15) </w:t>
            </w:r>
            <w:r w:rsidR="00DB1C3A" w:rsidRPr="006A34A7">
              <w:rPr>
                <w:rFonts w:eastAsia="Times New Roman"/>
                <w:lang w:eastAsia="ru-RU"/>
              </w:rPr>
              <w:t>Рынок производства бетона.</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рынке производства бетона в Туапсинском районе осуществляют деятельность 11 предприятий с частной формой собственности. Доля организаций частного сектора на рынке производства бетона составляет 100%</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16) </w:t>
            </w:r>
            <w:r w:rsidR="00DB1C3A" w:rsidRPr="006A34A7">
              <w:rPr>
                <w:rFonts w:eastAsia="Times New Roman"/>
                <w:lang w:eastAsia="ru-RU"/>
              </w:rPr>
              <w:t>Сфера наружной рекламы.</w:t>
            </w:r>
          </w:p>
          <w:p w:rsidR="00DB1C3A" w:rsidRPr="006A34A7" w:rsidRDefault="00DB1C3A" w:rsidP="00DB1C3A">
            <w:pPr>
              <w:overflowPunct w:val="0"/>
              <w:spacing w:after="0" w:line="240" w:lineRule="auto"/>
              <w:ind w:firstLine="709"/>
              <w:contextualSpacing/>
              <w:jc w:val="both"/>
              <w:rPr>
                <w:rFonts w:eastAsia="Times New Roman"/>
                <w:sz w:val="24"/>
                <w:szCs w:val="24"/>
                <w:lang w:eastAsia="ru-RU"/>
              </w:rPr>
            </w:pPr>
            <w:r w:rsidRPr="006A34A7">
              <w:rPr>
                <w:rFonts w:eastAsia="Times New Roman"/>
                <w:lang w:eastAsia="ru-RU"/>
              </w:rPr>
              <w:t xml:space="preserve">Рынок наружной рекламы в Туапсинском районе представлен 42 организациями с частной формой собственности. Доля организаций частного сектора на рынке наружной рекламы составляет 100%. Среди основных факторов, ограничивающих развитие конкуренции в сфере наружной рекламы, можно выделить довольно большое количество самовольно размещенных рекламных конструкций, ограниченное количество мест размещения </w:t>
            </w:r>
            <w:r w:rsidRPr="006A34A7">
              <w:rPr>
                <w:rFonts w:eastAsia="Times New Roman"/>
                <w:lang w:eastAsia="ru-RU"/>
              </w:rPr>
              <w:lastRenderedPageBreak/>
              <w:t>рекламных конструкций, предусмотренных схемой размещения рекламных конструкций. Основной задачей на рынке является выявление и демонтаж незаконных рекламных конструкций, и обеспечение честной конкуренции на данном рынке.</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17) </w:t>
            </w:r>
            <w:r w:rsidR="00DB1C3A" w:rsidRPr="006A34A7">
              <w:rPr>
                <w:rFonts w:eastAsia="Times New Roman"/>
                <w:lang w:eastAsia="ru-RU"/>
              </w:rPr>
              <w:t>Розничная торговля.</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муниципального образования Туапсинский район оказывают услуги по розничной торговл</w:t>
            </w:r>
            <w:r w:rsidR="00F37A25">
              <w:rPr>
                <w:rFonts w:eastAsia="Calibri"/>
              </w:rPr>
              <w:t>е</w:t>
            </w:r>
            <w:r w:rsidRPr="006A34A7">
              <w:rPr>
                <w:rFonts w:eastAsia="Calibri"/>
              </w:rPr>
              <w:t xml:space="preserve"> около 1180 хозяйствующих субъектов, при этом дополнительно на время курортного сезона ежегодно открывается свыше 1300 объектов мелкорозничной торговли. Структура организаций складывается следующим образом около 20 % юридических лиц и 80% индивидуальных предпринимателей. Доля организаций с частной формой собственности составляет 100%. В целях поддержки кубанских товаропроизводителей и удовлетворения потребностей жителей Туапсинского района организованы ярмарки выходного дня в 13 населенных пунктах (16 ярмарочных площадок).  Также вдоль федеральных трасс, действует 8 придорожных  ярмарок реализующих сельскохозяйственную продукцию. В </w:t>
            </w:r>
            <w:proofErr w:type="spellStart"/>
            <w:r w:rsidRPr="006A34A7">
              <w:rPr>
                <w:rFonts w:eastAsia="Calibri"/>
              </w:rPr>
              <w:t>Шаумянском</w:t>
            </w:r>
            <w:proofErr w:type="spellEnd"/>
            <w:r w:rsidRPr="006A34A7">
              <w:rPr>
                <w:rFonts w:eastAsia="Calibri"/>
              </w:rPr>
              <w:t xml:space="preserve"> и Октябрьском сельских поселениях дополнительно организованы «социальные ряды» </w:t>
            </w:r>
            <w:r w:rsidR="00F37A25">
              <w:rPr>
                <w:rFonts w:eastAsia="Calibri"/>
              </w:rPr>
              <w:t>для реализации населением излиш</w:t>
            </w:r>
            <w:r w:rsidRPr="006A34A7">
              <w:rPr>
                <w:rFonts w:eastAsia="Calibri"/>
              </w:rPr>
              <w:t>к</w:t>
            </w:r>
            <w:r w:rsidR="00F37A25">
              <w:rPr>
                <w:rFonts w:eastAsia="Calibri"/>
              </w:rPr>
              <w:t>ов</w:t>
            </w:r>
            <w:r w:rsidRPr="006A34A7">
              <w:rPr>
                <w:rFonts w:eastAsia="Calibri"/>
              </w:rPr>
              <w:t xml:space="preserve"> плодоовощной продукции.</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18) </w:t>
            </w:r>
            <w:r w:rsidR="00DB1C3A" w:rsidRPr="006A34A7">
              <w:rPr>
                <w:rFonts w:eastAsia="Times New Roman"/>
                <w:lang w:eastAsia="ru-RU"/>
              </w:rPr>
              <w:t>Рынок бытовых услуг.</w:t>
            </w:r>
          </w:p>
          <w:p w:rsidR="00DB1C3A" w:rsidRPr="006A34A7" w:rsidRDefault="00DB1C3A" w:rsidP="00DB1C3A">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На рынке бытовых услуг в Туапсинском районе осуществляет свою деятельность 212 организаций с частной формой собственностью. Наибольший удельный вес – 77% в общем количестве рабочих мест занимают парикмахерские услуги, услуги бань и душевых – 11%, услуги по ремонту и пошиву швейных изделий – 3,7% и т.д. по видам бытовых услуг по уменьшению. С целью компенсации отсутствующих или недостающих видов бытовых услуг в отдаленных и труднодоступных населенных пунктах силами 12 индивидуальных предпринимателей организовано выездное обслуживание по заявкам населения. Одним из факторов сдерживающих развитие инфраструктуры района – это особое географическое положение района. </w:t>
            </w:r>
            <w:proofErr w:type="gramStart"/>
            <w:r w:rsidRPr="006A34A7">
              <w:rPr>
                <w:rFonts w:eastAsia="Times New Roman"/>
                <w:lang w:eastAsia="ru-RU"/>
              </w:rPr>
              <w:t>Южная часть расположена вдоль федеральной трассы на побережье, где удобное местоположение, и, соответственно, достаточно объектов бытовых услуг, а другая часть расположена в горной местности и является по численности проживающих малочисленной и для инвесторов не привлекательной.</w:t>
            </w:r>
            <w:proofErr w:type="gramEnd"/>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19) </w:t>
            </w:r>
            <w:r w:rsidR="00DB1C3A" w:rsidRPr="006A34A7">
              <w:rPr>
                <w:rFonts w:eastAsia="Times New Roman"/>
                <w:lang w:eastAsia="ru-RU"/>
              </w:rPr>
              <w:t>Рынок придорожного сервиса.</w:t>
            </w:r>
          </w:p>
          <w:p w:rsidR="00DB1C3A" w:rsidRPr="006A34A7" w:rsidRDefault="00DB1C3A" w:rsidP="00DB1C3A">
            <w:pPr>
              <w:tabs>
                <w:tab w:val="left" w:pos="434"/>
              </w:tabs>
              <w:overflowPunct w:val="0"/>
              <w:spacing w:after="0" w:line="240" w:lineRule="auto"/>
              <w:ind w:firstLine="709"/>
              <w:jc w:val="both"/>
              <w:rPr>
                <w:rFonts w:eastAsia="Calibri"/>
              </w:rPr>
            </w:pPr>
            <w:r w:rsidRPr="006A34A7">
              <w:rPr>
                <w:rFonts w:eastAsia="Calibri"/>
              </w:rPr>
              <w:t>На территории муниципального образования Туапсинский район осуществляют свою деятельность 308 объектов придорожного сервиса (СТО, АЗС, автомойки, кафе, рестораны, столовые, бистро, магазины, отели, мотели и др.), функционирующих вдоль основных автомобильных дорог на территории Туапсинского района. Также, вдоль федеральной трассы «М</w:t>
            </w:r>
            <w:proofErr w:type="gramStart"/>
            <w:r w:rsidRPr="006A34A7">
              <w:rPr>
                <w:rFonts w:eastAsia="Calibri"/>
              </w:rPr>
              <w:t>4</w:t>
            </w:r>
            <w:proofErr w:type="gramEnd"/>
            <w:r w:rsidRPr="006A34A7">
              <w:rPr>
                <w:rFonts w:eastAsia="Calibri"/>
              </w:rPr>
              <w:t xml:space="preserve"> Дон» действует 8 придорожных ярмарок, реализующих сельскохозяйственную продукцию.</w:t>
            </w:r>
          </w:p>
          <w:p w:rsidR="00DB1C3A" w:rsidRPr="006A34A7" w:rsidRDefault="00EA3975" w:rsidP="00DB1C3A">
            <w:pPr>
              <w:tabs>
                <w:tab w:val="left" w:pos="434"/>
              </w:tabs>
              <w:overflowPunct w:val="0"/>
              <w:spacing w:after="0" w:line="240" w:lineRule="auto"/>
              <w:ind w:left="709"/>
              <w:contextualSpacing/>
              <w:jc w:val="both"/>
              <w:rPr>
                <w:rFonts w:eastAsia="Times New Roman"/>
                <w:lang w:eastAsia="ru-RU"/>
              </w:rPr>
            </w:pPr>
            <w:r>
              <w:rPr>
                <w:rFonts w:eastAsia="Times New Roman"/>
                <w:lang w:eastAsia="ru-RU"/>
              </w:rPr>
              <w:t xml:space="preserve">20) </w:t>
            </w:r>
            <w:r w:rsidR="00DB1C3A" w:rsidRPr="006A34A7">
              <w:rPr>
                <w:rFonts w:eastAsia="Times New Roman"/>
                <w:lang w:eastAsia="ru-RU"/>
              </w:rPr>
              <w:t>Рынок санаторно-курортных и туристских услуг.</w:t>
            </w:r>
          </w:p>
          <w:p w:rsidR="00DB1C3A" w:rsidRPr="006A34A7" w:rsidRDefault="00DB1C3A" w:rsidP="00F6642C">
            <w:pPr>
              <w:overflowPunct w:val="0"/>
              <w:spacing w:after="0" w:line="240" w:lineRule="auto"/>
              <w:ind w:firstLine="709"/>
              <w:contextualSpacing/>
              <w:jc w:val="both"/>
              <w:rPr>
                <w:rFonts w:eastAsia="Times New Roman"/>
                <w:sz w:val="24"/>
                <w:szCs w:val="24"/>
                <w:lang w:eastAsia="ru-RU"/>
              </w:rPr>
            </w:pPr>
            <w:r w:rsidRPr="006A34A7">
              <w:rPr>
                <w:rFonts w:eastAsia="Times New Roman"/>
                <w:spacing w:val="1"/>
                <w:lang w:eastAsia="ru-RU"/>
              </w:rPr>
              <w:lastRenderedPageBreak/>
              <w:t>На территории Туапсинского района размещено 526 объектов санаторно-курортного комплекса различных организационно-правовых форм, из них 491 с частной формой собственности. Район может принять в курортный сезон одновременно более 67 тысяч отдыхающих.</w:t>
            </w:r>
            <w:r w:rsidRPr="006A34A7">
              <w:rPr>
                <w:rFonts w:eastAsia="Times New Roman"/>
                <w:lang w:eastAsia="ru-RU"/>
              </w:rPr>
              <w:t xml:space="preserve"> </w:t>
            </w:r>
            <w:r w:rsidRPr="006A34A7">
              <w:rPr>
                <w:rFonts w:eastAsia="Times New Roman"/>
                <w:spacing w:val="1"/>
                <w:lang w:eastAsia="ru-RU"/>
              </w:rPr>
              <w:t>С начала 2020 года Туапсинский район принял более 1 009 480 туристов (без учета однодневных экскурсантов), из них более 483 тысячи организованных и  525 тысяч неорганизованных отдыхающих. По сравнению с аналогичным периодом 201</w:t>
            </w:r>
            <w:r w:rsidR="00F37A25">
              <w:rPr>
                <w:rFonts w:eastAsia="Times New Roman"/>
                <w:spacing w:val="1"/>
                <w:lang w:eastAsia="ru-RU"/>
              </w:rPr>
              <w:t>9</w:t>
            </w:r>
            <w:r w:rsidRPr="006A34A7">
              <w:rPr>
                <w:rFonts w:eastAsia="Times New Roman"/>
                <w:spacing w:val="1"/>
                <w:lang w:eastAsia="ru-RU"/>
              </w:rPr>
              <w:t xml:space="preserve"> года количество принятых на отдых граждан увеличилось на 0,7%. В Туапсинском районе отдохнули 83 385 детей, что на 3 600 человек больше, чем за аналогичный период прошлого года. В рамках информационной кампании по популяризации отдыха  в средствах массовой информации и на официальном сайте администрации муниципального образования Туапсинский район на правах социальной рекламы размещены виде</w:t>
            </w:r>
            <w:proofErr w:type="gramStart"/>
            <w:r w:rsidRPr="006A34A7">
              <w:rPr>
                <w:rFonts w:eastAsia="Times New Roman"/>
                <w:spacing w:val="1"/>
                <w:lang w:eastAsia="ru-RU"/>
              </w:rPr>
              <w:t>о-</w:t>
            </w:r>
            <w:proofErr w:type="gramEnd"/>
            <w:r w:rsidRPr="006A34A7">
              <w:rPr>
                <w:rFonts w:eastAsia="Times New Roman"/>
                <w:spacing w:val="1"/>
                <w:lang w:eastAsia="ru-RU"/>
              </w:rPr>
              <w:t xml:space="preserve"> и ауди-ролики.</w:t>
            </w:r>
          </w:p>
          <w:p w:rsidR="00DB1C3A" w:rsidRPr="006A34A7" w:rsidRDefault="00EA3975" w:rsidP="00F6642C">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21) </w:t>
            </w:r>
            <w:r w:rsidR="00DB1C3A" w:rsidRPr="006A34A7">
              <w:rPr>
                <w:rFonts w:eastAsia="Times New Roman"/>
                <w:lang w:eastAsia="ru-RU"/>
              </w:rPr>
              <w:t>Рынок финансовых услуг.</w:t>
            </w:r>
          </w:p>
          <w:p w:rsidR="00DB1C3A" w:rsidRDefault="00DB1C3A" w:rsidP="00F6642C">
            <w:pPr>
              <w:tabs>
                <w:tab w:val="left" w:pos="434"/>
              </w:tabs>
              <w:overflowPunct w:val="0"/>
              <w:spacing w:after="0" w:line="240" w:lineRule="auto"/>
              <w:ind w:firstLine="709"/>
              <w:jc w:val="both"/>
              <w:rPr>
                <w:rFonts w:eastAsia="Calibri"/>
              </w:rPr>
            </w:pPr>
            <w:r w:rsidRPr="006A34A7">
              <w:rPr>
                <w:rFonts w:eastAsia="Calibri"/>
              </w:rPr>
              <w:t xml:space="preserve">Финансовый рынок в Туапсинском районе представлен следующими кредитными учреждениями: </w:t>
            </w:r>
            <w:proofErr w:type="gramStart"/>
            <w:r w:rsidRPr="006A34A7">
              <w:rPr>
                <w:rFonts w:eastAsia="Calibri"/>
              </w:rPr>
              <w:t>ПАО «</w:t>
            </w:r>
            <w:proofErr w:type="spellStart"/>
            <w:r w:rsidRPr="006A34A7">
              <w:rPr>
                <w:rFonts w:eastAsia="Calibri"/>
              </w:rPr>
              <w:t>Крайинвестбанк</w:t>
            </w:r>
            <w:proofErr w:type="spellEnd"/>
            <w:r w:rsidRPr="006A34A7">
              <w:rPr>
                <w:rFonts w:eastAsia="Calibri"/>
              </w:rPr>
              <w:t>», КБ «Кубань Кредит» ООО, АО «Юг-</w:t>
            </w:r>
            <w:proofErr w:type="spellStart"/>
            <w:r w:rsidRPr="006A34A7">
              <w:rPr>
                <w:rFonts w:eastAsia="Calibri"/>
              </w:rPr>
              <w:t>Инвестбанк</w:t>
            </w:r>
            <w:proofErr w:type="spellEnd"/>
            <w:r w:rsidRPr="006A34A7">
              <w:rPr>
                <w:rFonts w:eastAsia="Calibri"/>
              </w:rPr>
              <w:t>», ПАО «КБ «Центр-</w:t>
            </w:r>
            <w:proofErr w:type="spellStart"/>
            <w:r w:rsidRPr="006A34A7">
              <w:rPr>
                <w:rFonts w:eastAsia="Calibri"/>
              </w:rPr>
              <w:t>инвест</w:t>
            </w:r>
            <w:proofErr w:type="spellEnd"/>
            <w:r w:rsidRPr="006A34A7">
              <w:rPr>
                <w:rFonts w:eastAsia="Calibri"/>
              </w:rPr>
              <w:t xml:space="preserve">», ПАО «Банк </w:t>
            </w:r>
            <w:proofErr w:type="spellStart"/>
            <w:r w:rsidRPr="006A34A7">
              <w:rPr>
                <w:rFonts w:eastAsia="Calibri"/>
              </w:rPr>
              <w:t>Уралсиб</w:t>
            </w:r>
            <w:proofErr w:type="spellEnd"/>
            <w:r w:rsidRPr="006A34A7">
              <w:rPr>
                <w:rFonts w:eastAsia="Calibri"/>
              </w:rPr>
              <w:t>», ПАО «Почта Банк», ПАО «Банк ВТБ», АО «Альфа-Банк», ПАО             «Росбанк», ПАО «Банк «ФК Открытие», ПАО «</w:t>
            </w:r>
            <w:proofErr w:type="spellStart"/>
            <w:r w:rsidRPr="006A34A7">
              <w:rPr>
                <w:rFonts w:eastAsia="Calibri"/>
              </w:rPr>
              <w:t>Совкомбанк</w:t>
            </w:r>
            <w:proofErr w:type="spellEnd"/>
            <w:r w:rsidRPr="006A34A7">
              <w:rPr>
                <w:rFonts w:eastAsia="Calibri"/>
              </w:rPr>
              <w:t>», АО «АКБ «</w:t>
            </w:r>
            <w:proofErr w:type="spellStart"/>
            <w:r w:rsidRPr="006A34A7">
              <w:rPr>
                <w:rFonts w:eastAsia="Calibri"/>
              </w:rPr>
              <w:t>Трансстройбанк</w:t>
            </w:r>
            <w:proofErr w:type="spellEnd"/>
            <w:r w:rsidRPr="006A34A7">
              <w:rPr>
                <w:rFonts w:eastAsia="Calibri"/>
              </w:rPr>
              <w:t xml:space="preserve">», Банк «ВБРР» (АО), ПАО Сбербанк. </w:t>
            </w:r>
            <w:proofErr w:type="gramEnd"/>
          </w:p>
          <w:p w:rsidR="00DB1C3A" w:rsidRPr="006A34A7" w:rsidRDefault="00DB1C3A" w:rsidP="00F6642C">
            <w:pPr>
              <w:tabs>
                <w:tab w:val="left" w:pos="434"/>
              </w:tabs>
              <w:overflowPunct w:val="0"/>
              <w:spacing w:after="0" w:line="240" w:lineRule="auto"/>
              <w:ind w:firstLine="709"/>
              <w:jc w:val="both"/>
              <w:rPr>
                <w:rFonts w:eastAsia="Calibri"/>
                <w:b/>
                <w:bCs/>
              </w:rPr>
            </w:pPr>
          </w:p>
          <w:p w:rsidR="006A34A7" w:rsidRPr="006A34A7" w:rsidRDefault="00DB1C3A" w:rsidP="00F6642C">
            <w:pPr>
              <w:shd w:val="clear" w:color="auto" w:fill="FFFFFF"/>
              <w:overflowPunct w:val="0"/>
              <w:spacing w:after="0" w:line="240" w:lineRule="auto"/>
              <w:ind w:firstLine="709"/>
              <w:jc w:val="both"/>
              <w:rPr>
                <w:rFonts w:eastAsia="Calibri"/>
              </w:rPr>
            </w:pPr>
            <w:r>
              <w:rPr>
                <w:rFonts w:eastAsia="Calibri"/>
                <w:lang w:eastAsia="ru-RU"/>
              </w:rPr>
              <w:t xml:space="preserve">1.2. </w:t>
            </w:r>
            <w:r w:rsidR="006A34A7" w:rsidRPr="006A34A7">
              <w:rPr>
                <w:rFonts w:eastAsia="Calibri"/>
                <w:lang w:eastAsia="ru-RU"/>
              </w:rPr>
              <w:t xml:space="preserve">С 1 августа 2020 по 30 ноября 2020 года министерством экономики Краснодарского края при взаимодействии с администрацией муниципального образования Туапсинский район проводился мониторинг состояния и развития конкуренции на товарных рынках Туапсинского района. </w:t>
            </w:r>
            <w:r w:rsidR="006A34A7" w:rsidRPr="006A34A7">
              <w:rPr>
                <w:rFonts w:eastAsia="Times New Roman"/>
                <w:lang w:eastAsia="ru-RU"/>
              </w:rPr>
              <w:t>Информация о проводимом опросе была размещена на официальных сайтах и информационных стендах администрации муниципального образования Туапсинский район, администраций городских и сельских поселений Туапсинского района. Данный опрос организован в форме анкетирования в сети «Интернет» на официальном сайте муниципального образования Туапсинский район. В результате проведенной работы из общей численности населения муниципального образования Туапсинский район 12</w:t>
            </w:r>
            <w:r w:rsidR="00FF64E0">
              <w:rPr>
                <w:rFonts w:eastAsia="Times New Roman"/>
                <w:lang w:eastAsia="ru-RU"/>
              </w:rPr>
              <w:t>7717</w:t>
            </w:r>
            <w:r w:rsidR="006A34A7" w:rsidRPr="006A34A7">
              <w:rPr>
                <w:rFonts w:eastAsia="Times New Roman"/>
                <w:lang w:eastAsia="ru-RU"/>
              </w:rPr>
              <w:t xml:space="preserve"> человек, в том числе трудоспособное</w:t>
            </w:r>
            <w:r w:rsidR="00FF64E0">
              <w:rPr>
                <w:rFonts w:eastAsia="Times New Roman"/>
                <w:lang w:eastAsia="ru-RU"/>
              </w:rPr>
              <w:t xml:space="preserve"> население</w:t>
            </w:r>
            <w:r w:rsidR="006A34A7" w:rsidRPr="006A34A7">
              <w:rPr>
                <w:rFonts w:eastAsia="Times New Roman"/>
                <w:lang w:eastAsia="ru-RU"/>
              </w:rPr>
              <w:t xml:space="preserve"> 68</w:t>
            </w:r>
            <w:r w:rsidR="00FF64E0">
              <w:rPr>
                <w:rFonts w:eastAsia="Times New Roman"/>
                <w:lang w:eastAsia="ru-RU"/>
              </w:rPr>
              <w:t>570</w:t>
            </w:r>
            <w:r w:rsidR="006A34A7" w:rsidRPr="006A34A7">
              <w:rPr>
                <w:rFonts w:eastAsia="Times New Roman"/>
                <w:lang w:eastAsia="ru-RU"/>
              </w:rPr>
              <w:t xml:space="preserve"> человека в анкетировании приняло участие </w:t>
            </w:r>
            <w:r w:rsidR="004262CB">
              <w:rPr>
                <w:rFonts w:eastAsia="Times New Roman"/>
                <w:lang w:eastAsia="ru-RU"/>
              </w:rPr>
              <w:t>4353</w:t>
            </w:r>
            <w:r w:rsidR="006A34A7" w:rsidRPr="006A34A7">
              <w:rPr>
                <w:rFonts w:eastAsia="Times New Roman"/>
                <w:lang w:eastAsia="ru-RU"/>
              </w:rPr>
              <w:t xml:space="preserve"> </w:t>
            </w:r>
            <w:proofErr w:type="gramStart"/>
            <w:r w:rsidR="004262CB">
              <w:rPr>
                <w:rFonts w:eastAsia="Times New Roman"/>
                <w:lang w:eastAsia="ru-RU"/>
              </w:rPr>
              <w:t>респондента</w:t>
            </w:r>
            <w:proofErr w:type="gramEnd"/>
            <w:r w:rsidR="006A34A7" w:rsidRPr="006A34A7">
              <w:rPr>
                <w:rFonts w:eastAsia="Times New Roman"/>
                <w:lang w:eastAsia="ru-RU"/>
              </w:rPr>
              <w:t xml:space="preserve"> и их доля </w:t>
            </w:r>
            <w:r w:rsidR="004262CB">
              <w:rPr>
                <w:rFonts w:eastAsia="Times New Roman"/>
                <w:lang w:eastAsia="ru-RU"/>
              </w:rPr>
              <w:t>общего</w:t>
            </w:r>
            <w:r w:rsidR="006A34A7" w:rsidRPr="006A34A7">
              <w:rPr>
                <w:rFonts w:eastAsia="Times New Roman"/>
                <w:lang w:eastAsia="ru-RU"/>
              </w:rPr>
              <w:t xml:space="preserve"> населения составила </w:t>
            </w:r>
            <w:r w:rsidR="004262CB">
              <w:rPr>
                <w:rFonts w:eastAsia="Times New Roman"/>
                <w:lang w:eastAsia="ru-RU"/>
              </w:rPr>
              <w:t>6,3</w:t>
            </w:r>
            <w:r w:rsidR="006A34A7" w:rsidRPr="006A34A7">
              <w:rPr>
                <w:rFonts w:eastAsia="Times New Roman"/>
                <w:lang w:eastAsia="ru-RU"/>
              </w:rPr>
              <w:t xml:space="preserve"> %. </w:t>
            </w:r>
          </w:p>
          <w:p w:rsidR="006A34A7" w:rsidRPr="006A34A7" w:rsidRDefault="006A34A7" w:rsidP="00F6642C">
            <w:pPr>
              <w:shd w:val="clear" w:color="auto" w:fill="FFFFFF"/>
              <w:overflowPunct w:val="0"/>
              <w:spacing w:after="0" w:line="240" w:lineRule="auto"/>
              <w:ind w:firstLine="709"/>
              <w:jc w:val="both"/>
              <w:rPr>
                <w:rFonts w:eastAsia="Times New Roman"/>
                <w:lang w:eastAsia="ru-RU"/>
              </w:rPr>
            </w:pPr>
            <w:r w:rsidRPr="006A34A7">
              <w:rPr>
                <w:rFonts w:eastAsia="Times New Roman"/>
                <w:lang w:eastAsia="ru-RU"/>
              </w:rPr>
              <w:t>В результате получены следующие данные:</w:t>
            </w:r>
          </w:p>
          <w:p w:rsidR="006A34A7" w:rsidRPr="006A34A7" w:rsidRDefault="006A34A7" w:rsidP="006A34A7">
            <w:pPr>
              <w:shd w:val="clear" w:color="auto" w:fill="FFFFFF"/>
              <w:overflowPunct w:val="0"/>
              <w:spacing w:after="0" w:line="240" w:lineRule="auto"/>
              <w:jc w:val="center"/>
              <w:rPr>
                <w:rFonts w:eastAsia="Times New Roman"/>
                <w:lang w:eastAsia="ru-RU"/>
              </w:rPr>
            </w:pPr>
            <w:r w:rsidRPr="006A34A7">
              <w:rPr>
                <w:rFonts w:eastAsia="Times New Roman"/>
                <w:noProof/>
                <w:lang w:eastAsia="ru-RU"/>
              </w:rPr>
              <w:drawing>
                <wp:anchor distT="0" distB="0" distL="0" distR="0" simplePos="0" relativeHeight="251829248" behindDoc="0" locked="0" layoutInCell="1" allowOverlap="1" wp14:anchorId="58018E88" wp14:editId="4EC5DDAF">
                  <wp:simplePos x="0" y="0"/>
                  <wp:positionH relativeFrom="column">
                    <wp:posOffset>-129540</wp:posOffset>
                  </wp:positionH>
                  <wp:positionV relativeFrom="paragraph">
                    <wp:posOffset>106680</wp:posOffset>
                  </wp:positionV>
                  <wp:extent cx="3040380" cy="1852295"/>
                  <wp:effectExtent l="0" t="0" r="0" b="0"/>
                  <wp:wrapNone/>
                  <wp:docPr id="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9"/>
                          <a:stretch>
                            <a:fillRect/>
                          </a:stretch>
                        </pic:blipFill>
                        <pic:spPr bwMode="auto">
                          <a:xfrm>
                            <a:off x="0" y="0"/>
                            <a:ext cx="3040380" cy="1852295"/>
                          </a:xfrm>
                          <a:prstGeom prst="rect">
                            <a:avLst/>
                          </a:prstGeom>
                        </pic:spPr>
                      </pic:pic>
                    </a:graphicData>
                  </a:graphic>
                </wp:anchor>
              </w:drawing>
            </w:r>
            <w:r w:rsidRPr="006A34A7">
              <w:rPr>
                <w:rFonts w:eastAsia="Times New Roman"/>
                <w:noProof/>
                <w:lang w:eastAsia="ru-RU"/>
              </w:rPr>
              <w:drawing>
                <wp:anchor distT="0" distB="0" distL="0" distR="0" simplePos="0" relativeHeight="251840512" behindDoc="0" locked="0" layoutInCell="1" allowOverlap="1" wp14:anchorId="17D65A18" wp14:editId="154B0431">
                  <wp:simplePos x="0" y="0"/>
                  <wp:positionH relativeFrom="column">
                    <wp:posOffset>2958465</wp:posOffset>
                  </wp:positionH>
                  <wp:positionV relativeFrom="paragraph">
                    <wp:posOffset>111125</wp:posOffset>
                  </wp:positionV>
                  <wp:extent cx="3067050" cy="1860550"/>
                  <wp:effectExtent l="0" t="0" r="0" b="0"/>
                  <wp:wrapNone/>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0"/>
                          <a:stretch>
                            <a:fillRect/>
                          </a:stretch>
                        </pic:blipFill>
                        <pic:spPr bwMode="auto">
                          <a:xfrm>
                            <a:off x="0" y="0"/>
                            <a:ext cx="3067050" cy="1860550"/>
                          </a:xfrm>
                          <a:prstGeom prst="rect">
                            <a:avLst/>
                          </a:prstGeom>
                          <a:ln w="3175">
                            <a:solidFill>
                              <a:srgbClr val="000000"/>
                            </a:solidFill>
                          </a:ln>
                        </pic:spPr>
                      </pic:pic>
                    </a:graphicData>
                  </a:graphic>
                </wp:anchor>
              </w:drawing>
            </w: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Times New Roman"/>
                <w:lang w:eastAsia="ru-RU"/>
              </w:rPr>
            </w:pPr>
          </w:p>
          <w:p w:rsidR="006A34A7" w:rsidRPr="006A34A7" w:rsidRDefault="006A34A7" w:rsidP="006A34A7">
            <w:pPr>
              <w:shd w:val="clear" w:color="auto" w:fill="FFFFFF"/>
              <w:overflowPunct w:val="0"/>
              <w:spacing w:after="0" w:line="240" w:lineRule="auto"/>
              <w:jc w:val="center"/>
              <w:rPr>
                <w:rFonts w:eastAsia="Calibri"/>
              </w:rPr>
            </w:pPr>
          </w:p>
          <w:p w:rsidR="006A34A7" w:rsidRPr="006A34A7" w:rsidRDefault="00FF64E0" w:rsidP="006A34A7">
            <w:pPr>
              <w:shd w:val="clear" w:color="auto" w:fill="FFFFFF"/>
              <w:overflowPunct w:val="0"/>
              <w:spacing w:after="0" w:line="240" w:lineRule="auto"/>
              <w:jc w:val="center"/>
              <w:rPr>
                <w:rFonts w:eastAsia="Times New Roman"/>
                <w:sz w:val="24"/>
                <w:lang w:eastAsia="ru-RU"/>
              </w:rPr>
            </w:pPr>
            <w:r w:rsidRPr="006A34A7">
              <w:rPr>
                <w:rFonts w:eastAsia="Calibri"/>
                <w:noProof/>
                <w:lang w:eastAsia="ru-RU"/>
              </w:rPr>
              <w:drawing>
                <wp:inline distT="0" distB="0" distL="0" distR="0" wp14:anchorId="79EC8B7D" wp14:editId="02B02364">
                  <wp:extent cx="3458817" cy="2118334"/>
                  <wp:effectExtent l="19050" t="19050" r="27940" b="15875"/>
                  <wp:docPr id="1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1"/>
                          <a:stretch>
                            <a:fillRect/>
                          </a:stretch>
                        </pic:blipFill>
                        <pic:spPr bwMode="auto">
                          <a:xfrm>
                            <a:off x="0" y="0"/>
                            <a:ext cx="3453180" cy="2114881"/>
                          </a:xfrm>
                          <a:prstGeom prst="rect">
                            <a:avLst/>
                          </a:prstGeom>
                          <a:ln w="3175">
                            <a:solidFill>
                              <a:srgbClr val="000000"/>
                            </a:solidFill>
                          </a:ln>
                        </pic:spPr>
                      </pic:pic>
                    </a:graphicData>
                  </a:graphic>
                </wp:inline>
              </w:drawing>
            </w:r>
          </w:p>
          <w:p w:rsidR="006A34A7" w:rsidRPr="006A34A7" w:rsidRDefault="006A34A7" w:rsidP="006A34A7">
            <w:pPr>
              <w:overflowPunct w:val="0"/>
              <w:spacing w:after="0" w:line="240" w:lineRule="auto"/>
              <w:jc w:val="center"/>
              <w:rPr>
                <w:rFonts w:eastAsia="Calibri"/>
              </w:rPr>
            </w:pPr>
          </w:p>
          <w:p w:rsidR="006A34A7" w:rsidRPr="006A34A7" w:rsidRDefault="006A34A7" w:rsidP="006A34A7">
            <w:pPr>
              <w:shd w:val="clear" w:color="auto" w:fill="FFFFFF"/>
              <w:overflowPunct w:val="0"/>
              <w:spacing w:after="0" w:line="240" w:lineRule="auto"/>
              <w:jc w:val="both"/>
              <w:rPr>
                <w:rFonts w:eastAsia="Calibri"/>
                <w:lang w:eastAsia="ru-RU"/>
              </w:rPr>
            </w:pPr>
          </w:p>
          <w:p w:rsidR="00EA3975" w:rsidRPr="00EA3975" w:rsidRDefault="00EA3975" w:rsidP="00F6642C">
            <w:pPr>
              <w:shd w:val="clear" w:color="auto" w:fill="FFFFFF"/>
              <w:spacing w:after="0" w:line="240" w:lineRule="auto"/>
              <w:ind w:firstLine="709"/>
              <w:jc w:val="both"/>
              <w:rPr>
                <w:rFonts w:eastAsia="Calibri"/>
                <w:lang w:eastAsia="ru-RU"/>
              </w:rPr>
            </w:pPr>
            <w:r w:rsidRPr="00EA3975">
              <w:rPr>
                <w:rFonts w:eastAsia="Calibri"/>
                <w:lang w:eastAsia="ru-RU"/>
              </w:rPr>
              <w:t xml:space="preserve">Результаты мониторинга удовлетворенности потребителей количеством участников рынка и качеством товаров, работ  и услуг. </w:t>
            </w:r>
          </w:p>
          <w:p w:rsidR="00EA3975" w:rsidRPr="00EA3975" w:rsidRDefault="00EA3975" w:rsidP="00F6642C">
            <w:pPr>
              <w:spacing w:after="0" w:line="240" w:lineRule="auto"/>
              <w:ind w:firstLine="709"/>
              <w:jc w:val="both"/>
              <w:rPr>
                <w:rFonts w:eastAsia="Calibri"/>
                <w:bCs/>
              </w:rPr>
            </w:pPr>
            <w:r w:rsidRPr="00EA3975">
              <w:rPr>
                <w:rFonts w:eastAsia="Calibri"/>
                <w:bCs/>
              </w:rPr>
              <w:t>Анализируя удовлетворенность характеристиками товаров, работ, услуг и количество организаций, предоставляющих товары, работы, услуги на различных рынках Туапсинского района по доли опрошенных респондентов различных категорий социального статуса, сделаны следующие выводы:</w:t>
            </w:r>
          </w:p>
          <w:p w:rsidR="00EA3975" w:rsidRPr="00EA3975" w:rsidRDefault="00EA3975" w:rsidP="00F6642C">
            <w:pPr>
              <w:spacing w:after="0" w:line="240" w:lineRule="auto"/>
              <w:ind w:firstLine="709"/>
              <w:rPr>
                <w:rFonts w:eastAsia="Calibri"/>
              </w:rPr>
            </w:pPr>
            <w:r w:rsidRPr="00EA3975">
              <w:rPr>
                <w:rFonts w:eastAsia="Calibri"/>
              </w:rPr>
              <w:t>22</w:t>
            </w:r>
            <w:r>
              <w:rPr>
                <w:rFonts w:eastAsia="Calibri"/>
              </w:rPr>
              <w:t>)</w:t>
            </w:r>
            <w:r w:rsidRPr="00EA3975">
              <w:rPr>
                <w:rFonts w:eastAsia="Calibri"/>
              </w:rPr>
              <w:t xml:space="preserve"> Рынок услуг дошкольного образования</w:t>
            </w:r>
          </w:p>
          <w:p w:rsidR="00EA3975" w:rsidRPr="00EA3975" w:rsidRDefault="001401A6" w:rsidP="00F6642C">
            <w:pPr>
              <w:widowControl w:val="0"/>
              <w:tabs>
                <w:tab w:val="left" w:pos="0"/>
                <w:tab w:val="left" w:pos="1276"/>
                <w:tab w:val="left" w:pos="1418"/>
              </w:tabs>
              <w:suppressAutoHyphens/>
              <w:spacing w:after="0" w:line="240" w:lineRule="auto"/>
              <w:ind w:firstLine="709"/>
              <w:contextualSpacing/>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45984" behindDoc="0" locked="0" layoutInCell="1" allowOverlap="1" wp14:anchorId="55546045" wp14:editId="20FE078B">
                      <wp:simplePos x="0" y="0"/>
                      <wp:positionH relativeFrom="column">
                        <wp:posOffset>-36195</wp:posOffset>
                      </wp:positionH>
                      <wp:positionV relativeFrom="paragraph">
                        <wp:posOffset>597535</wp:posOffset>
                      </wp:positionV>
                      <wp:extent cx="2952750" cy="304800"/>
                      <wp:effectExtent l="0" t="0" r="0" b="0"/>
                      <wp:wrapNone/>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1401A6">
                                  <w:pPr>
                                    <w:jc w:val="center"/>
                                    <w:rPr>
                                      <w:sz w:val="20"/>
                                      <w:szCs w:val="20"/>
                                    </w:rPr>
                                  </w:pPr>
                                  <w:r w:rsidRPr="00F37A25">
                                    <w:rPr>
                                      <w:sz w:val="20"/>
                                      <w:szCs w:val="20"/>
                                    </w:rPr>
                                    <w:t>К</w:t>
                                  </w:r>
                                  <w:r>
                                    <w:rPr>
                                      <w:sz w:val="20"/>
                                      <w:szCs w:val="20"/>
                                    </w:rPr>
                                    <w:t>оличес</w:t>
                                  </w:r>
                                  <w:r w:rsidRPr="00F37A25">
                                    <w:rPr>
                                      <w:sz w:val="20"/>
                                      <w:szCs w:val="20"/>
                                    </w:rPr>
                                    <w:t>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5pt;margin-top:47.05pt;width:232.5pt;height: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" fillcolor="#8db3e2 [1311]" stroked="f">
                      <v:textbox>
                        <w:txbxContent>
                          <w:p w:rsidR="00A81DCC" w:rsidRPr="00F37A25" w:rsidRDefault="00A81DCC" w:rsidP="001401A6">
                            <w:pPr>
                              <w:jc w:val="center"/>
                              <w:rPr>
                                <w:sz w:val="20"/>
                                <w:szCs w:val="20"/>
                              </w:rPr>
                            </w:pPr>
                            <w:r w:rsidRPr="00F37A25">
                              <w:rPr>
                                <w:sz w:val="20"/>
                                <w:szCs w:val="20"/>
                              </w:rPr>
                              <w:t>К</w:t>
                            </w:r>
                            <w:r>
                              <w:rPr>
                                <w:sz w:val="20"/>
                                <w:szCs w:val="20"/>
                              </w:rPr>
                              <w:t>оличес</w:t>
                            </w:r>
                            <w:r w:rsidRPr="00F37A25">
                              <w:rPr>
                                <w:sz w:val="20"/>
                                <w:szCs w:val="20"/>
                              </w:rPr>
                              <w:t>тво услуг</w:t>
                            </w:r>
                          </w:p>
                        </w:txbxContent>
                      </v:textbox>
                    </v:shape>
                  </w:pict>
                </mc:Fallback>
              </mc:AlternateContent>
            </w:r>
            <w:r w:rsidR="00EA3975" w:rsidRPr="00EA3975">
              <w:rPr>
                <w:rFonts w:eastAsia="SimSun"/>
                <w:bCs/>
                <w:color w:val="000000"/>
                <w:kern w:val="2"/>
                <w:lang w:eastAsia="zh-CN" w:bidi="hi-IN"/>
              </w:rPr>
              <w:t>По результатам мониторинга наблюдается достаточное количество организаций на рынке дошкольного образования детей (51 %), а также 73 % опрошенных удовлетворены качеством предоставления данных услуг.</w:t>
            </w:r>
          </w:p>
          <w:p w:rsidR="00EA3975" w:rsidRPr="00EA3975" w:rsidRDefault="00F37A25" w:rsidP="00EA3975">
            <w:pPr>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37792" behindDoc="0" locked="0" layoutInCell="1" allowOverlap="1" wp14:anchorId="011D6FFB" wp14:editId="615D951F">
                      <wp:simplePos x="0" y="0"/>
                      <wp:positionH relativeFrom="column">
                        <wp:posOffset>3061335</wp:posOffset>
                      </wp:positionH>
                      <wp:positionV relativeFrom="paragraph">
                        <wp:posOffset>17145</wp:posOffset>
                      </wp:positionV>
                      <wp:extent cx="2952750" cy="304800"/>
                      <wp:effectExtent l="0" t="0" r="0"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F37A25">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1.05pt;margin-top:1.35pt;width:232.5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" fillcolor="#8db3e2 [1311]" stroked="f">
                      <v:textbox>
                        <w:txbxContent>
                          <w:p w:rsidR="00A81DCC" w:rsidRPr="00F37A25" w:rsidRDefault="00A81DCC" w:rsidP="00F37A25">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867136" behindDoc="0" locked="0" layoutInCell="1" allowOverlap="1" wp14:anchorId="5E2EB528" wp14:editId="40E89E3E">
                  <wp:simplePos x="0" y="0"/>
                  <wp:positionH relativeFrom="column">
                    <wp:posOffset>3063240</wp:posOffset>
                  </wp:positionH>
                  <wp:positionV relativeFrom="paragraph">
                    <wp:posOffset>8890</wp:posOffset>
                  </wp:positionV>
                  <wp:extent cx="2999105" cy="1850390"/>
                  <wp:effectExtent l="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2"/>
                          <a:stretch>
                            <a:fillRect/>
                          </a:stretch>
                        </pic:blipFill>
                        <pic:spPr bwMode="auto">
                          <a:xfrm>
                            <a:off x="0" y="0"/>
                            <a:ext cx="2999105" cy="1850390"/>
                          </a:xfrm>
                          <a:prstGeom prst="rect">
                            <a:avLst/>
                          </a:prstGeom>
                        </pic:spPr>
                      </pic:pic>
                    </a:graphicData>
                  </a:graphic>
                </wp:anchor>
              </w:drawing>
            </w:r>
            <w:r w:rsidR="00EA3975" w:rsidRPr="00EA3975">
              <w:rPr>
                <w:rFonts w:eastAsia="Calibri"/>
                <w:noProof/>
                <w:lang w:eastAsia="ru-RU"/>
              </w:rPr>
              <w:drawing>
                <wp:anchor distT="0" distB="0" distL="0" distR="0" simplePos="0" relativeHeight="251868160" behindDoc="0" locked="0" layoutInCell="1" allowOverlap="1" wp14:anchorId="370B7AC7" wp14:editId="4E71FE5B">
                  <wp:simplePos x="0" y="0"/>
                  <wp:positionH relativeFrom="column">
                    <wp:posOffset>-55880</wp:posOffset>
                  </wp:positionH>
                  <wp:positionV relativeFrom="paragraph">
                    <wp:posOffset>-7620</wp:posOffset>
                  </wp:positionV>
                  <wp:extent cx="3069590" cy="1848485"/>
                  <wp:effectExtent l="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13"/>
                          <a:stretch>
                            <a:fillRect/>
                          </a:stretch>
                        </pic:blipFill>
                        <pic:spPr bwMode="auto">
                          <a:xfrm>
                            <a:off x="0" y="0"/>
                            <a:ext cx="3069590" cy="1848485"/>
                          </a:xfrm>
                          <a:prstGeom prst="rect">
                            <a:avLst/>
                          </a:prstGeom>
                        </pic:spPr>
                      </pic:pic>
                    </a:graphicData>
                  </a:graphic>
                </wp:anchor>
              </w:drawing>
            </w:r>
          </w:p>
          <w:p w:rsidR="00EA3975" w:rsidRPr="00EA3975" w:rsidRDefault="00EA3975" w:rsidP="00EA3975">
            <w:pPr>
              <w:rPr>
                <w:rFonts w:eastAsia="Calibri"/>
              </w:rPr>
            </w:pPr>
          </w:p>
          <w:p w:rsidR="00EA3975" w:rsidRPr="00EA3975" w:rsidRDefault="00EA3975" w:rsidP="00EA3975">
            <w:pPr>
              <w:rPr>
                <w:rFonts w:eastAsia="Calibri"/>
              </w:rPr>
            </w:pPr>
          </w:p>
          <w:p w:rsidR="00EA3975" w:rsidRPr="00EA3975" w:rsidRDefault="00EA3975" w:rsidP="00EA3975">
            <w:pPr>
              <w:rPr>
                <w:rFonts w:eastAsia="Calibri"/>
              </w:rPr>
            </w:pPr>
          </w:p>
          <w:p w:rsidR="00EA3975" w:rsidRPr="00EA3975" w:rsidRDefault="00EA3975" w:rsidP="00EA3975">
            <w:pPr>
              <w:rPr>
                <w:rFonts w:eastAsia="Calibri"/>
              </w:rPr>
            </w:pPr>
          </w:p>
          <w:p w:rsidR="00EA3975" w:rsidRPr="00EA3975" w:rsidRDefault="00EA3975" w:rsidP="00EA3975">
            <w:pPr>
              <w:spacing w:after="0" w:line="240" w:lineRule="auto"/>
              <w:rPr>
                <w:rFonts w:eastAsia="Calibri"/>
                <w:sz w:val="6"/>
              </w:rPr>
            </w:pPr>
          </w:p>
          <w:p w:rsidR="00EA3975" w:rsidRPr="00EA3975" w:rsidRDefault="00EA3975" w:rsidP="00F6642C">
            <w:pPr>
              <w:spacing w:after="0" w:line="240" w:lineRule="auto"/>
              <w:ind w:firstLine="709"/>
              <w:rPr>
                <w:rFonts w:eastAsia="Calibri"/>
              </w:rPr>
            </w:pPr>
            <w:r>
              <w:rPr>
                <w:rFonts w:eastAsia="Calibri"/>
              </w:rPr>
              <w:t>23)</w:t>
            </w:r>
            <w:r w:rsidRPr="00EA3975">
              <w:rPr>
                <w:rFonts w:eastAsia="Calibri"/>
              </w:rPr>
              <w:t xml:space="preserve"> Рынок услуг общего образования</w:t>
            </w:r>
          </w:p>
          <w:p w:rsidR="0055450C" w:rsidRDefault="00EA3975" w:rsidP="00F6642C">
            <w:pPr>
              <w:widowControl w:val="0"/>
              <w:tabs>
                <w:tab w:val="left" w:pos="0"/>
                <w:tab w:val="left" w:pos="1276"/>
                <w:tab w:val="left" w:pos="1418"/>
              </w:tabs>
              <w:suppressAutoHyphens/>
              <w:spacing w:after="0" w:line="240" w:lineRule="auto"/>
              <w:ind w:firstLine="709"/>
              <w:contextualSpacing/>
              <w:jc w:val="both"/>
              <w:rPr>
                <w:rFonts w:eastAsia="SimSun"/>
                <w:bCs/>
                <w:color w:val="000000"/>
                <w:kern w:val="2"/>
                <w:lang w:eastAsia="zh-CN" w:bidi="hi-IN"/>
              </w:rPr>
            </w:pPr>
            <w:r w:rsidRPr="00EA3975">
              <w:rPr>
                <w:rFonts w:eastAsia="Calibri"/>
                <w:noProof/>
                <w:lang w:eastAsia="ru-RU"/>
              </w:rPr>
              <w:drawing>
                <wp:anchor distT="0" distB="0" distL="0" distR="0" simplePos="0" relativeHeight="251869184" behindDoc="0" locked="0" layoutInCell="1" allowOverlap="1" wp14:anchorId="0637CFA4" wp14:editId="26256D3E">
                  <wp:simplePos x="0" y="0"/>
                  <wp:positionH relativeFrom="column">
                    <wp:posOffset>3325495</wp:posOffset>
                  </wp:positionH>
                  <wp:positionV relativeFrom="paragraph">
                    <wp:posOffset>383540</wp:posOffset>
                  </wp:positionV>
                  <wp:extent cx="2573655" cy="1609725"/>
                  <wp:effectExtent l="0" t="0" r="0" b="9525"/>
                  <wp:wrapNone/>
                  <wp:docPr id="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8"/>
                          <pic:cNvPicPr>
                            <a:picLocks noChangeAspect="1" noChangeArrowheads="1"/>
                          </pic:cNvPicPr>
                        </pic:nvPicPr>
                        <pic:blipFill>
                          <a:blip r:embed="rId14"/>
                          <a:stretch>
                            <a:fillRect/>
                          </a:stretch>
                        </pic:blipFill>
                        <pic:spPr bwMode="auto">
                          <a:xfrm>
                            <a:off x="0" y="0"/>
                            <a:ext cx="2573655" cy="1609725"/>
                          </a:xfrm>
                          <a:prstGeom prst="rect">
                            <a:avLst/>
                          </a:prstGeom>
                        </pic:spPr>
                      </pic:pic>
                    </a:graphicData>
                  </a:graphic>
                  <wp14:sizeRelH relativeFrom="margin">
                    <wp14:pctWidth>0</wp14:pctWidth>
                  </wp14:sizeRelH>
                  <wp14:sizeRelV relativeFrom="margin">
                    <wp14:pctHeight>0</wp14:pctHeight>
                  </wp14:sizeRelV>
                </wp:anchor>
              </w:drawing>
            </w: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общего образования (77 %), а также 78%</w:t>
            </w:r>
          </w:p>
          <w:p w:rsidR="0055450C" w:rsidRDefault="001401A6" w:rsidP="00EA3975">
            <w:pPr>
              <w:widowControl w:val="0"/>
              <w:tabs>
                <w:tab w:val="left" w:pos="0"/>
                <w:tab w:val="left" w:pos="1276"/>
                <w:tab w:val="left" w:pos="1418"/>
              </w:tabs>
              <w:suppressAutoHyphens/>
              <w:spacing w:after="0" w:line="240" w:lineRule="auto"/>
              <w:contextualSpacing/>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48032" behindDoc="0" locked="0" layoutInCell="1" allowOverlap="1" wp14:anchorId="554F4E68" wp14:editId="5E7FDD99">
                      <wp:simplePos x="0" y="0"/>
                      <wp:positionH relativeFrom="column">
                        <wp:posOffset>-6350</wp:posOffset>
                      </wp:positionH>
                      <wp:positionV relativeFrom="paragraph">
                        <wp:posOffset>16510</wp:posOffset>
                      </wp:positionV>
                      <wp:extent cx="2847975" cy="304800"/>
                      <wp:effectExtent l="0" t="0" r="9525"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1401A6">
                                  <w:pPr>
                                    <w:jc w:val="center"/>
                                    <w:rPr>
                                      <w:sz w:val="20"/>
                                      <w:szCs w:val="20"/>
                                    </w:rPr>
                                  </w:pPr>
                                  <w:r w:rsidRPr="00F37A25">
                                    <w:rPr>
                                      <w:sz w:val="20"/>
                                      <w:szCs w:val="20"/>
                                    </w:rPr>
                                    <w:t>К</w:t>
                                  </w:r>
                                  <w:r>
                                    <w:rPr>
                                      <w:sz w:val="20"/>
                                      <w:szCs w:val="20"/>
                                    </w:rPr>
                                    <w:t>оличе</w:t>
                                  </w:r>
                                  <w:r w:rsidRPr="00F37A25">
                                    <w:rPr>
                                      <w:sz w:val="20"/>
                                      <w:szCs w:val="20"/>
                                    </w:rPr>
                                    <w:t>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pt;margin-top:1.3pt;width:224.25pt;height: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" fillcolor="#8db3e2 [1311]" stroked="f">
                      <v:textbox>
                        <w:txbxContent>
                          <w:p w:rsidR="00A81DCC" w:rsidRPr="00F37A25" w:rsidRDefault="00A81DCC" w:rsidP="001401A6">
                            <w:pPr>
                              <w:jc w:val="center"/>
                              <w:rPr>
                                <w:sz w:val="20"/>
                                <w:szCs w:val="20"/>
                              </w:rPr>
                            </w:pPr>
                            <w:r w:rsidRPr="00F37A25">
                              <w:rPr>
                                <w:sz w:val="20"/>
                                <w:szCs w:val="20"/>
                              </w:rPr>
                              <w:t>К</w:t>
                            </w:r>
                            <w:r>
                              <w:rPr>
                                <w:sz w:val="20"/>
                                <w:szCs w:val="20"/>
                              </w:rPr>
                              <w:t>оличе</w:t>
                            </w:r>
                            <w:r w:rsidRPr="00F37A25">
                              <w:rPr>
                                <w:sz w:val="20"/>
                                <w:szCs w:val="20"/>
                              </w:rPr>
                              <w:t>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39840" behindDoc="0" locked="0" layoutInCell="1" allowOverlap="1" wp14:anchorId="06A2AE2A" wp14:editId="2A003D47">
                      <wp:simplePos x="0" y="0"/>
                      <wp:positionH relativeFrom="column">
                        <wp:posOffset>3328035</wp:posOffset>
                      </wp:positionH>
                      <wp:positionV relativeFrom="paragraph">
                        <wp:posOffset>-2540</wp:posOffset>
                      </wp:positionV>
                      <wp:extent cx="2514600" cy="304800"/>
                      <wp:effectExtent l="0" t="0" r="0" b="0"/>
                      <wp:wrapNone/>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1401A6">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2.05pt;margin-top:-.2pt;width:198pt;height: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" fillcolor="#8db3e2 [1311]" stroked="f">
                      <v:textbox>
                        <w:txbxContent>
                          <w:p w:rsidR="00A81DCC" w:rsidRPr="00F37A25" w:rsidRDefault="00A81DCC" w:rsidP="001401A6">
                            <w:pPr>
                              <w:jc w:val="center"/>
                              <w:rPr>
                                <w:sz w:val="20"/>
                                <w:szCs w:val="20"/>
                              </w:rPr>
                            </w:pPr>
                            <w:r w:rsidRPr="00F37A25">
                              <w:rPr>
                                <w:sz w:val="20"/>
                                <w:szCs w:val="20"/>
                              </w:rPr>
                              <w:t>Качество услуг</w:t>
                            </w:r>
                          </w:p>
                        </w:txbxContent>
                      </v:textbox>
                    </v:shape>
                  </w:pict>
                </mc:Fallback>
              </mc:AlternateContent>
            </w:r>
            <w:r w:rsidR="0055450C" w:rsidRPr="00EA3975">
              <w:rPr>
                <w:rFonts w:eastAsia="Calibri"/>
                <w:noProof/>
                <w:lang w:eastAsia="ru-RU"/>
              </w:rPr>
              <w:drawing>
                <wp:inline distT="0" distB="0" distL="0" distR="0" wp14:anchorId="663B9339" wp14:editId="168BE806">
                  <wp:extent cx="2847975" cy="15884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15"/>
                          <a:stretch>
                            <a:fillRect/>
                          </a:stretch>
                        </pic:blipFill>
                        <pic:spPr bwMode="auto">
                          <a:xfrm>
                            <a:off x="0" y="0"/>
                            <a:ext cx="2859809" cy="1595075"/>
                          </a:xfrm>
                          <a:prstGeom prst="rect">
                            <a:avLst/>
                          </a:prstGeom>
                        </pic:spPr>
                      </pic:pic>
                    </a:graphicData>
                  </a:graphic>
                </wp:inline>
              </w:drawing>
            </w:r>
          </w:p>
          <w:p w:rsidR="00EA3975" w:rsidRPr="00EA3975" w:rsidRDefault="00EA3975" w:rsidP="0055450C">
            <w:pPr>
              <w:widowControl w:val="0"/>
              <w:tabs>
                <w:tab w:val="left" w:pos="0"/>
                <w:tab w:val="left" w:pos="1276"/>
                <w:tab w:val="left" w:pos="1418"/>
              </w:tabs>
              <w:suppressAutoHyphens/>
              <w:spacing w:after="0" w:line="240" w:lineRule="auto"/>
              <w:contextualSpacing/>
              <w:jc w:val="both"/>
              <w:rPr>
                <w:rFonts w:eastAsia="Calibri"/>
              </w:rPr>
            </w:pPr>
            <w:r w:rsidRPr="00EA3975">
              <w:rPr>
                <w:rFonts w:eastAsia="SimSun"/>
                <w:bCs/>
                <w:color w:val="000000"/>
                <w:kern w:val="2"/>
                <w:lang w:eastAsia="zh-CN" w:bidi="hi-IN"/>
              </w:rPr>
              <w:lastRenderedPageBreak/>
              <w:t xml:space="preserve"> опрошенных удовлетворены качеством предоставления данных услуг.</w:t>
            </w:r>
          </w:p>
          <w:p w:rsidR="00EA3975" w:rsidRPr="00EA3975" w:rsidRDefault="0055450C" w:rsidP="00F6642C">
            <w:pPr>
              <w:spacing w:after="0" w:line="240" w:lineRule="auto"/>
              <w:ind w:firstLine="709"/>
              <w:rPr>
                <w:rFonts w:eastAsia="Calibri"/>
              </w:rPr>
            </w:pPr>
            <w:r>
              <w:rPr>
                <w:rFonts w:eastAsia="Calibri"/>
              </w:rPr>
              <w:t>24)</w:t>
            </w:r>
            <w:r w:rsidR="00EA3975" w:rsidRPr="00EA3975">
              <w:rPr>
                <w:rFonts w:eastAsia="Calibri"/>
              </w:rPr>
              <w:t xml:space="preserve"> Рынок услуг среднего профессионального образования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среднего профессионального образования 34 % респондентов считают, что количество организаций мало на данном рынке, 57 % - что рынок представлен достаточным количеством участников, 5 % считают, что количество участников избыточно. При этом 57 % опрошенных удовлетворены качеством предоставления данных услуг.</w:t>
            </w:r>
          </w:p>
          <w:p w:rsidR="00EA3975" w:rsidRPr="00EA3975" w:rsidRDefault="00827E4B"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52128" behindDoc="0" locked="0" layoutInCell="1" allowOverlap="1" wp14:anchorId="00048853" wp14:editId="48EE80B0">
                      <wp:simplePos x="0" y="0"/>
                      <wp:positionH relativeFrom="column">
                        <wp:posOffset>3175</wp:posOffset>
                      </wp:positionH>
                      <wp:positionV relativeFrom="paragraph">
                        <wp:posOffset>48260</wp:posOffset>
                      </wp:positionV>
                      <wp:extent cx="3019425" cy="304800"/>
                      <wp:effectExtent l="0" t="0" r="9525"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pt;margin-top:3.8pt;width:237.75pt;height: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" fillcolor="#8db3e2 [1311]" stroked="f">
                      <v:textbo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v:textbox>
                    </v:shape>
                  </w:pict>
                </mc:Fallback>
              </mc:AlternateContent>
            </w:r>
            <w:r w:rsidR="001401A6" w:rsidRPr="00F37A25">
              <w:rPr>
                <w:rFonts w:eastAsia="SimSun"/>
                <w:bCs/>
                <w:noProof/>
                <w:color w:val="000000"/>
                <w:kern w:val="2"/>
                <w:lang w:eastAsia="zh-CN" w:bidi="hi-IN"/>
              </w:rPr>
              <mc:AlternateContent>
                <mc:Choice Requires="wps">
                  <w:drawing>
                    <wp:anchor distT="0" distB="0" distL="114300" distR="114300" simplePos="0" relativeHeight="251943936" behindDoc="0" locked="0" layoutInCell="1" allowOverlap="1" wp14:anchorId="23BEA7D1" wp14:editId="6438CE4C">
                      <wp:simplePos x="0" y="0"/>
                      <wp:positionH relativeFrom="column">
                        <wp:posOffset>3114675</wp:posOffset>
                      </wp:positionH>
                      <wp:positionV relativeFrom="paragraph">
                        <wp:posOffset>115570</wp:posOffset>
                      </wp:positionV>
                      <wp:extent cx="2952750" cy="304800"/>
                      <wp:effectExtent l="0" t="0" r="0" b="0"/>
                      <wp:wrapNone/>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1401A6">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5.25pt;margin-top:9.1pt;width:232.5pt;height: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" fillcolor="#8db3e2 [1311]" stroked="f">
                      <v:textbox>
                        <w:txbxContent>
                          <w:p w:rsidR="00A81DCC" w:rsidRPr="00F37A25" w:rsidRDefault="00A81DCC" w:rsidP="001401A6">
                            <w:pPr>
                              <w:jc w:val="center"/>
                              <w:rPr>
                                <w:sz w:val="20"/>
                                <w:szCs w:val="20"/>
                              </w:rPr>
                            </w:pPr>
                            <w:r w:rsidRPr="00F37A25">
                              <w:rPr>
                                <w:sz w:val="20"/>
                                <w:szCs w:val="20"/>
                              </w:rPr>
                              <w:t>Качество услуг</w:t>
                            </w:r>
                          </w:p>
                        </w:txbxContent>
                      </v:textbox>
                    </v:shape>
                  </w:pict>
                </mc:Fallback>
              </mc:AlternateContent>
            </w:r>
            <w:r w:rsidR="00EA3975" w:rsidRPr="00EA3975">
              <w:rPr>
                <w:rFonts w:eastAsia="SimSun"/>
                <w:bCs/>
                <w:noProof/>
                <w:color w:val="000000"/>
                <w:kern w:val="2"/>
                <w:lang w:eastAsia="ru-RU"/>
              </w:rPr>
              <w:drawing>
                <wp:anchor distT="0" distB="0" distL="0" distR="0" simplePos="0" relativeHeight="251870208" behindDoc="0" locked="0" layoutInCell="1" allowOverlap="1" wp14:anchorId="724F1D7C" wp14:editId="602B231E">
                  <wp:simplePos x="0" y="0"/>
                  <wp:positionH relativeFrom="column">
                    <wp:posOffset>3117850</wp:posOffset>
                  </wp:positionH>
                  <wp:positionV relativeFrom="paragraph">
                    <wp:posOffset>69215</wp:posOffset>
                  </wp:positionV>
                  <wp:extent cx="2999105" cy="1689735"/>
                  <wp:effectExtent l="0" t="0" r="0" b="0"/>
                  <wp:wrapNone/>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9"/>
                          <pic:cNvPicPr>
                            <a:picLocks noChangeAspect="1" noChangeArrowheads="1"/>
                          </pic:cNvPicPr>
                        </pic:nvPicPr>
                        <pic:blipFill>
                          <a:blip r:embed="rId16"/>
                          <a:stretch>
                            <a:fillRect/>
                          </a:stretch>
                        </pic:blipFill>
                        <pic:spPr bwMode="auto">
                          <a:xfrm>
                            <a:off x="0" y="0"/>
                            <a:ext cx="2999105" cy="1689735"/>
                          </a:xfrm>
                          <a:prstGeom prst="rect">
                            <a:avLst/>
                          </a:prstGeom>
                        </pic:spPr>
                      </pic:pic>
                    </a:graphicData>
                  </a:graphic>
                </wp:anchor>
              </w:drawing>
            </w:r>
            <w:r w:rsidR="00EA3975" w:rsidRPr="00EA3975">
              <w:rPr>
                <w:rFonts w:eastAsia="SimSun"/>
                <w:bCs/>
                <w:noProof/>
                <w:color w:val="000000"/>
                <w:kern w:val="2"/>
                <w:lang w:eastAsia="ru-RU"/>
              </w:rPr>
              <w:drawing>
                <wp:anchor distT="0" distB="0" distL="0" distR="0" simplePos="0" relativeHeight="251871232" behindDoc="0" locked="0" layoutInCell="1" allowOverlap="1" wp14:anchorId="71EF2683" wp14:editId="7EA57003">
                  <wp:simplePos x="0" y="0"/>
                  <wp:positionH relativeFrom="column">
                    <wp:posOffset>3810</wp:posOffset>
                  </wp:positionH>
                  <wp:positionV relativeFrom="paragraph">
                    <wp:posOffset>66040</wp:posOffset>
                  </wp:positionV>
                  <wp:extent cx="3070860" cy="169354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7"/>
                          <a:stretch>
                            <a:fillRect/>
                          </a:stretch>
                        </pic:blipFill>
                        <pic:spPr bwMode="auto">
                          <a:xfrm>
                            <a:off x="0" y="0"/>
                            <a:ext cx="3070860" cy="169354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ind w:firstLine="709"/>
              <w:rPr>
                <w:rFonts w:eastAsia="Calibri"/>
              </w:rPr>
            </w:pPr>
          </w:p>
          <w:p w:rsidR="00EA3975" w:rsidRPr="00EA3975" w:rsidRDefault="00EA3975" w:rsidP="00F6642C">
            <w:pPr>
              <w:ind w:firstLine="709"/>
              <w:rPr>
                <w:rFonts w:eastAsia="Calibri"/>
              </w:rPr>
            </w:pPr>
          </w:p>
          <w:p w:rsidR="00EA3975" w:rsidRPr="00EA3975" w:rsidRDefault="00EA3975" w:rsidP="00F6642C">
            <w:pPr>
              <w:ind w:firstLine="709"/>
              <w:rPr>
                <w:rFonts w:eastAsia="Calibri"/>
              </w:rPr>
            </w:pPr>
          </w:p>
          <w:p w:rsidR="00EA3975" w:rsidRPr="00EA3975" w:rsidRDefault="00EA3975" w:rsidP="00F6642C">
            <w:pPr>
              <w:ind w:firstLine="709"/>
              <w:rPr>
                <w:rFonts w:eastAsia="Calibri"/>
              </w:rPr>
            </w:pPr>
          </w:p>
          <w:p w:rsidR="00EA3975" w:rsidRPr="00EA3975" w:rsidRDefault="0055450C" w:rsidP="00F6642C">
            <w:pPr>
              <w:spacing w:after="0" w:line="240" w:lineRule="auto"/>
              <w:ind w:firstLine="709"/>
              <w:rPr>
                <w:rFonts w:eastAsia="Calibri"/>
              </w:rPr>
            </w:pPr>
            <w:r>
              <w:rPr>
                <w:rFonts w:eastAsia="Calibri"/>
              </w:rPr>
              <w:t>25)</w:t>
            </w:r>
            <w:r w:rsidR="00EA3975" w:rsidRPr="00EA3975">
              <w:rPr>
                <w:rFonts w:eastAsia="Calibri"/>
              </w:rPr>
              <w:t xml:space="preserve"> Рынок услуг дополнительного образования детей</w:t>
            </w:r>
          </w:p>
          <w:p w:rsidR="00EA3975" w:rsidRDefault="00EA3975" w:rsidP="00F6642C">
            <w:pPr>
              <w:spacing w:after="0" w:line="240" w:lineRule="auto"/>
              <w:ind w:firstLine="709"/>
              <w:jc w:val="both"/>
              <w:rPr>
                <w:rFonts w:eastAsia="SimSun"/>
                <w:bCs/>
                <w:color w:val="000000"/>
                <w:kern w:val="2"/>
                <w:lang w:eastAsia="zh-CN" w:bidi="hi-IN"/>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дополнительного образования детей                      (65 %), а также  65 % опрошенных удовлетворены качеством предоставления данных услуг.</w:t>
            </w:r>
          </w:p>
          <w:p w:rsidR="0055450C" w:rsidRPr="00EA3975" w:rsidRDefault="00827E4B"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54176" behindDoc="0" locked="0" layoutInCell="1" allowOverlap="1" wp14:anchorId="2858B793" wp14:editId="6E873CC5">
                      <wp:simplePos x="0" y="0"/>
                      <wp:positionH relativeFrom="column">
                        <wp:posOffset>-7620</wp:posOffset>
                      </wp:positionH>
                      <wp:positionV relativeFrom="paragraph">
                        <wp:posOffset>50165</wp:posOffset>
                      </wp:positionV>
                      <wp:extent cx="2952750" cy="304800"/>
                      <wp:effectExtent l="0" t="0" r="0" b="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pt;margin-top:3.95pt;width:232.5pt;height:2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1401A6" w:rsidRPr="00F37A25">
              <w:rPr>
                <w:rFonts w:eastAsia="SimSun"/>
                <w:bCs/>
                <w:noProof/>
                <w:color w:val="000000"/>
                <w:kern w:val="2"/>
                <w:lang w:eastAsia="zh-CN" w:bidi="hi-IN"/>
              </w:rPr>
              <mc:AlternateContent>
                <mc:Choice Requires="wps">
                  <w:drawing>
                    <wp:anchor distT="0" distB="0" distL="114300" distR="114300" simplePos="0" relativeHeight="251941888" behindDoc="0" locked="0" layoutInCell="1" allowOverlap="1" wp14:anchorId="530E9453" wp14:editId="715D030D">
                      <wp:simplePos x="0" y="0"/>
                      <wp:positionH relativeFrom="column">
                        <wp:posOffset>3114675</wp:posOffset>
                      </wp:positionH>
                      <wp:positionV relativeFrom="paragraph">
                        <wp:posOffset>45720</wp:posOffset>
                      </wp:positionV>
                      <wp:extent cx="2952750" cy="304800"/>
                      <wp:effectExtent l="0" t="0" r="0" b="0"/>
                      <wp:wrapNone/>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1401A6">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5.25pt;margin-top:3.6pt;width:232.5pt;height: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" fillcolor="#8db3e2 [1311]" stroked="f">
                      <v:textbox>
                        <w:txbxContent>
                          <w:p w:rsidR="00A81DCC" w:rsidRPr="00F37A25" w:rsidRDefault="00A81DCC" w:rsidP="001401A6">
                            <w:pPr>
                              <w:jc w:val="center"/>
                              <w:rPr>
                                <w:sz w:val="20"/>
                                <w:szCs w:val="20"/>
                              </w:rPr>
                            </w:pPr>
                            <w:r w:rsidRPr="00F37A25">
                              <w:rPr>
                                <w:sz w:val="20"/>
                                <w:szCs w:val="20"/>
                              </w:rPr>
                              <w:t>Качество услуг</w:t>
                            </w:r>
                          </w:p>
                        </w:txbxContent>
                      </v:textbox>
                    </v:shape>
                  </w:pict>
                </mc:Fallback>
              </mc:AlternateContent>
            </w:r>
            <w:r w:rsidR="0055450C" w:rsidRPr="00EA3975">
              <w:rPr>
                <w:rFonts w:eastAsia="SimSun"/>
                <w:bCs/>
                <w:noProof/>
                <w:color w:val="000000"/>
                <w:kern w:val="2"/>
                <w:lang w:eastAsia="ru-RU"/>
              </w:rPr>
              <w:drawing>
                <wp:anchor distT="0" distB="0" distL="0" distR="0" simplePos="0" relativeHeight="251872256" behindDoc="0" locked="0" layoutInCell="1" allowOverlap="1" wp14:anchorId="500CC872" wp14:editId="15729768">
                  <wp:simplePos x="0" y="0"/>
                  <wp:positionH relativeFrom="column">
                    <wp:posOffset>3143250</wp:posOffset>
                  </wp:positionH>
                  <wp:positionV relativeFrom="paragraph">
                    <wp:posOffset>51435</wp:posOffset>
                  </wp:positionV>
                  <wp:extent cx="2973705" cy="1963420"/>
                  <wp:effectExtent l="0" t="0" r="0" b="0"/>
                  <wp:wrapNone/>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0"/>
                          <pic:cNvPicPr>
                            <a:picLocks noChangeAspect="1" noChangeArrowheads="1"/>
                          </pic:cNvPicPr>
                        </pic:nvPicPr>
                        <pic:blipFill>
                          <a:blip r:embed="rId18"/>
                          <a:stretch>
                            <a:fillRect/>
                          </a:stretch>
                        </pic:blipFill>
                        <pic:spPr bwMode="auto">
                          <a:xfrm>
                            <a:off x="0" y="0"/>
                            <a:ext cx="2973705" cy="1963420"/>
                          </a:xfrm>
                          <a:prstGeom prst="rect">
                            <a:avLst/>
                          </a:prstGeom>
                        </pic:spPr>
                      </pic:pic>
                    </a:graphicData>
                  </a:graphic>
                  <wp14:sizeRelH relativeFrom="margin">
                    <wp14:pctWidth>0</wp14:pctWidth>
                  </wp14:sizeRelH>
                  <wp14:sizeRelV relativeFrom="margin">
                    <wp14:pctHeight>0</wp14:pctHeight>
                  </wp14:sizeRelV>
                </wp:anchor>
              </w:drawing>
            </w:r>
            <w:r w:rsidR="0055450C" w:rsidRPr="00EA3975">
              <w:rPr>
                <w:rFonts w:eastAsia="SimSun"/>
                <w:bCs/>
                <w:noProof/>
                <w:color w:val="000000"/>
                <w:kern w:val="2"/>
                <w:lang w:eastAsia="ru-RU"/>
              </w:rPr>
              <w:drawing>
                <wp:anchor distT="0" distB="0" distL="0" distR="0" simplePos="0" relativeHeight="251930624" behindDoc="0" locked="0" layoutInCell="1" allowOverlap="1" wp14:anchorId="68272A06" wp14:editId="41841FB1">
                  <wp:simplePos x="0" y="0"/>
                  <wp:positionH relativeFrom="column">
                    <wp:posOffset>-60325</wp:posOffset>
                  </wp:positionH>
                  <wp:positionV relativeFrom="paragraph">
                    <wp:posOffset>45085</wp:posOffset>
                  </wp:positionV>
                  <wp:extent cx="3138170" cy="1967230"/>
                  <wp:effectExtent l="0" t="0" r="5080" b="0"/>
                  <wp:wrapNone/>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19"/>
                          <a:stretch>
                            <a:fillRect/>
                          </a:stretch>
                        </pic:blipFill>
                        <pic:spPr bwMode="auto">
                          <a:xfrm>
                            <a:off x="0" y="0"/>
                            <a:ext cx="3138170" cy="1967230"/>
                          </a:xfrm>
                          <a:prstGeom prst="rect">
                            <a:avLst/>
                          </a:prstGeom>
                        </pic:spPr>
                      </pic:pic>
                    </a:graphicData>
                  </a:graphic>
                  <wp14:sizeRelH relativeFrom="margin">
                    <wp14:pctWidth>0</wp14:pctWidth>
                  </wp14:sizeRelH>
                  <wp14:sizeRelV relativeFrom="margin">
                    <wp14:pctHeight>0</wp14:pctHeight>
                  </wp14:sizeRelV>
                </wp:anchor>
              </w:drawing>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26</w:t>
            </w:r>
            <w:r w:rsidR="0055450C">
              <w:rPr>
                <w:rFonts w:eastAsia="Calibri"/>
              </w:rPr>
              <w:t>)</w:t>
            </w:r>
            <w:r w:rsidRPr="00EA3975">
              <w:rPr>
                <w:rFonts w:eastAsia="Calibri"/>
              </w:rPr>
              <w:t xml:space="preserve"> Рынок услуг детского отдыха и оздоровления</w:t>
            </w:r>
          </w:p>
          <w:p w:rsidR="0055450C" w:rsidRDefault="00827E4B"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56224" behindDoc="0" locked="0" layoutInCell="1" allowOverlap="1" wp14:anchorId="0919739A" wp14:editId="30747E2A">
                      <wp:simplePos x="0" y="0"/>
                      <wp:positionH relativeFrom="column">
                        <wp:posOffset>-5715</wp:posOffset>
                      </wp:positionH>
                      <wp:positionV relativeFrom="paragraph">
                        <wp:posOffset>796925</wp:posOffset>
                      </wp:positionV>
                      <wp:extent cx="2819400" cy="304800"/>
                      <wp:effectExtent l="0" t="0" r="0" b="0"/>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pt;margin-top:62.75pt;width:222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" fillcolor="#8db3e2 [1311]" stroked="f">
                      <v:textbo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v:textbox>
                    </v:shape>
                  </w:pict>
                </mc:Fallback>
              </mc:AlternateContent>
            </w:r>
            <w:r w:rsidR="00EA3975" w:rsidRPr="00EA3975">
              <w:rPr>
                <w:rFonts w:eastAsia="SimSun"/>
                <w:bCs/>
                <w:color w:val="000000"/>
                <w:kern w:val="2"/>
                <w:lang w:eastAsia="zh-CN" w:bidi="hi-IN"/>
              </w:rPr>
              <w:t xml:space="preserve">По результатам мониторинга рынка детского отдыха и оздоровления 30 % респондентов считают, что количество организаций мало на данном рынке, 60 % - что рынок представлен достаточным количеством участников, 28 % считают, что количество участников избыточно. При этом 60 % </w:t>
            </w:r>
            <w:proofErr w:type="gramStart"/>
            <w:r w:rsidR="00EA3975" w:rsidRPr="00EA3975">
              <w:rPr>
                <w:rFonts w:eastAsia="SimSun"/>
                <w:bCs/>
                <w:color w:val="000000"/>
                <w:kern w:val="2"/>
                <w:lang w:eastAsia="zh-CN" w:bidi="hi-IN"/>
              </w:rPr>
              <w:t>опрошен</w:t>
            </w:r>
            <w:proofErr w:type="gramEnd"/>
          </w:p>
          <w:p w:rsidR="0055450C" w:rsidRDefault="00827E4B" w:rsidP="00EA3975">
            <w:pPr>
              <w:spacing w:after="0" w:line="240" w:lineRule="auto"/>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50080" behindDoc="0" locked="0" layoutInCell="1" allowOverlap="1" wp14:anchorId="1FFF55D1" wp14:editId="218BE7D4">
                      <wp:simplePos x="0" y="0"/>
                      <wp:positionH relativeFrom="column">
                        <wp:posOffset>3070860</wp:posOffset>
                      </wp:positionH>
                      <wp:positionV relativeFrom="paragraph">
                        <wp:posOffset>83820</wp:posOffset>
                      </wp:positionV>
                      <wp:extent cx="2695575" cy="304800"/>
                      <wp:effectExtent l="0" t="0" r="9525"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1.8pt;margin-top:6.6pt;width:212.25pt;height:2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F6642C" w:rsidRPr="00EA3975">
              <w:rPr>
                <w:rFonts w:eastAsia="Calibri"/>
                <w:noProof/>
                <w:lang w:eastAsia="ru-RU"/>
              </w:rPr>
              <w:drawing>
                <wp:anchor distT="0" distB="0" distL="0" distR="0" simplePos="0" relativeHeight="251873280" behindDoc="0" locked="0" layoutInCell="1" allowOverlap="1" wp14:anchorId="04C09847" wp14:editId="6B9EA080">
                  <wp:simplePos x="0" y="0"/>
                  <wp:positionH relativeFrom="column">
                    <wp:posOffset>3070860</wp:posOffset>
                  </wp:positionH>
                  <wp:positionV relativeFrom="paragraph">
                    <wp:posOffset>45720</wp:posOffset>
                  </wp:positionV>
                  <wp:extent cx="2695575" cy="1493520"/>
                  <wp:effectExtent l="0" t="0" r="9525" b="0"/>
                  <wp:wrapNone/>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2"/>
                          <pic:cNvPicPr>
                            <a:picLocks noChangeAspect="1" noChangeArrowheads="1"/>
                          </pic:cNvPicPr>
                        </pic:nvPicPr>
                        <pic:blipFill>
                          <a:blip r:embed="rId20"/>
                          <a:stretch>
                            <a:fillRect/>
                          </a:stretch>
                        </pic:blipFill>
                        <pic:spPr bwMode="auto">
                          <a:xfrm>
                            <a:off x="0" y="0"/>
                            <a:ext cx="2695575" cy="1493520"/>
                          </a:xfrm>
                          <a:prstGeom prst="rect">
                            <a:avLst/>
                          </a:prstGeom>
                        </pic:spPr>
                      </pic:pic>
                    </a:graphicData>
                  </a:graphic>
                  <wp14:sizeRelH relativeFrom="margin">
                    <wp14:pctWidth>0</wp14:pctWidth>
                  </wp14:sizeRelH>
                  <wp14:sizeRelV relativeFrom="margin">
                    <wp14:pctHeight>0</wp14:pctHeight>
                  </wp14:sizeRelV>
                </wp:anchor>
              </w:drawing>
            </w:r>
            <w:r w:rsidR="0055450C" w:rsidRPr="00EA3975">
              <w:rPr>
                <w:rFonts w:eastAsia="Calibri"/>
                <w:noProof/>
                <w:lang w:eastAsia="ru-RU"/>
              </w:rPr>
              <w:drawing>
                <wp:inline distT="0" distB="0" distL="0" distR="0" wp14:anchorId="3F803DFE" wp14:editId="35D71DE7">
                  <wp:extent cx="2867025" cy="1577930"/>
                  <wp:effectExtent l="0" t="0" r="0" b="381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21"/>
                          <a:stretch>
                            <a:fillRect/>
                          </a:stretch>
                        </pic:blipFill>
                        <pic:spPr bwMode="auto">
                          <a:xfrm>
                            <a:off x="0" y="0"/>
                            <a:ext cx="2864722" cy="1576663"/>
                          </a:xfrm>
                          <a:prstGeom prst="rect">
                            <a:avLst/>
                          </a:prstGeom>
                        </pic:spPr>
                      </pic:pic>
                    </a:graphicData>
                  </a:graphic>
                </wp:inline>
              </w:drawing>
            </w:r>
          </w:p>
          <w:p w:rsidR="00EA3975" w:rsidRPr="00EA3975" w:rsidRDefault="00EA3975" w:rsidP="00EA3975">
            <w:pPr>
              <w:spacing w:after="0" w:line="240" w:lineRule="auto"/>
              <w:jc w:val="both"/>
              <w:rPr>
                <w:rFonts w:eastAsia="Calibri"/>
              </w:rPr>
            </w:pPr>
            <w:proofErr w:type="spellStart"/>
            <w:r w:rsidRPr="00EA3975">
              <w:rPr>
                <w:rFonts w:eastAsia="SimSun"/>
                <w:bCs/>
                <w:color w:val="000000"/>
                <w:kern w:val="2"/>
                <w:lang w:eastAsia="zh-CN" w:bidi="hi-IN"/>
              </w:rPr>
              <w:lastRenderedPageBreak/>
              <w:t>ных</w:t>
            </w:r>
            <w:proofErr w:type="spellEnd"/>
            <w:r w:rsidRPr="00EA3975">
              <w:rPr>
                <w:rFonts w:eastAsia="SimSun"/>
                <w:bCs/>
                <w:color w:val="000000"/>
                <w:kern w:val="2"/>
                <w:lang w:eastAsia="zh-CN" w:bidi="hi-IN"/>
              </w:rPr>
              <w:t xml:space="preserve"> удовлетворены качеством предоставления данных услуг.</w:t>
            </w:r>
          </w:p>
          <w:p w:rsidR="00EA3975" w:rsidRPr="00EA3975" w:rsidRDefault="00EA3975" w:rsidP="00F6642C">
            <w:pPr>
              <w:spacing w:after="0" w:line="240" w:lineRule="auto"/>
              <w:ind w:firstLine="709"/>
              <w:rPr>
                <w:rFonts w:eastAsia="Calibri"/>
              </w:rPr>
            </w:pPr>
            <w:r w:rsidRPr="00EA3975">
              <w:rPr>
                <w:rFonts w:eastAsia="Calibri"/>
              </w:rPr>
              <w:t>27</w:t>
            </w:r>
            <w:r w:rsidR="0055450C">
              <w:rPr>
                <w:rFonts w:eastAsia="Calibri"/>
              </w:rPr>
              <w:t>)</w:t>
            </w:r>
            <w:r w:rsidRPr="00EA3975">
              <w:rPr>
                <w:rFonts w:eastAsia="Calibri"/>
              </w:rPr>
              <w:t xml:space="preserve"> Рынок медицинских услуг</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детского отдыха и оздоровления 31 % респондентов считают, что количество организаций мало на данном рынке, 7 % - считают, то количество участников избыточно, 60 % - считают, что рынок представлен достаточным количеством участников. При этом 60 % опрошенных удовлетворены качеством предоставления данных услуг.</w:t>
            </w:r>
          </w:p>
          <w:p w:rsidR="00EA3975" w:rsidRPr="00EA3975" w:rsidRDefault="00827E4B"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70560" behindDoc="0" locked="0" layoutInCell="1" allowOverlap="1" wp14:anchorId="3073710D" wp14:editId="57C4DEE1">
                      <wp:simplePos x="0" y="0"/>
                      <wp:positionH relativeFrom="column">
                        <wp:posOffset>68580</wp:posOffset>
                      </wp:positionH>
                      <wp:positionV relativeFrom="paragraph">
                        <wp:posOffset>100965</wp:posOffset>
                      </wp:positionV>
                      <wp:extent cx="2952750" cy="304800"/>
                      <wp:effectExtent l="0" t="0" r="0" b="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pt;margin-top:7.95pt;width:232.5pt;height: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58272" behindDoc="0" locked="0" layoutInCell="1" allowOverlap="1" wp14:anchorId="126B6F1F" wp14:editId="3E92B002">
                      <wp:simplePos x="0" y="0"/>
                      <wp:positionH relativeFrom="column">
                        <wp:posOffset>3154680</wp:posOffset>
                      </wp:positionH>
                      <wp:positionV relativeFrom="paragraph">
                        <wp:posOffset>110490</wp:posOffset>
                      </wp:positionV>
                      <wp:extent cx="2952750" cy="304800"/>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8.4pt;margin-top:8.7pt;width:232.5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SimSun"/>
                <w:bCs/>
                <w:noProof/>
                <w:color w:val="000000"/>
                <w:kern w:val="2"/>
                <w:lang w:eastAsia="ru-RU"/>
              </w:rPr>
              <w:drawing>
                <wp:anchor distT="0" distB="0" distL="0" distR="0" simplePos="0" relativeHeight="251874304" behindDoc="0" locked="0" layoutInCell="1" allowOverlap="1" wp14:anchorId="18A2FE96" wp14:editId="400D87E6">
                  <wp:simplePos x="0" y="0"/>
                  <wp:positionH relativeFrom="column">
                    <wp:posOffset>3159760</wp:posOffset>
                  </wp:positionH>
                  <wp:positionV relativeFrom="paragraph">
                    <wp:posOffset>105410</wp:posOffset>
                  </wp:positionV>
                  <wp:extent cx="2940685" cy="1923415"/>
                  <wp:effectExtent l="0" t="0" r="0" b="0"/>
                  <wp:wrapNone/>
                  <wp:docPr id="1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1"/>
                          <pic:cNvPicPr>
                            <a:picLocks noChangeAspect="1" noChangeArrowheads="1"/>
                          </pic:cNvPicPr>
                        </pic:nvPicPr>
                        <pic:blipFill>
                          <a:blip r:embed="rId22"/>
                          <a:stretch>
                            <a:fillRect/>
                          </a:stretch>
                        </pic:blipFill>
                        <pic:spPr bwMode="auto">
                          <a:xfrm>
                            <a:off x="0" y="0"/>
                            <a:ext cx="2940685" cy="1923415"/>
                          </a:xfrm>
                          <a:prstGeom prst="rect">
                            <a:avLst/>
                          </a:prstGeom>
                        </pic:spPr>
                      </pic:pic>
                    </a:graphicData>
                  </a:graphic>
                </wp:anchor>
              </w:drawing>
            </w:r>
            <w:r w:rsidR="00EA3975" w:rsidRPr="00EA3975">
              <w:rPr>
                <w:rFonts w:eastAsia="SimSun"/>
                <w:bCs/>
                <w:noProof/>
                <w:color w:val="000000"/>
                <w:kern w:val="2"/>
                <w:lang w:eastAsia="ru-RU"/>
              </w:rPr>
              <w:drawing>
                <wp:anchor distT="0" distB="0" distL="0" distR="0" simplePos="0" relativeHeight="251919360" behindDoc="0" locked="0" layoutInCell="1" allowOverlap="1" wp14:anchorId="6223605D" wp14:editId="0234B983">
                  <wp:simplePos x="0" y="0"/>
                  <wp:positionH relativeFrom="column">
                    <wp:posOffset>-24765</wp:posOffset>
                  </wp:positionH>
                  <wp:positionV relativeFrom="paragraph">
                    <wp:posOffset>108585</wp:posOffset>
                  </wp:positionV>
                  <wp:extent cx="3166745" cy="1923415"/>
                  <wp:effectExtent l="0" t="0" r="0" b="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pic:cNvPicPr>
                            <a:picLocks noChangeAspect="1" noChangeArrowheads="1"/>
                          </pic:cNvPicPr>
                        </pic:nvPicPr>
                        <pic:blipFill>
                          <a:blip r:embed="rId23"/>
                          <a:stretch>
                            <a:fillRect/>
                          </a:stretch>
                        </pic:blipFill>
                        <pic:spPr bwMode="auto">
                          <a:xfrm>
                            <a:off x="0" y="0"/>
                            <a:ext cx="3166745" cy="1923415"/>
                          </a:xfrm>
                          <a:prstGeom prst="rect">
                            <a:avLst/>
                          </a:prstGeom>
                        </pic:spPr>
                      </pic:pic>
                    </a:graphicData>
                  </a:graphic>
                </wp:anchor>
              </w:drawing>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28</w:t>
            </w:r>
            <w:r w:rsidR="0055450C">
              <w:rPr>
                <w:rFonts w:eastAsia="Calibri"/>
              </w:rPr>
              <w:t>)</w:t>
            </w:r>
            <w:r w:rsidRPr="00EA3975">
              <w:rPr>
                <w:rFonts w:eastAsia="Calibri"/>
              </w:rPr>
              <w:t xml:space="preserve"> Рынок услуг розничной торговли лекарственными препаратами, медицинскими изделиями и сопутствующими товарами</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услуг розничной торговли лекарственными препаратами (24 %), а также 64 % опрошенных удовлетворены качеством предоставления данных услуг.</w:t>
            </w:r>
          </w:p>
          <w:p w:rsidR="00EA3975" w:rsidRPr="00EA3975" w:rsidRDefault="00827E4B" w:rsidP="00CF7870">
            <w:pPr>
              <w:spacing w:after="0" w:line="240" w:lineRule="auto"/>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60320" behindDoc="0" locked="0" layoutInCell="1" allowOverlap="1" wp14:anchorId="1183EF10" wp14:editId="0D76F3B6">
                      <wp:simplePos x="0" y="0"/>
                      <wp:positionH relativeFrom="column">
                        <wp:posOffset>3021330</wp:posOffset>
                      </wp:positionH>
                      <wp:positionV relativeFrom="paragraph">
                        <wp:posOffset>-12065</wp:posOffset>
                      </wp:positionV>
                      <wp:extent cx="2952750" cy="304800"/>
                      <wp:effectExtent l="0" t="0" r="0" b="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7.9pt;margin-top:-.95pt;width:232.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3BBD9561" wp14:editId="73188C52">
                  <wp:extent cx="2971800" cy="1762012"/>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pic:cNvPicPr>
                            <a:picLocks noChangeAspect="1" noChangeArrowheads="1"/>
                          </pic:cNvPicPr>
                        </pic:nvPicPr>
                        <pic:blipFill>
                          <a:blip r:embed="rId24"/>
                          <a:stretch>
                            <a:fillRect/>
                          </a:stretch>
                        </pic:blipFill>
                        <pic:spPr bwMode="auto">
                          <a:xfrm>
                            <a:off x="0" y="0"/>
                            <a:ext cx="2973062" cy="1762760"/>
                          </a:xfrm>
                          <a:prstGeom prst="rect">
                            <a:avLst/>
                          </a:prstGeom>
                        </pic:spPr>
                      </pic:pic>
                    </a:graphicData>
                  </a:graphic>
                </wp:inline>
              </w:drawing>
            </w:r>
            <w:r w:rsidR="00EA3975" w:rsidRPr="00EA3975">
              <w:rPr>
                <w:rFonts w:eastAsia="Calibri"/>
                <w:noProof/>
                <w:lang w:eastAsia="ru-RU"/>
              </w:rPr>
              <w:drawing>
                <wp:anchor distT="0" distB="0" distL="0" distR="0" simplePos="0" relativeHeight="251875328" behindDoc="0" locked="0" layoutInCell="1" allowOverlap="1" wp14:anchorId="0FCC0DB8" wp14:editId="2236FCED">
                  <wp:simplePos x="0" y="0"/>
                  <wp:positionH relativeFrom="column">
                    <wp:posOffset>3025775</wp:posOffset>
                  </wp:positionH>
                  <wp:positionV relativeFrom="paragraph">
                    <wp:posOffset>-4445</wp:posOffset>
                  </wp:positionV>
                  <wp:extent cx="3076575" cy="1764665"/>
                  <wp:effectExtent l="0" t="0" r="0" b="0"/>
                  <wp:wrapNone/>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3"/>
                          <pic:cNvPicPr>
                            <a:picLocks noChangeAspect="1" noChangeArrowheads="1"/>
                          </pic:cNvPicPr>
                        </pic:nvPicPr>
                        <pic:blipFill>
                          <a:blip r:embed="rId25"/>
                          <a:stretch>
                            <a:fillRect/>
                          </a:stretch>
                        </pic:blipFill>
                        <pic:spPr bwMode="auto">
                          <a:xfrm>
                            <a:off x="0" y="0"/>
                            <a:ext cx="3076575" cy="176466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29</w:t>
            </w:r>
            <w:r w:rsidR="0055450C">
              <w:rPr>
                <w:rFonts w:eastAsia="Calibri"/>
              </w:rPr>
              <w:t>)</w:t>
            </w:r>
            <w:r w:rsidRPr="00EA3975">
              <w:rPr>
                <w:rFonts w:eastAsia="Calibri"/>
              </w:rPr>
              <w:t xml:space="preserve"> Рынок психолого-педагогического сопровождения детей с ограниченными возможностями здоровья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психолого-педагогического сопровождения детей с ограниченными возможностями здоровья 20 % респондентов считают, что количество организаций мало на данном рынке, 6 % - считают, что количество участников избыточно, 68 % - считают, что рынок представлен достаточным количеством участников. При этом 53 %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rPr>
                <w:rFonts w:eastAsia="Calibri"/>
              </w:rPr>
            </w:pPr>
          </w:p>
          <w:p w:rsidR="00EA3975" w:rsidRPr="00EA3975" w:rsidRDefault="00827E4B" w:rsidP="00F6642C">
            <w:pPr>
              <w:spacing w:after="0" w:line="240" w:lineRule="auto"/>
              <w:ind w:firstLine="709"/>
              <w:rPr>
                <w:rFonts w:eastAsia="Calibri"/>
              </w:rPr>
            </w:pPr>
            <w:r w:rsidRPr="00F37A25">
              <w:rPr>
                <w:rFonts w:eastAsia="SimSun"/>
                <w:bCs/>
                <w:noProof/>
                <w:color w:val="000000"/>
                <w:kern w:val="2"/>
                <w:lang w:eastAsia="zh-CN" w:bidi="hi-IN"/>
              </w:rPr>
              <w:lastRenderedPageBreak/>
              <mc:AlternateContent>
                <mc:Choice Requires="wps">
                  <w:drawing>
                    <wp:anchor distT="0" distB="0" distL="114300" distR="114300" simplePos="0" relativeHeight="251968512" behindDoc="0" locked="0" layoutInCell="1" allowOverlap="1" wp14:anchorId="78435DE9" wp14:editId="4B76B246">
                      <wp:simplePos x="0" y="0"/>
                      <wp:positionH relativeFrom="column">
                        <wp:posOffset>66675</wp:posOffset>
                      </wp:positionH>
                      <wp:positionV relativeFrom="paragraph">
                        <wp:posOffset>-234315</wp:posOffset>
                      </wp:positionV>
                      <wp:extent cx="2952750" cy="304800"/>
                      <wp:effectExtent l="0" t="0" r="0" b="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25pt;margin-top:-18.45pt;width:232.5pt;height: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62368" behindDoc="0" locked="0" layoutInCell="1" allowOverlap="1" wp14:anchorId="19740E13" wp14:editId="144CC0BA">
                      <wp:simplePos x="0" y="0"/>
                      <wp:positionH relativeFrom="column">
                        <wp:posOffset>3259455</wp:posOffset>
                      </wp:positionH>
                      <wp:positionV relativeFrom="paragraph">
                        <wp:posOffset>-239395</wp:posOffset>
                      </wp:positionV>
                      <wp:extent cx="2952750" cy="304800"/>
                      <wp:effectExtent l="0" t="0" r="0" b="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6.65pt;margin-top:-18.85pt;width:232.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55450C" w:rsidRPr="00EA3975">
              <w:rPr>
                <w:rFonts w:eastAsia="Calibri"/>
                <w:noProof/>
                <w:lang w:eastAsia="ru-RU"/>
              </w:rPr>
              <w:drawing>
                <wp:anchor distT="0" distB="0" distL="0" distR="0" simplePos="0" relativeHeight="251931648" behindDoc="0" locked="0" layoutInCell="1" allowOverlap="1" wp14:anchorId="5F8A6088" wp14:editId="5AA62DC0">
                  <wp:simplePos x="0" y="0"/>
                  <wp:positionH relativeFrom="column">
                    <wp:posOffset>-39370</wp:posOffset>
                  </wp:positionH>
                  <wp:positionV relativeFrom="paragraph">
                    <wp:posOffset>-245745</wp:posOffset>
                  </wp:positionV>
                  <wp:extent cx="3124835" cy="1862455"/>
                  <wp:effectExtent l="0" t="0" r="0" b="4445"/>
                  <wp:wrapNone/>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pic:cNvPicPr>
                            <a:picLocks noChangeAspect="1" noChangeArrowheads="1"/>
                          </pic:cNvPicPr>
                        </pic:nvPicPr>
                        <pic:blipFill>
                          <a:blip r:embed="rId26"/>
                          <a:stretch>
                            <a:fillRect/>
                          </a:stretch>
                        </pic:blipFill>
                        <pic:spPr bwMode="auto">
                          <a:xfrm>
                            <a:off x="0" y="0"/>
                            <a:ext cx="3124835" cy="1862455"/>
                          </a:xfrm>
                          <a:prstGeom prst="rect">
                            <a:avLst/>
                          </a:prstGeom>
                        </pic:spPr>
                      </pic:pic>
                    </a:graphicData>
                  </a:graphic>
                  <wp14:sizeRelH relativeFrom="margin">
                    <wp14:pctWidth>0</wp14:pctWidth>
                  </wp14:sizeRelH>
                  <wp14:sizeRelV relativeFrom="margin">
                    <wp14:pctHeight>0</wp14:pctHeight>
                  </wp14:sizeRelV>
                </wp:anchor>
              </w:drawing>
            </w:r>
            <w:r w:rsidR="0055450C" w:rsidRPr="00EA3975">
              <w:rPr>
                <w:rFonts w:eastAsia="Calibri"/>
                <w:noProof/>
                <w:lang w:eastAsia="ru-RU"/>
              </w:rPr>
              <w:drawing>
                <wp:anchor distT="0" distB="0" distL="0" distR="0" simplePos="0" relativeHeight="251876352" behindDoc="0" locked="0" layoutInCell="1" allowOverlap="1" wp14:anchorId="3436119E" wp14:editId="194E9F56">
                  <wp:simplePos x="0" y="0"/>
                  <wp:positionH relativeFrom="column">
                    <wp:posOffset>3260725</wp:posOffset>
                  </wp:positionH>
                  <wp:positionV relativeFrom="paragraph">
                    <wp:posOffset>-228600</wp:posOffset>
                  </wp:positionV>
                  <wp:extent cx="3009265" cy="1852295"/>
                  <wp:effectExtent l="0" t="0" r="635" b="0"/>
                  <wp:wrapNone/>
                  <wp:docPr id="1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4"/>
                          <pic:cNvPicPr>
                            <a:picLocks noChangeAspect="1" noChangeArrowheads="1"/>
                          </pic:cNvPicPr>
                        </pic:nvPicPr>
                        <pic:blipFill>
                          <a:blip r:embed="rId27"/>
                          <a:stretch>
                            <a:fillRect/>
                          </a:stretch>
                        </pic:blipFill>
                        <pic:spPr bwMode="auto">
                          <a:xfrm>
                            <a:off x="0" y="0"/>
                            <a:ext cx="3009265" cy="1852295"/>
                          </a:xfrm>
                          <a:prstGeom prst="rect">
                            <a:avLst/>
                          </a:prstGeom>
                        </pic:spPr>
                      </pic:pic>
                    </a:graphicData>
                  </a:graphic>
                  <wp14:sizeRelH relativeFrom="margin">
                    <wp14:pctWidth>0</wp14:pctWidth>
                  </wp14:sizeRelH>
                  <wp14:sizeRelV relativeFrom="margin">
                    <wp14:pctHeight>0</wp14:pctHeight>
                  </wp14:sizeRelV>
                </wp:anchor>
              </w:drawing>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55450C" w:rsidP="00F6642C">
            <w:pPr>
              <w:spacing w:after="0" w:line="240" w:lineRule="auto"/>
              <w:ind w:firstLine="709"/>
              <w:rPr>
                <w:rFonts w:eastAsia="Calibri"/>
              </w:rPr>
            </w:pPr>
            <w:r>
              <w:rPr>
                <w:rFonts w:eastAsia="Calibri"/>
              </w:rPr>
              <w:t>30)</w:t>
            </w:r>
            <w:r w:rsidR="00EA3975" w:rsidRPr="00EA3975">
              <w:rPr>
                <w:rFonts w:eastAsia="Calibri"/>
              </w:rPr>
              <w:t xml:space="preserve"> Рынок социальных услуг</w:t>
            </w:r>
          </w:p>
          <w:p w:rsidR="00EA3975" w:rsidRPr="00EA3975" w:rsidRDefault="00EA3975" w:rsidP="00F6642C">
            <w:pPr>
              <w:spacing w:after="0" w:line="240" w:lineRule="auto"/>
              <w:ind w:firstLine="709"/>
              <w:rPr>
                <w:rFonts w:eastAsia="Calibri"/>
              </w:rPr>
            </w:pPr>
            <w:r w:rsidRPr="00EA3975">
              <w:rPr>
                <w:rFonts w:eastAsia="SimSun"/>
                <w:bCs/>
                <w:color w:val="000000"/>
                <w:kern w:val="2"/>
                <w:lang w:eastAsia="zh-CN" w:bidi="hi-IN"/>
              </w:rPr>
              <w:t>По результатам мониторинга рынка социальных услуг 30 % респондентов считают, что количество организаций мало на данном рынке, 60 % - считают, что достаточно, 6 % - считают, что количество участников на рынке избыточно. При этом 60 % опрошенных удовлетворены качеством предоставления данных услуг.</w:t>
            </w:r>
          </w:p>
          <w:p w:rsidR="00EA3975" w:rsidRPr="00EA3975" w:rsidRDefault="00827E4B" w:rsidP="00F6642C">
            <w:pPr>
              <w:spacing w:after="0" w:line="240" w:lineRule="auto"/>
              <w:ind w:firstLine="709"/>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64416" behindDoc="0" locked="0" layoutInCell="1" allowOverlap="1" wp14:anchorId="2857CA8C" wp14:editId="4B02350D">
                      <wp:simplePos x="0" y="0"/>
                      <wp:positionH relativeFrom="column">
                        <wp:posOffset>3145155</wp:posOffset>
                      </wp:positionH>
                      <wp:positionV relativeFrom="paragraph">
                        <wp:posOffset>155575</wp:posOffset>
                      </wp:positionV>
                      <wp:extent cx="2952750" cy="304800"/>
                      <wp:effectExtent l="0" t="0" r="0" b="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7.65pt;margin-top:12.25pt;width:232.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877376" behindDoc="0" locked="0" layoutInCell="1" allowOverlap="1" wp14:anchorId="639C8696" wp14:editId="06E40B2D">
                  <wp:simplePos x="0" y="0"/>
                  <wp:positionH relativeFrom="column">
                    <wp:posOffset>3148330</wp:posOffset>
                  </wp:positionH>
                  <wp:positionV relativeFrom="paragraph">
                    <wp:posOffset>162560</wp:posOffset>
                  </wp:positionV>
                  <wp:extent cx="2947670" cy="1779905"/>
                  <wp:effectExtent l="0" t="0" r="0" b="0"/>
                  <wp:wrapNone/>
                  <wp:docPr id="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6"/>
                          <pic:cNvPicPr>
                            <a:picLocks noChangeAspect="1" noChangeArrowheads="1"/>
                          </pic:cNvPicPr>
                        </pic:nvPicPr>
                        <pic:blipFill>
                          <a:blip r:embed="rId28"/>
                          <a:stretch>
                            <a:fillRect/>
                          </a:stretch>
                        </pic:blipFill>
                        <pic:spPr bwMode="auto">
                          <a:xfrm>
                            <a:off x="0" y="0"/>
                            <a:ext cx="2947670" cy="1779905"/>
                          </a:xfrm>
                          <a:prstGeom prst="rect">
                            <a:avLst/>
                          </a:prstGeom>
                        </pic:spPr>
                      </pic:pic>
                    </a:graphicData>
                  </a:graphic>
                </wp:anchor>
              </w:drawing>
            </w:r>
            <w:r w:rsidR="00EA3975" w:rsidRPr="00EA3975">
              <w:rPr>
                <w:rFonts w:eastAsia="Calibri"/>
                <w:noProof/>
                <w:lang w:eastAsia="ru-RU"/>
              </w:rPr>
              <w:drawing>
                <wp:anchor distT="0" distB="0" distL="0" distR="0" simplePos="0" relativeHeight="251878400" behindDoc="0" locked="0" layoutInCell="1" allowOverlap="1" wp14:anchorId="758D794A" wp14:editId="4F72F1B6">
                  <wp:simplePos x="0" y="0"/>
                  <wp:positionH relativeFrom="column">
                    <wp:posOffset>3175</wp:posOffset>
                  </wp:positionH>
                  <wp:positionV relativeFrom="paragraph">
                    <wp:posOffset>162560</wp:posOffset>
                  </wp:positionV>
                  <wp:extent cx="3115945" cy="1784350"/>
                  <wp:effectExtent l="0" t="0" r="0" b="0"/>
                  <wp:wrapNone/>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7"/>
                          <pic:cNvPicPr>
                            <a:picLocks noChangeAspect="1" noChangeArrowheads="1"/>
                          </pic:cNvPicPr>
                        </pic:nvPicPr>
                        <pic:blipFill>
                          <a:blip r:embed="rId29"/>
                          <a:stretch>
                            <a:fillRect/>
                          </a:stretch>
                        </pic:blipFill>
                        <pic:spPr bwMode="auto">
                          <a:xfrm>
                            <a:off x="0" y="0"/>
                            <a:ext cx="3115945" cy="1784350"/>
                          </a:xfrm>
                          <a:prstGeom prst="rect">
                            <a:avLst/>
                          </a:prstGeom>
                        </pic:spPr>
                      </pic:pic>
                    </a:graphicData>
                  </a:graphic>
                </wp:anchor>
              </w:drawing>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31</w:t>
            </w:r>
            <w:r w:rsidR="0055450C">
              <w:rPr>
                <w:rFonts w:eastAsia="Calibri"/>
              </w:rPr>
              <w:t>)</w:t>
            </w:r>
            <w:r w:rsidRPr="00EA3975">
              <w:rPr>
                <w:rFonts w:eastAsia="Calibri"/>
              </w:rPr>
              <w:t xml:space="preserve"> Рынок ритуальных услуг</w:t>
            </w:r>
          </w:p>
          <w:p w:rsidR="00EA3975" w:rsidRPr="00EA3975" w:rsidRDefault="00EA3975" w:rsidP="00F6642C">
            <w:pPr>
              <w:spacing w:after="0" w:line="240" w:lineRule="auto"/>
              <w:ind w:firstLine="709"/>
              <w:jc w:val="both"/>
              <w:rPr>
                <w:rFonts w:eastAsia="Calibri"/>
              </w:rPr>
            </w:pPr>
            <w:r w:rsidRPr="00EA3975">
              <w:rPr>
                <w:rFonts w:eastAsia="Calibri"/>
                <w:noProof/>
                <w:lang w:eastAsia="ru-RU"/>
              </w:rPr>
              <w:drawing>
                <wp:anchor distT="0" distB="0" distL="0" distR="0" simplePos="0" relativeHeight="251879424" behindDoc="0" locked="0" layoutInCell="1" allowOverlap="1" wp14:anchorId="07AFA744" wp14:editId="78B08E80">
                  <wp:simplePos x="0" y="0"/>
                  <wp:positionH relativeFrom="column">
                    <wp:posOffset>3089275</wp:posOffset>
                  </wp:positionH>
                  <wp:positionV relativeFrom="paragraph">
                    <wp:posOffset>601980</wp:posOffset>
                  </wp:positionV>
                  <wp:extent cx="3028950" cy="1985010"/>
                  <wp:effectExtent l="0" t="0" r="0" b="0"/>
                  <wp:wrapNone/>
                  <wp:docPr id="2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5"/>
                          <pic:cNvPicPr>
                            <a:picLocks noChangeAspect="1" noChangeArrowheads="1"/>
                          </pic:cNvPicPr>
                        </pic:nvPicPr>
                        <pic:blipFill>
                          <a:blip r:embed="rId30"/>
                          <a:stretch>
                            <a:fillRect/>
                          </a:stretch>
                        </pic:blipFill>
                        <pic:spPr bwMode="auto">
                          <a:xfrm>
                            <a:off x="0" y="0"/>
                            <a:ext cx="3028950" cy="1985010"/>
                          </a:xfrm>
                          <a:prstGeom prst="rect">
                            <a:avLst/>
                          </a:prstGeom>
                        </pic:spPr>
                      </pic:pic>
                    </a:graphicData>
                  </a:graphic>
                </wp:anchor>
              </w:drawing>
            </w: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ритуальных услуг (73 %), а также 73 % опрошенных удовлетворены качеством предоставления данных услуг.</w:t>
            </w:r>
          </w:p>
          <w:p w:rsidR="00EA3975" w:rsidRPr="00EA3975" w:rsidRDefault="00827E4B" w:rsidP="00827E4B">
            <w:pPr>
              <w:spacing w:after="0" w:line="240" w:lineRule="auto"/>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72608" behindDoc="0" locked="0" layoutInCell="1" allowOverlap="1" wp14:anchorId="4DFD5FD0" wp14:editId="0C519D63">
                      <wp:simplePos x="0" y="0"/>
                      <wp:positionH relativeFrom="column">
                        <wp:posOffset>59055</wp:posOffset>
                      </wp:positionH>
                      <wp:positionV relativeFrom="paragraph">
                        <wp:posOffset>-10795</wp:posOffset>
                      </wp:positionV>
                      <wp:extent cx="2952750" cy="304800"/>
                      <wp:effectExtent l="0" t="0" r="0" b="0"/>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5pt;margin-top:-.85pt;width:232.5pt;height:2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" fillcolor="#8db3e2 [1311]" stroked="f">
                      <v:textbo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66464" behindDoc="0" locked="0" layoutInCell="1" allowOverlap="1" wp14:anchorId="09256954" wp14:editId="7B468431">
                      <wp:simplePos x="0" y="0"/>
                      <wp:positionH relativeFrom="column">
                        <wp:posOffset>3116580</wp:posOffset>
                      </wp:positionH>
                      <wp:positionV relativeFrom="paragraph">
                        <wp:posOffset>-10795</wp:posOffset>
                      </wp:positionV>
                      <wp:extent cx="2952750" cy="304800"/>
                      <wp:effectExtent l="0" t="0" r="0" b="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45.4pt;margin-top:-.85pt;width:232.5pt;height: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5B4A5358" wp14:editId="4D6C4770">
                  <wp:extent cx="3042920" cy="1994535"/>
                  <wp:effectExtent l="0" t="0" r="0"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pic:cNvPicPr>
                            <a:picLocks noChangeAspect="1" noChangeArrowheads="1"/>
                          </pic:cNvPicPr>
                        </pic:nvPicPr>
                        <pic:blipFill>
                          <a:blip r:embed="rId31"/>
                          <a:stretch>
                            <a:fillRect/>
                          </a:stretch>
                        </pic:blipFill>
                        <pic:spPr bwMode="auto">
                          <a:xfrm>
                            <a:off x="0" y="0"/>
                            <a:ext cx="3042920" cy="1994535"/>
                          </a:xfrm>
                          <a:prstGeom prst="rect">
                            <a:avLst/>
                          </a:prstGeom>
                        </pic:spPr>
                      </pic:pic>
                    </a:graphicData>
                  </a:graphic>
                </wp:inline>
              </w:drawing>
            </w:r>
          </w:p>
          <w:p w:rsidR="00EA3975" w:rsidRPr="00EA3975" w:rsidRDefault="00EA3975" w:rsidP="00F6642C">
            <w:pPr>
              <w:spacing w:after="0" w:line="240" w:lineRule="auto"/>
              <w:ind w:firstLine="709"/>
              <w:rPr>
                <w:rFonts w:eastAsia="Calibri"/>
                <w:sz w:val="4"/>
              </w:rPr>
            </w:pPr>
          </w:p>
          <w:p w:rsidR="00EA3975" w:rsidRPr="00EA3975" w:rsidRDefault="00EA3975" w:rsidP="00F6642C">
            <w:pPr>
              <w:spacing w:after="0" w:line="240" w:lineRule="auto"/>
              <w:ind w:firstLine="709"/>
              <w:rPr>
                <w:rFonts w:eastAsia="Calibri"/>
              </w:rPr>
            </w:pPr>
            <w:r w:rsidRPr="00EA3975">
              <w:rPr>
                <w:rFonts w:eastAsia="Calibri"/>
              </w:rPr>
              <w:t>32</w:t>
            </w:r>
            <w:r w:rsidR="0055450C">
              <w:rPr>
                <w:rFonts w:eastAsia="Calibri"/>
              </w:rPr>
              <w:t>)</w:t>
            </w:r>
            <w:r w:rsidRPr="00EA3975">
              <w:rPr>
                <w:rFonts w:eastAsia="Calibri"/>
              </w:rPr>
              <w:t xml:space="preserve"> Рынок теплоснабжения (производство тепловой энергии)</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теплоснабжения (производства тепловой энергии) (68 %), а также 68 % опрошенных удовлетворены качеством предоставления данных услуг.</w:t>
            </w:r>
          </w:p>
          <w:p w:rsidR="00EA3975" w:rsidRPr="00EA3975" w:rsidRDefault="00827E4B" w:rsidP="00827E4B">
            <w:pPr>
              <w:spacing w:after="0" w:line="240" w:lineRule="auto"/>
              <w:rPr>
                <w:rFonts w:eastAsia="Calibri"/>
              </w:rPr>
            </w:pPr>
            <w:r w:rsidRPr="00F37A25">
              <w:rPr>
                <w:rFonts w:eastAsia="SimSun"/>
                <w:bCs/>
                <w:noProof/>
                <w:color w:val="000000"/>
                <w:kern w:val="2"/>
                <w:lang w:eastAsia="zh-CN" w:bidi="hi-IN"/>
              </w:rPr>
              <w:lastRenderedPageBreak/>
              <mc:AlternateContent>
                <mc:Choice Requires="wps">
                  <w:drawing>
                    <wp:anchor distT="0" distB="0" distL="114300" distR="114300" simplePos="0" relativeHeight="251980800" behindDoc="0" locked="0" layoutInCell="1" allowOverlap="1" wp14:anchorId="76F572D9" wp14:editId="4143D6CC">
                      <wp:simplePos x="0" y="0"/>
                      <wp:positionH relativeFrom="column">
                        <wp:posOffset>87630</wp:posOffset>
                      </wp:positionH>
                      <wp:positionV relativeFrom="paragraph">
                        <wp:posOffset>-10795</wp:posOffset>
                      </wp:positionV>
                      <wp:extent cx="2952750" cy="304800"/>
                      <wp:effectExtent l="0" t="0" r="0" b="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9pt;margin-top:-.85pt;width:232.5pt;height:2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74656" behindDoc="0" locked="0" layoutInCell="1" allowOverlap="1" wp14:anchorId="6F0D2ABF" wp14:editId="672DC69D">
                      <wp:simplePos x="0" y="0"/>
                      <wp:positionH relativeFrom="column">
                        <wp:posOffset>3126105</wp:posOffset>
                      </wp:positionH>
                      <wp:positionV relativeFrom="paragraph">
                        <wp:posOffset>-10795</wp:posOffset>
                      </wp:positionV>
                      <wp:extent cx="2952750" cy="304800"/>
                      <wp:effectExtent l="0" t="0" r="0" b="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46.15pt;margin-top:-.85pt;width:232.5pt;height:2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62295E28" wp14:editId="680E1EAA">
                  <wp:extent cx="3081020" cy="1894840"/>
                  <wp:effectExtent l="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9"/>
                          <pic:cNvPicPr>
                            <a:picLocks noChangeAspect="1" noChangeArrowheads="1"/>
                          </pic:cNvPicPr>
                        </pic:nvPicPr>
                        <pic:blipFill>
                          <a:blip r:embed="rId26"/>
                          <a:stretch>
                            <a:fillRect/>
                          </a:stretch>
                        </pic:blipFill>
                        <pic:spPr bwMode="auto">
                          <a:xfrm>
                            <a:off x="0" y="0"/>
                            <a:ext cx="3081020" cy="1894840"/>
                          </a:xfrm>
                          <a:prstGeom prst="rect">
                            <a:avLst/>
                          </a:prstGeom>
                        </pic:spPr>
                      </pic:pic>
                    </a:graphicData>
                  </a:graphic>
                </wp:inline>
              </w:drawing>
            </w:r>
            <w:r w:rsidR="00EA3975" w:rsidRPr="00EA3975">
              <w:rPr>
                <w:rFonts w:eastAsia="Calibri"/>
                <w:noProof/>
                <w:lang w:eastAsia="ru-RU"/>
              </w:rPr>
              <w:drawing>
                <wp:anchor distT="0" distB="0" distL="0" distR="0" simplePos="0" relativeHeight="251880448" behindDoc="0" locked="0" layoutInCell="1" allowOverlap="1" wp14:anchorId="00BB3C73" wp14:editId="2A0AAF57">
                  <wp:simplePos x="0" y="0"/>
                  <wp:positionH relativeFrom="column">
                    <wp:posOffset>3115945</wp:posOffset>
                  </wp:positionH>
                  <wp:positionV relativeFrom="paragraph">
                    <wp:posOffset>2540</wp:posOffset>
                  </wp:positionV>
                  <wp:extent cx="3005455" cy="1892300"/>
                  <wp:effectExtent l="0" t="0" r="0" b="0"/>
                  <wp:wrapNone/>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7"/>
                          <pic:cNvPicPr>
                            <a:picLocks noChangeAspect="1" noChangeArrowheads="1"/>
                          </pic:cNvPicPr>
                        </pic:nvPicPr>
                        <pic:blipFill>
                          <a:blip r:embed="rId32"/>
                          <a:stretch>
                            <a:fillRect/>
                          </a:stretch>
                        </pic:blipFill>
                        <pic:spPr bwMode="auto">
                          <a:xfrm>
                            <a:off x="0" y="0"/>
                            <a:ext cx="3005455" cy="189230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sz w:val="14"/>
              </w:rPr>
            </w:pPr>
          </w:p>
          <w:p w:rsidR="00EA3975" w:rsidRPr="00EA3975" w:rsidRDefault="00EA3975" w:rsidP="00F6642C">
            <w:pPr>
              <w:spacing w:after="0" w:line="240" w:lineRule="auto"/>
              <w:ind w:firstLine="709"/>
              <w:jc w:val="both"/>
              <w:rPr>
                <w:rFonts w:eastAsia="Calibri"/>
              </w:rPr>
            </w:pPr>
            <w:r w:rsidRPr="00EA3975">
              <w:rPr>
                <w:rFonts w:eastAsia="Calibri"/>
              </w:rPr>
              <w:t>33</w:t>
            </w:r>
            <w:r w:rsidR="0055450C">
              <w:rPr>
                <w:rFonts w:eastAsia="Calibri"/>
              </w:rPr>
              <w:t>)</w:t>
            </w:r>
            <w:r w:rsidRPr="00EA3975">
              <w:rPr>
                <w:rFonts w:eastAsia="Calibri"/>
              </w:rPr>
              <w:t xml:space="preserve"> Рынок услуг по сбору и транспортированию твердых коммунальных отходов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услуг по сбору и транспортированию твердых коммунальных отходов 30 % респондентов считают, что количество организаций мало на данном рынке, 58 % - считают, что количество участников достаточно, 6 % - считают, что количество участников избыточно. При этом 58 % опрошенных удовлетворены качеством предоставления данных услуг.</w:t>
            </w:r>
          </w:p>
          <w:p w:rsidR="00EA3975" w:rsidRPr="00EA3975" w:rsidRDefault="00827E4B" w:rsidP="00F6642C">
            <w:pPr>
              <w:spacing w:after="0" w:line="240" w:lineRule="auto"/>
              <w:ind w:firstLine="709"/>
              <w:rPr>
                <w:rFonts w:eastAsia="Calibri"/>
              </w:rPr>
            </w:pPr>
            <w:r w:rsidRPr="00EA3975">
              <w:rPr>
                <w:rFonts w:eastAsia="Calibri"/>
                <w:noProof/>
                <w:lang w:eastAsia="ru-RU"/>
              </w:rPr>
              <w:drawing>
                <wp:anchor distT="0" distB="0" distL="0" distR="0" simplePos="0" relativeHeight="251920384" behindDoc="0" locked="0" layoutInCell="1" allowOverlap="1" wp14:anchorId="4042B312" wp14:editId="59DC7D20">
                  <wp:simplePos x="0" y="0"/>
                  <wp:positionH relativeFrom="column">
                    <wp:posOffset>-53340</wp:posOffset>
                  </wp:positionH>
                  <wp:positionV relativeFrom="paragraph">
                    <wp:posOffset>37465</wp:posOffset>
                  </wp:positionV>
                  <wp:extent cx="2952750" cy="1562100"/>
                  <wp:effectExtent l="0" t="0" r="0" b="0"/>
                  <wp:wrapNone/>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4"/>
                          <pic:cNvPicPr>
                            <a:picLocks noChangeAspect="1" noChangeArrowheads="1"/>
                          </pic:cNvPicPr>
                        </pic:nvPicPr>
                        <pic:blipFill>
                          <a:blip r:embed="rId33"/>
                          <a:stretch>
                            <a:fillRect/>
                          </a:stretch>
                        </pic:blipFill>
                        <pic:spPr bwMode="auto">
                          <a:xfrm>
                            <a:off x="0" y="0"/>
                            <a:ext cx="2952750" cy="1562100"/>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1982848" behindDoc="0" locked="0" layoutInCell="1" allowOverlap="1" wp14:anchorId="0B303D0B" wp14:editId="54A28D8F">
                      <wp:simplePos x="0" y="0"/>
                      <wp:positionH relativeFrom="column">
                        <wp:posOffset>-55245</wp:posOffset>
                      </wp:positionH>
                      <wp:positionV relativeFrom="paragraph">
                        <wp:posOffset>33020</wp:posOffset>
                      </wp:positionV>
                      <wp:extent cx="2952750" cy="304800"/>
                      <wp:effectExtent l="0" t="0" r="0" b="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35pt;margin-top:2.6pt;width:232.5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" fillcolor="#8db3e2 [1311]" stroked="f">
                      <v:textbox>
                        <w:txbxContent>
                          <w:p w:rsidR="00A81DCC" w:rsidRPr="00F37A25" w:rsidRDefault="00A81DCC" w:rsidP="00827E4B">
                            <w:pPr>
                              <w:jc w:val="center"/>
                              <w:rPr>
                                <w:sz w:val="20"/>
                                <w:szCs w:val="20"/>
                              </w:rPr>
                            </w:pPr>
                            <w:r>
                              <w:rPr>
                                <w:sz w:val="20"/>
                                <w:szCs w:val="20"/>
                              </w:rPr>
                              <w:t>Коли</w:t>
                            </w:r>
                            <w:r w:rsidRPr="00F37A25">
                              <w:rPr>
                                <w:sz w:val="20"/>
                                <w:szCs w:val="20"/>
                              </w:rPr>
                              <w:t>чество услуг</w:t>
                            </w:r>
                          </w:p>
                        </w:txbxContent>
                      </v:textbox>
                    </v:shape>
                  </w:pict>
                </mc:Fallback>
              </mc:AlternateContent>
            </w:r>
            <w:r w:rsidRPr="00EA3975">
              <w:rPr>
                <w:rFonts w:eastAsia="Calibri"/>
                <w:noProof/>
                <w:lang w:eastAsia="ru-RU"/>
              </w:rPr>
              <w:drawing>
                <wp:anchor distT="0" distB="0" distL="0" distR="0" simplePos="0" relativeHeight="251881472" behindDoc="0" locked="0" layoutInCell="1" allowOverlap="1" wp14:anchorId="7B1D9A7C" wp14:editId="39BC8AB2">
                  <wp:simplePos x="0" y="0"/>
                  <wp:positionH relativeFrom="column">
                    <wp:posOffset>3042285</wp:posOffset>
                  </wp:positionH>
                  <wp:positionV relativeFrom="paragraph">
                    <wp:posOffset>37465</wp:posOffset>
                  </wp:positionV>
                  <wp:extent cx="2952750" cy="1590675"/>
                  <wp:effectExtent l="0" t="0" r="0" b="9525"/>
                  <wp:wrapNone/>
                  <wp:docPr id="2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8"/>
                          <pic:cNvPicPr>
                            <a:picLocks noChangeAspect="1" noChangeArrowheads="1"/>
                          </pic:cNvPicPr>
                        </pic:nvPicPr>
                        <pic:blipFill>
                          <a:blip r:embed="rId34"/>
                          <a:stretch>
                            <a:fillRect/>
                          </a:stretch>
                        </pic:blipFill>
                        <pic:spPr bwMode="auto">
                          <a:xfrm>
                            <a:off x="0" y="0"/>
                            <a:ext cx="2952750" cy="159067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1976704" behindDoc="0" locked="0" layoutInCell="1" allowOverlap="1" wp14:anchorId="1121AE0D" wp14:editId="541EE4F7">
                      <wp:simplePos x="0" y="0"/>
                      <wp:positionH relativeFrom="column">
                        <wp:posOffset>3040380</wp:posOffset>
                      </wp:positionH>
                      <wp:positionV relativeFrom="paragraph">
                        <wp:posOffset>33020</wp:posOffset>
                      </wp:positionV>
                      <wp:extent cx="2952750" cy="304800"/>
                      <wp:effectExtent l="0" t="0" r="0" b="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39.4pt;margin-top:2.6pt;width:232.5pt;height:2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34</w:t>
            </w:r>
            <w:r w:rsidR="0055450C">
              <w:rPr>
                <w:rFonts w:eastAsia="Calibri"/>
              </w:rPr>
              <w:t>)</w:t>
            </w:r>
            <w:r w:rsidRPr="00EA3975">
              <w:rPr>
                <w:rFonts w:eastAsia="Calibri"/>
              </w:rPr>
              <w:t xml:space="preserve"> Рынок выполнения работ по благоустройству городской среды</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по благоустройству городской среды 30 % респондентов считают, что количество организаций мало на данном рынке, по 65 % - считают, что количество участников достаточно и избыточно. При этом 59 % опрошенных удовлетворены качеством предоставления данных услуг.</w:t>
            </w:r>
          </w:p>
          <w:p w:rsidR="00EA3975" w:rsidRPr="00EA3975" w:rsidRDefault="00827E4B"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1978752" behindDoc="0" locked="0" layoutInCell="1" allowOverlap="1" wp14:anchorId="0098894C" wp14:editId="76D7D749">
                      <wp:simplePos x="0" y="0"/>
                      <wp:positionH relativeFrom="column">
                        <wp:posOffset>3126105</wp:posOffset>
                      </wp:positionH>
                      <wp:positionV relativeFrom="paragraph">
                        <wp:posOffset>189865</wp:posOffset>
                      </wp:positionV>
                      <wp:extent cx="2952750" cy="304800"/>
                      <wp:effectExtent l="0" t="0" r="0" b="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46.15pt;margin-top:14.95pt;width:232.5pt;height:2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p>
          <w:p w:rsidR="00EA3975" w:rsidRPr="00EA3975" w:rsidRDefault="00827E4B" w:rsidP="00827E4B">
            <w:pPr>
              <w:spacing w:after="0" w:line="240" w:lineRule="auto"/>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84896" behindDoc="0" locked="0" layoutInCell="1" allowOverlap="1" wp14:anchorId="747AAC23" wp14:editId="212AC39C">
                      <wp:simplePos x="0" y="0"/>
                      <wp:positionH relativeFrom="column">
                        <wp:posOffset>40005</wp:posOffset>
                      </wp:positionH>
                      <wp:positionV relativeFrom="paragraph">
                        <wp:posOffset>23495</wp:posOffset>
                      </wp:positionV>
                      <wp:extent cx="2952750" cy="304800"/>
                      <wp:effectExtent l="0" t="0" r="0" b="0"/>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15pt;margin-top:1.85pt;width:232.5pt;height:2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6CF116A6" wp14:editId="77FEE1CD">
                  <wp:extent cx="3081655" cy="1865630"/>
                  <wp:effectExtent l="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3"/>
                          <pic:cNvPicPr>
                            <a:picLocks noChangeAspect="1" noChangeArrowheads="1"/>
                          </pic:cNvPicPr>
                        </pic:nvPicPr>
                        <pic:blipFill>
                          <a:blip r:embed="rId35"/>
                          <a:stretch>
                            <a:fillRect/>
                          </a:stretch>
                        </pic:blipFill>
                        <pic:spPr bwMode="auto">
                          <a:xfrm>
                            <a:off x="0" y="0"/>
                            <a:ext cx="3081655" cy="1865630"/>
                          </a:xfrm>
                          <a:prstGeom prst="rect">
                            <a:avLst/>
                          </a:prstGeom>
                        </pic:spPr>
                      </pic:pic>
                    </a:graphicData>
                  </a:graphic>
                </wp:inline>
              </w:drawing>
            </w:r>
            <w:r w:rsidR="00EA3975" w:rsidRPr="00EA3975">
              <w:rPr>
                <w:rFonts w:eastAsia="Calibri"/>
                <w:noProof/>
                <w:lang w:eastAsia="ru-RU"/>
              </w:rPr>
              <w:drawing>
                <wp:anchor distT="0" distB="0" distL="0" distR="0" simplePos="0" relativeHeight="251883520" behindDoc="0" locked="0" layoutInCell="1" allowOverlap="1" wp14:anchorId="08296D49" wp14:editId="38524E14">
                  <wp:simplePos x="0" y="0"/>
                  <wp:positionH relativeFrom="column">
                    <wp:posOffset>3086735</wp:posOffset>
                  </wp:positionH>
                  <wp:positionV relativeFrom="paragraph">
                    <wp:posOffset>-4445</wp:posOffset>
                  </wp:positionV>
                  <wp:extent cx="2999105" cy="1864995"/>
                  <wp:effectExtent l="0" t="0" r="0" b="0"/>
                  <wp:wrapNone/>
                  <wp:docPr id="3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pic:cNvPicPr>
                            <a:picLocks noChangeAspect="1" noChangeArrowheads="1"/>
                          </pic:cNvPicPr>
                        </pic:nvPicPr>
                        <pic:blipFill>
                          <a:blip r:embed="rId36"/>
                          <a:stretch>
                            <a:fillRect/>
                          </a:stretch>
                        </pic:blipFill>
                        <pic:spPr bwMode="auto">
                          <a:xfrm>
                            <a:off x="0" y="0"/>
                            <a:ext cx="2999105" cy="1864995"/>
                          </a:xfrm>
                          <a:prstGeom prst="rect">
                            <a:avLst/>
                          </a:prstGeom>
                        </pic:spPr>
                      </pic:pic>
                    </a:graphicData>
                  </a:graphic>
                </wp:anchor>
              </w:drawing>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35</w:t>
            </w:r>
            <w:r w:rsidR="0055450C">
              <w:rPr>
                <w:rFonts w:eastAsia="Calibri"/>
              </w:rPr>
              <w:t>)</w:t>
            </w:r>
            <w:r w:rsidRPr="00EA3975">
              <w:rPr>
                <w:rFonts w:eastAsia="Calibri"/>
              </w:rPr>
              <w:t xml:space="preserve"> Рынок выполнения работ по содержанию и текущему ремонту </w:t>
            </w:r>
            <w:r w:rsidRPr="00EA3975">
              <w:rPr>
                <w:rFonts w:eastAsia="Calibri"/>
              </w:rPr>
              <w:lastRenderedPageBreak/>
              <w:t>общего имущества собственников помещений в многоквартирном доме</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выполнения работ по содержанию и текущему ремонту общего имущества собственников помещений в многоквартирном доме 28 % респондентов считают, что количество организаций мало на данном рынке, 56 % - считают, что количество участников достаточно, 6 % - считают, что количество участников избыточно. При этом 58 %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827E4B" w:rsidP="00827E4B">
            <w:pPr>
              <w:spacing w:after="0" w:line="240" w:lineRule="auto"/>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88992" behindDoc="0" locked="0" layoutInCell="1" allowOverlap="1" wp14:anchorId="2E07265A" wp14:editId="6357079C">
                      <wp:simplePos x="0" y="0"/>
                      <wp:positionH relativeFrom="column">
                        <wp:posOffset>135255</wp:posOffset>
                      </wp:positionH>
                      <wp:positionV relativeFrom="paragraph">
                        <wp:posOffset>-3175</wp:posOffset>
                      </wp:positionV>
                      <wp:extent cx="2952750" cy="304800"/>
                      <wp:effectExtent l="0" t="0" r="0" b="0"/>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65pt;margin-top:-.25pt;width:232.5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86944" behindDoc="0" locked="0" layoutInCell="1" allowOverlap="1" wp14:anchorId="106B3A18" wp14:editId="7CA073C5">
                      <wp:simplePos x="0" y="0"/>
                      <wp:positionH relativeFrom="column">
                        <wp:posOffset>3183255</wp:posOffset>
                      </wp:positionH>
                      <wp:positionV relativeFrom="paragraph">
                        <wp:posOffset>-12700</wp:posOffset>
                      </wp:positionV>
                      <wp:extent cx="2952750" cy="304800"/>
                      <wp:effectExtent l="0" t="0" r="0" b="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0.65pt;margin-top:-1pt;width:232.5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32865097" wp14:editId="65CE8CA4">
                  <wp:extent cx="3121025" cy="1894840"/>
                  <wp:effectExtent l="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5"/>
                          <pic:cNvPicPr>
                            <a:picLocks noChangeAspect="1" noChangeArrowheads="1"/>
                          </pic:cNvPicPr>
                        </pic:nvPicPr>
                        <pic:blipFill>
                          <a:blip r:embed="rId37"/>
                          <a:stretch>
                            <a:fillRect/>
                          </a:stretch>
                        </pic:blipFill>
                        <pic:spPr bwMode="auto">
                          <a:xfrm>
                            <a:off x="0" y="0"/>
                            <a:ext cx="3121025" cy="1894840"/>
                          </a:xfrm>
                          <a:prstGeom prst="rect">
                            <a:avLst/>
                          </a:prstGeom>
                        </pic:spPr>
                      </pic:pic>
                    </a:graphicData>
                  </a:graphic>
                </wp:inline>
              </w:drawing>
            </w:r>
            <w:r w:rsidR="00EA3975" w:rsidRPr="00EA3975">
              <w:rPr>
                <w:rFonts w:eastAsia="Calibri"/>
                <w:noProof/>
                <w:lang w:eastAsia="ru-RU"/>
              </w:rPr>
              <w:drawing>
                <wp:anchor distT="0" distB="0" distL="0" distR="0" simplePos="0" relativeHeight="251882496" behindDoc="0" locked="0" layoutInCell="1" allowOverlap="1" wp14:anchorId="3FF65CF9" wp14:editId="69599DC9">
                  <wp:simplePos x="0" y="0"/>
                  <wp:positionH relativeFrom="column">
                    <wp:posOffset>3159760</wp:posOffset>
                  </wp:positionH>
                  <wp:positionV relativeFrom="paragraph">
                    <wp:posOffset>-3810</wp:posOffset>
                  </wp:positionV>
                  <wp:extent cx="2984500" cy="1883410"/>
                  <wp:effectExtent l="0" t="0" r="0" b="0"/>
                  <wp:wrapNone/>
                  <wp:docPr id="26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pic:cNvPicPr>
                            <a:picLocks noChangeAspect="1" noChangeArrowheads="1"/>
                          </pic:cNvPicPr>
                        </pic:nvPicPr>
                        <pic:blipFill>
                          <a:blip r:embed="rId38"/>
                          <a:stretch>
                            <a:fillRect/>
                          </a:stretch>
                        </pic:blipFill>
                        <pic:spPr bwMode="auto">
                          <a:xfrm>
                            <a:off x="0" y="0"/>
                            <a:ext cx="2984500" cy="1883410"/>
                          </a:xfrm>
                          <a:prstGeom prst="rect">
                            <a:avLst/>
                          </a:prstGeom>
                        </pic:spPr>
                      </pic:pic>
                    </a:graphicData>
                  </a:graphic>
                </wp:anchor>
              </w:drawing>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r w:rsidRPr="00EA3975">
              <w:rPr>
                <w:rFonts w:eastAsia="Calibri"/>
              </w:rPr>
              <w:t>36</w:t>
            </w:r>
            <w:r w:rsidR="0055450C">
              <w:rPr>
                <w:rFonts w:eastAsia="Calibri"/>
              </w:rPr>
              <w:t>)</w:t>
            </w:r>
            <w:r w:rsidRPr="00EA3975">
              <w:rPr>
                <w:rFonts w:eastAsia="Calibri"/>
              </w:rPr>
              <w:t xml:space="preserve"> Рынок поставки сжиженного газа в баллонах</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поставки сжиженного газа в баллонах 29 % респондентов считают, что количество организаций мало на данном рынке, 60 % - считают, что количество участников достаточно, 5 % - считают, что количество участников избыточно. При этом 60 %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827E4B" w:rsidP="00F6642C">
            <w:pPr>
              <w:spacing w:after="0" w:line="240" w:lineRule="auto"/>
              <w:ind w:firstLine="709"/>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93088" behindDoc="0" locked="0" layoutInCell="1" allowOverlap="1" wp14:anchorId="751335DB" wp14:editId="7D060485">
                      <wp:simplePos x="0" y="0"/>
                      <wp:positionH relativeFrom="column">
                        <wp:posOffset>135255</wp:posOffset>
                      </wp:positionH>
                      <wp:positionV relativeFrom="paragraph">
                        <wp:posOffset>5715</wp:posOffset>
                      </wp:positionV>
                      <wp:extent cx="2952750" cy="304800"/>
                      <wp:effectExtent l="0" t="0" r="0" b="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0.65pt;margin-top:.45pt;width:232.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91040" behindDoc="0" locked="0" layoutInCell="1" allowOverlap="1" wp14:anchorId="1B289CC0" wp14:editId="00122BD3">
                      <wp:simplePos x="0" y="0"/>
                      <wp:positionH relativeFrom="column">
                        <wp:posOffset>3154680</wp:posOffset>
                      </wp:positionH>
                      <wp:positionV relativeFrom="paragraph">
                        <wp:posOffset>15240</wp:posOffset>
                      </wp:positionV>
                      <wp:extent cx="2952750" cy="304800"/>
                      <wp:effectExtent l="0" t="0" r="0" b="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48.4pt;margin-top:1.2pt;width:232.5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890688" behindDoc="0" locked="0" layoutInCell="1" allowOverlap="1" wp14:anchorId="15AF47C0" wp14:editId="0060505E">
                  <wp:simplePos x="0" y="0"/>
                  <wp:positionH relativeFrom="column">
                    <wp:posOffset>3113405</wp:posOffset>
                  </wp:positionH>
                  <wp:positionV relativeFrom="paragraph">
                    <wp:posOffset>10795</wp:posOffset>
                  </wp:positionV>
                  <wp:extent cx="3028315" cy="1923415"/>
                  <wp:effectExtent l="0" t="0" r="0" b="0"/>
                  <wp:wrapNone/>
                  <wp:docPr id="2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1"/>
                          <pic:cNvPicPr>
                            <a:picLocks noChangeAspect="1" noChangeArrowheads="1"/>
                          </pic:cNvPicPr>
                        </pic:nvPicPr>
                        <pic:blipFill>
                          <a:blip r:embed="rId39"/>
                          <a:stretch>
                            <a:fillRect/>
                          </a:stretch>
                        </pic:blipFill>
                        <pic:spPr bwMode="auto">
                          <a:xfrm>
                            <a:off x="0" y="0"/>
                            <a:ext cx="3028315" cy="1923415"/>
                          </a:xfrm>
                          <a:prstGeom prst="rect">
                            <a:avLst/>
                          </a:prstGeom>
                        </pic:spPr>
                      </pic:pic>
                    </a:graphicData>
                  </a:graphic>
                </wp:anchor>
              </w:drawing>
            </w:r>
            <w:r w:rsidR="00EA3975" w:rsidRPr="00EA3975">
              <w:rPr>
                <w:rFonts w:eastAsia="Calibri"/>
                <w:noProof/>
                <w:lang w:eastAsia="ru-RU"/>
              </w:rPr>
              <w:drawing>
                <wp:anchor distT="0" distB="0" distL="0" distR="0" simplePos="0" relativeHeight="251928576" behindDoc="0" locked="0" layoutInCell="1" allowOverlap="1" wp14:anchorId="09F7E1CC" wp14:editId="059DF2B5">
                  <wp:simplePos x="0" y="0"/>
                  <wp:positionH relativeFrom="column">
                    <wp:posOffset>4445</wp:posOffset>
                  </wp:positionH>
                  <wp:positionV relativeFrom="paragraph">
                    <wp:posOffset>15875</wp:posOffset>
                  </wp:positionV>
                  <wp:extent cx="3086735" cy="1916430"/>
                  <wp:effectExtent l="0" t="0" r="0" b="0"/>
                  <wp:wrapNone/>
                  <wp:docPr id="2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6"/>
                          <pic:cNvPicPr>
                            <a:picLocks noChangeAspect="1" noChangeArrowheads="1"/>
                          </pic:cNvPicPr>
                        </pic:nvPicPr>
                        <pic:blipFill>
                          <a:blip r:embed="rId40"/>
                          <a:stretch>
                            <a:fillRect/>
                          </a:stretch>
                        </pic:blipFill>
                        <pic:spPr bwMode="auto">
                          <a:xfrm>
                            <a:off x="0" y="0"/>
                            <a:ext cx="3086735" cy="1916430"/>
                          </a:xfrm>
                          <a:prstGeom prst="rect">
                            <a:avLst/>
                          </a:prstGeom>
                        </pic:spPr>
                      </pic:pic>
                    </a:graphicData>
                  </a:graphic>
                </wp:anchor>
              </w:drawing>
            </w: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37</w:t>
            </w:r>
            <w:r w:rsidR="0055450C">
              <w:rPr>
                <w:rFonts w:eastAsia="Calibri"/>
              </w:rPr>
              <w:t>)</w:t>
            </w:r>
            <w:r w:rsidRPr="00EA3975">
              <w:rPr>
                <w:rFonts w:eastAsia="Calibri"/>
              </w:rPr>
              <w:t xml:space="preserve"> Рынок оказания услуг по перевозке пассажиров автомобильным транспортом по муниципальным маршрутам регулярных перевозок</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по перевозке пассажиров автомобильным транспортом по муниципальным маршрутам регулярных перевозок (69 %), а также 69 %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rPr>
            </w:pPr>
          </w:p>
          <w:p w:rsidR="00EA3975" w:rsidRPr="00EA3975" w:rsidRDefault="00827E4B" w:rsidP="00827E4B">
            <w:pPr>
              <w:spacing w:after="0" w:line="240" w:lineRule="auto"/>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1999232" behindDoc="0" locked="0" layoutInCell="1" allowOverlap="1" wp14:anchorId="492D47CB" wp14:editId="69281634">
                      <wp:simplePos x="0" y="0"/>
                      <wp:positionH relativeFrom="column">
                        <wp:posOffset>-7620</wp:posOffset>
                      </wp:positionH>
                      <wp:positionV relativeFrom="paragraph">
                        <wp:posOffset>-5715</wp:posOffset>
                      </wp:positionV>
                      <wp:extent cx="2952750" cy="304800"/>
                      <wp:effectExtent l="0" t="0" r="0" b="0"/>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pt;margin-top:-.45pt;width:232.5pt;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1995136" behindDoc="0" locked="0" layoutInCell="1" allowOverlap="1" wp14:anchorId="0F986964" wp14:editId="650FE729">
                      <wp:simplePos x="0" y="0"/>
                      <wp:positionH relativeFrom="column">
                        <wp:posOffset>3068955</wp:posOffset>
                      </wp:positionH>
                      <wp:positionV relativeFrom="paragraph">
                        <wp:posOffset>-5715</wp:posOffset>
                      </wp:positionV>
                      <wp:extent cx="2952750" cy="304800"/>
                      <wp:effectExtent l="0" t="0" r="0" b="0"/>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1.65pt;margin-top:-.45pt;width:232.5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2E23F4D3" wp14:editId="34740FD4">
                  <wp:extent cx="2992120" cy="1850390"/>
                  <wp:effectExtent l="0" t="0" r="0" b="0"/>
                  <wp:docPr id="28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7"/>
                          <pic:cNvPicPr>
                            <a:picLocks noChangeAspect="1" noChangeArrowheads="1"/>
                          </pic:cNvPicPr>
                        </pic:nvPicPr>
                        <pic:blipFill>
                          <a:blip r:embed="rId41"/>
                          <a:stretch>
                            <a:fillRect/>
                          </a:stretch>
                        </pic:blipFill>
                        <pic:spPr bwMode="auto">
                          <a:xfrm>
                            <a:off x="0" y="0"/>
                            <a:ext cx="2992120" cy="1850390"/>
                          </a:xfrm>
                          <a:prstGeom prst="rect">
                            <a:avLst/>
                          </a:prstGeom>
                        </pic:spPr>
                      </pic:pic>
                    </a:graphicData>
                  </a:graphic>
                </wp:inline>
              </w:drawing>
            </w:r>
            <w:r w:rsidR="00EA3975" w:rsidRPr="00EA3975">
              <w:rPr>
                <w:rFonts w:eastAsia="Calibri"/>
                <w:noProof/>
                <w:lang w:eastAsia="ru-RU"/>
              </w:rPr>
              <w:drawing>
                <wp:anchor distT="0" distB="0" distL="0" distR="0" simplePos="0" relativeHeight="251886592" behindDoc="0" locked="0" layoutInCell="1" allowOverlap="1" wp14:anchorId="6390154D" wp14:editId="298E0A48">
                  <wp:simplePos x="0" y="0"/>
                  <wp:positionH relativeFrom="column">
                    <wp:posOffset>3017520</wp:posOffset>
                  </wp:positionH>
                  <wp:positionV relativeFrom="paragraph">
                    <wp:posOffset>-2540</wp:posOffset>
                  </wp:positionV>
                  <wp:extent cx="3006090" cy="1887220"/>
                  <wp:effectExtent l="0" t="0" r="0" b="0"/>
                  <wp:wrapNone/>
                  <wp:docPr id="29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52"/>
                          <pic:cNvPicPr>
                            <a:picLocks noChangeAspect="1" noChangeArrowheads="1"/>
                          </pic:cNvPicPr>
                        </pic:nvPicPr>
                        <pic:blipFill>
                          <a:blip r:embed="rId42"/>
                          <a:stretch>
                            <a:fillRect/>
                          </a:stretch>
                        </pic:blipFill>
                        <pic:spPr bwMode="auto">
                          <a:xfrm>
                            <a:off x="0" y="0"/>
                            <a:ext cx="3006090" cy="188722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38</w:t>
            </w:r>
            <w:r w:rsidR="0055450C">
              <w:rPr>
                <w:rFonts w:eastAsia="Calibri"/>
              </w:rPr>
              <w:t>)</w:t>
            </w:r>
            <w:r w:rsidRPr="00EA3975">
              <w:rPr>
                <w:rFonts w:eastAsia="Calibri"/>
              </w:rPr>
              <w:t xml:space="preserve"> Рынок оказания услуг по перевозке пассажиров автомобильным транспортом по межмуниципальным маршрутам регулярных перевозок</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по перевозке пассажиров автомобильным транспортом по межмуниципальным маршрутам регулярных перевозок (69 %), а также 69 % опрошенных удовлетворены качеством предоставления данных услуг.</w:t>
            </w:r>
          </w:p>
          <w:p w:rsidR="00EA3975" w:rsidRPr="00EA3975" w:rsidRDefault="00827E4B" w:rsidP="00EA3975">
            <w:pPr>
              <w:spacing w:after="0" w:line="240" w:lineRule="auto"/>
              <w:jc w:val="both"/>
              <w:rPr>
                <w:rFonts w:eastAsia="Calibri"/>
              </w:rPr>
            </w:pPr>
            <w:r w:rsidRPr="00EA3975">
              <w:rPr>
                <w:rFonts w:eastAsia="Calibri"/>
                <w:noProof/>
                <w:lang w:eastAsia="ru-RU"/>
              </w:rPr>
              <w:drawing>
                <wp:anchor distT="0" distB="0" distL="0" distR="0" simplePos="0" relativeHeight="251932672" behindDoc="0" locked="0" layoutInCell="1" allowOverlap="1" wp14:anchorId="6EC63EB1" wp14:editId="465FFAF8">
                  <wp:simplePos x="0" y="0"/>
                  <wp:positionH relativeFrom="column">
                    <wp:posOffset>-53340</wp:posOffset>
                  </wp:positionH>
                  <wp:positionV relativeFrom="paragraph">
                    <wp:posOffset>-1270</wp:posOffset>
                  </wp:positionV>
                  <wp:extent cx="2952750" cy="1684655"/>
                  <wp:effectExtent l="0" t="0" r="0" b="0"/>
                  <wp:wrapNone/>
                  <wp:docPr id="30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8"/>
                          <pic:cNvPicPr>
                            <a:picLocks noChangeAspect="1" noChangeArrowheads="1"/>
                          </pic:cNvPicPr>
                        </pic:nvPicPr>
                        <pic:blipFill>
                          <a:blip r:embed="rId43"/>
                          <a:stretch>
                            <a:fillRect/>
                          </a:stretch>
                        </pic:blipFill>
                        <pic:spPr bwMode="auto">
                          <a:xfrm>
                            <a:off x="0" y="0"/>
                            <a:ext cx="2952750" cy="168465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2001280" behindDoc="0" locked="0" layoutInCell="1" allowOverlap="1" wp14:anchorId="410819CC" wp14:editId="6ED276C1">
                      <wp:simplePos x="0" y="0"/>
                      <wp:positionH relativeFrom="column">
                        <wp:posOffset>-55245</wp:posOffset>
                      </wp:positionH>
                      <wp:positionV relativeFrom="paragraph">
                        <wp:posOffset>-5715</wp:posOffset>
                      </wp:positionV>
                      <wp:extent cx="2952750" cy="304800"/>
                      <wp:effectExtent l="0" t="0" r="0" b="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35pt;margin-top:-.45pt;width:232.5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EA3975">
              <w:rPr>
                <w:rFonts w:eastAsia="Calibri"/>
                <w:noProof/>
                <w:lang w:eastAsia="ru-RU"/>
              </w:rPr>
              <w:drawing>
                <wp:anchor distT="0" distB="0" distL="0" distR="0" simplePos="0" relativeHeight="251884544" behindDoc="0" locked="0" layoutInCell="1" allowOverlap="1" wp14:anchorId="1B22CD8A" wp14:editId="2133F18A">
                  <wp:simplePos x="0" y="0"/>
                  <wp:positionH relativeFrom="column">
                    <wp:posOffset>3013710</wp:posOffset>
                  </wp:positionH>
                  <wp:positionV relativeFrom="paragraph">
                    <wp:posOffset>-10795</wp:posOffset>
                  </wp:positionV>
                  <wp:extent cx="2952750" cy="1628775"/>
                  <wp:effectExtent l="0" t="0" r="0" b="9525"/>
                  <wp:wrapNone/>
                  <wp:docPr id="29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53"/>
                          <pic:cNvPicPr>
                            <a:picLocks noChangeAspect="1" noChangeArrowheads="1"/>
                          </pic:cNvPicPr>
                        </pic:nvPicPr>
                        <pic:blipFill>
                          <a:blip r:embed="rId44"/>
                          <a:stretch>
                            <a:fillRect/>
                          </a:stretch>
                        </pic:blipFill>
                        <pic:spPr bwMode="auto">
                          <a:xfrm>
                            <a:off x="0" y="0"/>
                            <a:ext cx="2952750" cy="162877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1997184" behindDoc="0" locked="0" layoutInCell="1" allowOverlap="1" wp14:anchorId="60C5FCC5" wp14:editId="267EEFE7">
                      <wp:simplePos x="0" y="0"/>
                      <wp:positionH relativeFrom="column">
                        <wp:posOffset>3011805</wp:posOffset>
                      </wp:positionH>
                      <wp:positionV relativeFrom="paragraph">
                        <wp:posOffset>3810</wp:posOffset>
                      </wp:positionV>
                      <wp:extent cx="2952750" cy="304800"/>
                      <wp:effectExtent l="0" t="0" r="0" b="0"/>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7.15pt;margin-top:.3pt;width:232.5pt;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p>
          <w:p w:rsidR="0055450C" w:rsidRDefault="0055450C"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r w:rsidRPr="00EA3975">
              <w:rPr>
                <w:rFonts w:eastAsia="Calibri"/>
              </w:rPr>
              <w:t>Основные барьеры использования общественного транспорта:</w:t>
            </w: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rPr>
            </w:pPr>
            <w:r w:rsidRPr="00EA3975">
              <w:rPr>
                <w:rFonts w:eastAsia="Calibri"/>
                <w:noProof/>
                <w:lang w:eastAsia="ru-RU"/>
              </w:rPr>
              <w:drawing>
                <wp:inline distT="0" distB="0" distL="0" distR="0" wp14:anchorId="3FC8A1C1" wp14:editId="0EF24B59">
                  <wp:extent cx="4933950" cy="3048620"/>
                  <wp:effectExtent l="0" t="0" r="0" b="0"/>
                  <wp:docPr id="3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1"/>
                          <pic:cNvPicPr>
                            <a:picLocks noChangeAspect="1" noChangeArrowheads="1"/>
                          </pic:cNvPicPr>
                        </pic:nvPicPr>
                        <pic:blipFill>
                          <a:blip r:embed="rId45"/>
                          <a:stretch>
                            <a:fillRect/>
                          </a:stretch>
                        </pic:blipFill>
                        <pic:spPr bwMode="auto">
                          <a:xfrm>
                            <a:off x="0" y="0"/>
                            <a:ext cx="4936150" cy="3049979"/>
                          </a:xfrm>
                          <a:prstGeom prst="rect">
                            <a:avLst/>
                          </a:prstGeom>
                        </pic:spPr>
                      </pic:pic>
                    </a:graphicData>
                  </a:graphic>
                </wp:inline>
              </w:drawing>
            </w:r>
          </w:p>
          <w:p w:rsidR="00EA3975" w:rsidRPr="00EA3975" w:rsidRDefault="00EA3975" w:rsidP="00EA3975">
            <w:pPr>
              <w:spacing w:after="0" w:line="240" w:lineRule="auto"/>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Большинство потребителей (22 % опрошенных) считают, что пользоваться общественным транспортом удобно, 17 % опрошенных считают, что проблема общественного транспорта это устаревший подвижной состав,  16 % считают, дискомфорт оказывают большие интервалы движения.</w:t>
            </w:r>
          </w:p>
          <w:p w:rsidR="00EA3975" w:rsidRPr="00EA3975" w:rsidRDefault="00EA3975" w:rsidP="00F6642C">
            <w:pPr>
              <w:spacing w:after="0" w:line="240" w:lineRule="auto"/>
              <w:ind w:firstLine="709"/>
              <w:jc w:val="both"/>
              <w:rPr>
                <w:rFonts w:eastAsia="Calibri"/>
              </w:rPr>
            </w:pPr>
            <w:r w:rsidRPr="00EA3975">
              <w:rPr>
                <w:rFonts w:eastAsia="Calibri"/>
              </w:rPr>
              <w:t>3</w:t>
            </w:r>
            <w:r w:rsidR="0055450C">
              <w:rPr>
                <w:rFonts w:eastAsia="Calibri"/>
              </w:rPr>
              <w:t>9)</w:t>
            </w:r>
            <w:r w:rsidRPr="00EA3975">
              <w:rPr>
                <w:rFonts w:eastAsia="Calibri"/>
              </w:rPr>
              <w:t xml:space="preserve"> Рынок оказания услуг по перевозке пассажиров и багажа легковым такси</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оказания услуг по перевозке пассажиров и багажа легковым такси (72 %), а также 72 % опрошенных удовлетворены качеством предоставления данных услуг.</w:t>
            </w:r>
          </w:p>
          <w:p w:rsidR="00EA3975" w:rsidRPr="00EA3975" w:rsidRDefault="00827E4B" w:rsidP="00EA3975">
            <w:pPr>
              <w:spacing w:after="0" w:line="240" w:lineRule="auto"/>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2005376" behindDoc="0" locked="0" layoutInCell="1" allowOverlap="1" wp14:anchorId="4DC0C35A" wp14:editId="77134522">
                      <wp:simplePos x="0" y="0"/>
                      <wp:positionH relativeFrom="column">
                        <wp:posOffset>40005</wp:posOffset>
                      </wp:positionH>
                      <wp:positionV relativeFrom="paragraph">
                        <wp:posOffset>-2540</wp:posOffset>
                      </wp:positionV>
                      <wp:extent cx="2952750" cy="304800"/>
                      <wp:effectExtent l="0" t="0" r="0" b="0"/>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5pt;margin-top:-.2pt;width:232.5pt;height: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" fillcolor="#8db3e2 [1311]" stroked="f">
                      <v:textbox>
                        <w:txbxContent>
                          <w:p w:rsidR="00A81DCC" w:rsidRPr="00F37A25" w:rsidRDefault="00A81DCC" w:rsidP="00827E4B">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03328" behindDoc="0" locked="0" layoutInCell="1" allowOverlap="1" wp14:anchorId="70DD6C36" wp14:editId="798D53AB">
                      <wp:simplePos x="0" y="0"/>
                      <wp:positionH relativeFrom="column">
                        <wp:posOffset>3116580</wp:posOffset>
                      </wp:positionH>
                      <wp:positionV relativeFrom="paragraph">
                        <wp:posOffset>-2540</wp:posOffset>
                      </wp:positionV>
                      <wp:extent cx="2952750" cy="304800"/>
                      <wp:effectExtent l="0" t="0" r="0" b="0"/>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827E4B">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45.4pt;margin-top:-.2pt;width:232.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" fillcolor="#8db3e2 [1311]" stroked="f">
                      <v:textbox>
                        <w:txbxContent>
                          <w:p w:rsidR="00A81DCC" w:rsidRPr="00F37A25" w:rsidRDefault="00A81DCC" w:rsidP="00827E4B">
                            <w:pPr>
                              <w:jc w:val="center"/>
                              <w:rPr>
                                <w:sz w:val="20"/>
                                <w:szCs w:val="20"/>
                              </w:rPr>
                            </w:pPr>
                            <w:r w:rsidRPr="00F37A25">
                              <w:rPr>
                                <w:sz w:val="20"/>
                                <w:szCs w:val="20"/>
                              </w:rPr>
                              <w:t>Качество услуг</w:t>
                            </w:r>
                          </w:p>
                        </w:txbxContent>
                      </v:textbox>
                    </v:shape>
                  </w:pict>
                </mc:Fallback>
              </mc:AlternateContent>
            </w:r>
            <w:r w:rsidR="00EA3975" w:rsidRPr="00EA3975">
              <w:rPr>
                <w:rFonts w:eastAsia="SimSun"/>
                <w:bCs/>
                <w:noProof/>
                <w:color w:val="000000"/>
                <w:kern w:val="2"/>
                <w:lang w:eastAsia="ru-RU"/>
              </w:rPr>
              <w:drawing>
                <wp:anchor distT="0" distB="0" distL="0" distR="0" simplePos="0" relativeHeight="251885568" behindDoc="0" locked="0" layoutInCell="1" allowOverlap="1" wp14:anchorId="00414DD5" wp14:editId="64539634">
                  <wp:simplePos x="0" y="0"/>
                  <wp:positionH relativeFrom="column">
                    <wp:posOffset>3025775</wp:posOffset>
                  </wp:positionH>
                  <wp:positionV relativeFrom="paragraph">
                    <wp:posOffset>635</wp:posOffset>
                  </wp:positionV>
                  <wp:extent cx="3112770" cy="1820545"/>
                  <wp:effectExtent l="0" t="0" r="0" b="0"/>
                  <wp:wrapNone/>
                  <wp:docPr id="30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54"/>
                          <pic:cNvPicPr>
                            <a:picLocks noChangeAspect="1" noChangeArrowheads="1"/>
                          </pic:cNvPicPr>
                        </pic:nvPicPr>
                        <pic:blipFill>
                          <a:blip r:embed="rId46"/>
                          <a:stretch>
                            <a:fillRect/>
                          </a:stretch>
                        </pic:blipFill>
                        <pic:spPr bwMode="auto">
                          <a:xfrm>
                            <a:off x="0" y="0"/>
                            <a:ext cx="3112770" cy="1820545"/>
                          </a:xfrm>
                          <a:prstGeom prst="rect">
                            <a:avLst/>
                          </a:prstGeom>
                        </pic:spPr>
                      </pic:pic>
                    </a:graphicData>
                  </a:graphic>
                </wp:anchor>
              </w:drawing>
            </w:r>
            <w:r w:rsidR="00EA3975" w:rsidRPr="00EA3975">
              <w:rPr>
                <w:rFonts w:eastAsia="SimSun"/>
                <w:bCs/>
                <w:noProof/>
                <w:color w:val="000000"/>
                <w:kern w:val="2"/>
                <w:lang w:eastAsia="ru-RU"/>
              </w:rPr>
              <w:drawing>
                <wp:anchor distT="0" distB="0" distL="0" distR="0" simplePos="0" relativeHeight="251927552" behindDoc="0" locked="0" layoutInCell="1" allowOverlap="1" wp14:anchorId="75B64113" wp14:editId="6BEB6B9D">
                  <wp:simplePos x="0" y="0"/>
                  <wp:positionH relativeFrom="column">
                    <wp:posOffset>39370</wp:posOffset>
                  </wp:positionH>
                  <wp:positionV relativeFrom="paragraph">
                    <wp:posOffset>6985</wp:posOffset>
                  </wp:positionV>
                  <wp:extent cx="2990215" cy="1813560"/>
                  <wp:effectExtent l="0" t="0" r="0" b="0"/>
                  <wp:wrapNone/>
                  <wp:docPr id="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
                          <pic:cNvPicPr>
                            <a:picLocks noChangeAspect="1" noChangeArrowheads="1"/>
                          </pic:cNvPicPr>
                        </pic:nvPicPr>
                        <pic:blipFill>
                          <a:blip r:embed="rId47"/>
                          <a:stretch>
                            <a:fillRect/>
                          </a:stretch>
                        </pic:blipFill>
                        <pic:spPr bwMode="auto">
                          <a:xfrm>
                            <a:off x="0" y="0"/>
                            <a:ext cx="2990215" cy="1813560"/>
                          </a:xfrm>
                          <a:prstGeom prst="rect">
                            <a:avLst/>
                          </a:prstGeom>
                        </pic:spPr>
                      </pic:pic>
                    </a:graphicData>
                  </a:graphic>
                </wp:anchor>
              </w:drawing>
            </w: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SimSun"/>
                <w:bCs/>
                <w:color w:val="000000"/>
                <w:kern w:val="2"/>
                <w:lang w:eastAsia="zh-CN" w:bidi="hi-IN"/>
              </w:rPr>
            </w:pPr>
          </w:p>
          <w:p w:rsidR="00EA3975" w:rsidRPr="00EA3975" w:rsidRDefault="00EA3975" w:rsidP="00EA3975">
            <w:pPr>
              <w:spacing w:after="0" w:line="240" w:lineRule="auto"/>
              <w:jc w:val="both"/>
              <w:rPr>
                <w:rFonts w:eastAsia="Calibri"/>
              </w:rPr>
            </w:pPr>
          </w:p>
          <w:p w:rsidR="00EA3975" w:rsidRPr="00EA3975" w:rsidRDefault="00EA3975" w:rsidP="00EA3975">
            <w:pPr>
              <w:spacing w:after="0" w:line="240" w:lineRule="auto"/>
              <w:jc w:val="both"/>
              <w:rPr>
                <w:rFonts w:eastAsia="Calibri"/>
                <w:sz w:val="6"/>
              </w:rPr>
            </w:pPr>
          </w:p>
          <w:p w:rsidR="00EA3975" w:rsidRPr="00EA3975" w:rsidRDefault="00EA3975" w:rsidP="00EA3975">
            <w:pPr>
              <w:spacing w:after="0" w:line="240" w:lineRule="auto"/>
              <w:jc w:val="both"/>
              <w:rPr>
                <w:rFonts w:eastAsia="Calibri"/>
              </w:rPr>
            </w:pPr>
            <w:r w:rsidRPr="00EA3975">
              <w:rPr>
                <w:rFonts w:eastAsia="Calibri"/>
              </w:rPr>
              <w:t>Качество предоставляемых услуг по видам транспорта:</w:t>
            </w:r>
          </w:p>
          <w:tbl>
            <w:tblPr>
              <w:tblW w:w="9418" w:type="dxa"/>
              <w:tblLayout w:type="fixed"/>
              <w:tblLook w:val="04A0" w:firstRow="1" w:lastRow="0" w:firstColumn="1" w:lastColumn="0" w:noHBand="0" w:noVBand="1"/>
            </w:tblPr>
            <w:tblGrid>
              <w:gridCol w:w="2544"/>
              <w:gridCol w:w="1559"/>
              <w:gridCol w:w="1982"/>
              <w:gridCol w:w="1841"/>
              <w:gridCol w:w="1492"/>
            </w:tblGrid>
            <w:tr w:rsidR="00EA3975" w:rsidRPr="00EA3975" w:rsidTr="00EA3975">
              <w:trPr>
                <w:trHeight w:val="900"/>
              </w:trPr>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Вид транспорта</w:t>
                  </w:r>
                </w:p>
              </w:tc>
              <w:tc>
                <w:tcPr>
                  <w:tcW w:w="1559" w:type="dxa"/>
                  <w:tcBorders>
                    <w:top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proofErr w:type="spellStart"/>
                  <w:proofErr w:type="gramStart"/>
                  <w:r w:rsidRPr="00EA3975">
                    <w:rPr>
                      <w:rFonts w:eastAsia="Times New Roman"/>
                      <w:color w:val="000000"/>
                      <w:sz w:val="22"/>
                      <w:szCs w:val="22"/>
                      <w:lang w:eastAsia="ru-RU"/>
                    </w:rPr>
                    <w:t>Удовлетво-рительно</w:t>
                  </w:r>
                  <w:proofErr w:type="spellEnd"/>
                  <w:proofErr w:type="gramEnd"/>
                </w:p>
              </w:tc>
              <w:tc>
                <w:tcPr>
                  <w:tcW w:w="1982" w:type="dxa"/>
                  <w:tcBorders>
                    <w:top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 xml:space="preserve">Скорее </w:t>
                  </w:r>
                  <w:proofErr w:type="gramStart"/>
                  <w:r w:rsidRPr="00EA3975">
                    <w:rPr>
                      <w:rFonts w:eastAsia="Times New Roman"/>
                      <w:color w:val="000000"/>
                      <w:sz w:val="22"/>
                      <w:szCs w:val="22"/>
                      <w:lang w:eastAsia="ru-RU"/>
                    </w:rPr>
                    <w:t>удовлетвори-</w:t>
                  </w:r>
                  <w:proofErr w:type="spellStart"/>
                  <w:r w:rsidRPr="00EA3975">
                    <w:rPr>
                      <w:rFonts w:eastAsia="Times New Roman"/>
                      <w:color w:val="000000"/>
                      <w:sz w:val="22"/>
                      <w:szCs w:val="22"/>
                      <w:lang w:eastAsia="ru-RU"/>
                    </w:rPr>
                    <w:t>тельно</w:t>
                  </w:r>
                  <w:proofErr w:type="spellEnd"/>
                  <w:proofErr w:type="gramEnd"/>
                </w:p>
              </w:tc>
              <w:tc>
                <w:tcPr>
                  <w:tcW w:w="1841" w:type="dxa"/>
                  <w:tcBorders>
                    <w:top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 xml:space="preserve">Скорее </w:t>
                  </w:r>
                  <w:proofErr w:type="spellStart"/>
                  <w:proofErr w:type="gramStart"/>
                  <w:r w:rsidRPr="00EA3975">
                    <w:rPr>
                      <w:rFonts w:eastAsia="Times New Roman"/>
                      <w:color w:val="000000"/>
                      <w:sz w:val="22"/>
                      <w:szCs w:val="22"/>
                      <w:lang w:eastAsia="ru-RU"/>
                    </w:rPr>
                    <w:t>неудовлетво-рительно</w:t>
                  </w:r>
                  <w:proofErr w:type="spellEnd"/>
                  <w:proofErr w:type="gramEnd"/>
                </w:p>
              </w:tc>
              <w:tc>
                <w:tcPr>
                  <w:tcW w:w="1492" w:type="dxa"/>
                  <w:tcBorders>
                    <w:top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proofErr w:type="spellStart"/>
                  <w:proofErr w:type="gramStart"/>
                  <w:r w:rsidRPr="00EA3975">
                    <w:rPr>
                      <w:rFonts w:eastAsia="Times New Roman"/>
                      <w:color w:val="000000"/>
                      <w:sz w:val="22"/>
                      <w:szCs w:val="22"/>
                      <w:lang w:eastAsia="ru-RU"/>
                    </w:rPr>
                    <w:t>Неудовлет-ворительно</w:t>
                  </w:r>
                  <w:proofErr w:type="spellEnd"/>
                  <w:proofErr w:type="gramEnd"/>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proofErr w:type="gramStart"/>
                  <w:r w:rsidRPr="00EA3975">
                    <w:rPr>
                      <w:rFonts w:eastAsia="Times New Roman"/>
                      <w:color w:val="000000"/>
                      <w:sz w:val="22"/>
                      <w:szCs w:val="22"/>
                      <w:lang w:eastAsia="ru-RU"/>
                    </w:rPr>
                    <w:t>Ж</w:t>
                  </w:r>
                  <w:proofErr w:type="gramEnd"/>
                  <w:r w:rsidRPr="00EA3975">
                    <w:rPr>
                      <w:rFonts w:eastAsia="Times New Roman"/>
                      <w:color w:val="000000"/>
                      <w:sz w:val="22"/>
                      <w:szCs w:val="22"/>
                      <w:lang w:eastAsia="ru-RU"/>
                    </w:rPr>
                    <w:t>/д транспорт междуго</w:t>
                  </w:r>
                  <w:r w:rsidRPr="00EA3975">
                    <w:rPr>
                      <w:rFonts w:eastAsia="Times New Roman"/>
                      <w:color w:val="000000"/>
                      <w:sz w:val="22"/>
                      <w:szCs w:val="22"/>
                      <w:lang w:eastAsia="ru-RU"/>
                    </w:rPr>
                    <w:cr/>
                    <w:t>одний</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80%</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12%</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5%</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3%</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proofErr w:type="gramStart"/>
                  <w:r w:rsidRPr="00EA3975">
                    <w:rPr>
                      <w:rFonts w:eastAsia="Times New Roman"/>
                      <w:color w:val="000000"/>
                      <w:sz w:val="22"/>
                      <w:szCs w:val="22"/>
                      <w:lang w:eastAsia="ru-RU"/>
                    </w:rPr>
                    <w:t>Ж</w:t>
                  </w:r>
                  <w:proofErr w:type="gramEnd"/>
                  <w:r w:rsidRPr="00EA3975">
                    <w:rPr>
                      <w:rFonts w:eastAsia="Times New Roman"/>
                      <w:color w:val="000000"/>
                      <w:sz w:val="22"/>
                      <w:szCs w:val="22"/>
                      <w:lang w:eastAsia="ru-RU"/>
                    </w:rPr>
                    <w:t>/д транспорт пригородный</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82%</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10%</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6%</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3%</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r w:rsidRPr="00EA3975">
                    <w:rPr>
                      <w:rFonts w:eastAsia="Times New Roman"/>
                      <w:color w:val="000000"/>
                      <w:sz w:val="22"/>
                      <w:szCs w:val="22"/>
                      <w:lang w:eastAsia="ru-RU"/>
                    </w:rPr>
                    <w:t>Рельсовый транспорт городской (трамвай)</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85%</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4%</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1%</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9%</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r w:rsidRPr="00EA3975">
                    <w:rPr>
                      <w:rFonts w:eastAsia="Times New Roman"/>
                      <w:color w:val="000000"/>
                      <w:sz w:val="22"/>
                      <w:szCs w:val="22"/>
                      <w:lang w:eastAsia="ru-RU"/>
                    </w:rPr>
                    <w:t>Троллейбус</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86%</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3%</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2%</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9%</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r w:rsidRPr="00EA3975">
                    <w:rPr>
                      <w:rFonts w:eastAsia="Times New Roman"/>
                      <w:color w:val="000000"/>
                      <w:sz w:val="22"/>
                      <w:szCs w:val="22"/>
                      <w:lang w:eastAsia="ru-RU"/>
                    </w:rPr>
                    <w:t>Автобус</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79%</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9%</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4%</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r w:rsidRPr="00EA3975">
                    <w:rPr>
                      <w:rFonts w:eastAsia="Times New Roman"/>
                      <w:color w:val="000000"/>
                      <w:sz w:val="22"/>
                      <w:szCs w:val="22"/>
                      <w:lang w:eastAsia="ru-RU"/>
                    </w:rPr>
                    <w:t>Такси</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81%</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6%</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4%</w:t>
                  </w:r>
                </w:p>
              </w:tc>
            </w:tr>
            <w:tr w:rsidR="00EA3975" w:rsidRPr="00EA3975" w:rsidTr="00EA3975">
              <w:trPr>
                <w:trHeight w:val="300"/>
              </w:trPr>
              <w:tc>
                <w:tcPr>
                  <w:tcW w:w="2544" w:type="dxa"/>
                  <w:tcBorders>
                    <w:left w:val="single" w:sz="4" w:space="0" w:color="000000"/>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rPr>
                      <w:rFonts w:eastAsia="Times New Roman"/>
                      <w:color w:val="000000"/>
                      <w:sz w:val="22"/>
                      <w:szCs w:val="22"/>
                      <w:lang w:eastAsia="ru-RU"/>
                    </w:rPr>
                  </w:pPr>
                  <w:r w:rsidRPr="00EA3975">
                    <w:rPr>
                      <w:rFonts w:eastAsia="Times New Roman"/>
                      <w:color w:val="000000"/>
                      <w:sz w:val="22"/>
                      <w:szCs w:val="22"/>
                      <w:lang w:eastAsia="ru-RU"/>
                    </w:rPr>
                    <w:t>Маршрутные такси</w:t>
                  </w:r>
                </w:p>
              </w:tc>
              <w:tc>
                <w:tcPr>
                  <w:tcW w:w="1559"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81%</w:t>
                  </w:r>
                </w:p>
              </w:tc>
              <w:tc>
                <w:tcPr>
                  <w:tcW w:w="198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8%</w:t>
                  </w:r>
                </w:p>
              </w:tc>
              <w:tc>
                <w:tcPr>
                  <w:tcW w:w="1841"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t>6%</w:t>
                  </w:r>
                </w:p>
              </w:tc>
              <w:tc>
                <w:tcPr>
                  <w:tcW w:w="1492" w:type="dxa"/>
                  <w:tcBorders>
                    <w:bottom w:val="single" w:sz="4" w:space="0" w:color="000000"/>
                    <w:right w:val="single" w:sz="4" w:space="0" w:color="000000"/>
                  </w:tcBorders>
                  <w:shd w:val="clear" w:color="auto" w:fill="auto"/>
                  <w:vAlign w:val="center"/>
                </w:tcPr>
                <w:p w:rsidR="00EA3975" w:rsidRPr="00EA3975" w:rsidRDefault="00EA3975" w:rsidP="00EA3975">
                  <w:pPr>
                    <w:spacing w:after="0" w:line="240" w:lineRule="auto"/>
                    <w:jc w:val="center"/>
                    <w:rPr>
                      <w:rFonts w:eastAsia="Times New Roman"/>
                      <w:color w:val="000000"/>
                      <w:sz w:val="22"/>
                      <w:szCs w:val="22"/>
                      <w:lang w:eastAsia="ru-RU"/>
                    </w:rPr>
                  </w:pPr>
                  <w:r w:rsidRPr="00EA3975">
                    <w:rPr>
                      <w:rFonts w:eastAsia="Times New Roman"/>
                      <w:color w:val="000000"/>
                      <w:sz w:val="22"/>
                      <w:szCs w:val="22"/>
                      <w:lang w:eastAsia="ru-RU"/>
                    </w:rPr>
                    <w:cr/>
                    <w:t>%</w:t>
                  </w:r>
                </w:p>
              </w:tc>
            </w:tr>
          </w:tbl>
          <w:p w:rsidR="00EA3975" w:rsidRPr="00EA3975" w:rsidRDefault="00EA3975" w:rsidP="00F6642C">
            <w:pPr>
              <w:spacing w:after="0" w:line="240" w:lineRule="auto"/>
              <w:ind w:firstLine="709"/>
              <w:jc w:val="both"/>
              <w:rPr>
                <w:rFonts w:eastAsia="Calibri"/>
              </w:rPr>
            </w:pPr>
            <w:r w:rsidRPr="00EA3975">
              <w:rPr>
                <w:rFonts w:eastAsia="Calibri"/>
              </w:rPr>
              <w:t xml:space="preserve">Большинство опрошенных потребителей </w:t>
            </w:r>
            <w:proofErr w:type="gramStart"/>
            <w:r w:rsidRPr="00EA3975">
              <w:rPr>
                <w:rFonts w:eastAsia="Calibri"/>
              </w:rPr>
              <w:t>удовлетворены</w:t>
            </w:r>
            <w:proofErr w:type="gramEnd"/>
            <w:r w:rsidRPr="00EA3975">
              <w:rPr>
                <w:rFonts w:eastAsia="Calibri"/>
              </w:rPr>
              <w:t xml:space="preserve"> качеством предоставляемых транспортных услуг.</w:t>
            </w:r>
          </w:p>
          <w:p w:rsidR="00EA3975" w:rsidRPr="00EA3975" w:rsidRDefault="00EA3975" w:rsidP="00F6642C">
            <w:pPr>
              <w:spacing w:after="0" w:line="240" w:lineRule="auto"/>
              <w:ind w:firstLine="709"/>
              <w:jc w:val="both"/>
              <w:rPr>
                <w:rFonts w:eastAsia="Calibri"/>
              </w:rPr>
            </w:pPr>
            <w:r w:rsidRPr="00EA3975">
              <w:rPr>
                <w:rFonts w:eastAsia="Calibri"/>
              </w:rPr>
              <w:t>40</w:t>
            </w:r>
            <w:r w:rsidR="0055450C">
              <w:rPr>
                <w:rFonts w:eastAsia="Calibri"/>
              </w:rPr>
              <w:t>)</w:t>
            </w:r>
            <w:r w:rsidRPr="00EA3975">
              <w:rPr>
                <w:rFonts w:eastAsia="Calibri"/>
              </w:rPr>
              <w:t xml:space="preserve"> Рынок оказания услуг по ремонту автотранспортных средств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оказания услуг по ремонту автотранспортных средств (73 %), а также 73 % опрошенных удовлетворены качеством предоставления данных услуг.</w:t>
            </w:r>
          </w:p>
          <w:p w:rsidR="00EA3975" w:rsidRPr="00EA3975" w:rsidRDefault="00CC2F07" w:rsidP="00EA3975">
            <w:pPr>
              <w:spacing w:after="0" w:line="240" w:lineRule="auto"/>
              <w:jc w:val="both"/>
              <w:rPr>
                <w:rFonts w:eastAsia="Calibri"/>
              </w:rPr>
            </w:pPr>
            <w:r w:rsidRPr="00F37A25">
              <w:rPr>
                <w:rFonts w:eastAsia="SimSun"/>
                <w:bCs/>
                <w:noProof/>
                <w:color w:val="000000"/>
                <w:kern w:val="2"/>
                <w:lang w:eastAsia="zh-CN" w:bidi="hi-IN"/>
              </w:rPr>
              <w:lastRenderedPageBreak/>
              <mc:AlternateContent>
                <mc:Choice Requires="wps">
                  <w:drawing>
                    <wp:anchor distT="0" distB="0" distL="114300" distR="114300" simplePos="0" relativeHeight="252013568" behindDoc="0" locked="0" layoutInCell="1" allowOverlap="1" wp14:anchorId="2B87A9C0" wp14:editId="0E87E2CD">
                      <wp:simplePos x="0" y="0"/>
                      <wp:positionH relativeFrom="column">
                        <wp:posOffset>76200</wp:posOffset>
                      </wp:positionH>
                      <wp:positionV relativeFrom="paragraph">
                        <wp:posOffset>13335</wp:posOffset>
                      </wp:positionV>
                      <wp:extent cx="2952750" cy="304800"/>
                      <wp:effectExtent l="0" t="0" r="0" b="0"/>
                      <wp:wrapNone/>
                      <wp:docPr id="1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pt;margin-top:1.05pt;width:232.5pt;height:2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" fillcolor="#8db3e2 [1311]" stroked="f">
                      <v:textbo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07424" behindDoc="0" locked="0" layoutInCell="1" allowOverlap="1" wp14:anchorId="6EADD8B3" wp14:editId="1E5F3368">
                      <wp:simplePos x="0" y="0"/>
                      <wp:positionH relativeFrom="column">
                        <wp:posOffset>3086100</wp:posOffset>
                      </wp:positionH>
                      <wp:positionV relativeFrom="paragraph">
                        <wp:posOffset>13335</wp:posOffset>
                      </wp:positionV>
                      <wp:extent cx="2952750" cy="304800"/>
                      <wp:effectExtent l="0" t="0" r="0" b="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43pt;margin-top:1.05pt;width:232.5pt;height:2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" fillcolor="#8db3e2 [1311]" stroked="f">
                      <v:textbox>
                        <w:txbxContent>
                          <w:p w:rsidR="00A81DCC" w:rsidRPr="00F37A25" w:rsidRDefault="00A81DCC" w:rsidP="00CC2F07">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4543D14E" wp14:editId="55C183D6">
                  <wp:extent cx="3042920" cy="1894205"/>
                  <wp:effectExtent l="0" t="0" r="0" b="0"/>
                  <wp:docPr id="30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2"/>
                          <pic:cNvPicPr>
                            <a:picLocks noChangeAspect="1" noChangeArrowheads="1"/>
                          </pic:cNvPicPr>
                        </pic:nvPicPr>
                        <pic:blipFill>
                          <a:blip r:embed="rId48"/>
                          <a:stretch>
                            <a:fillRect/>
                          </a:stretch>
                        </pic:blipFill>
                        <pic:spPr bwMode="auto">
                          <a:xfrm>
                            <a:off x="0" y="0"/>
                            <a:ext cx="3042920" cy="1894205"/>
                          </a:xfrm>
                          <a:prstGeom prst="rect">
                            <a:avLst/>
                          </a:prstGeom>
                        </pic:spPr>
                      </pic:pic>
                    </a:graphicData>
                  </a:graphic>
                </wp:inline>
              </w:drawing>
            </w:r>
            <w:r w:rsidR="00EA3975" w:rsidRPr="00EA3975">
              <w:rPr>
                <w:rFonts w:eastAsia="Calibri"/>
                <w:noProof/>
                <w:lang w:eastAsia="ru-RU"/>
              </w:rPr>
              <w:drawing>
                <wp:anchor distT="0" distB="0" distL="0" distR="0" simplePos="0" relativeHeight="251887616" behindDoc="0" locked="0" layoutInCell="1" allowOverlap="1" wp14:anchorId="7BEB9529" wp14:editId="17C63FBB">
                  <wp:simplePos x="0" y="0"/>
                  <wp:positionH relativeFrom="column">
                    <wp:posOffset>3075305</wp:posOffset>
                  </wp:positionH>
                  <wp:positionV relativeFrom="paragraph">
                    <wp:posOffset>-6350</wp:posOffset>
                  </wp:positionV>
                  <wp:extent cx="3042920" cy="1894205"/>
                  <wp:effectExtent l="0" t="0" r="0" b="0"/>
                  <wp:wrapNone/>
                  <wp:docPr id="30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5"/>
                          <pic:cNvPicPr>
                            <a:picLocks noChangeAspect="1" noChangeArrowheads="1"/>
                          </pic:cNvPicPr>
                        </pic:nvPicPr>
                        <pic:blipFill>
                          <a:blip r:embed="rId49"/>
                          <a:stretch>
                            <a:fillRect/>
                          </a:stretch>
                        </pic:blipFill>
                        <pic:spPr bwMode="auto">
                          <a:xfrm>
                            <a:off x="0" y="0"/>
                            <a:ext cx="3042920" cy="1894205"/>
                          </a:xfrm>
                          <a:prstGeom prst="rect">
                            <a:avLst/>
                          </a:prstGeom>
                        </pic:spPr>
                      </pic:pic>
                    </a:graphicData>
                  </a:graphic>
                </wp:anchor>
              </w:drawing>
            </w:r>
          </w:p>
          <w:p w:rsidR="00EA3975" w:rsidRPr="00EA3975" w:rsidRDefault="00EA3975" w:rsidP="00EA3975">
            <w:pPr>
              <w:spacing w:after="0" w:line="240" w:lineRule="auto"/>
              <w:jc w:val="both"/>
              <w:rPr>
                <w:rFonts w:eastAsia="Calibri"/>
                <w:sz w:val="12"/>
              </w:rPr>
            </w:pPr>
          </w:p>
          <w:p w:rsidR="00EA3975" w:rsidRPr="00EA3975" w:rsidRDefault="00EA3975" w:rsidP="00F6642C">
            <w:pPr>
              <w:spacing w:after="0" w:line="240" w:lineRule="auto"/>
              <w:ind w:firstLine="709"/>
              <w:jc w:val="both"/>
              <w:rPr>
                <w:rFonts w:eastAsia="Calibri"/>
              </w:rPr>
            </w:pPr>
            <w:r w:rsidRPr="00EA3975">
              <w:rPr>
                <w:rFonts w:eastAsia="Calibri"/>
              </w:rPr>
              <w:t>41</w:t>
            </w:r>
            <w:r w:rsidR="0055450C">
              <w:rPr>
                <w:rFonts w:eastAsia="Calibri"/>
              </w:rPr>
              <w:t>)</w:t>
            </w:r>
            <w:r w:rsidRPr="00EA3975">
              <w:rPr>
                <w:rFonts w:eastAsia="Calibri"/>
              </w:rPr>
              <w:t xml:space="preserve"> Рынок услуг связи, в том числе услуг по предоставлению широкополосного доступа к информационно-телекоммуникационной сети «Интернет»</w:t>
            </w:r>
            <w:r w:rsidR="00CC2F07">
              <w:rPr>
                <w:rFonts w:eastAsia="SimSun"/>
                <w:bCs/>
                <w:color w:val="000000"/>
                <w:kern w:val="2"/>
                <w:lang w:eastAsia="zh-CN" w:bidi="hi-IN"/>
              </w:rPr>
              <w:t>.</w:t>
            </w:r>
            <w:r w:rsidR="00CC2F07" w:rsidRPr="00F37A25">
              <w:rPr>
                <w:rFonts w:eastAsia="SimSun"/>
                <w:bCs/>
                <w:noProof/>
                <w:color w:val="000000"/>
                <w:kern w:val="2"/>
                <w:lang w:eastAsia="zh-CN" w:bidi="hi-IN"/>
              </w:rPr>
              <w:t xml:space="preserve"> </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связи, в том числе услуг по предоставлению широкополосного доступа к информационно-телекоммуникационной сети «Интернет» (68 %), а также 68 % опрошенных удовлетворены качеством предоставления данных услуг.</w:t>
            </w:r>
          </w:p>
          <w:p w:rsidR="00EA3975" w:rsidRPr="00EA3975" w:rsidRDefault="00CC2F07" w:rsidP="00F6642C">
            <w:pPr>
              <w:spacing w:after="0" w:line="240" w:lineRule="auto"/>
              <w:ind w:firstLine="709"/>
              <w:jc w:val="both"/>
              <w:rPr>
                <w:rFonts w:eastAsia="Calibri"/>
              </w:rPr>
            </w:pPr>
            <w:r w:rsidRPr="00EA3975">
              <w:rPr>
                <w:rFonts w:eastAsia="Calibri"/>
                <w:noProof/>
                <w:lang w:eastAsia="ru-RU"/>
              </w:rPr>
              <w:drawing>
                <wp:anchor distT="0" distB="0" distL="0" distR="0" simplePos="0" relativeHeight="251922432" behindDoc="0" locked="0" layoutInCell="1" allowOverlap="1" wp14:anchorId="6D2438BA" wp14:editId="21A12112">
                  <wp:simplePos x="0" y="0"/>
                  <wp:positionH relativeFrom="column">
                    <wp:posOffset>-15240</wp:posOffset>
                  </wp:positionH>
                  <wp:positionV relativeFrom="paragraph">
                    <wp:posOffset>24130</wp:posOffset>
                  </wp:positionV>
                  <wp:extent cx="2952750" cy="1609725"/>
                  <wp:effectExtent l="0" t="0" r="0" b="9525"/>
                  <wp:wrapNone/>
                  <wp:docPr id="30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34"/>
                          <pic:cNvPicPr>
                            <a:picLocks noChangeAspect="1" noChangeArrowheads="1"/>
                          </pic:cNvPicPr>
                        </pic:nvPicPr>
                        <pic:blipFill>
                          <a:blip r:embed="rId50"/>
                          <a:stretch>
                            <a:fillRect/>
                          </a:stretch>
                        </pic:blipFill>
                        <pic:spPr bwMode="auto">
                          <a:xfrm>
                            <a:off x="0" y="0"/>
                            <a:ext cx="2952750" cy="160972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2015616" behindDoc="0" locked="0" layoutInCell="1" allowOverlap="1" wp14:anchorId="59155CAA" wp14:editId="2390BB07">
                      <wp:simplePos x="0" y="0"/>
                      <wp:positionH relativeFrom="column">
                        <wp:posOffset>-9525</wp:posOffset>
                      </wp:positionH>
                      <wp:positionV relativeFrom="paragraph">
                        <wp:posOffset>24765</wp:posOffset>
                      </wp:positionV>
                      <wp:extent cx="2952750" cy="304800"/>
                      <wp:effectExtent l="0" t="0" r="0" b="0"/>
                      <wp:wrapNone/>
                      <wp:docPr id="1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75pt;margin-top:1.95pt;width:232.5pt;height:2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" fillcolor="#8db3e2 [1311]" stroked="f">
                      <v:textbox>
                        <w:txbxContent>
                          <w:p w:rsidR="00A81DCC" w:rsidRPr="00F37A25" w:rsidRDefault="00A81DCC" w:rsidP="00CC2F07">
                            <w:pPr>
                              <w:jc w:val="center"/>
                              <w:rPr>
                                <w:sz w:val="20"/>
                                <w:szCs w:val="20"/>
                              </w:rPr>
                            </w:pPr>
                            <w:r>
                              <w:rPr>
                                <w:sz w:val="20"/>
                                <w:szCs w:val="20"/>
                              </w:rPr>
                              <w:t>Коли</w:t>
                            </w:r>
                            <w:r w:rsidRPr="00F37A25">
                              <w:rPr>
                                <w:sz w:val="20"/>
                                <w:szCs w:val="20"/>
                              </w:rPr>
                              <w:t>чество услуг</w:t>
                            </w:r>
                          </w:p>
                        </w:txbxContent>
                      </v:textbox>
                    </v:shape>
                  </w:pict>
                </mc:Fallback>
              </mc:AlternateContent>
            </w:r>
            <w:r w:rsidRPr="00EA3975">
              <w:rPr>
                <w:rFonts w:eastAsia="Calibri"/>
                <w:noProof/>
                <w:lang w:eastAsia="ru-RU"/>
              </w:rPr>
              <w:drawing>
                <wp:anchor distT="0" distB="0" distL="0" distR="0" simplePos="0" relativeHeight="251889664" behindDoc="0" locked="0" layoutInCell="1" allowOverlap="1" wp14:anchorId="0263CA26" wp14:editId="494EB5AC">
                  <wp:simplePos x="0" y="0"/>
                  <wp:positionH relativeFrom="column">
                    <wp:posOffset>3080385</wp:posOffset>
                  </wp:positionH>
                  <wp:positionV relativeFrom="paragraph">
                    <wp:posOffset>24130</wp:posOffset>
                  </wp:positionV>
                  <wp:extent cx="2952750" cy="1665605"/>
                  <wp:effectExtent l="0" t="0" r="0" b="0"/>
                  <wp:wrapNone/>
                  <wp:docPr id="30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56"/>
                          <pic:cNvPicPr>
                            <a:picLocks noChangeAspect="1" noChangeArrowheads="1"/>
                          </pic:cNvPicPr>
                        </pic:nvPicPr>
                        <pic:blipFill>
                          <a:blip r:embed="rId51"/>
                          <a:stretch>
                            <a:fillRect/>
                          </a:stretch>
                        </pic:blipFill>
                        <pic:spPr bwMode="auto">
                          <a:xfrm>
                            <a:off x="0" y="0"/>
                            <a:ext cx="2952750" cy="166560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2009472" behindDoc="0" locked="0" layoutInCell="1" allowOverlap="1" wp14:anchorId="6B9C6538" wp14:editId="69E40F1A">
                      <wp:simplePos x="0" y="0"/>
                      <wp:positionH relativeFrom="column">
                        <wp:posOffset>3086100</wp:posOffset>
                      </wp:positionH>
                      <wp:positionV relativeFrom="paragraph">
                        <wp:posOffset>24765</wp:posOffset>
                      </wp:positionV>
                      <wp:extent cx="2952750" cy="304800"/>
                      <wp:effectExtent l="0" t="0" r="0" b="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43pt;margin-top:1.95pt;width:232.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" fillcolor="#8db3e2 [1311]" stroked="f">
                      <v:textbox>
                        <w:txbxContent>
                          <w:p w:rsidR="00A81DCC" w:rsidRPr="00F37A25" w:rsidRDefault="00A81DCC" w:rsidP="00CC2F07">
                            <w:pPr>
                              <w:jc w:val="center"/>
                              <w:rPr>
                                <w:sz w:val="20"/>
                                <w:szCs w:val="20"/>
                              </w:rPr>
                            </w:pPr>
                            <w:r w:rsidRPr="00F37A25">
                              <w:rPr>
                                <w:sz w:val="20"/>
                                <w:szCs w:val="20"/>
                              </w:rPr>
                              <w:t>Качество услуг</w:t>
                            </w:r>
                          </w:p>
                        </w:txbxContent>
                      </v:textbox>
                    </v:shape>
                  </w:pict>
                </mc:Fallback>
              </mc:AlternateContent>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55450C" w:rsidRDefault="0055450C"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42</w:t>
            </w:r>
            <w:r w:rsidR="0055450C">
              <w:rPr>
                <w:rFonts w:eastAsia="Calibri"/>
              </w:rPr>
              <w:t>)</w:t>
            </w:r>
            <w:r w:rsidRPr="00EA3975">
              <w:rPr>
                <w:rFonts w:eastAsia="Calibri"/>
              </w:rPr>
              <w:t xml:space="preserve"> Рынок жилищного строительства</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жилищного строительства 8 % опрошенных считает, что количество участников на рынке избыточно, 64 % считают, что достаточно, 22 % - мало. При этом 64 % опрошенных удовлетворены качеством предоставления данных услуг.</w:t>
            </w:r>
          </w:p>
          <w:p w:rsidR="00EA3975" w:rsidRPr="00EA3975" w:rsidRDefault="00CC2F07"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17664" behindDoc="0" locked="0" layoutInCell="1" allowOverlap="1" wp14:anchorId="00DC35D7" wp14:editId="1B0A28D6">
                      <wp:simplePos x="0" y="0"/>
                      <wp:positionH relativeFrom="column">
                        <wp:posOffset>66675</wp:posOffset>
                      </wp:positionH>
                      <wp:positionV relativeFrom="paragraph">
                        <wp:posOffset>128905</wp:posOffset>
                      </wp:positionV>
                      <wp:extent cx="2952750" cy="304800"/>
                      <wp:effectExtent l="0" t="0" r="0" b="0"/>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25pt;margin-top:10.15pt;width:232.5pt;height:2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" fillcolor="#8db3e2 [1311]" stroked="f">
                      <v:textbo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11520" behindDoc="0" locked="0" layoutInCell="1" allowOverlap="1" wp14:anchorId="5C55BDF4" wp14:editId="60652456">
                      <wp:simplePos x="0" y="0"/>
                      <wp:positionH relativeFrom="column">
                        <wp:posOffset>3086100</wp:posOffset>
                      </wp:positionH>
                      <wp:positionV relativeFrom="paragraph">
                        <wp:posOffset>128905</wp:posOffset>
                      </wp:positionV>
                      <wp:extent cx="2952750" cy="304800"/>
                      <wp:effectExtent l="0" t="0" r="0" b="0"/>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43pt;margin-top:10.15pt;width:232.5pt;height:2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" fillcolor="#8db3e2 [1311]" stroked="f">
                      <v:textbox>
                        <w:txbxContent>
                          <w:p w:rsidR="00A81DCC" w:rsidRPr="00F37A25" w:rsidRDefault="00A81DCC" w:rsidP="00CC2F07">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888640" behindDoc="0" locked="0" layoutInCell="1" allowOverlap="1" wp14:anchorId="1FD8C81A" wp14:editId="5A814232">
                  <wp:simplePos x="0" y="0"/>
                  <wp:positionH relativeFrom="column">
                    <wp:posOffset>3092450</wp:posOffset>
                  </wp:positionH>
                  <wp:positionV relativeFrom="paragraph">
                    <wp:posOffset>75565</wp:posOffset>
                  </wp:positionV>
                  <wp:extent cx="3028950" cy="1866900"/>
                  <wp:effectExtent l="0" t="0" r="0" b="0"/>
                  <wp:wrapNone/>
                  <wp:docPr id="30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7"/>
                          <pic:cNvPicPr>
                            <a:picLocks noChangeAspect="1" noChangeArrowheads="1"/>
                          </pic:cNvPicPr>
                        </pic:nvPicPr>
                        <pic:blipFill>
                          <a:blip r:embed="rId52"/>
                          <a:stretch>
                            <a:fillRect/>
                          </a:stretch>
                        </pic:blipFill>
                        <pic:spPr bwMode="auto">
                          <a:xfrm>
                            <a:off x="0" y="0"/>
                            <a:ext cx="3028950" cy="1866900"/>
                          </a:xfrm>
                          <a:prstGeom prst="rect">
                            <a:avLst/>
                          </a:prstGeom>
                        </pic:spPr>
                      </pic:pic>
                    </a:graphicData>
                  </a:graphic>
                </wp:anchor>
              </w:drawing>
            </w:r>
            <w:r w:rsidR="00EA3975" w:rsidRPr="00EA3975">
              <w:rPr>
                <w:rFonts w:eastAsia="Calibri"/>
                <w:noProof/>
                <w:lang w:eastAsia="ru-RU"/>
              </w:rPr>
              <w:drawing>
                <wp:anchor distT="0" distB="0" distL="0" distR="0" simplePos="0" relativeHeight="251925504" behindDoc="0" locked="0" layoutInCell="1" allowOverlap="1" wp14:anchorId="2BD54D36" wp14:editId="30FFCA50">
                  <wp:simplePos x="0" y="0"/>
                  <wp:positionH relativeFrom="column">
                    <wp:posOffset>-33655</wp:posOffset>
                  </wp:positionH>
                  <wp:positionV relativeFrom="paragraph">
                    <wp:posOffset>75565</wp:posOffset>
                  </wp:positionV>
                  <wp:extent cx="3074670" cy="1864995"/>
                  <wp:effectExtent l="0" t="0" r="0" b="0"/>
                  <wp:wrapNone/>
                  <wp:docPr id="31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5"/>
                          <pic:cNvPicPr>
                            <a:picLocks noChangeAspect="1" noChangeArrowheads="1"/>
                          </pic:cNvPicPr>
                        </pic:nvPicPr>
                        <pic:blipFill>
                          <a:blip r:embed="rId53"/>
                          <a:stretch>
                            <a:fillRect/>
                          </a:stretch>
                        </pic:blipFill>
                        <pic:spPr bwMode="auto">
                          <a:xfrm>
                            <a:off x="0" y="0"/>
                            <a:ext cx="3074670" cy="186499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sz w:val="14"/>
              </w:rPr>
            </w:pPr>
          </w:p>
          <w:p w:rsidR="00EA3975" w:rsidRPr="00EA3975" w:rsidRDefault="00EA3975" w:rsidP="00F6642C">
            <w:pPr>
              <w:spacing w:after="0" w:line="240" w:lineRule="auto"/>
              <w:ind w:firstLine="709"/>
              <w:jc w:val="both"/>
              <w:rPr>
                <w:rFonts w:eastAsia="Calibri"/>
              </w:rPr>
            </w:pPr>
            <w:r w:rsidRPr="00EA3975">
              <w:rPr>
                <w:rFonts w:eastAsia="Calibri"/>
              </w:rPr>
              <w:t>43</w:t>
            </w:r>
            <w:r w:rsidR="0055450C">
              <w:rPr>
                <w:rFonts w:eastAsia="Calibri"/>
              </w:rPr>
              <w:t>)</w:t>
            </w:r>
            <w:r w:rsidRPr="00EA3975">
              <w:rPr>
                <w:rFonts w:eastAsia="Calibri"/>
              </w:rPr>
              <w:t xml:space="preserve"> Рынок строительства объектов капитального строительства, </w:t>
            </w:r>
            <w:proofErr w:type="spellStart"/>
            <w:r w:rsidRPr="00EA3975">
              <w:rPr>
                <w:rFonts w:eastAsia="Calibri"/>
              </w:rPr>
              <w:t>з</w:t>
            </w:r>
            <w:proofErr w:type="gramStart"/>
            <w:r w:rsidRPr="00EA3975">
              <w:rPr>
                <w:rFonts w:eastAsia="Calibri"/>
              </w:rPr>
              <w:t>a</w:t>
            </w:r>
            <w:proofErr w:type="spellEnd"/>
            <w:proofErr w:type="gramEnd"/>
            <w:r w:rsidRPr="00EA3975">
              <w:rPr>
                <w:rFonts w:eastAsia="Calibri"/>
              </w:rPr>
              <w:t xml:space="preserve"> исключением жилищного и дорожного строительства</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 xml:space="preserve">По результатам мониторинга наблюдается достаточное количество </w:t>
            </w:r>
            <w:r w:rsidRPr="00EA3975">
              <w:rPr>
                <w:rFonts w:eastAsia="SimSun"/>
                <w:bCs/>
                <w:color w:val="000000"/>
                <w:kern w:val="2"/>
                <w:lang w:eastAsia="zh-CN" w:bidi="hi-IN"/>
              </w:rPr>
              <w:lastRenderedPageBreak/>
              <w:t>организаций на рынке услуг строительства объектов капитального строительства, за исключением жилищного и дорожного строительства                      (65 %), а также 65 % опрошенных удовлетворены качеством предоставления данных услуг.</w:t>
            </w:r>
          </w:p>
          <w:p w:rsidR="00EA3975" w:rsidRPr="00EA3975" w:rsidRDefault="00CC2F07" w:rsidP="00CC2F07">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21760" behindDoc="0" locked="0" layoutInCell="1" allowOverlap="1" wp14:anchorId="7E403EA8" wp14:editId="01B0A407">
                      <wp:simplePos x="0" y="0"/>
                      <wp:positionH relativeFrom="column">
                        <wp:posOffset>3019425</wp:posOffset>
                      </wp:positionH>
                      <wp:positionV relativeFrom="paragraph">
                        <wp:posOffset>43180</wp:posOffset>
                      </wp:positionV>
                      <wp:extent cx="2952750" cy="304800"/>
                      <wp:effectExtent l="0" t="0" r="0" b="0"/>
                      <wp:wrapNone/>
                      <wp:docPr id="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37.75pt;margin-top:3.4pt;width:232.5pt;height:2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" fillcolor="#8db3e2 [1311]" stroked="f">
                      <v:textbox>
                        <w:txbxContent>
                          <w:p w:rsidR="00A81DCC" w:rsidRPr="00F37A25" w:rsidRDefault="00A81DCC" w:rsidP="00CC2F07">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19712" behindDoc="0" locked="0" layoutInCell="1" allowOverlap="1" wp14:anchorId="3D4F8D15" wp14:editId="2FE42836">
                      <wp:simplePos x="0" y="0"/>
                      <wp:positionH relativeFrom="column">
                        <wp:posOffset>-9525</wp:posOffset>
                      </wp:positionH>
                      <wp:positionV relativeFrom="paragraph">
                        <wp:posOffset>43180</wp:posOffset>
                      </wp:positionV>
                      <wp:extent cx="2952750" cy="304800"/>
                      <wp:effectExtent l="0" t="0" r="0" b="0"/>
                      <wp:wrapNone/>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5pt;margin-top:3.4pt;width:232.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" fillcolor="#8db3e2 [1311]" stroked="f">
                      <v:textbox>
                        <w:txbxContent>
                          <w:p w:rsidR="00A81DCC" w:rsidRPr="00F37A25" w:rsidRDefault="00A81DCC" w:rsidP="00CC2F07">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600133A8" wp14:editId="292790A5">
                  <wp:extent cx="2999105" cy="1814195"/>
                  <wp:effectExtent l="0" t="0" r="0" b="0"/>
                  <wp:docPr id="3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6"/>
                          <pic:cNvPicPr>
                            <a:picLocks noChangeAspect="1" noChangeArrowheads="1"/>
                          </pic:cNvPicPr>
                        </pic:nvPicPr>
                        <pic:blipFill>
                          <a:blip r:embed="rId54"/>
                          <a:stretch>
                            <a:fillRect/>
                          </a:stretch>
                        </pic:blipFill>
                        <pic:spPr bwMode="auto">
                          <a:xfrm>
                            <a:off x="0" y="0"/>
                            <a:ext cx="2999105" cy="1814195"/>
                          </a:xfrm>
                          <a:prstGeom prst="rect">
                            <a:avLst/>
                          </a:prstGeom>
                        </pic:spPr>
                      </pic:pic>
                    </a:graphicData>
                  </a:graphic>
                </wp:inline>
              </w:drawing>
            </w:r>
            <w:r w:rsidR="00EA3975" w:rsidRPr="00EA3975">
              <w:rPr>
                <w:rFonts w:eastAsia="Calibri"/>
                <w:noProof/>
                <w:lang w:eastAsia="ru-RU"/>
              </w:rPr>
              <w:drawing>
                <wp:anchor distT="0" distB="0" distL="0" distR="0" simplePos="0" relativeHeight="251894784" behindDoc="0" locked="0" layoutInCell="1" allowOverlap="1" wp14:anchorId="6DE4D0E5" wp14:editId="7E2EE1EA">
                  <wp:simplePos x="0" y="0"/>
                  <wp:positionH relativeFrom="column">
                    <wp:posOffset>3017520</wp:posOffset>
                  </wp:positionH>
                  <wp:positionV relativeFrom="paragraph">
                    <wp:posOffset>-6350</wp:posOffset>
                  </wp:positionV>
                  <wp:extent cx="3079115" cy="1813560"/>
                  <wp:effectExtent l="0" t="0" r="0" b="0"/>
                  <wp:wrapNone/>
                  <wp:docPr id="31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8"/>
                          <pic:cNvPicPr>
                            <a:picLocks noChangeAspect="1" noChangeArrowheads="1"/>
                          </pic:cNvPicPr>
                        </pic:nvPicPr>
                        <pic:blipFill>
                          <a:blip r:embed="rId55"/>
                          <a:stretch>
                            <a:fillRect/>
                          </a:stretch>
                        </pic:blipFill>
                        <pic:spPr bwMode="auto">
                          <a:xfrm>
                            <a:off x="0" y="0"/>
                            <a:ext cx="3079115" cy="181356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44</w:t>
            </w:r>
            <w:r w:rsidR="0055450C">
              <w:rPr>
                <w:rFonts w:eastAsia="Calibri"/>
              </w:rPr>
              <w:t>)</w:t>
            </w:r>
            <w:r w:rsidRPr="00EA3975">
              <w:rPr>
                <w:rFonts w:eastAsia="Calibri"/>
              </w:rPr>
              <w:t xml:space="preserve"> Рынок дорожной деятельности (за исключением проектирования)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услуг дорожной деятельности (66 %), а также 66 %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2025856" behindDoc="0" locked="0" layoutInCell="1" allowOverlap="1" wp14:anchorId="71E81439" wp14:editId="6F5CC730">
                      <wp:simplePos x="0" y="0"/>
                      <wp:positionH relativeFrom="column">
                        <wp:posOffset>57150</wp:posOffset>
                      </wp:positionH>
                      <wp:positionV relativeFrom="paragraph">
                        <wp:posOffset>83185</wp:posOffset>
                      </wp:positionV>
                      <wp:extent cx="2952750" cy="304800"/>
                      <wp:effectExtent l="0" t="0" r="0" b="0"/>
                      <wp:wrapNone/>
                      <wp:docPr id="1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5pt;margin-top:6.55pt;width:232.5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23808" behindDoc="0" locked="0" layoutInCell="1" allowOverlap="1" wp14:anchorId="04479156" wp14:editId="489F47C4">
                      <wp:simplePos x="0" y="0"/>
                      <wp:positionH relativeFrom="column">
                        <wp:posOffset>3124200</wp:posOffset>
                      </wp:positionH>
                      <wp:positionV relativeFrom="paragraph">
                        <wp:posOffset>54610</wp:posOffset>
                      </wp:positionV>
                      <wp:extent cx="2952750" cy="304800"/>
                      <wp:effectExtent l="0" t="0" r="0" b="0"/>
                      <wp:wrapNone/>
                      <wp:docPr id="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6pt;margin-top:4.3pt;width:232.5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55450C" w:rsidRPr="00EA3975">
              <w:rPr>
                <w:rFonts w:eastAsia="SimSun"/>
                <w:bCs/>
                <w:noProof/>
                <w:color w:val="000000"/>
                <w:kern w:val="2"/>
                <w:lang w:eastAsia="ru-RU"/>
              </w:rPr>
              <w:drawing>
                <wp:anchor distT="0" distB="0" distL="0" distR="0" simplePos="0" relativeHeight="251921408" behindDoc="0" locked="0" layoutInCell="1" allowOverlap="1" wp14:anchorId="679DD075" wp14:editId="2C52FB7C">
                  <wp:simplePos x="0" y="0"/>
                  <wp:positionH relativeFrom="column">
                    <wp:posOffset>-43815</wp:posOffset>
                  </wp:positionH>
                  <wp:positionV relativeFrom="paragraph">
                    <wp:posOffset>53340</wp:posOffset>
                  </wp:positionV>
                  <wp:extent cx="3105785" cy="1857375"/>
                  <wp:effectExtent l="0" t="0" r="0" b="9525"/>
                  <wp:wrapNone/>
                  <wp:docPr id="3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7"/>
                          <pic:cNvPicPr>
                            <a:picLocks noChangeAspect="1" noChangeArrowheads="1"/>
                          </pic:cNvPicPr>
                        </pic:nvPicPr>
                        <pic:blipFill>
                          <a:blip r:embed="rId56"/>
                          <a:stretch>
                            <a:fillRect/>
                          </a:stretch>
                        </pic:blipFill>
                        <pic:spPr bwMode="auto">
                          <a:xfrm>
                            <a:off x="0" y="0"/>
                            <a:ext cx="3105785" cy="1857375"/>
                          </a:xfrm>
                          <a:prstGeom prst="rect">
                            <a:avLst/>
                          </a:prstGeom>
                        </pic:spPr>
                      </pic:pic>
                    </a:graphicData>
                  </a:graphic>
                  <wp14:sizeRelH relativeFrom="margin">
                    <wp14:pctWidth>0</wp14:pctWidth>
                  </wp14:sizeRelH>
                  <wp14:sizeRelV relativeFrom="margin">
                    <wp14:pctHeight>0</wp14:pctHeight>
                  </wp14:sizeRelV>
                </wp:anchor>
              </w:drawing>
            </w:r>
            <w:r w:rsidR="00EA3975" w:rsidRPr="00EA3975">
              <w:rPr>
                <w:rFonts w:eastAsia="SimSun"/>
                <w:bCs/>
                <w:noProof/>
                <w:color w:val="000000"/>
                <w:kern w:val="2"/>
                <w:lang w:eastAsia="ru-RU"/>
              </w:rPr>
              <w:drawing>
                <wp:anchor distT="0" distB="0" distL="0" distR="0" simplePos="0" relativeHeight="251893760" behindDoc="0" locked="0" layoutInCell="1" allowOverlap="1" wp14:anchorId="06869BDE" wp14:editId="751642A0">
                  <wp:simplePos x="0" y="0"/>
                  <wp:positionH relativeFrom="column">
                    <wp:posOffset>3067685</wp:posOffset>
                  </wp:positionH>
                  <wp:positionV relativeFrom="paragraph">
                    <wp:posOffset>59055</wp:posOffset>
                  </wp:positionV>
                  <wp:extent cx="3048000" cy="1858010"/>
                  <wp:effectExtent l="0" t="0" r="0" b="0"/>
                  <wp:wrapNone/>
                  <wp:docPr id="3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60"/>
                          <pic:cNvPicPr>
                            <a:picLocks noChangeAspect="1" noChangeArrowheads="1"/>
                          </pic:cNvPicPr>
                        </pic:nvPicPr>
                        <pic:blipFill>
                          <a:blip r:embed="rId57"/>
                          <a:stretch>
                            <a:fillRect/>
                          </a:stretch>
                        </pic:blipFill>
                        <pic:spPr bwMode="auto">
                          <a:xfrm>
                            <a:off x="0" y="0"/>
                            <a:ext cx="3048000" cy="1858010"/>
                          </a:xfrm>
                          <a:prstGeom prst="rect">
                            <a:avLst/>
                          </a:prstGeom>
                        </pic:spPr>
                      </pic:pic>
                    </a:graphicData>
                  </a:graphic>
                </wp:anchor>
              </w:drawing>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55450C" w:rsidRDefault="0055450C" w:rsidP="00F6642C">
            <w:pPr>
              <w:spacing w:after="0" w:line="240" w:lineRule="auto"/>
              <w:ind w:firstLine="709"/>
              <w:jc w:val="both"/>
              <w:rPr>
                <w:rFonts w:eastAsia="Calibri"/>
              </w:rPr>
            </w:pPr>
          </w:p>
          <w:p w:rsidR="0055450C" w:rsidRDefault="0055450C"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45</w:t>
            </w:r>
            <w:r w:rsidR="0055450C">
              <w:rPr>
                <w:rFonts w:eastAsia="Calibri"/>
              </w:rPr>
              <w:t>)</w:t>
            </w:r>
            <w:r w:rsidRPr="00EA3975">
              <w:rPr>
                <w:rFonts w:eastAsia="Calibri"/>
              </w:rPr>
              <w:t xml:space="preserve"> Рынок архитектурно-строительного проектирования</w:t>
            </w:r>
          </w:p>
          <w:p w:rsidR="00EA3975" w:rsidRPr="00EA3975" w:rsidRDefault="00EA3975" w:rsidP="00F6642C">
            <w:pPr>
              <w:spacing w:after="0" w:line="240" w:lineRule="auto"/>
              <w:ind w:firstLine="709"/>
              <w:jc w:val="both"/>
              <w:rPr>
                <w:rFonts w:eastAsia="Calibri"/>
              </w:rPr>
            </w:pPr>
            <w:r w:rsidRPr="00EA3975">
              <w:rPr>
                <w:rFonts w:eastAsia="Calibri"/>
                <w:noProof/>
                <w:lang w:eastAsia="ru-RU"/>
              </w:rPr>
              <w:drawing>
                <wp:anchor distT="0" distB="0" distL="0" distR="0" simplePos="0" relativeHeight="251891712" behindDoc="0" locked="0" layoutInCell="1" allowOverlap="1" wp14:anchorId="7206F00E" wp14:editId="0F343390">
                  <wp:simplePos x="0" y="0"/>
                  <wp:positionH relativeFrom="column">
                    <wp:posOffset>3061335</wp:posOffset>
                  </wp:positionH>
                  <wp:positionV relativeFrom="paragraph">
                    <wp:posOffset>1012190</wp:posOffset>
                  </wp:positionV>
                  <wp:extent cx="3013710" cy="1835785"/>
                  <wp:effectExtent l="0" t="0" r="0" b="0"/>
                  <wp:wrapNone/>
                  <wp:docPr id="31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85"/>
                          <pic:cNvPicPr>
                            <a:picLocks noChangeAspect="1" noChangeArrowheads="1"/>
                          </pic:cNvPicPr>
                        </pic:nvPicPr>
                        <pic:blipFill>
                          <a:blip r:embed="rId58"/>
                          <a:stretch>
                            <a:fillRect/>
                          </a:stretch>
                        </pic:blipFill>
                        <pic:spPr bwMode="auto">
                          <a:xfrm>
                            <a:off x="0" y="0"/>
                            <a:ext cx="3013710" cy="1835785"/>
                          </a:xfrm>
                          <a:prstGeom prst="rect">
                            <a:avLst/>
                          </a:prstGeom>
                        </pic:spPr>
                      </pic:pic>
                    </a:graphicData>
                  </a:graphic>
                </wp:anchor>
              </w:drawing>
            </w:r>
            <w:r w:rsidRPr="00EA3975">
              <w:rPr>
                <w:rFonts w:eastAsia="SimSun"/>
                <w:bCs/>
                <w:color w:val="000000"/>
                <w:kern w:val="2"/>
                <w:lang w:eastAsia="zh-CN" w:bidi="hi-IN"/>
              </w:rPr>
              <w:t>По результатам мониторинга рынка архитектурно-строительного проектирования 6 % опрошенных считают, что количество участников на рынке избыточно, 20 % считают, что мало, 67 % уверены, что количество участников достаточно. При этом 33 %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29952" behindDoc="0" locked="0" layoutInCell="1" allowOverlap="1" wp14:anchorId="30F81D6C" wp14:editId="398D8436">
                      <wp:simplePos x="0" y="0"/>
                      <wp:positionH relativeFrom="column">
                        <wp:posOffset>-9525</wp:posOffset>
                      </wp:positionH>
                      <wp:positionV relativeFrom="paragraph">
                        <wp:posOffset>3175</wp:posOffset>
                      </wp:positionV>
                      <wp:extent cx="2952750" cy="304800"/>
                      <wp:effectExtent l="0" t="0" r="0" b="0"/>
                      <wp:wrapNone/>
                      <wp:docPr id="1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75pt;margin-top:.25pt;width:232.5pt;height:2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27904" behindDoc="0" locked="0" layoutInCell="1" allowOverlap="1" wp14:anchorId="5E2A4970" wp14:editId="175034B7">
                      <wp:simplePos x="0" y="0"/>
                      <wp:positionH relativeFrom="column">
                        <wp:posOffset>3114675</wp:posOffset>
                      </wp:positionH>
                      <wp:positionV relativeFrom="paragraph">
                        <wp:posOffset>3175</wp:posOffset>
                      </wp:positionV>
                      <wp:extent cx="2952750" cy="304800"/>
                      <wp:effectExtent l="0" t="0" r="0" b="0"/>
                      <wp:wrapNone/>
                      <wp:docPr id="1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45.25pt;margin-top:.25pt;width:232.5pt;height:2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923456" behindDoc="0" locked="0" layoutInCell="1" allowOverlap="1" wp14:anchorId="60AAD322" wp14:editId="1472A58F">
                  <wp:simplePos x="0" y="0"/>
                  <wp:positionH relativeFrom="column">
                    <wp:posOffset>-17145</wp:posOffset>
                  </wp:positionH>
                  <wp:positionV relativeFrom="paragraph">
                    <wp:posOffset>-5080</wp:posOffset>
                  </wp:positionV>
                  <wp:extent cx="3038475" cy="1826895"/>
                  <wp:effectExtent l="0" t="0" r="0" b="0"/>
                  <wp:wrapNone/>
                  <wp:docPr id="31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61"/>
                          <pic:cNvPicPr>
                            <a:picLocks noChangeAspect="1" noChangeArrowheads="1"/>
                          </pic:cNvPicPr>
                        </pic:nvPicPr>
                        <pic:blipFill>
                          <a:blip r:embed="rId59"/>
                          <a:stretch>
                            <a:fillRect/>
                          </a:stretch>
                        </pic:blipFill>
                        <pic:spPr bwMode="auto">
                          <a:xfrm>
                            <a:off x="0" y="0"/>
                            <a:ext cx="3038475" cy="182689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sz w:val="6"/>
              </w:rPr>
            </w:pPr>
          </w:p>
          <w:p w:rsidR="00EA3975" w:rsidRPr="00EA3975" w:rsidRDefault="00EA3975" w:rsidP="00F6642C">
            <w:pPr>
              <w:spacing w:after="0" w:line="240" w:lineRule="auto"/>
              <w:ind w:firstLine="709"/>
              <w:jc w:val="both"/>
              <w:rPr>
                <w:rFonts w:eastAsia="Calibri"/>
              </w:rPr>
            </w:pPr>
            <w:r w:rsidRPr="00EA3975">
              <w:rPr>
                <w:rFonts w:eastAsia="Calibri"/>
              </w:rPr>
              <w:t>46</w:t>
            </w:r>
            <w:r w:rsidR="0055450C">
              <w:rPr>
                <w:rFonts w:eastAsia="Calibri"/>
              </w:rPr>
              <w:t>)</w:t>
            </w:r>
            <w:r w:rsidRPr="00EA3975">
              <w:rPr>
                <w:rFonts w:eastAsia="Calibri"/>
              </w:rPr>
              <w:t xml:space="preserve"> Рынок кадастровых и землеустроительных работ</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lastRenderedPageBreak/>
              <w:t>По результатам мониторинга наблюдается достаточное количество организаций на рынке кадастровых и землеустроительных работ (69 %), а также 34 %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38144" behindDoc="0" locked="0" layoutInCell="1" allowOverlap="1" wp14:anchorId="3F1ED4B2" wp14:editId="1CD27C1F">
                      <wp:simplePos x="0" y="0"/>
                      <wp:positionH relativeFrom="column">
                        <wp:posOffset>-9525</wp:posOffset>
                      </wp:positionH>
                      <wp:positionV relativeFrom="paragraph">
                        <wp:posOffset>5080</wp:posOffset>
                      </wp:positionV>
                      <wp:extent cx="2952750" cy="304800"/>
                      <wp:effectExtent l="0" t="0" r="0" b="0"/>
                      <wp:wrapNone/>
                      <wp:docPr id="1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75pt;margin-top:.4pt;width:232.5pt;height: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32000" behindDoc="0" locked="0" layoutInCell="1" allowOverlap="1" wp14:anchorId="08A3AD06" wp14:editId="0A317355">
                      <wp:simplePos x="0" y="0"/>
                      <wp:positionH relativeFrom="column">
                        <wp:posOffset>3067050</wp:posOffset>
                      </wp:positionH>
                      <wp:positionV relativeFrom="paragraph">
                        <wp:posOffset>-4445</wp:posOffset>
                      </wp:positionV>
                      <wp:extent cx="2952750" cy="304800"/>
                      <wp:effectExtent l="0" t="0" r="0" b="0"/>
                      <wp:wrapNone/>
                      <wp:docPr id="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41.5pt;margin-top:-.35pt;width:232.5pt;height:2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2622478B" wp14:editId="0C1F53CD">
                  <wp:extent cx="2973705" cy="1790700"/>
                  <wp:effectExtent l="0" t="0" r="0" b="0"/>
                  <wp:docPr id="31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2"/>
                          <pic:cNvPicPr>
                            <a:picLocks noChangeAspect="1" noChangeArrowheads="1"/>
                          </pic:cNvPicPr>
                        </pic:nvPicPr>
                        <pic:blipFill>
                          <a:blip r:embed="rId60"/>
                          <a:stretch>
                            <a:fillRect/>
                          </a:stretch>
                        </pic:blipFill>
                        <pic:spPr bwMode="auto">
                          <a:xfrm>
                            <a:off x="0" y="0"/>
                            <a:ext cx="2973705" cy="1790700"/>
                          </a:xfrm>
                          <a:prstGeom prst="rect">
                            <a:avLst/>
                          </a:prstGeom>
                        </pic:spPr>
                      </pic:pic>
                    </a:graphicData>
                  </a:graphic>
                </wp:inline>
              </w:drawing>
            </w:r>
            <w:r w:rsidR="00EA3975" w:rsidRPr="00EA3975">
              <w:rPr>
                <w:rFonts w:eastAsia="Calibri"/>
                <w:noProof/>
                <w:lang w:eastAsia="ru-RU"/>
              </w:rPr>
              <w:drawing>
                <wp:anchor distT="0" distB="0" distL="0" distR="0" simplePos="0" relativeHeight="251900928" behindDoc="0" locked="0" layoutInCell="1" allowOverlap="1" wp14:anchorId="28DE8AB5" wp14:editId="7C7C142C">
                  <wp:simplePos x="0" y="0"/>
                  <wp:positionH relativeFrom="column">
                    <wp:posOffset>2996565</wp:posOffset>
                  </wp:positionH>
                  <wp:positionV relativeFrom="paragraph">
                    <wp:posOffset>-9525</wp:posOffset>
                  </wp:positionV>
                  <wp:extent cx="3123565" cy="1789430"/>
                  <wp:effectExtent l="0" t="0" r="0" b="0"/>
                  <wp:wrapNone/>
                  <wp:docPr id="3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86"/>
                          <pic:cNvPicPr>
                            <a:picLocks noChangeAspect="1" noChangeArrowheads="1"/>
                          </pic:cNvPicPr>
                        </pic:nvPicPr>
                        <pic:blipFill>
                          <a:blip r:embed="rId61"/>
                          <a:stretch>
                            <a:fillRect/>
                          </a:stretch>
                        </pic:blipFill>
                        <pic:spPr bwMode="auto">
                          <a:xfrm>
                            <a:off x="0" y="0"/>
                            <a:ext cx="3123565" cy="178943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sz w:val="8"/>
              </w:rPr>
            </w:pPr>
          </w:p>
          <w:p w:rsidR="00EA3975" w:rsidRPr="00EA3975" w:rsidRDefault="00EA3975" w:rsidP="00F6642C">
            <w:pPr>
              <w:spacing w:after="0" w:line="240" w:lineRule="auto"/>
              <w:ind w:firstLine="709"/>
              <w:jc w:val="both"/>
              <w:rPr>
                <w:rFonts w:eastAsia="Calibri"/>
              </w:rPr>
            </w:pPr>
            <w:r w:rsidRPr="00EA3975">
              <w:rPr>
                <w:rFonts w:eastAsia="Calibri"/>
              </w:rPr>
              <w:t>47</w:t>
            </w:r>
            <w:r w:rsidR="0055450C">
              <w:rPr>
                <w:rFonts w:eastAsia="Calibri"/>
              </w:rPr>
              <w:t>)</w:t>
            </w:r>
            <w:r w:rsidRPr="00EA3975">
              <w:rPr>
                <w:rFonts w:eastAsia="Calibri"/>
              </w:rPr>
              <w:t xml:space="preserve"> Рынок лабораторных исследований для выдачи ветеринарных сопроводительных документов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лабораторных исследований для выдачи ветеринарных сопроводительных документов (66 %), а также 35 %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2040192" behindDoc="0" locked="0" layoutInCell="1" allowOverlap="1" wp14:anchorId="2F0D5E28" wp14:editId="2EE1EE43">
                      <wp:simplePos x="0" y="0"/>
                      <wp:positionH relativeFrom="column">
                        <wp:posOffset>38100</wp:posOffset>
                      </wp:positionH>
                      <wp:positionV relativeFrom="paragraph">
                        <wp:posOffset>43815</wp:posOffset>
                      </wp:positionV>
                      <wp:extent cx="2952750" cy="304800"/>
                      <wp:effectExtent l="0" t="0" r="0" b="0"/>
                      <wp:wrapNone/>
                      <wp:docPr id="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pt;margin-top:3.45pt;width:232.5pt;height:2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34048" behindDoc="0" locked="0" layoutInCell="1" allowOverlap="1" wp14:anchorId="0121B6B6" wp14:editId="056B1C18">
                      <wp:simplePos x="0" y="0"/>
                      <wp:positionH relativeFrom="column">
                        <wp:posOffset>3067050</wp:posOffset>
                      </wp:positionH>
                      <wp:positionV relativeFrom="paragraph">
                        <wp:posOffset>43815</wp:posOffset>
                      </wp:positionV>
                      <wp:extent cx="2952750" cy="304800"/>
                      <wp:effectExtent l="0" t="0" r="0" b="0"/>
                      <wp:wrapNone/>
                      <wp:docPr id="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41.5pt;margin-top:3.45pt;width:232.5pt;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SimSun"/>
                <w:bCs/>
                <w:noProof/>
                <w:color w:val="000000"/>
                <w:kern w:val="2"/>
                <w:lang w:eastAsia="ru-RU"/>
              </w:rPr>
              <w:drawing>
                <wp:anchor distT="0" distB="0" distL="0" distR="0" simplePos="0" relativeHeight="251897856" behindDoc="0" locked="0" layoutInCell="1" allowOverlap="1" wp14:anchorId="2E2AE2EF" wp14:editId="3E50A784">
                  <wp:simplePos x="0" y="0"/>
                  <wp:positionH relativeFrom="column">
                    <wp:posOffset>3000375</wp:posOffset>
                  </wp:positionH>
                  <wp:positionV relativeFrom="paragraph">
                    <wp:posOffset>41275</wp:posOffset>
                  </wp:positionV>
                  <wp:extent cx="3072130" cy="1835785"/>
                  <wp:effectExtent l="0" t="0" r="0" b="0"/>
                  <wp:wrapNone/>
                  <wp:docPr id="3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7"/>
                          <pic:cNvPicPr>
                            <a:picLocks noChangeAspect="1" noChangeArrowheads="1"/>
                          </pic:cNvPicPr>
                        </pic:nvPicPr>
                        <pic:blipFill>
                          <a:blip r:embed="rId62"/>
                          <a:stretch>
                            <a:fillRect/>
                          </a:stretch>
                        </pic:blipFill>
                        <pic:spPr bwMode="auto">
                          <a:xfrm>
                            <a:off x="0" y="0"/>
                            <a:ext cx="3072130" cy="1835785"/>
                          </a:xfrm>
                          <a:prstGeom prst="rect">
                            <a:avLst/>
                          </a:prstGeom>
                        </pic:spPr>
                      </pic:pic>
                    </a:graphicData>
                  </a:graphic>
                </wp:anchor>
              </w:drawing>
            </w:r>
            <w:r w:rsidR="00EA3975" w:rsidRPr="00EA3975">
              <w:rPr>
                <w:rFonts w:eastAsia="SimSun"/>
                <w:bCs/>
                <w:noProof/>
                <w:color w:val="000000"/>
                <w:kern w:val="2"/>
                <w:lang w:eastAsia="ru-RU"/>
              </w:rPr>
              <w:drawing>
                <wp:anchor distT="0" distB="0" distL="0" distR="0" simplePos="0" relativeHeight="251926528" behindDoc="0" locked="0" layoutInCell="1" allowOverlap="1" wp14:anchorId="373751BD" wp14:editId="604790E1">
                  <wp:simplePos x="0" y="0"/>
                  <wp:positionH relativeFrom="column">
                    <wp:posOffset>-46355</wp:posOffset>
                  </wp:positionH>
                  <wp:positionV relativeFrom="paragraph">
                    <wp:posOffset>44450</wp:posOffset>
                  </wp:positionV>
                  <wp:extent cx="3032760" cy="1828800"/>
                  <wp:effectExtent l="0" t="0" r="0" b="0"/>
                  <wp:wrapNone/>
                  <wp:docPr id="9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63"/>
                          <pic:cNvPicPr>
                            <a:picLocks noChangeAspect="1" noChangeArrowheads="1"/>
                          </pic:cNvPicPr>
                        </pic:nvPicPr>
                        <pic:blipFill>
                          <a:blip r:embed="rId63"/>
                          <a:stretch>
                            <a:fillRect/>
                          </a:stretch>
                        </pic:blipFill>
                        <pic:spPr bwMode="auto">
                          <a:xfrm>
                            <a:off x="0" y="0"/>
                            <a:ext cx="3032760" cy="1828800"/>
                          </a:xfrm>
                          <a:prstGeom prst="rect">
                            <a:avLst/>
                          </a:prstGeom>
                        </pic:spPr>
                      </pic:pic>
                    </a:graphicData>
                  </a:graphic>
                </wp:anchor>
              </w:drawing>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Calibri"/>
              </w:rPr>
            </w:pPr>
            <w:r w:rsidRPr="00EA3975">
              <w:rPr>
                <w:rFonts w:eastAsia="Calibri"/>
              </w:rPr>
              <w:t>48</w:t>
            </w:r>
            <w:r w:rsidR="0055450C">
              <w:rPr>
                <w:rFonts w:eastAsia="Calibri"/>
              </w:rPr>
              <w:t>)</w:t>
            </w:r>
            <w:r w:rsidRPr="00EA3975">
              <w:rPr>
                <w:rFonts w:eastAsia="Calibri"/>
              </w:rPr>
              <w:t xml:space="preserve"> Рынок племенного животноводства</w:t>
            </w:r>
          </w:p>
          <w:p w:rsidR="00EA3975" w:rsidRPr="00EA3975" w:rsidRDefault="00A42591"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42240" behindDoc="0" locked="0" layoutInCell="1" allowOverlap="1" wp14:anchorId="1ED86899" wp14:editId="6F318681">
                      <wp:simplePos x="0" y="0"/>
                      <wp:positionH relativeFrom="column">
                        <wp:posOffset>9525</wp:posOffset>
                      </wp:positionH>
                      <wp:positionV relativeFrom="paragraph">
                        <wp:posOffset>1000125</wp:posOffset>
                      </wp:positionV>
                      <wp:extent cx="2952750" cy="304800"/>
                      <wp:effectExtent l="0" t="0" r="0" b="0"/>
                      <wp:wrapNone/>
                      <wp:docPr id="1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5pt;margin-top:78.75pt;width:232.5pt;height:2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SimSun"/>
                <w:bCs/>
                <w:color w:val="000000"/>
                <w:kern w:val="2"/>
                <w:lang w:eastAsia="zh-CN" w:bidi="hi-IN"/>
              </w:rPr>
              <w:t>По результатам мониторинга рынка племенного животноводства 15 % опрошенных считают, что участников рынка нет совсем, в то же время 6 % и 63 % считают, что на рынке избыточное и достаточное количество участников. При этом 35 %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36096" behindDoc="0" locked="0" layoutInCell="1" allowOverlap="1" wp14:anchorId="62D2D609" wp14:editId="4D6A100E">
                      <wp:simplePos x="0" y="0"/>
                      <wp:positionH relativeFrom="column">
                        <wp:posOffset>2998470</wp:posOffset>
                      </wp:positionH>
                      <wp:positionV relativeFrom="paragraph">
                        <wp:posOffset>-7620</wp:posOffset>
                      </wp:positionV>
                      <wp:extent cx="2952750" cy="304800"/>
                      <wp:effectExtent l="0" t="0" r="0" b="0"/>
                      <wp:wrapNone/>
                      <wp:docPr id="1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36.1pt;margin-top:-.6pt;width:232.5pt;height: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348E040C" wp14:editId="473E00F3">
                  <wp:extent cx="2980690" cy="1791970"/>
                  <wp:effectExtent l="0" t="0" r="0" b="0"/>
                  <wp:docPr id="9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64"/>
                          <pic:cNvPicPr>
                            <a:picLocks noChangeAspect="1" noChangeArrowheads="1"/>
                          </pic:cNvPicPr>
                        </pic:nvPicPr>
                        <pic:blipFill>
                          <a:blip r:embed="rId64"/>
                          <a:stretch>
                            <a:fillRect/>
                          </a:stretch>
                        </pic:blipFill>
                        <pic:spPr bwMode="auto">
                          <a:xfrm>
                            <a:off x="0" y="0"/>
                            <a:ext cx="2980690" cy="1791970"/>
                          </a:xfrm>
                          <a:prstGeom prst="rect">
                            <a:avLst/>
                          </a:prstGeom>
                        </pic:spPr>
                      </pic:pic>
                    </a:graphicData>
                  </a:graphic>
                </wp:inline>
              </w:drawing>
            </w:r>
            <w:r w:rsidR="00EA3975" w:rsidRPr="00EA3975">
              <w:rPr>
                <w:rFonts w:eastAsia="Calibri"/>
                <w:noProof/>
                <w:lang w:eastAsia="ru-RU"/>
              </w:rPr>
              <w:drawing>
                <wp:anchor distT="0" distB="0" distL="0" distR="0" simplePos="0" relativeHeight="251901952" behindDoc="0" locked="0" layoutInCell="1" allowOverlap="1" wp14:anchorId="30B733C9" wp14:editId="7F4A60C3">
                  <wp:simplePos x="0" y="0"/>
                  <wp:positionH relativeFrom="column">
                    <wp:posOffset>2997835</wp:posOffset>
                  </wp:positionH>
                  <wp:positionV relativeFrom="paragraph">
                    <wp:posOffset>-2540</wp:posOffset>
                  </wp:positionV>
                  <wp:extent cx="3028315" cy="1791970"/>
                  <wp:effectExtent l="0" t="0" r="0" b="0"/>
                  <wp:wrapNone/>
                  <wp:docPr id="9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88"/>
                          <pic:cNvPicPr>
                            <a:picLocks noChangeAspect="1" noChangeArrowheads="1"/>
                          </pic:cNvPicPr>
                        </pic:nvPicPr>
                        <pic:blipFill>
                          <a:blip r:embed="rId65"/>
                          <a:stretch>
                            <a:fillRect/>
                          </a:stretch>
                        </pic:blipFill>
                        <pic:spPr bwMode="auto">
                          <a:xfrm>
                            <a:off x="0" y="0"/>
                            <a:ext cx="3028315" cy="179197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lastRenderedPageBreak/>
              <w:t>49</w:t>
            </w:r>
            <w:r w:rsidR="0055450C">
              <w:rPr>
                <w:rFonts w:eastAsia="Calibri"/>
              </w:rPr>
              <w:t>)</w:t>
            </w:r>
            <w:r w:rsidRPr="00EA3975">
              <w:rPr>
                <w:rFonts w:eastAsia="Calibri"/>
              </w:rPr>
              <w:t xml:space="preserve"> Рынок семеноводства                                                                                                        </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семеноводства 6 % опрошенных считает, что на рынке избыточное количество участников, при этом 14 % считают, что его нет совсем. При этом 35 %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46336" behindDoc="0" locked="0" layoutInCell="1" allowOverlap="1" wp14:anchorId="28D71E05" wp14:editId="5FA7698D">
                      <wp:simplePos x="0" y="0"/>
                      <wp:positionH relativeFrom="column">
                        <wp:posOffset>3105150</wp:posOffset>
                      </wp:positionH>
                      <wp:positionV relativeFrom="paragraph">
                        <wp:posOffset>635</wp:posOffset>
                      </wp:positionV>
                      <wp:extent cx="2952750" cy="304800"/>
                      <wp:effectExtent l="0" t="0" r="0" b="0"/>
                      <wp:wrapNone/>
                      <wp:docPr id="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44.5pt;margin-top:.05pt;width:232.5pt;height:2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44288" behindDoc="0" locked="0" layoutInCell="1" allowOverlap="1" wp14:anchorId="0B2BC765" wp14:editId="298D1B66">
                      <wp:simplePos x="0" y="0"/>
                      <wp:positionH relativeFrom="column">
                        <wp:posOffset>47625</wp:posOffset>
                      </wp:positionH>
                      <wp:positionV relativeFrom="paragraph">
                        <wp:posOffset>635</wp:posOffset>
                      </wp:positionV>
                      <wp:extent cx="2952750" cy="304800"/>
                      <wp:effectExtent l="0" t="0" r="0" b="0"/>
                      <wp:wrapNone/>
                      <wp:docPr id="1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75pt;margin-top:.05pt;width:232.5pt;height:2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2560EA41" wp14:editId="12077D0F">
                  <wp:extent cx="3086735" cy="1922780"/>
                  <wp:effectExtent l="0" t="0" r="0" b="0"/>
                  <wp:docPr id="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5"/>
                          <pic:cNvPicPr>
                            <a:picLocks noChangeAspect="1" noChangeArrowheads="1"/>
                          </pic:cNvPicPr>
                        </pic:nvPicPr>
                        <pic:blipFill>
                          <a:blip r:embed="rId66"/>
                          <a:stretch>
                            <a:fillRect/>
                          </a:stretch>
                        </pic:blipFill>
                        <pic:spPr bwMode="auto">
                          <a:xfrm>
                            <a:off x="0" y="0"/>
                            <a:ext cx="3086735" cy="1922780"/>
                          </a:xfrm>
                          <a:prstGeom prst="rect">
                            <a:avLst/>
                          </a:prstGeom>
                        </pic:spPr>
                      </pic:pic>
                    </a:graphicData>
                  </a:graphic>
                </wp:inline>
              </w:drawing>
            </w:r>
            <w:r w:rsidR="00EA3975" w:rsidRPr="00EA3975">
              <w:rPr>
                <w:rFonts w:eastAsia="Calibri"/>
                <w:noProof/>
                <w:lang w:eastAsia="ru-RU"/>
              </w:rPr>
              <w:drawing>
                <wp:anchor distT="0" distB="0" distL="0" distR="0" simplePos="0" relativeHeight="251899904" behindDoc="0" locked="0" layoutInCell="1" allowOverlap="1" wp14:anchorId="445559D4" wp14:editId="1963E865">
                  <wp:simplePos x="0" y="0"/>
                  <wp:positionH relativeFrom="column">
                    <wp:posOffset>3110865</wp:posOffset>
                  </wp:positionH>
                  <wp:positionV relativeFrom="paragraph">
                    <wp:posOffset>-8255</wp:posOffset>
                  </wp:positionV>
                  <wp:extent cx="2940685" cy="1931035"/>
                  <wp:effectExtent l="0" t="0" r="0" b="0"/>
                  <wp:wrapNone/>
                  <wp:docPr id="10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89"/>
                          <pic:cNvPicPr>
                            <a:picLocks noChangeAspect="1" noChangeArrowheads="1"/>
                          </pic:cNvPicPr>
                        </pic:nvPicPr>
                        <pic:blipFill>
                          <a:blip r:embed="rId67"/>
                          <a:stretch>
                            <a:fillRect/>
                          </a:stretch>
                        </pic:blipFill>
                        <pic:spPr bwMode="auto">
                          <a:xfrm>
                            <a:off x="0" y="0"/>
                            <a:ext cx="2940685" cy="193103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50</w:t>
            </w:r>
            <w:r w:rsidR="0055450C">
              <w:rPr>
                <w:rFonts w:eastAsia="Calibri"/>
              </w:rPr>
              <w:t>)</w:t>
            </w:r>
            <w:r w:rsidRPr="00EA3975">
              <w:rPr>
                <w:rFonts w:eastAsia="Calibri"/>
              </w:rPr>
              <w:t xml:space="preserve"> Рынок вылова водных биоресурсов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 xml:space="preserve">По результатам мониторинга рынка вылова водных биоресурсов 6 % опрошенных считает, что количество участников </w:t>
            </w:r>
            <w:proofErr w:type="spellStart"/>
            <w:r w:rsidRPr="00EA3975">
              <w:rPr>
                <w:rFonts w:eastAsia="SimSun"/>
                <w:bCs/>
                <w:color w:val="000000"/>
                <w:kern w:val="2"/>
                <w:lang w:eastAsia="zh-CN" w:bidi="hi-IN"/>
              </w:rPr>
              <w:t>нарынке</w:t>
            </w:r>
            <w:proofErr w:type="spellEnd"/>
            <w:r w:rsidRPr="00EA3975">
              <w:rPr>
                <w:rFonts w:eastAsia="SimSun"/>
                <w:bCs/>
                <w:color w:val="000000"/>
                <w:kern w:val="2"/>
                <w:lang w:eastAsia="zh-CN" w:bidi="hi-IN"/>
              </w:rPr>
              <w:t xml:space="preserve"> избыточно, в то же время 14 % считает, что участников нет совсем. При этом 36 %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A42591"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50432" behindDoc="0" locked="0" layoutInCell="1" allowOverlap="1" wp14:anchorId="617C5A07" wp14:editId="7A96BBF8">
                      <wp:simplePos x="0" y="0"/>
                      <wp:positionH relativeFrom="column">
                        <wp:posOffset>-9525</wp:posOffset>
                      </wp:positionH>
                      <wp:positionV relativeFrom="paragraph">
                        <wp:posOffset>85090</wp:posOffset>
                      </wp:positionV>
                      <wp:extent cx="2952750" cy="304800"/>
                      <wp:effectExtent l="0" t="0" r="0" b="0"/>
                      <wp:wrapNone/>
                      <wp:docPr id="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5pt;margin-top:6.7pt;width:232.5pt;height: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48384" behindDoc="0" locked="0" layoutInCell="1" allowOverlap="1" wp14:anchorId="683A893A" wp14:editId="28AF5F45">
                      <wp:simplePos x="0" y="0"/>
                      <wp:positionH relativeFrom="column">
                        <wp:posOffset>3105150</wp:posOffset>
                      </wp:positionH>
                      <wp:positionV relativeFrom="paragraph">
                        <wp:posOffset>66040</wp:posOffset>
                      </wp:positionV>
                      <wp:extent cx="2952750" cy="304800"/>
                      <wp:effectExtent l="0" t="0" r="0" b="0"/>
                      <wp:wrapNone/>
                      <wp:docPr id="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44.5pt;margin-top:5.2pt;width:232.5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55450C" w:rsidRPr="00EA3975">
              <w:rPr>
                <w:rFonts w:eastAsia="Calibri"/>
                <w:noProof/>
                <w:lang w:eastAsia="ru-RU"/>
              </w:rPr>
              <w:drawing>
                <wp:anchor distT="0" distB="0" distL="0" distR="0" simplePos="0" relativeHeight="251918336" behindDoc="0" locked="0" layoutInCell="1" allowOverlap="1" wp14:anchorId="5447BDB5" wp14:editId="5F459BFF">
                  <wp:simplePos x="0" y="0"/>
                  <wp:positionH relativeFrom="column">
                    <wp:posOffset>-34290</wp:posOffset>
                  </wp:positionH>
                  <wp:positionV relativeFrom="paragraph">
                    <wp:posOffset>65405</wp:posOffset>
                  </wp:positionV>
                  <wp:extent cx="3121660" cy="1885950"/>
                  <wp:effectExtent l="0" t="0" r="2540" b="0"/>
                  <wp:wrapNone/>
                  <wp:docPr id="10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6"/>
                          <pic:cNvPicPr>
                            <a:picLocks noChangeAspect="1" noChangeArrowheads="1"/>
                          </pic:cNvPicPr>
                        </pic:nvPicPr>
                        <pic:blipFill>
                          <a:blip r:embed="rId68"/>
                          <a:stretch>
                            <a:fillRect/>
                          </a:stretch>
                        </pic:blipFill>
                        <pic:spPr bwMode="auto">
                          <a:xfrm>
                            <a:off x="0" y="0"/>
                            <a:ext cx="3121660" cy="1885950"/>
                          </a:xfrm>
                          <a:prstGeom prst="rect">
                            <a:avLst/>
                          </a:prstGeom>
                        </pic:spPr>
                      </pic:pic>
                    </a:graphicData>
                  </a:graphic>
                  <wp14:sizeRelH relativeFrom="margin">
                    <wp14:pctWidth>0</wp14:pctWidth>
                  </wp14:sizeRelH>
                  <wp14:sizeRelV relativeFrom="margin">
                    <wp14:pctHeight>0</wp14:pctHeight>
                  </wp14:sizeRelV>
                </wp:anchor>
              </w:drawing>
            </w:r>
            <w:r w:rsidR="00EA3975" w:rsidRPr="00EA3975">
              <w:rPr>
                <w:rFonts w:eastAsia="Calibri"/>
                <w:noProof/>
                <w:lang w:eastAsia="ru-RU"/>
              </w:rPr>
              <w:drawing>
                <wp:anchor distT="0" distB="0" distL="0" distR="0" simplePos="0" relativeHeight="251896832" behindDoc="0" locked="0" layoutInCell="1" allowOverlap="1" wp14:anchorId="0C7E7E46" wp14:editId="6BBF07D6">
                  <wp:simplePos x="0" y="0"/>
                  <wp:positionH relativeFrom="column">
                    <wp:posOffset>3113405</wp:posOffset>
                  </wp:positionH>
                  <wp:positionV relativeFrom="paragraph">
                    <wp:posOffset>65405</wp:posOffset>
                  </wp:positionV>
                  <wp:extent cx="3006090" cy="1887220"/>
                  <wp:effectExtent l="0" t="0" r="0" b="0"/>
                  <wp:wrapNone/>
                  <wp:docPr id="10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90"/>
                          <pic:cNvPicPr>
                            <a:picLocks noChangeAspect="1" noChangeArrowheads="1"/>
                          </pic:cNvPicPr>
                        </pic:nvPicPr>
                        <pic:blipFill>
                          <a:blip r:embed="rId69"/>
                          <a:stretch>
                            <a:fillRect/>
                          </a:stretch>
                        </pic:blipFill>
                        <pic:spPr bwMode="auto">
                          <a:xfrm>
                            <a:off x="0" y="0"/>
                            <a:ext cx="3006090" cy="188722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55450C" w:rsidRDefault="0055450C" w:rsidP="00F6642C">
            <w:pPr>
              <w:spacing w:after="0" w:line="240" w:lineRule="auto"/>
              <w:ind w:firstLine="709"/>
              <w:jc w:val="both"/>
              <w:rPr>
                <w:rFonts w:eastAsia="Calibri"/>
              </w:rPr>
            </w:pPr>
          </w:p>
          <w:p w:rsidR="0055450C" w:rsidRDefault="0055450C" w:rsidP="00F6642C">
            <w:pPr>
              <w:spacing w:after="0" w:line="240" w:lineRule="auto"/>
              <w:ind w:firstLine="709"/>
              <w:jc w:val="both"/>
              <w:rPr>
                <w:rFonts w:eastAsia="Calibri"/>
              </w:rPr>
            </w:pPr>
          </w:p>
          <w:p w:rsidR="00EA3975" w:rsidRPr="00EA3975" w:rsidRDefault="0055450C" w:rsidP="00F6642C">
            <w:pPr>
              <w:spacing w:after="0" w:line="240" w:lineRule="auto"/>
              <w:ind w:firstLine="709"/>
              <w:jc w:val="both"/>
              <w:rPr>
                <w:rFonts w:eastAsia="Calibri"/>
              </w:rPr>
            </w:pPr>
            <w:r>
              <w:rPr>
                <w:rFonts w:eastAsia="Calibri"/>
              </w:rPr>
              <w:t>51)</w:t>
            </w:r>
            <w:r w:rsidR="00EA3975" w:rsidRPr="00EA3975">
              <w:rPr>
                <w:rFonts w:eastAsia="Calibri"/>
              </w:rPr>
              <w:t xml:space="preserve"> Рынок переработки водных биоресурсов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рынка услуг по переработке водных биоресурсов 6 % опрошенных считает, что количество участников избыточно и по 17 % считают, что количество участников мало ли нет вообще. В целом, 35 %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54528" behindDoc="0" locked="0" layoutInCell="1" allowOverlap="1" wp14:anchorId="52020062" wp14:editId="31D590A3">
                      <wp:simplePos x="0" y="0"/>
                      <wp:positionH relativeFrom="column">
                        <wp:posOffset>-9525</wp:posOffset>
                      </wp:positionH>
                      <wp:positionV relativeFrom="paragraph">
                        <wp:posOffset>-9525</wp:posOffset>
                      </wp:positionV>
                      <wp:extent cx="2952750" cy="304800"/>
                      <wp:effectExtent l="0" t="0" r="0" b="0"/>
                      <wp:wrapNone/>
                      <wp:docPr id="1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75pt;margin-top:-.75pt;width:232.5pt;height:2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EA3975">
              <w:rPr>
                <w:rFonts w:eastAsia="Calibri"/>
                <w:noProof/>
                <w:lang w:eastAsia="ru-RU"/>
              </w:rPr>
              <w:drawing>
                <wp:anchor distT="0" distB="0" distL="0" distR="0" simplePos="0" relativeHeight="251898880" behindDoc="0" locked="0" layoutInCell="1" allowOverlap="1" wp14:anchorId="5702C41F" wp14:editId="202AB341">
                  <wp:simplePos x="0" y="0"/>
                  <wp:positionH relativeFrom="column">
                    <wp:posOffset>3099435</wp:posOffset>
                  </wp:positionH>
                  <wp:positionV relativeFrom="paragraph">
                    <wp:posOffset>-10160</wp:posOffset>
                  </wp:positionV>
                  <wp:extent cx="2933700" cy="1598295"/>
                  <wp:effectExtent l="0" t="0" r="0" b="1905"/>
                  <wp:wrapNone/>
                  <wp:docPr id="10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91"/>
                          <pic:cNvPicPr>
                            <a:picLocks noChangeAspect="1" noChangeArrowheads="1"/>
                          </pic:cNvPicPr>
                        </pic:nvPicPr>
                        <pic:blipFill>
                          <a:blip r:embed="rId70"/>
                          <a:stretch>
                            <a:fillRect/>
                          </a:stretch>
                        </pic:blipFill>
                        <pic:spPr bwMode="auto">
                          <a:xfrm>
                            <a:off x="0" y="0"/>
                            <a:ext cx="2933700" cy="1598295"/>
                          </a:xfrm>
                          <a:prstGeom prst="rect">
                            <a:avLst/>
                          </a:prstGeom>
                        </pic:spPr>
                      </pic:pic>
                    </a:graphicData>
                  </a:graphic>
                  <wp14:sizeRelH relativeFrom="margin">
                    <wp14:pctWidth>0</wp14:pctWidth>
                  </wp14:sizeRelH>
                  <wp14:sizeRelV relativeFrom="margin">
                    <wp14:pctHeight>0</wp14:pctHeight>
                  </wp14:sizeRelV>
                </wp:anchor>
              </w:drawing>
            </w:r>
            <w:r w:rsidRPr="00F37A25">
              <w:rPr>
                <w:rFonts w:eastAsia="SimSun"/>
                <w:bCs/>
                <w:noProof/>
                <w:color w:val="000000"/>
                <w:kern w:val="2"/>
                <w:lang w:eastAsia="zh-CN" w:bidi="hi-IN"/>
              </w:rPr>
              <mc:AlternateContent>
                <mc:Choice Requires="wps">
                  <w:drawing>
                    <wp:anchor distT="0" distB="0" distL="114300" distR="114300" simplePos="0" relativeHeight="252052480" behindDoc="0" locked="0" layoutInCell="1" allowOverlap="1" wp14:anchorId="3439F24A" wp14:editId="2E10D687">
                      <wp:simplePos x="0" y="0"/>
                      <wp:positionH relativeFrom="column">
                        <wp:posOffset>3086100</wp:posOffset>
                      </wp:positionH>
                      <wp:positionV relativeFrom="paragraph">
                        <wp:posOffset>0</wp:posOffset>
                      </wp:positionV>
                      <wp:extent cx="2952750" cy="304800"/>
                      <wp:effectExtent l="0" t="0" r="0" b="0"/>
                      <wp:wrapNone/>
                      <wp:docPr id="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43pt;margin-top:0;width:232.5pt;height: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6C641BF4" wp14:editId="57915B7F">
                  <wp:extent cx="2943225" cy="1608601"/>
                  <wp:effectExtent l="0" t="0" r="0" b="0"/>
                  <wp:docPr id="10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7"/>
                          <pic:cNvPicPr>
                            <a:picLocks noChangeAspect="1" noChangeArrowheads="1"/>
                          </pic:cNvPicPr>
                        </pic:nvPicPr>
                        <pic:blipFill>
                          <a:blip r:embed="rId71"/>
                          <a:stretch>
                            <a:fillRect/>
                          </a:stretch>
                        </pic:blipFill>
                        <pic:spPr bwMode="auto">
                          <a:xfrm>
                            <a:off x="0" y="0"/>
                            <a:ext cx="2951186" cy="1612952"/>
                          </a:xfrm>
                          <a:prstGeom prst="rect">
                            <a:avLst/>
                          </a:prstGeom>
                        </pic:spPr>
                      </pic:pic>
                    </a:graphicData>
                  </a:graphic>
                </wp:inline>
              </w:drawing>
            </w:r>
          </w:p>
          <w:p w:rsidR="00EA3975" w:rsidRPr="00EA3975" w:rsidRDefault="00EA3975" w:rsidP="00F6642C">
            <w:pPr>
              <w:spacing w:after="0" w:line="240" w:lineRule="auto"/>
              <w:ind w:firstLine="709"/>
              <w:jc w:val="both"/>
              <w:rPr>
                <w:rFonts w:eastAsia="Calibri"/>
              </w:rPr>
            </w:pPr>
            <w:r w:rsidRPr="00EA3975">
              <w:rPr>
                <w:rFonts w:eastAsia="Calibri"/>
              </w:rPr>
              <w:lastRenderedPageBreak/>
              <w:t xml:space="preserve">       </w:t>
            </w:r>
          </w:p>
          <w:p w:rsidR="00EA3975" w:rsidRPr="00EA3975" w:rsidRDefault="0055450C" w:rsidP="00F6642C">
            <w:pPr>
              <w:spacing w:after="0" w:line="240" w:lineRule="auto"/>
              <w:ind w:firstLine="709"/>
              <w:jc w:val="both"/>
              <w:rPr>
                <w:rFonts w:eastAsia="Calibri"/>
              </w:rPr>
            </w:pPr>
            <w:r>
              <w:rPr>
                <w:rFonts w:eastAsia="Calibri"/>
              </w:rPr>
              <w:t>52)</w:t>
            </w:r>
            <w:r w:rsidR="00EA3975" w:rsidRPr="00EA3975">
              <w:rPr>
                <w:rFonts w:eastAsia="Calibri"/>
              </w:rPr>
              <w:t xml:space="preserve"> Рынок </w:t>
            </w:r>
            <w:proofErr w:type="gramStart"/>
            <w:r w:rsidR="00EA3975" w:rsidRPr="00EA3975">
              <w:rPr>
                <w:rFonts w:eastAsia="Calibri"/>
              </w:rPr>
              <w:t>товарной</w:t>
            </w:r>
            <w:proofErr w:type="gramEnd"/>
            <w:r w:rsidR="00EA3975" w:rsidRPr="00EA3975">
              <w:rPr>
                <w:rFonts w:eastAsia="Calibri"/>
              </w:rPr>
              <w:t xml:space="preserve"> </w:t>
            </w:r>
            <w:proofErr w:type="spellStart"/>
            <w:r w:rsidR="00EA3975" w:rsidRPr="00EA3975">
              <w:rPr>
                <w:rFonts w:eastAsia="Calibri"/>
              </w:rPr>
              <w:t>аквакультуры</w:t>
            </w:r>
            <w:proofErr w:type="spellEnd"/>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 xml:space="preserve">По результатам мониторинга наблюдается достаточное количество организаций на рынке услуг товарной </w:t>
            </w:r>
            <w:proofErr w:type="spellStart"/>
            <w:r w:rsidRPr="00EA3975">
              <w:rPr>
                <w:rFonts w:eastAsia="SimSun"/>
                <w:bCs/>
                <w:color w:val="000000"/>
                <w:kern w:val="2"/>
                <w:lang w:eastAsia="zh-CN" w:bidi="hi-IN"/>
              </w:rPr>
              <w:t>аквакультуры</w:t>
            </w:r>
            <w:proofErr w:type="spellEnd"/>
            <w:r w:rsidRPr="00EA3975">
              <w:rPr>
                <w:rFonts w:eastAsia="SimSun"/>
                <w:bCs/>
                <w:color w:val="000000"/>
                <w:kern w:val="2"/>
                <w:lang w:eastAsia="zh-CN" w:bidi="hi-IN"/>
              </w:rPr>
              <w:t xml:space="preserve"> (6 % считают, что количество участников избыточно, 64 % - достаточно), а также 34 %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58624" behindDoc="0" locked="0" layoutInCell="1" allowOverlap="1" wp14:anchorId="2DD0DA01" wp14:editId="40481D39">
                      <wp:simplePos x="0" y="0"/>
                      <wp:positionH relativeFrom="column">
                        <wp:posOffset>3162300</wp:posOffset>
                      </wp:positionH>
                      <wp:positionV relativeFrom="paragraph">
                        <wp:posOffset>43815</wp:posOffset>
                      </wp:positionV>
                      <wp:extent cx="2952750" cy="304800"/>
                      <wp:effectExtent l="0" t="0" r="0" b="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49pt;margin-top:3.45pt;width:232.5pt;height:2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56576" behindDoc="0" locked="0" layoutInCell="1" allowOverlap="1" wp14:anchorId="2995EAC7" wp14:editId="775C8A50">
                      <wp:simplePos x="0" y="0"/>
                      <wp:positionH relativeFrom="column">
                        <wp:posOffset>85725</wp:posOffset>
                      </wp:positionH>
                      <wp:positionV relativeFrom="paragraph">
                        <wp:posOffset>43815</wp:posOffset>
                      </wp:positionV>
                      <wp:extent cx="2952750" cy="304800"/>
                      <wp:effectExtent l="0" t="0" r="0" b="0"/>
                      <wp:wrapNone/>
                      <wp:docPr id="1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6.75pt;margin-top:3.45pt;width:232.5pt;height:2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34331DD8" wp14:editId="280CA7D5">
                  <wp:extent cx="3088640" cy="1755775"/>
                  <wp:effectExtent l="0" t="0" r="0" b="0"/>
                  <wp:docPr id="10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8"/>
                          <pic:cNvPicPr>
                            <a:picLocks noChangeAspect="1" noChangeArrowheads="1"/>
                          </pic:cNvPicPr>
                        </pic:nvPicPr>
                        <pic:blipFill>
                          <a:blip r:embed="rId72"/>
                          <a:stretch>
                            <a:fillRect/>
                          </a:stretch>
                        </pic:blipFill>
                        <pic:spPr bwMode="auto">
                          <a:xfrm>
                            <a:off x="0" y="0"/>
                            <a:ext cx="3088640" cy="1755775"/>
                          </a:xfrm>
                          <a:prstGeom prst="rect">
                            <a:avLst/>
                          </a:prstGeom>
                        </pic:spPr>
                      </pic:pic>
                    </a:graphicData>
                  </a:graphic>
                </wp:inline>
              </w:drawing>
            </w:r>
            <w:r w:rsidR="00EA3975" w:rsidRPr="00EA3975">
              <w:rPr>
                <w:rFonts w:eastAsia="Calibri"/>
                <w:noProof/>
                <w:lang w:eastAsia="ru-RU"/>
              </w:rPr>
              <w:drawing>
                <wp:anchor distT="0" distB="0" distL="0" distR="0" simplePos="0" relativeHeight="251895808" behindDoc="0" locked="0" layoutInCell="1" allowOverlap="1" wp14:anchorId="16B5C67D" wp14:editId="568C692C">
                  <wp:simplePos x="0" y="0"/>
                  <wp:positionH relativeFrom="column">
                    <wp:posOffset>3102610</wp:posOffset>
                  </wp:positionH>
                  <wp:positionV relativeFrom="paragraph">
                    <wp:posOffset>-1270</wp:posOffset>
                  </wp:positionV>
                  <wp:extent cx="3057525" cy="1755140"/>
                  <wp:effectExtent l="0" t="0" r="0" b="0"/>
                  <wp:wrapNone/>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92"/>
                          <pic:cNvPicPr>
                            <a:picLocks noChangeAspect="1" noChangeArrowheads="1"/>
                          </pic:cNvPicPr>
                        </pic:nvPicPr>
                        <pic:blipFill>
                          <a:blip r:embed="rId73"/>
                          <a:stretch>
                            <a:fillRect/>
                          </a:stretch>
                        </pic:blipFill>
                        <pic:spPr bwMode="auto">
                          <a:xfrm>
                            <a:off x="0" y="0"/>
                            <a:ext cx="3057525" cy="1755140"/>
                          </a:xfrm>
                          <a:prstGeom prst="rect">
                            <a:avLst/>
                          </a:prstGeom>
                        </pic:spPr>
                      </pic:pic>
                    </a:graphicData>
                  </a:graphic>
                  <wp14:sizeRelH relativeFrom="margin">
                    <wp14:pctWidth>0</wp14:pctWidth>
                  </wp14:sizeRelH>
                  <wp14:sizeRelV relativeFrom="margin">
                    <wp14:pctHeight>0</wp14:pctHeight>
                  </wp14:sizeRelV>
                </wp:anchor>
              </w:drawing>
            </w:r>
          </w:p>
          <w:p w:rsidR="00EA3975" w:rsidRPr="00EA3975" w:rsidRDefault="00EA3975" w:rsidP="00F6642C">
            <w:pPr>
              <w:spacing w:after="0" w:line="240" w:lineRule="auto"/>
              <w:ind w:firstLine="709"/>
              <w:jc w:val="both"/>
              <w:rPr>
                <w:rFonts w:eastAsia="Calibri"/>
                <w:sz w:val="2"/>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53</w:t>
            </w:r>
            <w:r w:rsidR="0055450C">
              <w:rPr>
                <w:rFonts w:eastAsia="Calibri"/>
              </w:rPr>
              <w:t>)</w:t>
            </w:r>
            <w:r w:rsidRPr="00EA3975">
              <w:rPr>
                <w:rFonts w:eastAsia="Calibri"/>
              </w:rPr>
              <w:t xml:space="preserve"> Рынок добычи общераспространенных полезных ископаемых </w:t>
            </w:r>
            <w:proofErr w:type="spellStart"/>
            <w:r w:rsidRPr="00EA3975">
              <w:rPr>
                <w:rFonts w:eastAsia="Calibri"/>
              </w:rPr>
              <w:t>н</w:t>
            </w:r>
            <w:proofErr w:type="gramStart"/>
            <w:r w:rsidRPr="00EA3975">
              <w:rPr>
                <w:rFonts w:eastAsia="Calibri"/>
              </w:rPr>
              <w:t>a</w:t>
            </w:r>
            <w:proofErr w:type="spellEnd"/>
            <w:proofErr w:type="gramEnd"/>
            <w:r w:rsidRPr="00EA3975">
              <w:rPr>
                <w:rFonts w:eastAsia="Calibri"/>
              </w:rPr>
              <w:t xml:space="preserve"> участках недр местного значения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добычи общераспространенных полезных ископаемых на участках недр местного значения (7 % считают, что количество избыточно, 64% - достаточно), а также 35 %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62720" behindDoc="0" locked="0" layoutInCell="1" allowOverlap="1" wp14:anchorId="6E4BBA21" wp14:editId="6A3075A7">
                      <wp:simplePos x="0" y="0"/>
                      <wp:positionH relativeFrom="column">
                        <wp:posOffset>-9525</wp:posOffset>
                      </wp:positionH>
                      <wp:positionV relativeFrom="paragraph">
                        <wp:posOffset>9525</wp:posOffset>
                      </wp:positionV>
                      <wp:extent cx="2952750" cy="304800"/>
                      <wp:effectExtent l="0" t="0" r="0" b="0"/>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75pt;margin-top:.75pt;width:232.5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60672" behindDoc="0" locked="0" layoutInCell="1" allowOverlap="1" wp14:anchorId="60105CBE" wp14:editId="6EC2BC76">
                      <wp:simplePos x="0" y="0"/>
                      <wp:positionH relativeFrom="column">
                        <wp:posOffset>3114675</wp:posOffset>
                      </wp:positionH>
                      <wp:positionV relativeFrom="paragraph">
                        <wp:posOffset>19050</wp:posOffset>
                      </wp:positionV>
                      <wp:extent cx="2952750" cy="304800"/>
                      <wp:effectExtent l="0" t="0" r="0" b="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45.25pt;margin-top:1.5pt;width:232.5pt;height: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892736" behindDoc="0" locked="0" layoutInCell="1" allowOverlap="1" wp14:anchorId="4D99FEC5" wp14:editId="27CF9E4A">
                  <wp:simplePos x="0" y="0"/>
                  <wp:positionH relativeFrom="column">
                    <wp:posOffset>3051175</wp:posOffset>
                  </wp:positionH>
                  <wp:positionV relativeFrom="paragraph">
                    <wp:posOffset>3175</wp:posOffset>
                  </wp:positionV>
                  <wp:extent cx="3020695" cy="1740535"/>
                  <wp:effectExtent l="0" t="0" r="0" b="0"/>
                  <wp:wrapNone/>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93"/>
                          <pic:cNvPicPr>
                            <a:picLocks noChangeAspect="1" noChangeArrowheads="1"/>
                          </pic:cNvPicPr>
                        </pic:nvPicPr>
                        <pic:blipFill>
                          <a:blip r:embed="rId74"/>
                          <a:stretch>
                            <a:fillRect/>
                          </a:stretch>
                        </pic:blipFill>
                        <pic:spPr bwMode="auto">
                          <a:xfrm>
                            <a:off x="0" y="0"/>
                            <a:ext cx="3020695" cy="1740535"/>
                          </a:xfrm>
                          <a:prstGeom prst="rect">
                            <a:avLst/>
                          </a:prstGeom>
                        </pic:spPr>
                      </pic:pic>
                    </a:graphicData>
                  </a:graphic>
                </wp:anchor>
              </w:drawing>
            </w:r>
            <w:r w:rsidR="00EA3975" w:rsidRPr="00EA3975">
              <w:rPr>
                <w:rFonts w:eastAsia="Calibri"/>
                <w:noProof/>
                <w:lang w:eastAsia="ru-RU"/>
              </w:rPr>
              <w:drawing>
                <wp:anchor distT="0" distB="0" distL="0" distR="0" simplePos="0" relativeHeight="251910144" behindDoc="0" locked="0" layoutInCell="1" allowOverlap="1" wp14:anchorId="62F844BD" wp14:editId="6971E7EA">
                  <wp:simplePos x="0" y="0"/>
                  <wp:positionH relativeFrom="column">
                    <wp:posOffset>-5715</wp:posOffset>
                  </wp:positionH>
                  <wp:positionV relativeFrom="paragraph">
                    <wp:posOffset>10795</wp:posOffset>
                  </wp:positionV>
                  <wp:extent cx="3053715" cy="173355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75"/>
                          <a:stretch>
                            <a:fillRect/>
                          </a:stretch>
                        </pic:blipFill>
                        <pic:spPr bwMode="auto">
                          <a:xfrm>
                            <a:off x="0" y="0"/>
                            <a:ext cx="3053715" cy="173355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54</w:t>
            </w:r>
            <w:r w:rsidR="0055450C">
              <w:rPr>
                <w:rFonts w:eastAsia="Calibri"/>
              </w:rPr>
              <w:t>)</w:t>
            </w:r>
            <w:r w:rsidRPr="00EA3975">
              <w:rPr>
                <w:rFonts w:eastAsia="Calibri"/>
              </w:rPr>
              <w:t xml:space="preserve"> Рынок нефтепродуктов</w:t>
            </w:r>
            <w:r w:rsidRPr="00EA3975">
              <w:rPr>
                <w:rFonts w:eastAsia="SimSun"/>
                <w:bCs/>
                <w:color w:val="000000"/>
                <w:kern w:val="2"/>
                <w:lang w:eastAsia="zh-CN" w:bidi="hi-IN"/>
              </w:rPr>
              <w:t xml:space="preserve"> </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нефтепродуктов  (9 %, что считают количество избыточно, 70 % - достаточно), а также 35 %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66816" behindDoc="0" locked="0" layoutInCell="1" allowOverlap="1" wp14:anchorId="223630F7" wp14:editId="14013E5D">
                      <wp:simplePos x="0" y="0"/>
                      <wp:positionH relativeFrom="column">
                        <wp:posOffset>47625</wp:posOffset>
                      </wp:positionH>
                      <wp:positionV relativeFrom="paragraph">
                        <wp:posOffset>14605</wp:posOffset>
                      </wp:positionV>
                      <wp:extent cx="2952750" cy="304800"/>
                      <wp:effectExtent l="0" t="0" r="0" b="0"/>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75pt;margin-top:1.15pt;width:232.5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" fillcolor="#8db3e2 [1311]" stroked="f">
                      <v:textbox>
                        <w:txbxContent>
                          <w:p w:rsidR="00A81DCC" w:rsidRPr="00F37A25" w:rsidRDefault="00A81DCC" w:rsidP="00A42591">
                            <w:pPr>
                              <w:jc w:val="center"/>
                              <w:rPr>
                                <w:sz w:val="20"/>
                                <w:szCs w:val="20"/>
                              </w:rPr>
                            </w:pPr>
                            <w:r>
                              <w:rPr>
                                <w:sz w:val="20"/>
                                <w:szCs w:val="20"/>
                              </w:rPr>
                              <w:t>Коли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64768" behindDoc="0" locked="0" layoutInCell="1" allowOverlap="1" wp14:anchorId="7DF2EA2B" wp14:editId="6B0E5F37">
                      <wp:simplePos x="0" y="0"/>
                      <wp:positionH relativeFrom="column">
                        <wp:posOffset>3076575</wp:posOffset>
                      </wp:positionH>
                      <wp:positionV relativeFrom="paragraph">
                        <wp:posOffset>14605</wp:posOffset>
                      </wp:positionV>
                      <wp:extent cx="2952750" cy="304800"/>
                      <wp:effectExtent l="0" t="0" r="0" b="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42.25pt;margin-top:1.15pt;width:232.5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anchor distT="0" distB="0" distL="0" distR="0" simplePos="0" relativeHeight="251902976" behindDoc="0" locked="0" layoutInCell="1" allowOverlap="1" wp14:anchorId="51DAF35E" wp14:editId="57B7448C">
                  <wp:simplePos x="0" y="0"/>
                  <wp:positionH relativeFrom="column">
                    <wp:posOffset>3040380</wp:posOffset>
                  </wp:positionH>
                  <wp:positionV relativeFrom="paragraph">
                    <wp:posOffset>13335</wp:posOffset>
                  </wp:positionV>
                  <wp:extent cx="3042920" cy="2084705"/>
                  <wp:effectExtent l="0" t="0" r="0" b="0"/>
                  <wp:wrapNone/>
                  <wp:docPr id="10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94"/>
                          <pic:cNvPicPr>
                            <a:picLocks noChangeAspect="1" noChangeArrowheads="1"/>
                          </pic:cNvPicPr>
                        </pic:nvPicPr>
                        <pic:blipFill>
                          <a:blip r:embed="rId76"/>
                          <a:stretch>
                            <a:fillRect/>
                          </a:stretch>
                        </pic:blipFill>
                        <pic:spPr bwMode="auto">
                          <a:xfrm>
                            <a:off x="0" y="0"/>
                            <a:ext cx="3042920" cy="2084705"/>
                          </a:xfrm>
                          <a:prstGeom prst="rect">
                            <a:avLst/>
                          </a:prstGeom>
                        </pic:spPr>
                      </pic:pic>
                    </a:graphicData>
                  </a:graphic>
                </wp:anchor>
              </w:drawing>
            </w:r>
            <w:r w:rsidR="00EA3975" w:rsidRPr="00EA3975">
              <w:rPr>
                <w:rFonts w:eastAsia="Calibri"/>
                <w:noProof/>
                <w:lang w:eastAsia="ru-RU"/>
              </w:rPr>
              <w:drawing>
                <wp:anchor distT="0" distB="0" distL="0" distR="0" simplePos="0" relativeHeight="251929600" behindDoc="0" locked="0" layoutInCell="1" allowOverlap="1" wp14:anchorId="2CCDA22D" wp14:editId="67D360BA">
                  <wp:simplePos x="0" y="0"/>
                  <wp:positionH relativeFrom="column">
                    <wp:posOffset>-3175</wp:posOffset>
                  </wp:positionH>
                  <wp:positionV relativeFrom="paragraph">
                    <wp:posOffset>5080</wp:posOffset>
                  </wp:positionV>
                  <wp:extent cx="3013710" cy="2087245"/>
                  <wp:effectExtent l="0" t="0" r="0" b="0"/>
                  <wp:wrapNone/>
                  <wp:docPr id="1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0"/>
                          <pic:cNvPicPr>
                            <a:picLocks noChangeAspect="1" noChangeArrowheads="1"/>
                          </pic:cNvPicPr>
                        </pic:nvPicPr>
                        <pic:blipFill>
                          <a:blip r:embed="rId77"/>
                          <a:stretch>
                            <a:fillRect/>
                          </a:stretch>
                        </pic:blipFill>
                        <pic:spPr bwMode="auto">
                          <a:xfrm>
                            <a:off x="0" y="0"/>
                            <a:ext cx="3013710" cy="208724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lang w:eastAsia="ru-RU"/>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lastRenderedPageBreak/>
              <w:t>55</w:t>
            </w:r>
            <w:r w:rsidR="0055450C">
              <w:rPr>
                <w:rFonts w:eastAsia="Calibri"/>
              </w:rPr>
              <w:t>)</w:t>
            </w:r>
            <w:r w:rsidRPr="00EA3975">
              <w:rPr>
                <w:rFonts w:eastAsia="Calibri"/>
              </w:rPr>
              <w:t xml:space="preserve"> Рынок легкой промышленности</w:t>
            </w:r>
          </w:p>
          <w:p w:rsidR="00EA3975" w:rsidRPr="00EA3975" w:rsidRDefault="00EA3975" w:rsidP="00F6642C">
            <w:pPr>
              <w:spacing w:after="0" w:line="240" w:lineRule="auto"/>
              <w:ind w:firstLine="709"/>
              <w:jc w:val="both"/>
              <w:rPr>
                <w:rFonts w:eastAsia="Calibri"/>
              </w:rPr>
            </w:pPr>
            <w:r w:rsidRPr="00EA3975">
              <w:rPr>
                <w:rFonts w:eastAsia="Calibri"/>
                <w:noProof/>
                <w:lang w:eastAsia="ru-RU"/>
              </w:rPr>
              <w:drawing>
                <wp:anchor distT="0" distB="0" distL="0" distR="0" simplePos="0" relativeHeight="251904000" behindDoc="0" locked="0" layoutInCell="1" allowOverlap="1" wp14:anchorId="3332AB3E" wp14:editId="39E0440A">
                  <wp:simplePos x="0" y="0"/>
                  <wp:positionH relativeFrom="column">
                    <wp:posOffset>3077845</wp:posOffset>
                  </wp:positionH>
                  <wp:positionV relativeFrom="paragraph">
                    <wp:posOffset>806450</wp:posOffset>
                  </wp:positionV>
                  <wp:extent cx="3115945" cy="2011680"/>
                  <wp:effectExtent l="0" t="0" r="0" b="0"/>
                  <wp:wrapNone/>
                  <wp:docPr id="11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09"/>
                          <pic:cNvPicPr>
                            <a:picLocks noChangeAspect="1" noChangeArrowheads="1"/>
                          </pic:cNvPicPr>
                        </pic:nvPicPr>
                        <pic:blipFill>
                          <a:blip r:embed="rId78"/>
                          <a:stretch>
                            <a:fillRect/>
                          </a:stretch>
                        </pic:blipFill>
                        <pic:spPr bwMode="auto">
                          <a:xfrm>
                            <a:off x="0" y="0"/>
                            <a:ext cx="3115945" cy="2011680"/>
                          </a:xfrm>
                          <a:prstGeom prst="rect">
                            <a:avLst/>
                          </a:prstGeom>
                        </pic:spPr>
                      </pic:pic>
                    </a:graphicData>
                  </a:graphic>
                </wp:anchor>
              </w:drawing>
            </w: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легкой промышленности (6 % считают, что количество избыточно,</w:t>
            </w:r>
            <w:r w:rsidR="00A42591" w:rsidRPr="00F37A25">
              <w:rPr>
                <w:rFonts w:eastAsia="SimSun"/>
                <w:bCs/>
                <w:noProof/>
                <w:color w:val="000000"/>
                <w:kern w:val="2"/>
                <w:lang w:eastAsia="zh-CN" w:bidi="hi-IN"/>
              </w:rPr>
              <w:t xml:space="preserve"> </w:t>
            </w:r>
            <w:r w:rsidRPr="00EA3975">
              <w:rPr>
                <w:rFonts w:eastAsia="SimSun"/>
                <w:bCs/>
                <w:color w:val="000000"/>
                <w:kern w:val="2"/>
                <w:lang w:eastAsia="zh-CN" w:bidi="hi-IN"/>
              </w:rPr>
              <w:t xml:space="preserve"> 66 % - достаточно), а также 35 %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75008" behindDoc="0" locked="0" layoutInCell="1" allowOverlap="1" wp14:anchorId="7F46C6AF" wp14:editId="59412D52">
                      <wp:simplePos x="0" y="0"/>
                      <wp:positionH relativeFrom="column">
                        <wp:posOffset>66675</wp:posOffset>
                      </wp:positionH>
                      <wp:positionV relativeFrom="paragraph">
                        <wp:posOffset>635</wp:posOffset>
                      </wp:positionV>
                      <wp:extent cx="2952750" cy="304800"/>
                      <wp:effectExtent l="0" t="0" r="0" b="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5.25pt;margin-top:.05pt;width:232.5pt;height:2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68864" behindDoc="0" locked="0" layoutInCell="1" allowOverlap="1" wp14:anchorId="74549A57" wp14:editId="6CB1E8EC">
                      <wp:simplePos x="0" y="0"/>
                      <wp:positionH relativeFrom="column">
                        <wp:posOffset>3162300</wp:posOffset>
                      </wp:positionH>
                      <wp:positionV relativeFrom="paragraph">
                        <wp:posOffset>635</wp:posOffset>
                      </wp:positionV>
                      <wp:extent cx="2952750" cy="304800"/>
                      <wp:effectExtent l="0" t="0" r="0" b="0"/>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49pt;margin-top:.05pt;width:232.5pt;height: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6B9EF74A" wp14:editId="4C81D2E9">
                  <wp:extent cx="3067050" cy="2004695"/>
                  <wp:effectExtent l="0" t="0" r="0" b="0"/>
                  <wp:docPr id="11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1"/>
                          <pic:cNvPicPr>
                            <a:picLocks noChangeAspect="1" noChangeArrowheads="1"/>
                          </pic:cNvPicPr>
                        </pic:nvPicPr>
                        <pic:blipFill>
                          <a:blip r:embed="rId79"/>
                          <a:stretch>
                            <a:fillRect/>
                          </a:stretch>
                        </pic:blipFill>
                        <pic:spPr bwMode="auto">
                          <a:xfrm>
                            <a:off x="0" y="0"/>
                            <a:ext cx="3067050" cy="2004695"/>
                          </a:xfrm>
                          <a:prstGeom prst="rect">
                            <a:avLst/>
                          </a:prstGeom>
                        </pic:spPr>
                      </pic:pic>
                    </a:graphicData>
                  </a:graphic>
                </wp:inline>
              </w:drawing>
            </w:r>
          </w:p>
          <w:p w:rsidR="00EA3975" w:rsidRPr="00EA3975" w:rsidRDefault="00EA3975" w:rsidP="00F6642C">
            <w:pPr>
              <w:spacing w:after="0" w:line="240" w:lineRule="auto"/>
              <w:ind w:firstLine="709"/>
              <w:jc w:val="both"/>
              <w:rPr>
                <w:rFonts w:eastAsia="Calibri"/>
                <w:sz w:val="12"/>
              </w:rPr>
            </w:pPr>
          </w:p>
          <w:p w:rsidR="00EA3975" w:rsidRPr="00EA3975" w:rsidRDefault="00EA3975" w:rsidP="00F6642C">
            <w:pPr>
              <w:spacing w:after="0" w:line="240" w:lineRule="auto"/>
              <w:ind w:firstLine="709"/>
              <w:jc w:val="both"/>
              <w:rPr>
                <w:rFonts w:eastAsia="Calibri"/>
              </w:rPr>
            </w:pPr>
            <w:r w:rsidRPr="00FD6DC3">
              <w:rPr>
                <w:rFonts w:eastAsia="Calibri"/>
              </w:rPr>
              <w:t>56</w:t>
            </w:r>
            <w:r w:rsidR="0055450C" w:rsidRPr="00FD6DC3">
              <w:rPr>
                <w:rFonts w:eastAsia="Calibri"/>
              </w:rPr>
              <w:t>)</w:t>
            </w:r>
            <w:r w:rsidRPr="00FD6DC3">
              <w:rPr>
                <w:rFonts w:eastAsia="Calibri"/>
              </w:rPr>
              <w:t xml:space="preserve"> Рынок обработки древесины и производства изделий из дерева</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обработки древесины и производства изделий из дерева                      (6 % считают, что количество избыточно, 65 % - достаточно), а также 34 % опрошенных удовлетворены качеством предоставления данных услуг.</w:t>
            </w:r>
          </w:p>
          <w:p w:rsidR="00EA3975" w:rsidRPr="00EA3975" w:rsidRDefault="00A42591" w:rsidP="00F6642C">
            <w:pPr>
              <w:spacing w:after="0" w:line="240" w:lineRule="auto"/>
              <w:ind w:firstLine="709"/>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2077056" behindDoc="0" locked="0" layoutInCell="1" allowOverlap="1" wp14:anchorId="6C750A72" wp14:editId="611EAFAC">
                      <wp:simplePos x="0" y="0"/>
                      <wp:positionH relativeFrom="column">
                        <wp:posOffset>57150</wp:posOffset>
                      </wp:positionH>
                      <wp:positionV relativeFrom="paragraph">
                        <wp:posOffset>48260</wp:posOffset>
                      </wp:positionV>
                      <wp:extent cx="2952750" cy="304800"/>
                      <wp:effectExtent l="0" t="0" r="0" b="0"/>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5pt;margin-top:3.8pt;width:232.5pt;height:2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70912" behindDoc="0" locked="0" layoutInCell="1" allowOverlap="1" wp14:anchorId="1D108113" wp14:editId="1D348507">
                      <wp:simplePos x="0" y="0"/>
                      <wp:positionH relativeFrom="column">
                        <wp:posOffset>3152775</wp:posOffset>
                      </wp:positionH>
                      <wp:positionV relativeFrom="paragraph">
                        <wp:posOffset>29210</wp:posOffset>
                      </wp:positionV>
                      <wp:extent cx="2952750" cy="304800"/>
                      <wp:effectExtent l="0" t="0" r="0" b="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48.25pt;margin-top:2.3pt;width:232.5pt;height: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FD6DC3" w:rsidRPr="00EA3975">
              <w:rPr>
                <w:rFonts w:eastAsia="SimSun"/>
                <w:bCs/>
                <w:noProof/>
                <w:color w:val="000000"/>
                <w:kern w:val="2"/>
                <w:lang w:eastAsia="ru-RU"/>
              </w:rPr>
              <w:drawing>
                <wp:anchor distT="0" distB="0" distL="0" distR="0" simplePos="0" relativeHeight="251905024" behindDoc="0" locked="0" layoutInCell="1" allowOverlap="1" wp14:anchorId="2B85063E" wp14:editId="294D4AF2">
                  <wp:simplePos x="0" y="0"/>
                  <wp:positionH relativeFrom="column">
                    <wp:posOffset>3070860</wp:posOffset>
                  </wp:positionH>
                  <wp:positionV relativeFrom="paragraph">
                    <wp:posOffset>38100</wp:posOffset>
                  </wp:positionV>
                  <wp:extent cx="3050540" cy="1724025"/>
                  <wp:effectExtent l="0" t="0" r="0" b="9525"/>
                  <wp:wrapNone/>
                  <wp:docPr id="1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96"/>
                          <pic:cNvPicPr>
                            <a:picLocks noChangeAspect="1" noChangeArrowheads="1"/>
                          </pic:cNvPicPr>
                        </pic:nvPicPr>
                        <pic:blipFill>
                          <a:blip r:embed="rId80"/>
                          <a:stretch>
                            <a:fillRect/>
                          </a:stretch>
                        </pic:blipFill>
                        <pic:spPr bwMode="auto">
                          <a:xfrm>
                            <a:off x="0" y="0"/>
                            <a:ext cx="3050540" cy="1724025"/>
                          </a:xfrm>
                          <a:prstGeom prst="rect">
                            <a:avLst/>
                          </a:prstGeom>
                        </pic:spPr>
                      </pic:pic>
                    </a:graphicData>
                  </a:graphic>
                  <wp14:sizeRelH relativeFrom="margin">
                    <wp14:pctWidth>0</wp14:pctWidth>
                  </wp14:sizeRelH>
                  <wp14:sizeRelV relativeFrom="margin">
                    <wp14:pctHeight>0</wp14:pctHeight>
                  </wp14:sizeRelV>
                </wp:anchor>
              </w:drawing>
            </w:r>
            <w:r w:rsidR="00FD6DC3" w:rsidRPr="00EA3975">
              <w:rPr>
                <w:rFonts w:eastAsia="SimSun"/>
                <w:bCs/>
                <w:noProof/>
                <w:color w:val="000000"/>
                <w:kern w:val="2"/>
                <w:lang w:eastAsia="ru-RU"/>
              </w:rPr>
              <w:drawing>
                <wp:anchor distT="0" distB="0" distL="0" distR="0" simplePos="0" relativeHeight="251924480" behindDoc="0" locked="0" layoutInCell="1" allowOverlap="1" wp14:anchorId="1540F843" wp14:editId="7880EDB7">
                  <wp:simplePos x="0" y="0"/>
                  <wp:positionH relativeFrom="column">
                    <wp:posOffset>3810</wp:posOffset>
                  </wp:positionH>
                  <wp:positionV relativeFrom="paragraph">
                    <wp:posOffset>19050</wp:posOffset>
                  </wp:positionV>
                  <wp:extent cx="3019425" cy="1746885"/>
                  <wp:effectExtent l="0" t="0" r="9525" b="5715"/>
                  <wp:wrapNone/>
                  <wp:docPr id="11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2"/>
                          <pic:cNvPicPr>
                            <a:picLocks noChangeAspect="1" noChangeArrowheads="1"/>
                          </pic:cNvPicPr>
                        </pic:nvPicPr>
                        <pic:blipFill>
                          <a:blip r:embed="rId81"/>
                          <a:stretch>
                            <a:fillRect/>
                          </a:stretch>
                        </pic:blipFill>
                        <pic:spPr bwMode="auto">
                          <a:xfrm>
                            <a:off x="0" y="0"/>
                            <a:ext cx="3019425" cy="1746885"/>
                          </a:xfrm>
                          <a:prstGeom prst="rect">
                            <a:avLst/>
                          </a:prstGeom>
                        </pic:spPr>
                      </pic:pic>
                    </a:graphicData>
                  </a:graphic>
                  <wp14:sizeRelH relativeFrom="margin">
                    <wp14:pctWidth>0</wp14:pctWidth>
                  </wp14:sizeRelH>
                  <wp14:sizeRelV relativeFrom="margin">
                    <wp14:pctHeight>0</wp14:pctHeight>
                  </wp14:sizeRelV>
                </wp:anchor>
              </w:drawing>
            </w:r>
          </w:p>
          <w:p w:rsidR="00EA3975" w:rsidRPr="00EA3975" w:rsidRDefault="00EA3975"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p>
          <w:p w:rsidR="00FD6DC3" w:rsidRDefault="00FD6DC3" w:rsidP="00F6642C">
            <w:pPr>
              <w:spacing w:after="0" w:line="240" w:lineRule="auto"/>
              <w:ind w:firstLine="709"/>
              <w:jc w:val="both"/>
              <w:rPr>
                <w:rFonts w:eastAsia="Calibri"/>
              </w:rPr>
            </w:pPr>
          </w:p>
          <w:p w:rsidR="00FD6DC3" w:rsidRDefault="00FD6DC3"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57</w:t>
            </w:r>
            <w:r w:rsidR="00FD6DC3">
              <w:rPr>
                <w:rFonts w:eastAsia="Calibri"/>
              </w:rPr>
              <w:t>)</w:t>
            </w:r>
            <w:r w:rsidRPr="00EA3975">
              <w:rPr>
                <w:rFonts w:eastAsia="Calibri"/>
              </w:rPr>
              <w:t xml:space="preserve"> Рынок производства кирпича</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производства кирпича (64 %), а также 36 % опрошенных удовлетворены качеством предоставления данных услуг.</w:t>
            </w:r>
          </w:p>
          <w:p w:rsidR="00EA3975" w:rsidRPr="00EA3975" w:rsidRDefault="00A42591" w:rsidP="00A42591">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79104" behindDoc="0" locked="0" layoutInCell="1" allowOverlap="1" wp14:anchorId="3AF08677" wp14:editId="38636490">
                      <wp:simplePos x="0" y="0"/>
                      <wp:positionH relativeFrom="column">
                        <wp:posOffset>-9525</wp:posOffset>
                      </wp:positionH>
                      <wp:positionV relativeFrom="paragraph">
                        <wp:posOffset>10160</wp:posOffset>
                      </wp:positionV>
                      <wp:extent cx="2952750" cy="304800"/>
                      <wp:effectExtent l="0" t="0" r="0" b="0"/>
                      <wp:wrapNone/>
                      <wp:docPr id="3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75pt;margin-top:.8pt;width:232.5pt;height:2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72960" behindDoc="0" locked="0" layoutInCell="1" allowOverlap="1" wp14:anchorId="2F2A86FE" wp14:editId="0D899797">
                      <wp:simplePos x="0" y="0"/>
                      <wp:positionH relativeFrom="column">
                        <wp:posOffset>3048000</wp:posOffset>
                      </wp:positionH>
                      <wp:positionV relativeFrom="paragraph">
                        <wp:posOffset>635</wp:posOffset>
                      </wp:positionV>
                      <wp:extent cx="2952750" cy="304800"/>
                      <wp:effectExtent l="0" t="0" r="0" b="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A42591">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40pt;margin-top:.05pt;width:232.5pt;height: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" fillcolor="#8db3e2 [1311]" stroked="f">
                      <v:textbox>
                        <w:txbxContent>
                          <w:p w:rsidR="00A81DCC" w:rsidRPr="00F37A25" w:rsidRDefault="00A81DCC" w:rsidP="00A42591">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052C7B59" wp14:editId="1684AE2C">
                  <wp:extent cx="3030220" cy="2131060"/>
                  <wp:effectExtent l="0" t="0" r="0" b="0"/>
                  <wp:docPr id="11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3"/>
                          <pic:cNvPicPr>
                            <a:picLocks noChangeAspect="1" noChangeArrowheads="1"/>
                          </pic:cNvPicPr>
                        </pic:nvPicPr>
                        <pic:blipFill>
                          <a:blip r:embed="rId82"/>
                          <a:stretch>
                            <a:fillRect/>
                          </a:stretch>
                        </pic:blipFill>
                        <pic:spPr bwMode="auto">
                          <a:xfrm>
                            <a:off x="0" y="0"/>
                            <a:ext cx="3030220" cy="2131060"/>
                          </a:xfrm>
                          <a:prstGeom prst="rect">
                            <a:avLst/>
                          </a:prstGeom>
                        </pic:spPr>
                      </pic:pic>
                    </a:graphicData>
                  </a:graphic>
                </wp:inline>
              </w:drawing>
            </w:r>
            <w:r w:rsidR="00EA3975" w:rsidRPr="00EA3975">
              <w:rPr>
                <w:rFonts w:eastAsia="Calibri"/>
                <w:noProof/>
                <w:lang w:eastAsia="ru-RU"/>
              </w:rPr>
              <w:drawing>
                <wp:anchor distT="0" distB="0" distL="0" distR="0" simplePos="0" relativeHeight="251908096" behindDoc="0" locked="0" layoutInCell="1" allowOverlap="1" wp14:anchorId="7B1A813B" wp14:editId="42DCBDED">
                  <wp:simplePos x="0" y="0"/>
                  <wp:positionH relativeFrom="column">
                    <wp:posOffset>3042920</wp:posOffset>
                  </wp:positionH>
                  <wp:positionV relativeFrom="paragraph">
                    <wp:posOffset>-4445</wp:posOffset>
                  </wp:positionV>
                  <wp:extent cx="3123565" cy="2135505"/>
                  <wp:effectExtent l="0" t="0" r="0" b="0"/>
                  <wp:wrapNone/>
                  <wp:docPr id="11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97"/>
                          <pic:cNvPicPr>
                            <a:picLocks noChangeAspect="1" noChangeArrowheads="1"/>
                          </pic:cNvPicPr>
                        </pic:nvPicPr>
                        <pic:blipFill>
                          <a:blip r:embed="rId83"/>
                          <a:stretch>
                            <a:fillRect/>
                          </a:stretch>
                        </pic:blipFill>
                        <pic:spPr bwMode="auto">
                          <a:xfrm>
                            <a:off x="0" y="0"/>
                            <a:ext cx="3123565" cy="213550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r w:rsidRPr="00EA3975">
              <w:rPr>
                <w:rFonts w:eastAsia="Calibri"/>
              </w:rPr>
              <w:lastRenderedPageBreak/>
              <w:t>58</w:t>
            </w:r>
            <w:r w:rsidR="00FD6DC3">
              <w:rPr>
                <w:rFonts w:eastAsia="Calibri"/>
              </w:rPr>
              <w:t>)</w:t>
            </w:r>
            <w:r w:rsidRPr="00EA3975">
              <w:rPr>
                <w:rFonts w:eastAsia="Calibri"/>
              </w:rPr>
              <w:t xml:space="preserve"> Рынок производства бетона</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производства бетона (69 %), а также 35 % опрошенных удовлетворены качеством предоставления данных услуг.</w:t>
            </w:r>
          </w:p>
          <w:p w:rsidR="00EA3975" w:rsidRPr="00EA3975" w:rsidRDefault="009A60EE" w:rsidP="00CF7870">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83200" behindDoc="0" locked="0" layoutInCell="1" allowOverlap="1" wp14:anchorId="091E6187" wp14:editId="6D903089">
                      <wp:simplePos x="0" y="0"/>
                      <wp:positionH relativeFrom="column">
                        <wp:posOffset>-15875</wp:posOffset>
                      </wp:positionH>
                      <wp:positionV relativeFrom="paragraph">
                        <wp:posOffset>-5080</wp:posOffset>
                      </wp:positionV>
                      <wp:extent cx="2905125" cy="304800"/>
                      <wp:effectExtent l="0" t="0" r="9525" b="0"/>
                      <wp:wrapNone/>
                      <wp:docPr id="3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9A60EE">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25pt;margin-top:-.4pt;width:228.75pt;height:2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" fillcolor="#8db3e2 [1311]" stroked="f">
                      <v:textbox>
                        <w:txbxContent>
                          <w:p w:rsidR="00A81DCC" w:rsidRPr="00F37A25" w:rsidRDefault="00A81DCC" w:rsidP="009A60EE">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81152" behindDoc="0" locked="0" layoutInCell="1" allowOverlap="1" wp14:anchorId="58E8822F" wp14:editId="6AD724D5">
                      <wp:simplePos x="0" y="0"/>
                      <wp:positionH relativeFrom="column">
                        <wp:posOffset>3009900</wp:posOffset>
                      </wp:positionH>
                      <wp:positionV relativeFrom="paragraph">
                        <wp:posOffset>-4445</wp:posOffset>
                      </wp:positionV>
                      <wp:extent cx="2952750" cy="304800"/>
                      <wp:effectExtent l="0" t="0" r="0" b="0"/>
                      <wp:wrapNone/>
                      <wp:docPr id="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9A60EE">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37pt;margin-top:-.35pt;width:232.5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" fillcolor="#8db3e2 [1311]" stroked="f">
                      <v:textbox>
                        <w:txbxContent>
                          <w:p w:rsidR="00A81DCC" w:rsidRPr="00F37A25" w:rsidRDefault="00A81DCC" w:rsidP="009A60EE">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5AACDE76" wp14:editId="34DF420A">
                  <wp:extent cx="2896870" cy="2084705"/>
                  <wp:effectExtent l="0" t="0" r="0" b="0"/>
                  <wp:docPr id="11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4"/>
                          <pic:cNvPicPr>
                            <a:picLocks noChangeAspect="1" noChangeArrowheads="1"/>
                          </pic:cNvPicPr>
                        </pic:nvPicPr>
                        <pic:blipFill>
                          <a:blip r:embed="rId84"/>
                          <a:stretch>
                            <a:fillRect/>
                          </a:stretch>
                        </pic:blipFill>
                        <pic:spPr bwMode="auto">
                          <a:xfrm>
                            <a:off x="0" y="0"/>
                            <a:ext cx="2896870" cy="2084705"/>
                          </a:xfrm>
                          <a:prstGeom prst="rect">
                            <a:avLst/>
                          </a:prstGeom>
                        </pic:spPr>
                      </pic:pic>
                    </a:graphicData>
                  </a:graphic>
                </wp:inline>
              </w:drawing>
            </w:r>
            <w:r w:rsidR="00EA3975" w:rsidRPr="00EA3975">
              <w:rPr>
                <w:rFonts w:eastAsia="Calibri"/>
                <w:noProof/>
                <w:lang w:eastAsia="ru-RU"/>
              </w:rPr>
              <w:drawing>
                <wp:anchor distT="0" distB="0" distL="0" distR="0" simplePos="0" relativeHeight="251907072" behindDoc="0" locked="0" layoutInCell="1" allowOverlap="1" wp14:anchorId="73F5460F" wp14:editId="238D91C8">
                  <wp:simplePos x="0" y="0"/>
                  <wp:positionH relativeFrom="column">
                    <wp:posOffset>2918460</wp:posOffset>
                  </wp:positionH>
                  <wp:positionV relativeFrom="paragraph">
                    <wp:posOffset>-7620</wp:posOffset>
                  </wp:positionV>
                  <wp:extent cx="3145155" cy="2091690"/>
                  <wp:effectExtent l="0" t="0" r="0" b="0"/>
                  <wp:wrapNone/>
                  <wp:docPr id="11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98"/>
                          <pic:cNvPicPr>
                            <a:picLocks noChangeAspect="1" noChangeArrowheads="1"/>
                          </pic:cNvPicPr>
                        </pic:nvPicPr>
                        <pic:blipFill>
                          <a:blip r:embed="rId85"/>
                          <a:stretch>
                            <a:fillRect/>
                          </a:stretch>
                        </pic:blipFill>
                        <pic:spPr bwMode="auto">
                          <a:xfrm>
                            <a:off x="0" y="0"/>
                            <a:ext cx="3145155" cy="209169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sz w:val="22"/>
              </w:rPr>
            </w:pPr>
          </w:p>
          <w:p w:rsidR="00EA3975" w:rsidRPr="00EA3975" w:rsidRDefault="00EA3975" w:rsidP="00F6642C">
            <w:pPr>
              <w:spacing w:after="0" w:line="240" w:lineRule="auto"/>
              <w:ind w:firstLine="709"/>
              <w:jc w:val="both"/>
              <w:rPr>
                <w:rFonts w:eastAsia="Calibri"/>
              </w:rPr>
            </w:pPr>
            <w:r w:rsidRPr="00EA3975">
              <w:rPr>
                <w:rFonts w:eastAsia="Calibri"/>
              </w:rPr>
              <w:t>59</w:t>
            </w:r>
            <w:r w:rsidR="00FD6DC3">
              <w:rPr>
                <w:rFonts w:eastAsia="Calibri"/>
              </w:rPr>
              <w:t>)</w:t>
            </w:r>
            <w:r w:rsidRPr="00EA3975">
              <w:rPr>
                <w:rFonts w:eastAsia="Calibri"/>
              </w:rPr>
              <w:t xml:space="preserve"> Сфера наружной рекламы</w:t>
            </w:r>
          </w:p>
          <w:p w:rsidR="00FD6DC3" w:rsidRDefault="00EA3975" w:rsidP="00F6642C">
            <w:pPr>
              <w:spacing w:after="0" w:line="240" w:lineRule="auto"/>
              <w:ind w:firstLine="709"/>
              <w:jc w:val="both"/>
              <w:rPr>
                <w:rFonts w:eastAsia="SimSun"/>
                <w:bCs/>
                <w:color w:val="000000"/>
                <w:kern w:val="2"/>
                <w:lang w:eastAsia="zh-CN" w:bidi="hi-IN"/>
              </w:rPr>
            </w:pPr>
            <w:r w:rsidRPr="00EA3975">
              <w:rPr>
                <w:rFonts w:eastAsia="SimSun"/>
                <w:bCs/>
                <w:color w:val="000000"/>
                <w:kern w:val="2"/>
                <w:lang w:eastAsia="zh-CN" w:bidi="hi-IN"/>
              </w:rPr>
              <w:t xml:space="preserve">По результатам мониторинга наблюдается достаточное количество организаций на рынке наружной рекламы (70 %), а также 38 % опрошенных удовлетворены качеством предоставления </w:t>
            </w:r>
          </w:p>
          <w:p w:rsidR="00FD6DC3" w:rsidRDefault="00311212" w:rsidP="009A60EE">
            <w:pPr>
              <w:spacing w:after="0" w:line="240" w:lineRule="auto"/>
              <w:jc w:val="both"/>
              <w:rPr>
                <w:rFonts w:eastAsia="SimSun"/>
                <w:bCs/>
                <w:color w:val="000000"/>
                <w:kern w:val="2"/>
                <w:lang w:eastAsia="zh-CN" w:bidi="hi-IN"/>
              </w:rPr>
            </w:pPr>
            <w:r w:rsidRPr="00F37A25">
              <w:rPr>
                <w:rFonts w:eastAsia="SimSun"/>
                <w:bCs/>
                <w:noProof/>
                <w:color w:val="000000"/>
                <w:kern w:val="2"/>
                <w:lang w:eastAsia="zh-CN" w:bidi="hi-IN"/>
              </w:rPr>
              <mc:AlternateContent>
                <mc:Choice Requires="wps">
                  <w:drawing>
                    <wp:anchor distT="0" distB="0" distL="114300" distR="114300" simplePos="0" relativeHeight="252085248" behindDoc="0" locked="0" layoutInCell="1" allowOverlap="1" wp14:anchorId="20BDDB42" wp14:editId="2E913F8E">
                      <wp:simplePos x="0" y="0"/>
                      <wp:positionH relativeFrom="column">
                        <wp:posOffset>-24765</wp:posOffset>
                      </wp:positionH>
                      <wp:positionV relativeFrom="paragraph">
                        <wp:posOffset>-1270</wp:posOffset>
                      </wp:positionV>
                      <wp:extent cx="2914650" cy="304800"/>
                      <wp:effectExtent l="0" t="0" r="0" b="0"/>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95pt;margin-top:-.1pt;width:229.5pt;height:2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87296" behindDoc="0" locked="0" layoutInCell="1" allowOverlap="1" wp14:anchorId="07EE3C2A" wp14:editId="5986BAEC">
                      <wp:simplePos x="0" y="0"/>
                      <wp:positionH relativeFrom="column">
                        <wp:posOffset>3190875</wp:posOffset>
                      </wp:positionH>
                      <wp:positionV relativeFrom="paragraph">
                        <wp:posOffset>-635</wp:posOffset>
                      </wp:positionV>
                      <wp:extent cx="2952750" cy="304800"/>
                      <wp:effectExtent l="0" t="0" r="0" b="0"/>
                      <wp:wrapNone/>
                      <wp:docPr id="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51.25pt;margin-top:-.05pt;width:232.5pt;height:2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FD6DC3" w:rsidRPr="00EA3975">
              <w:rPr>
                <w:rFonts w:eastAsia="Calibri"/>
                <w:noProof/>
                <w:lang w:eastAsia="ru-RU"/>
              </w:rPr>
              <w:drawing>
                <wp:anchor distT="0" distB="0" distL="0" distR="0" simplePos="0" relativeHeight="251906048" behindDoc="0" locked="0" layoutInCell="1" allowOverlap="1" wp14:anchorId="078C339C" wp14:editId="28A4ABC9">
                  <wp:simplePos x="0" y="0"/>
                  <wp:positionH relativeFrom="column">
                    <wp:posOffset>3004185</wp:posOffset>
                  </wp:positionH>
                  <wp:positionV relativeFrom="paragraph">
                    <wp:posOffset>-10795</wp:posOffset>
                  </wp:positionV>
                  <wp:extent cx="3257550" cy="1581150"/>
                  <wp:effectExtent l="0" t="0" r="0" b="0"/>
                  <wp:wrapNone/>
                  <wp:docPr id="13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99"/>
                          <pic:cNvPicPr>
                            <a:picLocks noChangeAspect="1" noChangeArrowheads="1"/>
                          </pic:cNvPicPr>
                        </pic:nvPicPr>
                        <pic:blipFill>
                          <a:blip r:embed="rId86"/>
                          <a:stretch>
                            <a:fillRect/>
                          </a:stretch>
                        </pic:blipFill>
                        <pic:spPr bwMode="auto">
                          <a:xfrm>
                            <a:off x="0" y="0"/>
                            <a:ext cx="3257550" cy="1581150"/>
                          </a:xfrm>
                          <a:prstGeom prst="rect">
                            <a:avLst/>
                          </a:prstGeom>
                        </pic:spPr>
                      </pic:pic>
                    </a:graphicData>
                  </a:graphic>
                  <wp14:sizeRelH relativeFrom="margin">
                    <wp14:pctWidth>0</wp14:pctWidth>
                  </wp14:sizeRelH>
                  <wp14:sizeRelV relativeFrom="margin">
                    <wp14:pctHeight>0</wp14:pctHeight>
                  </wp14:sizeRelV>
                </wp:anchor>
              </w:drawing>
            </w:r>
            <w:r w:rsidR="00FD6DC3" w:rsidRPr="00EA3975">
              <w:rPr>
                <w:rFonts w:eastAsia="Calibri"/>
                <w:noProof/>
                <w:lang w:eastAsia="ru-RU"/>
              </w:rPr>
              <w:drawing>
                <wp:inline distT="0" distB="0" distL="0" distR="0" wp14:anchorId="505EF5C4" wp14:editId="66073F6F">
                  <wp:extent cx="2895600" cy="1571625"/>
                  <wp:effectExtent l="0" t="0" r="0" b="9525"/>
                  <wp:docPr id="13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75"/>
                          <pic:cNvPicPr>
                            <a:picLocks noChangeAspect="1" noChangeArrowheads="1"/>
                          </pic:cNvPicPr>
                        </pic:nvPicPr>
                        <pic:blipFill>
                          <a:blip r:embed="rId87"/>
                          <a:stretch>
                            <a:fillRect/>
                          </a:stretch>
                        </pic:blipFill>
                        <pic:spPr bwMode="auto">
                          <a:xfrm>
                            <a:off x="0" y="0"/>
                            <a:ext cx="2921033" cy="1585429"/>
                          </a:xfrm>
                          <a:prstGeom prst="rect">
                            <a:avLst/>
                          </a:prstGeom>
                        </pic:spPr>
                      </pic:pic>
                    </a:graphicData>
                  </a:graphic>
                </wp:inline>
              </w:drawing>
            </w:r>
          </w:p>
          <w:p w:rsidR="00FD6DC3" w:rsidRDefault="00FD6DC3" w:rsidP="00F6642C">
            <w:pPr>
              <w:spacing w:after="0" w:line="240" w:lineRule="auto"/>
              <w:ind w:firstLine="709"/>
              <w:jc w:val="both"/>
              <w:rPr>
                <w:rFonts w:eastAsia="SimSun"/>
                <w:bCs/>
                <w:color w:val="000000"/>
                <w:kern w:val="2"/>
                <w:lang w:eastAsia="zh-CN" w:bidi="hi-IN"/>
              </w:rPr>
            </w:pPr>
          </w:p>
          <w:p w:rsidR="00EA3975" w:rsidRPr="00EA3975" w:rsidRDefault="00EA3975" w:rsidP="00F6642C">
            <w:pPr>
              <w:spacing w:after="0" w:line="240" w:lineRule="auto"/>
              <w:ind w:firstLine="709"/>
              <w:jc w:val="both"/>
              <w:rPr>
                <w:rFonts w:eastAsia="Calibri"/>
              </w:rPr>
            </w:pPr>
            <w:r w:rsidRPr="00EA3975">
              <w:rPr>
                <w:rFonts w:eastAsia="Calibri"/>
              </w:rPr>
              <w:t>60</w:t>
            </w:r>
            <w:r w:rsidR="00FD6DC3">
              <w:rPr>
                <w:rFonts w:eastAsia="Calibri"/>
              </w:rPr>
              <w:t>)</w:t>
            </w:r>
            <w:r w:rsidRPr="00EA3975">
              <w:rPr>
                <w:rFonts w:eastAsia="Calibri"/>
              </w:rPr>
              <w:t xml:space="preserve"> Рынок реализации сельскохозяйственной продукции</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6 % опрошенных считает, что количество участников на рынке реализации сельскохозяйственной продукции избыточно, 66% считает, что достаточно, при этом 35 %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rPr>
            </w:pPr>
          </w:p>
          <w:p w:rsidR="00EA3975" w:rsidRPr="00EA3975" w:rsidRDefault="00311212" w:rsidP="00311212">
            <w:pPr>
              <w:spacing w:after="0" w:line="240" w:lineRule="auto"/>
              <w:ind w:firstLine="142"/>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91392" behindDoc="0" locked="0" layoutInCell="1" allowOverlap="1" wp14:anchorId="0A312F67" wp14:editId="1BF435AC">
                      <wp:simplePos x="0" y="0"/>
                      <wp:positionH relativeFrom="column">
                        <wp:posOffset>3181350</wp:posOffset>
                      </wp:positionH>
                      <wp:positionV relativeFrom="paragraph">
                        <wp:posOffset>6350</wp:posOffset>
                      </wp:positionV>
                      <wp:extent cx="2952750" cy="304800"/>
                      <wp:effectExtent l="0" t="0" r="0" b="0"/>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50.5pt;margin-top:.5pt;width:232.5pt;height:2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89344" behindDoc="0" locked="0" layoutInCell="1" allowOverlap="1" wp14:anchorId="48DD92FC" wp14:editId="775C9D1E">
                      <wp:simplePos x="0" y="0"/>
                      <wp:positionH relativeFrom="column">
                        <wp:posOffset>142875</wp:posOffset>
                      </wp:positionH>
                      <wp:positionV relativeFrom="paragraph">
                        <wp:posOffset>-3175</wp:posOffset>
                      </wp:positionV>
                      <wp:extent cx="2952750" cy="304800"/>
                      <wp:effectExtent l="0" t="0" r="0" b="0"/>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1.25pt;margin-top:-.25pt;width:232.5pt;height:2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5E384103" wp14:editId="2F2303EE">
                  <wp:extent cx="3028950" cy="1828800"/>
                  <wp:effectExtent l="0" t="0" r="0" b="0"/>
                  <wp:docPr id="1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6"/>
                          <pic:cNvPicPr>
                            <a:picLocks noChangeAspect="1" noChangeArrowheads="1"/>
                          </pic:cNvPicPr>
                        </pic:nvPicPr>
                        <pic:blipFill>
                          <a:blip r:embed="rId88"/>
                          <a:stretch>
                            <a:fillRect/>
                          </a:stretch>
                        </pic:blipFill>
                        <pic:spPr bwMode="auto">
                          <a:xfrm>
                            <a:off x="0" y="0"/>
                            <a:ext cx="3028950" cy="1828800"/>
                          </a:xfrm>
                          <a:prstGeom prst="rect">
                            <a:avLst/>
                          </a:prstGeom>
                        </pic:spPr>
                      </pic:pic>
                    </a:graphicData>
                  </a:graphic>
                </wp:inline>
              </w:drawing>
            </w:r>
            <w:r w:rsidR="00EA3975" w:rsidRPr="00EA3975">
              <w:rPr>
                <w:rFonts w:eastAsia="Calibri"/>
                <w:noProof/>
                <w:lang w:eastAsia="ru-RU"/>
              </w:rPr>
              <w:drawing>
                <wp:anchor distT="0" distB="0" distL="0" distR="0" simplePos="0" relativeHeight="251915264" behindDoc="0" locked="0" layoutInCell="1" allowOverlap="1" wp14:anchorId="6D5A9441" wp14:editId="46F676CD">
                  <wp:simplePos x="0" y="0"/>
                  <wp:positionH relativeFrom="column">
                    <wp:posOffset>3079115</wp:posOffset>
                  </wp:positionH>
                  <wp:positionV relativeFrom="paragraph">
                    <wp:posOffset>-5715</wp:posOffset>
                  </wp:positionV>
                  <wp:extent cx="3115945" cy="1826895"/>
                  <wp:effectExtent l="0" t="0" r="0" b="0"/>
                  <wp:wrapNone/>
                  <wp:docPr id="13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00"/>
                          <pic:cNvPicPr>
                            <a:picLocks noChangeAspect="1" noChangeArrowheads="1"/>
                          </pic:cNvPicPr>
                        </pic:nvPicPr>
                        <pic:blipFill>
                          <a:blip r:embed="rId89"/>
                          <a:stretch>
                            <a:fillRect/>
                          </a:stretch>
                        </pic:blipFill>
                        <pic:spPr bwMode="auto">
                          <a:xfrm>
                            <a:off x="0" y="0"/>
                            <a:ext cx="3115945" cy="182689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FD6DC3" w:rsidRDefault="00FD6DC3"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61</w:t>
            </w:r>
            <w:r w:rsidR="00FD6DC3">
              <w:rPr>
                <w:rFonts w:eastAsia="Calibri"/>
              </w:rPr>
              <w:t>)</w:t>
            </w:r>
            <w:r w:rsidRPr="00EA3975">
              <w:rPr>
                <w:rFonts w:eastAsia="Calibri"/>
              </w:rPr>
              <w:t xml:space="preserve"> Розничная торговля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розничной торговли (13 %), а также 35 %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rPr>
            </w:pP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95488" behindDoc="0" locked="0" layoutInCell="1" allowOverlap="1" wp14:anchorId="04328553" wp14:editId="21318171">
                      <wp:simplePos x="0" y="0"/>
                      <wp:positionH relativeFrom="column">
                        <wp:posOffset>3009900</wp:posOffset>
                      </wp:positionH>
                      <wp:positionV relativeFrom="paragraph">
                        <wp:posOffset>-3810</wp:posOffset>
                      </wp:positionV>
                      <wp:extent cx="2952750" cy="304800"/>
                      <wp:effectExtent l="0" t="0" r="0" b="0"/>
                      <wp:wrapNone/>
                      <wp:docPr id="3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37pt;margin-top:-.3pt;width:232.5pt;height:2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93440" behindDoc="0" locked="0" layoutInCell="1" allowOverlap="1" wp14:anchorId="4D969220" wp14:editId="2470B5D6">
                      <wp:simplePos x="0" y="0"/>
                      <wp:positionH relativeFrom="column">
                        <wp:posOffset>-19050</wp:posOffset>
                      </wp:positionH>
                      <wp:positionV relativeFrom="paragraph">
                        <wp:posOffset>-3810</wp:posOffset>
                      </wp:positionV>
                      <wp:extent cx="2952750" cy="304800"/>
                      <wp:effectExtent l="0" t="0" r="0" b="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5pt;margin-top:-.3pt;width:232.5pt;height:2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7838739B" wp14:editId="28B7F90C">
                  <wp:extent cx="2944495" cy="1784985"/>
                  <wp:effectExtent l="0" t="0" r="0" b="0"/>
                  <wp:docPr id="13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77"/>
                          <pic:cNvPicPr>
                            <a:picLocks noChangeAspect="1" noChangeArrowheads="1"/>
                          </pic:cNvPicPr>
                        </pic:nvPicPr>
                        <pic:blipFill>
                          <a:blip r:embed="rId90"/>
                          <a:stretch>
                            <a:fillRect/>
                          </a:stretch>
                        </pic:blipFill>
                        <pic:spPr bwMode="auto">
                          <a:xfrm>
                            <a:off x="0" y="0"/>
                            <a:ext cx="2944495" cy="1784985"/>
                          </a:xfrm>
                          <a:prstGeom prst="rect">
                            <a:avLst/>
                          </a:prstGeom>
                        </pic:spPr>
                      </pic:pic>
                    </a:graphicData>
                  </a:graphic>
                </wp:inline>
              </w:drawing>
            </w:r>
            <w:r w:rsidR="00EA3975" w:rsidRPr="00EA3975">
              <w:rPr>
                <w:rFonts w:eastAsia="Calibri"/>
                <w:noProof/>
                <w:lang w:eastAsia="ru-RU"/>
              </w:rPr>
              <w:drawing>
                <wp:anchor distT="0" distB="0" distL="0" distR="0" simplePos="0" relativeHeight="251911168" behindDoc="0" locked="0" layoutInCell="1" allowOverlap="1" wp14:anchorId="34D9FEE0" wp14:editId="2A13B616">
                  <wp:simplePos x="0" y="0"/>
                  <wp:positionH relativeFrom="column">
                    <wp:posOffset>2984500</wp:posOffset>
                  </wp:positionH>
                  <wp:positionV relativeFrom="paragraph">
                    <wp:posOffset>-5715</wp:posOffset>
                  </wp:positionV>
                  <wp:extent cx="3079115" cy="1784350"/>
                  <wp:effectExtent l="0" t="0" r="0" b="0"/>
                  <wp:wrapNone/>
                  <wp:docPr id="13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01"/>
                          <pic:cNvPicPr>
                            <a:picLocks noChangeAspect="1" noChangeArrowheads="1"/>
                          </pic:cNvPicPr>
                        </pic:nvPicPr>
                        <pic:blipFill>
                          <a:blip r:embed="rId91"/>
                          <a:stretch>
                            <a:fillRect/>
                          </a:stretch>
                        </pic:blipFill>
                        <pic:spPr bwMode="auto">
                          <a:xfrm>
                            <a:off x="0" y="0"/>
                            <a:ext cx="3079115" cy="178435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62</w:t>
            </w:r>
            <w:r w:rsidR="00FD6DC3">
              <w:rPr>
                <w:rFonts w:eastAsia="Calibri"/>
              </w:rPr>
              <w:t>)</w:t>
            </w:r>
            <w:r w:rsidRPr="00EA3975">
              <w:rPr>
                <w:rFonts w:eastAsia="Calibri"/>
              </w:rPr>
              <w:t xml:space="preserve"> Рынок бытовых услуг</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предоставления бытовых услуг (8 %), а также 34 %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sz w:val="18"/>
              </w:rPr>
            </w:pP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099584" behindDoc="0" locked="0" layoutInCell="1" allowOverlap="1" wp14:anchorId="4B2BCEBE" wp14:editId="6AA71946">
                      <wp:simplePos x="0" y="0"/>
                      <wp:positionH relativeFrom="column">
                        <wp:posOffset>47625</wp:posOffset>
                      </wp:positionH>
                      <wp:positionV relativeFrom="paragraph">
                        <wp:posOffset>10160</wp:posOffset>
                      </wp:positionV>
                      <wp:extent cx="2952750" cy="304800"/>
                      <wp:effectExtent l="0" t="0" r="0" b="0"/>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75pt;margin-top:.8pt;width:232.5pt;height:2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097536" behindDoc="0" locked="0" layoutInCell="1" allowOverlap="1" wp14:anchorId="28099AFD" wp14:editId="138B96E2">
                      <wp:simplePos x="0" y="0"/>
                      <wp:positionH relativeFrom="column">
                        <wp:posOffset>3004185</wp:posOffset>
                      </wp:positionH>
                      <wp:positionV relativeFrom="paragraph">
                        <wp:posOffset>0</wp:posOffset>
                      </wp:positionV>
                      <wp:extent cx="3181350" cy="304800"/>
                      <wp:effectExtent l="0" t="0" r="0" b="0"/>
                      <wp:wrapNone/>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36.55pt;margin-top:0;width:250.5pt;height:2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513D343F" wp14:editId="340A2EF4">
                  <wp:extent cx="3014345" cy="1821815"/>
                  <wp:effectExtent l="0" t="0" r="0" b="0"/>
                  <wp:docPr id="13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78"/>
                          <pic:cNvPicPr>
                            <a:picLocks noChangeAspect="1" noChangeArrowheads="1"/>
                          </pic:cNvPicPr>
                        </pic:nvPicPr>
                        <pic:blipFill>
                          <a:blip r:embed="rId92"/>
                          <a:stretch>
                            <a:fillRect/>
                          </a:stretch>
                        </pic:blipFill>
                        <pic:spPr bwMode="auto">
                          <a:xfrm>
                            <a:off x="0" y="0"/>
                            <a:ext cx="3014345" cy="1821815"/>
                          </a:xfrm>
                          <a:prstGeom prst="rect">
                            <a:avLst/>
                          </a:prstGeom>
                        </pic:spPr>
                      </pic:pic>
                    </a:graphicData>
                  </a:graphic>
                </wp:inline>
              </w:drawing>
            </w:r>
            <w:r w:rsidR="00EA3975" w:rsidRPr="00EA3975">
              <w:rPr>
                <w:rFonts w:eastAsia="Calibri"/>
                <w:noProof/>
                <w:lang w:eastAsia="ru-RU"/>
              </w:rPr>
              <w:drawing>
                <wp:anchor distT="0" distB="0" distL="0" distR="0" simplePos="0" relativeHeight="251909120" behindDoc="0" locked="0" layoutInCell="1" allowOverlap="1" wp14:anchorId="05B806DC" wp14:editId="7FEBCC95">
                  <wp:simplePos x="0" y="0"/>
                  <wp:positionH relativeFrom="column">
                    <wp:posOffset>3013710</wp:posOffset>
                  </wp:positionH>
                  <wp:positionV relativeFrom="paragraph">
                    <wp:posOffset>-9525</wp:posOffset>
                  </wp:positionV>
                  <wp:extent cx="3180080" cy="1828800"/>
                  <wp:effectExtent l="0" t="0" r="0" b="0"/>
                  <wp:wrapNone/>
                  <wp:docPr id="13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02"/>
                          <pic:cNvPicPr>
                            <a:picLocks noChangeAspect="1" noChangeArrowheads="1"/>
                          </pic:cNvPicPr>
                        </pic:nvPicPr>
                        <pic:blipFill>
                          <a:blip r:embed="rId93"/>
                          <a:stretch>
                            <a:fillRect/>
                          </a:stretch>
                        </pic:blipFill>
                        <pic:spPr bwMode="auto">
                          <a:xfrm>
                            <a:off x="0" y="0"/>
                            <a:ext cx="3180080" cy="1828800"/>
                          </a:xfrm>
                          <a:prstGeom prst="rect">
                            <a:avLst/>
                          </a:prstGeom>
                        </pic:spPr>
                      </pic:pic>
                    </a:graphicData>
                  </a:graphic>
                </wp:anchor>
              </w:drawing>
            </w:r>
          </w:p>
          <w:p w:rsidR="00EA3975" w:rsidRPr="00EA3975" w:rsidRDefault="00EA3975" w:rsidP="00F6642C">
            <w:pPr>
              <w:spacing w:before="240" w:after="0" w:line="240" w:lineRule="auto"/>
              <w:ind w:firstLine="709"/>
              <w:jc w:val="both"/>
              <w:rPr>
                <w:rFonts w:eastAsia="Calibri"/>
              </w:rPr>
            </w:pPr>
            <w:r w:rsidRPr="00EA3975">
              <w:rPr>
                <w:rFonts w:eastAsia="Calibri"/>
              </w:rPr>
              <w:t>63</w:t>
            </w:r>
            <w:r w:rsidR="00FD6DC3">
              <w:rPr>
                <w:rFonts w:eastAsia="Calibri"/>
              </w:rPr>
              <w:t>)</w:t>
            </w:r>
            <w:r w:rsidRPr="00EA3975">
              <w:rPr>
                <w:rFonts w:eastAsia="Calibri"/>
              </w:rPr>
              <w:t xml:space="preserve"> Рынок санаторно-курортных и туристских услуг</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предоставления санаторно-</w:t>
            </w:r>
            <w:proofErr w:type="spellStart"/>
            <w:r w:rsidRPr="00EA3975">
              <w:rPr>
                <w:rFonts w:eastAsia="SimSun"/>
                <w:bCs/>
                <w:color w:val="000000"/>
                <w:kern w:val="2"/>
                <w:lang w:eastAsia="zh-CN" w:bidi="hi-IN"/>
              </w:rPr>
              <w:t>куротных</w:t>
            </w:r>
            <w:proofErr w:type="spellEnd"/>
            <w:r w:rsidRPr="00EA3975">
              <w:rPr>
                <w:rFonts w:eastAsia="SimSun"/>
                <w:bCs/>
                <w:color w:val="000000"/>
                <w:kern w:val="2"/>
                <w:lang w:eastAsia="zh-CN" w:bidi="hi-IN"/>
              </w:rPr>
              <w:t xml:space="preserve"> и туристских услуг (11 %), а также 35 % опрошенных удовлетворены качеством предоставления данных услуг.</w:t>
            </w: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103680" behindDoc="0" locked="0" layoutInCell="1" allowOverlap="1" wp14:anchorId="6F432968" wp14:editId="7E986B9F">
                      <wp:simplePos x="0" y="0"/>
                      <wp:positionH relativeFrom="column">
                        <wp:posOffset>28575</wp:posOffset>
                      </wp:positionH>
                      <wp:positionV relativeFrom="paragraph">
                        <wp:posOffset>-4445</wp:posOffset>
                      </wp:positionV>
                      <wp:extent cx="2952750" cy="304800"/>
                      <wp:effectExtent l="0" t="0" r="0" b="0"/>
                      <wp:wrapNone/>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2.25pt;margin-top:-.35pt;width:232.5pt;height:2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01632" behindDoc="0" locked="0" layoutInCell="1" allowOverlap="1" wp14:anchorId="289EEFF0" wp14:editId="74678E5F">
                      <wp:simplePos x="0" y="0"/>
                      <wp:positionH relativeFrom="column">
                        <wp:posOffset>3124200</wp:posOffset>
                      </wp:positionH>
                      <wp:positionV relativeFrom="paragraph">
                        <wp:posOffset>-4445</wp:posOffset>
                      </wp:positionV>
                      <wp:extent cx="2952750" cy="304800"/>
                      <wp:effectExtent l="0" t="0" r="0" b="0"/>
                      <wp:wrapNone/>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46pt;margin-top:-.35pt;width:232.5pt;height:2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141465D8" wp14:editId="6D93D0BB">
                  <wp:extent cx="3077210" cy="1857375"/>
                  <wp:effectExtent l="0" t="0" r="0" b="0"/>
                  <wp:docPr id="14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79"/>
                          <pic:cNvPicPr>
                            <a:picLocks noChangeAspect="1" noChangeArrowheads="1"/>
                          </pic:cNvPicPr>
                        </pic:nvPicPr>
                        <pic:blipFill>
                          <a:blip r:embed="rId94"/>
                          <a:stretch>
                            <a:fillRect/>
                          </a:stretch>
                        </pic:blipFill>
                        <pic:spPr bwMode="auto">
                          <a:xfrm>
                            <a:off x="0" y="0"/>
                            <a:ext cx="3077210" cy="1857375"/>
                          </a:xfrm>
                          <a:prstGeom prst="rect">
                            <a:avLst/>
                          </a:prstGeom>
                        </pic:spPr>
                      </pic:pic>
                    </a:graphicData>
                  </a:graphic>
                </wp:inline>
              </w:drawing>
            </w:r>
            <w:r w:rsidR="00EA3975" w:rsidRPr="00EA3975">
              <w:rPr>
                <w:rFonts w:eastAsia="Calibri"/>
                <w:noProof/>
                <w:lang w:eastAsia="ru-RU"/>
              </w:rPr>
              <w:drawing>
                <wp:anchor distT="0" distB="0" distL="0" distR="0" simplePos="0" relativeHeight="251914240" behindDoc="0" locked="0" layoutInCell="1" allowOverlap="1" wp14:anchorId="5ABB77CA" wp14:editId="64EF62C3">
                  <wp:simplePos x="0" y="0"/>
                  <wp:positionH relativeFrom="column">
                    <wp:posOffset>3130550</wp:posOffset>
                  </wp:positionH>
                  <wp:positionV relativeFrom="paragraph">
                    <wp:posOffset>-635</wp:posOffset>
                  </wp:positionV>
                  <wp:extent cx="3057525" cy="1858010"/>
                  <wp:effectExtent l="0" t="0" r="0" b="0"/>
                  <wp:wrapNone/>
                  <wp:docPr id="14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03"/>
                          <pic:cNvPicPr>
                            <a:picLocks noChangeAspect="1" noChangeArrowheads="1"/>
                          </pic:cNvPicPr>
                        </pic:nvPicPr>
                        <pic:blipFill>
                          <a:blip r:embed="rId95"/>
                          <a:stretch>
                            <a:fillRect/>
                          </a:stretch>
                        </pic:blipFill>
                        <pic:spPr bwMode="auto">
                          <a:xfrm>
                            <a:off x="0" y="0"/>
                            <a:ext cx="3057525" cy="185801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64</w:t>
            </w:r>
            <w:r w:rsidR="00FD6DC3">
              <w:rPr>
                <w:rFonts w:eastAsia="Calibri"/>
              </w:rPr>
              <w:t>)</w:t>
            </w:r>
            <w:r w:rsidRPr="00EA3975">
              <w:rPr>
                <w:rFonts w:eastAsia="Calibri"/>
              </w:rPr>
              <w:t xml:space="preserve"> Рынок пищевой продукции</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пищевой промышленности (10 %), а также 34 % опрошенных удовлетворены качеством предоставления данных услуг.</w:t>
            </w:r>
          </w:p>
          <w:p w:rsidR="00EA3975" w:rsidRPr="00EA3975" w:rsidRDefault="00EA3975" w:rsidP="00F6642C">
            <w:pPr>
              <w:spacing w:after="0" w:line="240" w:lineRule="auto"/>
              <w:ind w:firstLine="709"/>
              <w:jc w:val="both"/>
              <w:rPr>
                <w:rFonts w:eastAsia="Calibri"/>
              </w:rPr>
            </w:pP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109824" behindDoc="0" locked="0" layoutInCell="1" allowOverlap="1" wp14:anchorId="45DF8FA6" wp14:editId="2C96B995">
                      <wp:simplePos x="0" y="0"/>
                      <wp:positionH relativeFrom="column">
                        <wp:posOffset>-9525</wp:posOffset>
                      </wp:positionH>
                      <wp:positionV relativeFrom="paragraph">
                        <wp:posOffset>43815</wp:posOffset>
                      </wp:positionV>
                      <wp:extent cx="2952750" cy="304800"/>
                      <wp:effectExtent l="0" t="0" r="0" b="0"/>
                      <wp:wrapNone/>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Pr>
                                      <w:sz w:val="20"/>
                                      <w:szCs w:val="20"/>
                                    </w:rPr>
                                    <w:t>Коли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75pt;margin-top:3.45pt;width:232.5pt;height:2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" fillcolor="#8db3e2 [1311]" stroked="f">
                      <v:textbox>
                        <w:txbxContent>
                          <w:p w:rsidR="00A81DCC" w:rsidRPr="00F37A25" w:rsidRDefault="00A81DCC" w:rsidP="00311212">
                            <w:pPr>
                              <w:jc w:val="center"/>
                              <w:rPr>
                                <w:sz w:val="20"/>
                                <w:szCs w:val="20"/>
                              </w:rPr>
                            </w:pPr>
                            <w:r>
                              <w:rPr>
                                <w:sz w:val="20"/>
                                <w:szCs w:val="20"/>
                              </w:rPr>
                              <w:t>Коли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05728" behindDoc="0" locked="0" layoutInCell="1" allowOverlap="1" wp14:anchorId="4A1A555A" wp14:editId="6F49410C">
                      <wp:simplePos x="0" y="0"/>
                      <wp:positionH relativeFrom="column">
                        <wp:posOffset>3114675</wp:posOffset>
                      </wp:positionH>
                      <wp:positionV relativeFrom="paragraph">
                        <wp:posOffset>43815</wp:posOffset>
                      </wp:positionV>
                      <wp:extent cx="2952750" cy="304800"/>
                      <wp:effectExtent l="0" t="0" r="0" b="0"/>
                      <wp:wrapNone/>
                      <wp:docPr id="3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45.25pt;margin-top:3.45pt;width:232.5pt;height:2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1E952271" wp14:editId="5A571554">
                  <wp:extent cx="3087370" cy="1875790"/>
                  <wp:effectExtent l="0" t="0" r="0" b="0"/>
                  <wp:docPr id="14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80"/>
                          <pic:cNvPicPr>
                            <a:picLocks noChangeAspect="1" noChangeArrowheads="1"/>
                          </pic:cNvPicPr>
                        </pic:nvPicPr>
                        <pic:blipFill>
                          <a:blip r:embed="rId96"/>
                          <a:stretch>
                            <a:fillRect/>
                          </a:stretch>
                        </pic:blipFill>
                        <pic:spPr bwMode="auto">
                          <a:xfrm>
                            <a:off x="0" y="0"/>
                            <a:ext cx="3087370" cy="1875790"/>
                          </a:xfrm>
                          <a:prstGeom prst="rect">
                            <a:avLst/>
                          </a:prstGeom>
                        </pic:spPr>
                      </pic:pic>
                    </a:graphicData>
                  </a:graphic>
                </wp:inline>
              </w:drawing>
            </w:r>
            <w:r w:rsidR="00EA3975" w:rsidRPr="00EA3975">
              <w:rPr>
                <w:rFonts w:eastAsia="Calibri"/>
                <w:noProof/>
                <w:lang w:eastAsia="ru-RU"/>
              </w:rPr>
              <w:drawing>
                <wp:anchor distT="0" distB="0" distL="0" distR="0" simplePos="0" relativeHeight="251912192" behindDoc="0" locked="0" layoutInCell="1" allowOverlap="1" wp14:anchorId="59DA0DE8" wp14:editId="1D5467AF">
                  <wp:simplePos x="0" y="0"/>
                  <wp:positionH relativeFrom="column">
                    <wp:posOffset>3086735</wp:posOffset>
                  </wp:positionH>
                  <wp:positionV relativeFrom="paragraph">
                    <wp:posOffset>-13335</wp:posOffset>
                  </wp:positionV>
                  <wp:extent cx="3152775" cy="1872615"/>
                  <wp:effectExtent l="0" t="0" r="0" b="0"/>
                  <wp:wrapNone/>
                  <wp:docPr id="14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04"/>
                          <pic:cNvPicPr>
                            <a:picLocks noChangeAspect="1" noChangeArrowheads="1"/>
                          </pic:cNvPicPr>
                        </pic:nvPicPr>
                        <pic:blipFill>
                          <a:blip r:embed="rId97"/>
                          <a:stretch>
                            <a:fillRect/>
                          </a:stretch>
                        </pic:blipFill>
                        <pic:spPr bwMode="auto">
                          <a:xfrm>
                            <a:off x="0" y="0"/>
                            <a:ext cx="3152775" cy="187261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EA3975" w:rsidRPr="00EA3975" w:rsidRDefault="00EA3975" w:rsidP="00F6642C">
            <w:pPr>
              <w:spacing w:after="0" w:line="240" w:lineRule="auto"/>
              <w:ind w:firstLine="709"/>
              <w:jc w:val="both"/>
              <w:rPr>
                <w:rFonts w:eastAsia="Calibri"/>
              </w:rPr>
            </w:pPr>
            <w:r w:rsidRPr="00EA3975">
              <w:rPr>
                <w:rFonts w:eastAsia="Calibri"/>
              </w:rPr>
              <w:t>65</w:t>
            </w:r>
            <w:r w:rsidR="00FD6DC3">
              <w:rPr>
                <w:rFonts w:eastAsia="Calibri"/>
              </w:rPr>
              <w:t>)</w:t>
            </w:r>
            <w:r w:rsidRPr="00EA3975">
              <w:rPr>
                <w:rFonts w:eastAsia="Calibri"/>
              </w:rPr>
              <w:t xml:space="preserve"> Рынок композитных материалов</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достаточное количество организаций на рынке композитных материалов (6 % опрошенных считают, что количество участников избыточно, 69 %, что достаточно), а также 34 % опрошенных удовлетворены качеством предоставления данных услуг.</w:t>
            </w: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111872" behindDoc="0" locked="0" layoutInCell="1" allowOverlap="1" wp14:anchorId="7B510D2F" wp14:editId="6F73C985">
                      <wp:simplePos x="0" y="0"/>
                      <wp:positionH relativeFrom="column">
                        <wp:posOffset>47625</wp:posOffset>
                      </wp:positionH>
                      <wp:positionV relativeFrom="paragraph">
                        <wp:posOffset>-1270</wp:posOffset>
                      </wp:positionV>
                      <wp:extent cx="2952750" cy="304800"/>
                      <wp:effectExtent l="0" t="0" r="0" b="0"/>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75pt;margin-top:-.1pt;width:232.5pt;height:2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07776" behindDoc="0" locked="0" layoutInCell="1" allowOverlap="1" wp14:anchorId="74902A9A" wp14:editId="59BF58EB">
                      <wp:simplePos x="0" y="0"/>
                      <wp:positionH relativeFrom="column">
                        <wp:posOffset>3209925</wp:posOffset>
                      </wp:positionH>
                      <wp:positionV relativeFrom="paragraph">
                        <wp:posOffset>55880</wp:posOffset>
                      </wp:positionV>
                      <wp:extent cx="2952750" cy="304800"/>
                      <wp:effectExtent l="0" t="0" r="0" b="0"/>
                      <wp:wrapNone/>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52.75pt;margin-top:4.4pt;width:232.5pt;height:2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1E7C231C" wp14:editId="1B5BB96C">
                  <wp:extent cx="3086735" cy="1868805"/>
                  <wp:effectExtent l="0" t="0" r="0" b="0"/>
                  <wp:docPr id="1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81"/>
                          <pic:cNvPicPr>
                            <a:picLocks noChangeAspect="1" noChangeArrowheads="1"/>
                          </pic:cNvPicPr>
                        </pic:nvPicPr>
                        <pic:blipFill>
                          <a:blip r:embed="rId98"/>
                          <a:stretch>
                            <a:fillRect/>
                          </a:stretch>
                        </pic:blipFill>
                        <pic:spPr bwMode="auto">
                          <a:xfrm>
                            <a:off x="0" y="0"/>
                            <a:ext cx="3086735" cy="1868805"/>
                          </a:xfrm>
                          <a:prstGeom prst="rect">
                            <a:avLst/>
                          </a:prstGeom>
                        </pic:spPr>
                      </pic:pic>
                    </a:graphicData>
                  </a:graphic>
                </wp:inline>
              </w:drawing>
            </w:r>
            <w:r w:rsidR="00EA3975" w:rsidRPr="00EA3975">
              <w:rPr>
                <w:rFonts w:eastAsia="Calibri"/>
                <w:noProof/>
                <w:lang w:eastAsia="ru-RU"/>
              </w:rPr>
              <w:drawing>
                <wp:anchor distT="0" distB="0" distL="0" distR="0" simplePos="0" relativeHeight="251913216" behindDoc="0" locked="0" layoutInCell="1" allowOverlap="1" wp14:anchorId="28E52C51" wp14:editId="7AE1EF39">
                  <wp:simplePos x="0" y="0"/>
                  <wp:positionH relativeFrom="column">
                    <wp:posOffset>3124200</wp:posOffset>
                  </wp:positionH>
                  <wp:positionV relativeFrom="paragraph">
                    <wp:posOffset>-7620</wp:posOffset>
                  </wp:positionV>
                  <wp:extent cx="3115945" cy="1882140"/>
                  <wp:effectExtent l="0" t="0" r="0" b="0"/>
                  <wp:wrapNone/>
                  <wp:docPr id="14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05"/>
                          <pic:cNvPicPr>
                            <a:picLocks noChangeAspect="1" noChangeArrowheads="1"/>
                          </pic:cNvPicPr>
                        </pic:nvPicPr>
                        <pic:blipFill>
                          <a:blip r:embed="rId99"/>
                          <a:stretch>
                            <a:fillRect/>
                          </a:stretch>
                        </pic:blipFill>
                        <pic:spPr bwMode="auto">
                          <a:xfrm>
                            <a:off x="0" y="0"/>
                            <a:ext cx="3115945" cy="1882140"/>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r w:rsidRPr="00EA3975">
              <w:rPr>
                <w:rFonts w:eastAsia="Calibri"/>
              </w:rPr>
              <w:t>66</w:t>
            </w:r>
            <w:r w:rsidR="00FD6DC3">
              <w:rPr>
                <w:rFonts w:eastAsia="Calibri"/>
              </w:rPr>
              <w:t>)</w:t>
            </w:r>
            <w:r w:rsidRPr="00EA3975">
              <w:rPr>
                <w:rFonts w:eastAsia="Calibri"/>
              </w:rPr>
              <w:t xml:space="preserve"> Рынок продукции сельскохозяйственного машиностроения</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продукции сельскохозяйственного машиностроения (6</w:t>
            </w:r>
            <w:r>
              <w:rPr>
                <w:rFonts w:eastAsia="SimSun"/>
                <w:bCs/>
                <w:color w:val="000000"/>
                <w:kern w:val="2"/>
                <w:lang w:eastAsia="zh-CN" w:bidi="hi-IN"/>
              </w:rPr>
              <w:t>4</w:t>
            </w:r>
            <w:r w:rsidRPr="00EA3975">
              <w:rPr>
                <w:rFonts w:eastAsia="SimSun"/>
                <w:bCs/>
                <w:color w:val="000000"/>
                <w:kern w:val="2"/>
                <w:lang w:eastAsia="zh-CN" w:bidi="hi-IN"/>
              </w:rPr>
              <w:t xml:space="preserve"> %), а также 36 % опрошенных удовлетворены качеством предоставления данных услуг.</w:t>
            </w: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w:lastRenderedPageBreak/>
              <mc:AlternateContent>
                <mc:Choice Requires="wps">
                  <w:drawing>
                    <wp:anchor distT="0" distB="0" distL="114300" distR="114300" simplePos="0" relativeHeight="252115968" behindDoc="0" locked="0" layoutInCell="1" allowOverlap="1" wp14:anchorId="3E7E6DBF" wp14:editId="13450D22">
                      <wp:simplePos x="0" y="0"/>
                      <wp:positionH relativeFrom="column">
                        <wp:posOffset>3267075</wp:posOffset>
                      </wp:positionH>
                      <wp:positionV relativeFrom="paragraph">
                        <wp:posOffset>60960</wp:posOffset>
                      </wp:positionV>
                      <wp:extent cx="2952750" cy="304800"/>
                      <wp:effectExtent l="0" t="0" r="0" b="0"/>
                      <wp:wrapNone/>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57.25pt;margin-top:4.8pt;width:232.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13920" behindDoc="0" locked="0" layoutInCell="1" allowOverlap="1" wp14:anchorId="6D97C100" wp14:editId="71D42119">
                      <wp:simplePos x="0" y="0"/>
                      <wp:positionH relativeFrom="column">
                        <wp:posOffset>95250</wp:posOffset>
                      </wp:positionH>
                      <wp:positionV relativeFrom="paragraph">
                        <wp:posOffset>60960</wp:posOffset>
                      </wp:positionV>
                      <wp:extent cx="2952750" cy="304800"/>
                      <wp:effectExtent l="0" t="0" r="0" b="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7.5pt;margin-top:4.8pt;width:232.5pt;height:2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EA3975" w:rsidRPr="00EA3975">
              <w:rPr>
                <w:rFonts w:eastAsia="Calibri"/>
                <w:noProof/>
                <w:lang w:eastAsia="ru-RU"/>
              </w:rPr>
              <w:drawing>
                <wp:inline distT="0" distB="0" distL="0" distR="0" wp14:anchorId="72069EE9" wp14:editId="030B40F7">
                  <wp:extent cx="3192145" cy="1931035"/>
                  <wp:effectExtent l="0" t="0" r="0" b="0"/>
                  <wp:docPr id="14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82"/>
                          <pic:cNvPicPr>
                            <a:picLocks noChangeAspect="1" noChangeArrowheads="1"/>
                          </pic:cNvPicPr>
                        </pic:nvPicPr>
                        <pic:blipFill>
                          <a:blip r:embed="rId100"/>
                          <a:stretch>
                            <a:fillRect/>
                          </a:stretch>
                        </pic:blipFill>
                        <pic:spPr bwMode="auto">
                          <a:xfrm>
                            <a:off x="0" y="0"/>
                            <a:ext cx="3192145" cy="1931035"/>
                          </a:xfrm>
                          <a:prstGeom prst="rect">
                            <a:avLst/>
                          </a:prstGeom>
                        </pic:spPr>
                      </pic:pic>
                    </a:graphicData>
                  </a:graphic>
                </wp:inline>
              </w:drawing>
            </w:r>
            <w:r w:rsidR="00EA3975" w:rsidRPr="00EA3975">
              <w:rPr>
                <w:rFonts w:eastAsia="Calibri"/>
                <w:noProof/>
                <w:lang w:eastAsia="ru-RU"/>
              </w:rPr>
              <w:drawing>
                <wp:anchor distT="0" distB="0" distL="0" distR="0" simplePos="0" relativeHeight="251917312" behindDoc="0" locked="0" layoutInCell="1" allowOverlap="1" wp14:anchorId="61C801FF" wp14:editId="51016B4E">
                  <wp:simplePos x="0" y="0"/>
                  <wp:positionH relativeFrom="column">
                    <wp:posOffset>3230245</wp:posOffset>
                  </wp:positionH>
                  <wp:positionV relativeFrom="paragraph">
                    <wp:posOffset>3175</wp:posOffset>
                  </wp:positionV>
                  <wp:extent cx="3006090" cy="1931035"/>
                  <wp:effectExtent l="0" t="0" r="0" b="0"/>
                  <wp:wrapNone/>
                  <wp:docPr id="16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06"/>
                          <pic:cNvPicPr>
                            <a:picLocks noChangeAspect="1" noChangeArrowheads="1"/>
                          </pic:cNvPicPr>
                        </pic:nvPicPr>
                        <pic:blipFill>
                          <a:blip r:embed="rId101"/>
                          <a:stretch>
                            <a:fillRect/>
                          </a:stretch>
                        </pic:blipFill>
                        <pic:spPr bwMode="auto">
                          <a:xfrm>
                            <a:off x="0" y="0"/>
                            <a:ext cx="3006090" cy="193103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r w:rsidRPr="00EA3975">
              <w:rPr>
                <w:rFonts w:eastAsia="Calibri"/>
              </w:rPr>
              <w:t>67</w:t>
            </w:r>
            <w:r w:rsidR="00FD6DC3">
              <w:rPr>
                <w:rFonts w:eastAsia="Calibri"/>
              </w:rPr>
              <w:t>)</w:t>
            </w:r>
            <w:r w:rsidRPr="00EA3975">
              <w:rPr>
                <w:rFonts w:eastAsia="Calibri"/>
              </w:rPr>
              <w:t xml:space="preserve"> Рынок финансовых услуг</w:t>
            </w:r>
          </w:p>
          <w:p w:rsidR="00EA3975" w:rsidRPr="00EA3975" w:rsidRDefault="00EA3975" w:rsidP="00F6642C">
            <w:pPr>
              <w:spacing w:after="0" w:line="240" w:lineRule="auto"/>
              <w:ind w:firstLine="709"/>
              <w:jc w:val="both"/>
              <w:rPr>
                <w:rFonts w:eastAsia="Calibri"/>
              </w:rPr>
            </w:pPr>
            <w:r w:rsidRPr="00EA3975">
              <w:rPr>
                <w:rFonts w:eastAsia="SimSun"/>
                <w:bCs/>
                <w:color w:val="000000"/>
                <w:kern w:val="2"/>
                <w:lang w:eastAsia="zh-CN" w:bidi="hi-IN"/>
              </w:rPr>
              <w:t>По результатам мониторинга наблюдается избыточное количество организаций на рынке финансовых  услуг (</w:t>
            </w:r>
            <w:r>
              <w:rPr>
                <w:rFonts w:eastAsia="SimSun"/>
                <w:bCs/>
                <w:color w:val="000000"/>
                <w:kern w:val="2"/>
                <w:lang w:eastAsia="zh-CN" w:bidi="hi-IN"/>
              </w:rPr>
              <w:t>6</w:t>
            </w:r>
            <w:r w:rsidRPr="00EA3975">
              <w:rPr>
                <w:rFonts w:eastAsia="SimSun"/>
                <w:bCs/>
                <w:color w:val="000000"/>
                <w:kern w:val="2"/>
                <w:lang w:eastAsia="zh-CN" w:bidi="hi-IN"/>
              </w:rPr>
              <w:t>9 %), а также 35 % опрошенных удовлетворены качеством предоставления данных услуг.</w:t>
            </w:r>
          </w:p>
          <w:p w:rsidR="00EA3975" w:rsidRPr="00EA3975" w:rsidRDefault="00311212" w:rsidP="00311212">
            <w:pPr>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120064" behindDoc="0" locked="0" layoutInCell="1" allowOverlap="1" wp14:anchorId="22F5A36A" wp14:editId="448ADD9E">
                      <wp:simplePos x="0" y="0"/>
                      <wp:positionH relativeFrom="column">
                        <wp:posOffset>-9525</wp:posOffset>
                      </wp:positionH>
                      <wp:positionV relativeFrom="paragraph">
                        <wp:posOffset>-1905</wp:posOffset>
                      </wp:positionV>
                      <wp:extent cx="2952750" cy="304800"/>
                      <wp:effectExtent l="0" t="0" r="0" b="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75pt;margin-top:-.15pt;width:232.5pt;height:2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18016" behindDoc="0" locked="0" layoutInCell="1" allowOverlap="1" wp14:anchorId="3B24DBEF" wp14:editId="10164342">
                      <wp:simplePos x="0" y="0"/>
                      <wp:positionH relativeFrom="column">
                        <wp:posOffset>3105150</wp:posOffset>
                      </wp:positionH>
                      <wp:positionV relativeFrom="paragraph">
                        <wp:posOffset>7620</wp:posOffset>
                      </wp:positionV>
                      <wp:extent cx="2952750" cy="304800"/>
                      <wp:effectExtent l="0" t="0" r="0" b="0"/>
                      <wp:wrapNone/>
                      <wp:docPr id="3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44.5pt;margin-top:.6pt;width:232.5pt;height:2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00EA3975" w:rsidRPr="00EA3975">
              <w:rPr>
                <w:rFonts w:eastAsia="Calibri"/>
                <w:noProof/>
                <w:lang w:eastAsia="ru-RU"/>
              </w:rPr>
              <w:drawing>
                <wp:inline distT="0" distB="0" distL="0" distR="0" wp14:anchorId="411EEFE0" wp14:editId="5AE5475B">
                  <wp:extent cx="2983865" cy="1808480"/>
                  <wp:effectExtent l="0" t="0" r="0" b="0"/>
                  <wp:docPr id="16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83"/>
                          <pic:cNvPicPr>
                            <a:picLocks noChangeAspect="1" noChangeArrowheads="1"/>
                          </pic:cNvPicPr>
                        </pic:nvPicPr>
                        <pic:blipFill>
                          <a:blip r:embed="rId102"/>
                          <a:stretch>
                            <a:fillRect/>
                          </a:stretch>
                        </pic:blipFill>
                        <pic:spPr bwMode="auto">
                          <a:xfrm>
                            <a:off x="0" y="0"/>
                            <a:ext cx="2983865" cy="1808480"/>
                          </a:xfrm>
                          <a:prstGeom prst="rect">
                            <a:avLst/>
                          </a:prstGeom>
                        </pic:spPr>
                      </pic:pic>
                    </a:graphicData>
                  </a:graphic>
                </wp:inline>
              </w:drawing>
            </w:r>
            <w:r w:rsidR="00EA3975" w:rsidRPr="00EA3975">
              <w:rPr>
                <w:rFonts w:eastAsia="Calibri"/>
                <w:noProof/>
                <w:lang w:eastAsia="ru-RU"/>
              </w:rPr>
              <w:drawing>
                <wp:anchor distT="0" distB="0" distL="0" distR="0" simplePos="0" relativeHeight="251916288" behindDoc="0" locked="0" layoutInCell="1" allowOverlap="1" wp14:anchorId="28EF45E0" wp14:editId="7E5877B7">
                  <wp:simplePos x="0" y="0"/>
                  <wp:positionH relativeFrom="column">
                    <wp:posOffset>2991485</wp:posOffset>
                  </wp:positionH>
                  <wp:positionV relativeFrom="paragraph">
                    <wp:posOffset>-6350</wp:posOffset>
                  </wp:positionV>
                  <wp:extent cx="3203575" cy="1806575"/>
                  <wp:effectExtent l="0" t="0" r="0" b="0"/>
                  <wp:wrapNone/>
                  <wp:docPr id="32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107"/>
                          <pic:cNvPicPr>
                            <a:picLocks noChangeAspect="1" noChangeArrowheads="1"/>
                          </pic:cNvPicPr>
                        </pic:nvPicPr>
                        <pic:blipFill>
                          <a:blip r:embed="rId103"/>
                          <a:stretch>
                            <a:fillRect/>
                          </a:stretch>
                        </pic:blipFill>
                        <pic:spPr bwMode="auto">
                          <a:xfrm>
                            <a:off x="0" y="0"/>
                            <a:ext cx="3203575" cy="1806575"/>
                          </a:xfrm>
                          <a:prstGeom prst="rect">
                            <a:avLst/>
                          </a:prstGeom>
                        </pic:spPr>
                      </pic:pic>
                    </a:graphicData>
                  </a:graphic>
                </wp:anchor>
              </w:drawing>
            </w:r>
          </w:p>
          <w:p w:rsidR="00EA3975" w:rsidRPr="00EA3975" w:rsidRDefault="00EA3975" w:rsidP="00F6642C">
            <w:pPr>
              <w:spacing w:after="0" w:line="240" w:lineRule="auto"/>
              <w:ind w:firstLine="709"/>
              <w:jc w:val="both"/>
              <w:rPr>
                <w:rFonts w:eastAsia="Calibri"/>
              </w:rPr>
            </w:pPr>
          </w:p>
          <w:p w:rsidR="006A34A7" w:rsidRPr="006A34A7" w:rsidRDefault="00DB1C3A" w:rsidP="00F6642C">
            <w:pPr>
              <w:overflowPunct w:val="0"/>
              <w:spacing w:after="0" w:line="240" w:lineRule="auto"/>
              <w:ind w:firstLine="709"/>
              <w:jc w:val="both"/>
              <w:rPr>
                <w:rFonts w:eastAsia="Calibri"/>
              </w:rPr>
            </w:pPr>
            <w:r>
              <w:rPr>
                <w:rFonts w:eastAsia="Calibri"/>
              </w:rPr>
              <w:t xml:space="preserve">1.4. </w:t>
            </w:r>
            <w:r w:rsidR="006A34A7" w:rsidRPr="006A34A7">
              <w:rPr>
                <w:rFonts w:eastAsia="Calibri"/>
              </w:rPr>
              <w:t>В 2020 году финансовый рынок в Туапсинском районе представлен следующими кредитными учреждениями: ПАО «</w:t>
            </w:r>
            <w:proofErr w:type="spellStart"/>
            <w:r w:rsidR="006A34A7" w:rsidRPr="006A34A7">
              <w:rPr>
                <w:rFonts w:eastAsia="Calibri"/>
              </w:rPr>
              <w:t>Крайинвестбанк</w:t>
            </w:r>
            <w:proofErr w:type="spellEnd"/>
            <w:r w:rsidR="006A34A7" w:rsidRPr="006A34A7">
              <w:rPr>
                <w:rFonts w:eastAsia="Calibri"/>
              </w:rPr>
              <w:t>», КБ «Кубань Кредит» ООО, АО «Юг-</w:t>
            </w:r>
            <w:proofErr w:type="spellStart"/>
            <w:r w:rsidR="006A34A7" w:rsidRPr="006A34A7">
              <w:rPr>
                <w:rFonts w:eastAsia="Calibri"/>
              </w:rPr>
              <w:t>Инвестбанк</w:t>
            </w:r>
            <w:proofErr w:type="spellEnd"/>
            <w:r w:rsidR="006A34A7" w:rsidRPr="006A34A7">
              <w:rPr>
                <w:rFonts w:eastAsia="Calibri"/>
              </w:rPr>
              <w:t>», ПАО «КБ «Центр-</w:t>
            </w:r>
            <w:proofErr w:type="spellStart"/>
            <w:r w:rsidR="006A34A7" w:rsidRPr="006A34A7">
              <w:rPr>
                <w:rFonts w:eastAsia="Calibri"/>
              </w:rPr>
              <w:t>инвест</w:t>
            </w:r>
            <w:proofErr w:type="spellEnd"/>
            <w:r w:rsidR="006A34A7" w:rsidRPr="006A34A7">
              <w:rPr>
                <w:rFonts w:eastAsia="Calibri"/>
              </w:rPr>
              <w:t xml:space="preserve">», ПАО «Банк </w:t>
            </w:r>
            <w:proofErr w:type="spellStart"/>
            <w:r w:rsidR="006A34A7" w:rsidRPr="006A34A7">
              <w:rPr>
                <w:rFonts w:eastAsia="Calibri"/>
              </w:rPr>
              <w:t>Уралсиб</w:t>
            </w:r>
            <w:proofErr w:type="spellEnd"/>
            <w:r w:rsidR="006A34A7" w:rsidRPr="006A34A7">
              <w:rPr>
                <w:rFonts w:eastAsia="Calibri"/>
              </w:rPr>
              <w:t>», ПАО «Почта Банк»</w:t>
            </w:r>
            <w:proofErr w:type="gramStart"/>
            <w:r w:rsidR="00311212" w:rsidRPr="00F37A25">
              <w:rPr>
                <w:rFonts w:eastAsia="SimSun"/>
                <w:bCs/>
                <w:noProof/>
                <w:color w:val="000000"/>
                <w:kern w:val="2"/>
                <w:lang w:eastAsia="zh-CN" w:bidi="hi-IN"/>
              </w:rPr>
              <w:t xml:space="preserve"> </w:t>
            </w:r>
            <w:r w:rsidR="006A34A7" w:rsidRPr="006A34A7">
              <w:rPr>
                <w:rFonts w:eastAsia="Calibri"/>
              </w:rPr>
              <w:t>,</w:t>
            </w:r>
            <w:proofErr w:type="gramEnd"/>
            <w:r w:rsidR="006A34A7" w:rsidRPr="006A34A7">
              <w:rPr>
                <w:rFonts w:eastAsia="Calibri"/>
              </w:rPr>
              <w:t xml:space="preserve"> ПАО «Банк ВТБ», АО «Альфа-Банк», ПАО «Росбанк», ПАО «Банк «ФК Открытие», ПАО «</w:t>
            </w:r>
            <w:proofErr w:type="spellStart"/>
            <w:r w:rsidR="006A34A7" w:rsidRPr="006A34A7">
              <w:rPr>
                <w:rFonts w:eastAsia="Calibri"/>
              </w:rPr>
              <w:t>Совкомбанк</w:t>
            </w:r>
            <w:proofErr w:type="spellEnd"/>
            <w:r w:rsidR="006A34A7" w:rsidRPr="006A34A7">
              <w:rPr>
                <w:rFonts w:eastAsia="Calibri"/>
              </w:rPr>
              <w:t>», АО «АКБ «</w:t>
            </w:r>
            <w:proofErr w:type="spellStart"/>
            <w:r w:rsidR="006A34A7" w:rsidRPr="006A34A7">
              <w:rPr>
                <w:rFonts w:eastAsia="Calibri"/>
              </w:rPr>
              <w:t>Трансстройбанк</w:t>
            </w:r>
            <w:proofErr w:type="spellEnd"/>
            <w:r w:rsidR="006A34A7" w:rsidRPr="006A34A7">
              <w:rPr>
                <w:rFonts w:eastAsia="Calibri"/>
              </w:rPr>
              <w:t>», Банк «ВБРР» (АО), ПАО Сбербанк. Показатель институциональной обеспеченности населения муниципального образования Туапсинский район кредитными учреждениями составляет 0,25 единиц на 1000 жителей. Количество банковских офисов в районе составило 32 единицы, из них 20 это офисы ПАО Сбербанк. Показатель обеспеченности банковской инфраструктуры по приему платежных карт (банкоматы, платежные терминалы, электронные терминалы) – 1</w:t>
            </w:r>
            <w:r w:rsidR="00225A29">
              <w:rPr>
                <w:rFonts w:eastAsia="Calibri"/>
              </w:rPr>
              <w:t>8,2</w:t>
            </w:r>
            <w:r w:rsidR="006A34A7" w:rsidRPr="006A34A7">
              <w:rPr>
                <w:rFonts w:eastAsia="Calibri"/>
              </w:rPr>
              <w:t xml:space="preserve"> устройств на 1000 жителей.</w:t>
            </w:r>
          </w:p>
          <w:p w:rsid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В целях повышения доступности финансовых услуг в районе проводится комплекс мероприятий по повышению финансовой грамотности и предупреждению деятельности на территории Туапсинского района организаций, обладающих признаками «финансовых пирамид». Реализуются мероприятия как в рамках федерального проекта Министерства финансов Российской Федерации, так и в рамках региональных программ (подпрограмма «Финансовое просвещение населения Краснодарского края»). В 20</w:t>
            </w:r>
            <w:r w:rsidR="00225A29">
              <w:rPr>
                <w:rFonts w:eastAsia="Times New Roman"/>
                <w:lang w:eastAsia="ru-RU"/>
              </w:rPr>
              <w:t>19</w:t>
            </w:r>
            <w:r w:rsidRPr="006A34A7">
              <w:rPr>
                <w:rFonts w:eastAsia="Times New Roman"/>
                <w:lang w:eastAsia="ru-RU"/>
              </w:rPr>
              <w:t xml:space="preserve"> году проведено более 1</w:t>
            </w:r>
            <w:r w:rsidR="00225A29">
              <w:rPr>
                <w:rFonts w:eastAsia="Times New Roman"/>
                <w:lang w:eastAsia="ru-RU"/>
              </w:rPr>
              <w:t>2</w:t>
            </w:r>
            <w:r w:rsidRPr="006A34A7">
              <w:rPr>
                <w:rFonts w:eastAsia="Times New Roman"/>
                <w:lang w:eastAsia="ru-RU"/>
              </w:rPr>
              <w:t>0 мероприятий (включая онлайн уроки в школах), в 20</w:t>
            </w:r>
            <w:r w:rsidR="00225A29">
              <w:rPr>
                <w:rFonts w:eastAsia="Times New Roman"/>
                <w:lang w:eastAsia="ru-RU"/>
              </w:rPr>
              <w:t>20</w:t>
            </w:r>
            <w:r w:rsidRPr="006A34A7">
              <w:rPr>
                <w:rFonts w:eastAsia="Times New Roman"/>
                <w:lang w:eastAsia="ru-RU"/>
              </w:rPr>
              <w:t xml:space="preserve"> году таких мероприятий было проведено 1</w:t>
            </w:r>
            <w:r w:rsidR="00225A29">
              <w:rPr>
                <w:rFonts w:eastAsia="Times New Roman"/>
                <w:lang w:eastAsia="ru-RU"/>
              </w:rPr>
              <w:t>3</w:t>
            </w:r>
            <w:r w:rsidRPr="006A34A7">
              <w:rPr>
                <w:rFonts w:eastAsia="Times New Roman"/>
                <w:lang w:eastAsia="ru-RU"/>
              </w:rPr>
              <w:t>0. По итогам 201</w:t>
            </w:r>
            <w:r w:rsidR="00225A29">
              <w:rPr>
                <w:rFonts w:eastAsia="Times New Roman"/>
                <w:lang w:eastAsia="ru-RU"/>
              </w:rPr>
              <w:t>9</w:t>
            </w:r>
            <w:r w:rsidRPr="006A34A7">
              <w:rPr>
                <w:rFonts w:eastAsia="Times New Roman"/>
                <w:lang w:eastAsia="ru-RU"/>
              </w:rPr>
              <w:t xml:space="preserve"> года </w:t>
            </w:r>
            <w:r w:rsidRPr="006A34A7">
              <w:rPr>
                <w:rFonts w:eastAsia="Times New Roman"/>
                <w:lang w:eastAsia="ru-RU"/>
              </w:rPr>
              <w:lastRenderedPageBreak/>
              <w:t>мероприятиями по повышению финансовой грамотности охвачено 2</w:t>
            </w:r>
            <w:r w:rsidR="00225A29">
              <w:rPr>
                <w:rFonts w:eastAsia="Times New Roman"/>
                <w:lang w:eastAsia="ru-RU"/>
              </w:rPr>
              <w:t>9</w:t>
            </w:r>
            <w:r w:rsidRPr="006A34A7">
              <w:rPr>
                <w:rFonts w:eastAsia="Times New Roman"/>
                <w:lang w:eastAsia="ru-RU"/>
              </w:rPr>
              <w:t xml:space="preserve"> % населения Туапсинского района в 20</w:t>
            </w:r>
            <w:r w:rsidR="00225A29">
              <w:rPr>
                <w:rFonts w:eastAsia="Times New Roman"/>
                <w:lang w:eastAsia="ru-RU"/>
              </w:rPr>
              <w:t>20</w:t>
            </w:r>
            <w:r w:rsidRPr="006A34A7">
              <w:rPr>
                <w:rFonts w:eastAsia="Times New Roman"/>
                <w:lang w:eastAsia="ru-RU"/>
              </w:rPr>
              <w:t xml:space="preserve"> году доля населения составило </w:t>
            </w:r>
            <w:r w:rsidR="00225A29">
              <w:rPr>
                <w:rFonts w:eastAsia="Times New Roman"/>
                <w:lang w:eastAsia="ru-RU"/>
              </w:rPr>
              <w:t>30</w:t>
            </w:r>
            <w:r w:rsidRPr="006A34A7">
              <w:rPr>
                <w:rFonts w:eastAsia="Times New Roman"/>
                <w:lang w:eastAsia="ru-RU"/>
              </w:rPr>
              <w:t xml:space="preserve"> %.</w:t>
            </w:r>
          </w:p>
          <w:p w:rsidR="00A44FAC" w:rsidRPr="006A34A7" w:rsidRDefault="00311212" w:rsidP="00F6642C">
            <w:pPr>
              <w:overflowPunct w:val="0"/>
              <w:spacing w:after="0" w:line="240" w:lineRule="auto"/>
              <w:ind w:firstLine="709"/>
              <w:jc w:val="both"/>
              <w:rPr>
                <w:rFonts w:eastAsia="SimSun"/>
                <w:bCs/>
                <w:color w:val="000000"/>
                <w:kern w:val="2"/>
                <w:lang w:eastAsia="zh-CN" w:bidi="hi-IN"/>
              </w:rPr>
            </w:pPr>
            <w:r w:rsidRPr="006A34A7">
              <w:rPr>
                <w:rFonts w:eastAsia="Calibri"/>
                <w:noProof/>
                <w:lang w:eastAsia="ru-RU"/>
              </w:rPr>
              <w:drawing>
                <wp:anchor distT="0" distB="0" distL="0" distR="0" simplePos="0" relativeHeight="251865088" behindDoc="0" locked="0" layoutInCell="1" allowOverlap="1" wp14:anchorId="32E2C4C8" wp14:editId="40A3EAC6">
                  <wp:simplePos x="0" y="0"/>
                  <wp:positionH relativeFrom="column">
                    <wp:posOffset>2985135</wp:posOffset>
                  </wp:positionH>
                  <wp:positionV relativeFrom="paragraph">
                    <wp:posOffset>803910</wp:posOffset>
                  </wp:positionV>
                  <wp:extent cx="2590800" cy="1460500"/>
                  <wp:effectExtent l="0" t="0" r="0" b="6350"/>
                  <wp:wrapNone/>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107"/>
                          <pic:cNvPicPr>
                            <a:picLocks noChangeAspect="1" noChangeArrowheads="1"/>
                          </pic:cNvPicPr>
                        </pic:nvPicPr>
                        <pic:blipFill>
                          <a:blip r:embed="rId104"/>
                          <a:stretch>
                            <a:fillRect/>
                          </a:stretch>
                        </pic:blipFill>
                        <pic:spPr bwMode="auto">
                          <a:xfrm>
                            <a:off x="0" y="0"/>
                            <a:ext cx="2590800" cy="1460500"/>
                          </a:xfrm>
                          <a:prstGeom prst="rect">
                            <a:avLst/>
                          </a:prstGeom>
                        </pic:spPr>
                      </pic:pic>
                    </a:graphicData>
                  </a:graphic>
                  <wp14:sizeRelH relativeFrom="margin">
                    <wp14:pctWidth>0</wp14:pctWidth>
                  </wp14:sizeRelH>
                  <wp14:sizeRelV relativeFrom="margin">
                    <wp14:pctHeight>0</wp14:pctHeight>
                  </wp14:sizeRelV>
                </wp:anchor>
              </w:drawing>
            </w:r>
            <w:r w:rsidR="00A44FAC" w:rsidRPr="006A34A7">
              <w:rPr>
                <w:rFonts w:eastAsia="SimSun"/>
                <w:bCs/>
                <w:color w:val="000000"/>
                <w:kern w:val="2"/>
                <w:lang w:eastAsia="zh-CN" w:bidi="hi-IN"/>
              </w:rPr>
              <w:t xml:space="preserve">По результатам мониторинга </w:t>
            </w:r>
            <w:r w:rsidR="00FD6DC3">
              <w:rPr>
                <w:rFonts w:eastAsia="Calibri"/>
              </w:rPr>
              <w:t>рын</w:t>
            </w:r>
            <w:r w:rsidR="00FD6DC3" w:rsidRPr="006A34A7">
              <w:rPr>
                <w:rFonts w:eastAsia="Calibri"/>
              </w:rPr>
              <w:t>к</w:t>
            </w:r>
            <w:r w:rsidR="00FD6DC3">
              <w:rPr>
                <w:rFonts w:eastAsia="Calibri"/>
              </w:rPr>
              <w:t>а</w:t>
            </w:r>
            <w:r w:rsidR="00FD6DC3" w:rsidRPr="006A34A7">
              <w:rPr>
                <w:rFonts w:eastAsia="Calibri"/>
              </w:rPr>
              <w:t xml:space="preserve"> финансовых услуг</w:t>
            </w:r>
            <w:r w:rsidR="00FD6DC3">
              <w:rPr>
                <w:rFonts w:eastAsia="Calibri"/>
              </w:rPr>
              <w:t xml:space="preserve"> </w:t>
            </w:r>
            <w:r w:rsidR="00A44FAC" w:rsidRPr="006A34A7">
              <w:rPr>
                <w:rFonts w:eastAsia="SimSun"/>
                <w:bCs/>
                <w:color w:val="000000"/>
                <w:kern w:val="2"/>
                <w:lang w:eastAsia="zh-CN" w:bidi="hi-IN"/>
              </w:rPr>
              <w:t>наблюдается избыточное количество организаций на рынке финансовых  услуг (48 %), а также 79 % опрошенных удовлетворены качеством предоставления данных услуг.</w:t>
            </w:r>
          </w:p>
          <w:p w:rsidR="00A44FAC" w:rsidRPr="006A34A7" w:rsidRDefault="00311212" w:rsidP="00311212">
            <w:pPr>
              <w:overflowPunct w:val="0"/>
              <w:spacing w:after="0" w:line="240" w:lineRule="auto"/>
              <w:jc w:val="both"/>
              <w:rPr>
                <w:rFonts w:eastAsia="Calibri"/>
              </w:rPr>
            </w:pPr>
            <w:r w:rsidRPr="00F37A25">
              <w:rPr>
                <w:rFonts w:eastAsia="SimSun"/>
                <w:bCs/>
                <w:noProof/>
                <w:color w:val="000000"/>
                <w:kern w:val="2"/>
                <w:lang w:eastAsia="zh-CN" w:bidi="hi-IN"/>
              </w:rPr>
              <mc:AlternateContent>
                <mc:Choice Requires="wps">
                  <w:drawing>
                    <wp:anchor distT="0" distB="0" distL="114300" distR="114300" simplePos="0" relativeHeight="252122112" behindDoc="0" locked="0" layoutInCell="1" allowOverlap="1" wp14:anchorId="57FBF6AD" wp14:editId="7833268F">
                      <wp:simplePos x="0" y="0"/>
                      <wp:positionH relativeFrom="column">
                        <wp:posOffset>3089910</wp:posOffset>
                      </wp:positionH>
                      <wp:positionV relativeFrom="paragraph">
                        <wp:posOffset>-4445</wp:posOffset>
                      </wp:positionV>
                      <wp:extent cx="2486025" cy="304800"/>
                      <wp:effectExtent l="0" t="0" r="9525" b="0"/>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Качество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43.3pt;margin-top:-.35pt;width:195.75pt;height:2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" fillcolor="#8db3e2 [1311]" stroked="f">
                      <v:textbox>
                        <w:txbxContent>
                          <w:p w:rsidR="00A81DCC" w:rsidRPr="00F37A25" w:rsidRDefault="00A81DCC" w:rsidP="00311212">
                            <w:pPr>
                              <w:jc w:val="center"/>
                              <w:rPr>
                                <w:sz w:val="20"/>
                                <w:szCs w:val="20"/>
                              </w:rPr>
                            </w:pPr>
                            <w:r w:rsidRPr="00F37A25">
                              <w:rPr>
                                <w:sz w:val="20"/>
                                <w:szCs w:val="20"/>
                              </w:rPr>
                              <w:t>Качество услуг</w:t>
                            </w:r>
                          </w:p>
                        </w:txbxContent>
                      </v:textbox>
                    </v:shape>
                  </w:pict>
                </mc:Fallback>
              </mc:AlternateContent>
            </w:r>
            <w:r w:rsidRPr="00F37A25">
              <w:rPr>
                <w:rFonts w:eastAsia="SimSun"/>
                <w:bCs/>
                <w:noProof/>
                <w:color w:val="000000"/>
                <w:kern w:val="2"/>
                <w:lang w:eastAsia="zh-CN" w:bidi="hi-IN"/>
              </w:rPr>
              <mc:AlternateContent>
                <mc:Choice Requires="wps">
                  <w:drawing>
                    <wp:anchor distT="0" distB="0" distL="114300" distR="114300" simplePos="0" relativeHeight="252124160" behindDoc="0" locked="0" layoutInCell="1" allowOverlap="1" wp14:anchorId="76D18418" wp14:editId="5EC573E5">
                      <wp:simplePos x="0" y="0"/>
                      <wp:positionH relativeFrom="column">
                        <wp:posOffset>22225</wp:posOffset>
                      </wp:positionH>
                      <wp:positionV relativeFrom="paragraph">
                        <wp:posOffset>-4445</wp:posOffset>
                      </wp:positionV>
                      <wp:extent cx="2447925" cy="304800"/>
                      <wp:effectExtent l="0" t="0" r="9525" b="0"/>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solidFill>
                                <a:schemeClr val="tx2">
                                  <a:lumMod val="40000"/>
                                  <a:lumOff val="60000"/>
                                </a:schemeClr>
                              </a:solidFill>
                              <a:ln w="9525">
                                <a:noFill/>
                                <a:miter lim="800000"/>
                                <a:headEnd/>
                                <a:tailEnd/>
                              </a:ln>
                            </wps:spPr>
                            <wps:txb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75pt;margin-top:-.35pt;width:192.75pt;height:2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" fillcolor="#8db3e2 [1311]" stroked="f">
                      <v:textbox>
                        <w:txbxContent>
                          <w:p w:rsidR="00A81DCC" w:rsidRPr="00F37A25" w:rsidRDefault="00A81DCC" w:rsidP="00311212">
                            <w:pPr>
                              <w:jc w:val="center"/>
                              <w:rPr>
                                <w:sz w:val="20"/>
                                <w:szCs w:val="20"/>
                              </w:rPr>
                            </w:pPr>
                            <w:r w:rsidRPr="00F37A25">
                              <w:rPr>
                                <w:sz w:val="20"/>
                                <w:szCs w:val="20"/>
                              </w:rPr>
                              <w:t>К</w:t>
                            </w:r>
                            <w:r>
                              <w:rPr>
                                <w:sz w:val="20"/>
                                <w:szCs w:val="20"/>
                              </w:rPr>
                              <w:t>оли</w:t>
                            </w:r>
                            <w:r w:rsidRPr="00F37A25">
                              <w:rPr>
                                <w:sz w:val="20"/>
                                <w:szCs w:val="20"/>
                              </w:rPr>
                              <w:t>чество услуг</w:t>
                            </w:r>
                          </w:p>
                        </w:txbxContent>
                      </v:textbox>
                    </v:shape>
                  </w:pict>
                </mc:Fallback>
              </mc:AlternateContent>
            </w:r>
            <w:r w:rsidR="00A44FAC" w:rsidRPr="006A34A7">
              <w:rPr>
                <w:rFonts w:eastAsia="Calibri"/>
                <w:noProof/>
                <w:lang w:eastAsia="ru-RU"/>
              </w:rPr>
              <w:drawing>
                <wp:inline distT="0" distB="0" distL="0" distR="0" wp14:anchorId="21367E5C" wp14:editId="429A4200">
                  <wp:extent cx="2771775" cy="1400175"/>
                  <wp:effectExtent l="0" t="0" r="9525" b="9525"/>
                  <wp:docPr id="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83"/>
                          <pic:cNvPicPr>
                            <a:picLocks noChangeAspect="1" noChangeArrowheads="1"/>
                          </pic:cNvPicPr>
                        </pic:nvPicPr>
                        <pic:blipFill>
                          <a:blip r:embed="rId102"/>
                          <a:stretch>
                            <a:fillRect/>
                          </a:stretch>
                        </pic:blipFill>
                        <pic:spPr bwMode="auto">
                          <a:xfrm>
                            <a:off x="0" y="0"/>
                            <a:ext cx="2774137" cy="1401368"/>
                          </a:xfrm>
                          <a:prstGeom prst="rect">
                            <a:avLst/>
                          </a:prstGeom>
                        </pic:spPr>
                      </pic:pic>
                    </a:graphicData>
                  </a:graphic>
                </wp:inline>
              </w:drawing>
            </w:r>
          </w:p>
          <w:p w:rsidR="00A44FAC" w:rsidRPr="006A34A7" w:rsidRDefault="00A44FAC" w:rsidP="00F6642C">
            <w:pPr>
              <w:overflowPunct w:val="0"/>
              <w:spacing w:after="0" w:line="240" w:lineRule="auto"/>
              <w:ind w:firstLine="709"/>
              <w:contextualSpacing/>
              <w:jc w:val="both"/>
              <w:rPr>
                <w:rFonts w:eastAsia="Times New Roman"/>
                <w:sz w:val="24"/>
                <w:szCs w:val="24"/>
                <w:lang w:eastAsia="ru-RU"/>
              </w:rPr>
            </w:pPr>
          </w:p>
          <w:p w:rsidR="006A34A7" w:rsidRPr="006A34A7" w:rsidRDefault="00DB1C3A" w:rsidP="00F6642C">
            <w:pPr>
              <w:overflowPunct w:val="0"/>
              <w:spacing w:after="0" w:line="240" w:lineRule="auto"/>
              <w:ind w:firstLine="709"/>
              <w:contextualSpacing/>
              <w:jc w:val="both"/>
              <w:rPr>
                <w:rFonts w:eastAsia="Times New Roman"/>
                <w:lang w:eastAsia="ru-RU"/>
              </w:rPr>
            </w:pPr>
            <w:r>
              <w:rPr>
                <w:rFonts w:eastAsia="Times New Roman"/>
                <w:lang w:eastAsia="ru-RU"/>
              </w:rPr>
              <w:t xml:space="preserve">1.5. </w:t>
            </w:r>
            <w:r w:rsidR="006A34A7" w:rsidRPr="006A34A7">
              <w:rPr>
                <w:rFonts w:eastAsia="Times New Roman"/>
                <w:lang w:eastAsia="ru-RU"/>
              </w:rPr>
              <w:t>По результатам проведенного мониторинга с целью оценки конкурентной среды на товарных рынках Туапсинского района  определены следующие показатели:</w:t>
            </w:r>
            <w:r w:rsidR="00311212" w:rsidRPr="00F37A25">
              <w:rPr>
                <w:rFonts w:eastAsia="SimSun"/>
                <w:bCs/>
                <w:noProof/>
                <w:color w:val="000000"/>
                <w:kern w:val="2"/>
                <w:lang w:eastAsia="zh-CN" w:bidi="hi-IN"/>
              </w:rPr>
              <w:t xml:space="preserve"> </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Насколько  удовлетворены доступностью и качеством цифровых услуг на территории Краснодарского края, таким как Онлайн-банк (различные финансовые операции которые совершаются удалённо) 10</w:t>
            </w:r>
            <w:r w:rsidR="00225A29">
              <w:rPr>
                <w:rFonts w:eastAsia="Times New Roman"/>
                <w:lang w:eastAsia="ru-RU"/>
              </w:rPr>
              <w:t>27</w:t>
            </w:r>
            <w:r w:rsidRPr="006A34A7">
              <w:rPr>
                <w:rFonts w:eastAsia="Times New Roman"/>
                <w:lang w:eastAsia="ru-RU"/>
              </w:rPr>
              <w:t xml:space="preserve"> чел. ответили по следующим критериям: </w:t>
            </w:r>
          </w:p>
          <w:p w:rsidR="006A34A7" w:rsidRPr="006A34A7" w:rsidRDefault="00311212" w:rsidP="00F6642C">
            <w:pPr>
              <w:overflowPunct w:val="0"/>
              <w:spacing w:after="0" w:line="240" w:lineRule="auto"/>
              <w:ind w:firstLine="709"/>
              <w:contextualSpacing/>
              <w:jc w:val="both"/>
              <w:rPr>
                <w:rFonts w:eastAsia="Times New Roman"/>
                <w:sz w:val="6"/>
                <w:lang w:eastAsia="ru-RU"/>
              </w:rPr>
            </w:pPr>
            <w:r w:rsidRPr="006A34A7">
              <w:rPr>
                <w:rFonts w:eastAsia="Calibri"/>
                <w:noProof/>
                <w:lang w:eastAsia="ru-RU"/>
              </w:rPr>
              <w:drawing>
                <wp:anchor distT="0" distB="0" distL="0" distR="0" simplePos="0" relativeHeight="251828224" behindDoc="0" locked="0" layoutInCell="1" allowOverlap="1" wp14:anchorId="4EEC1177" wp14:editId="5166E62F">
                  <wp:simplePos x="0" y="0"/>
                  <wp:positionH relativeFrom="column">
                    <wp:posOffset>3099435</wp:posOffset>
                  </wp:positionH>
                  <wp:positionV relativeFrom="paragraph">
                    <wp:posOffset>27305</wp:posOffset>
                  </wp:positionV>
                  <wp:extent cx="2886075" cy="1552575"/>
                  <wp:effectExtent l="0" t="0" r="9525" b="9525"/>
                  <wp:wrapNone/>
                  <wp:docPr id="26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111"/>
                          <pic:cNvPicPr>
                            <a:picLocks noChangeAspect="1" noChangeArrowheads="1"/>
                          </pic:cNvPicPr>
                        </pic:nvPicPr>
                        <pic:blipFill>
                          <a:blip r:embed="rId105"/>
                          <a:stretch>
                            <a:fillRect/>
                          </a:stretch>
                        </pic:blipFill>
                        <pic:spPr bwMode="auto">
                          <a:xfrm>
                            <a:off x="0" y="0"/>
                            <a:ext cx="2886075" cy="1552575"/>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311212">
            <w:pPr>
              <w:overflowPunct w:val="0"/>
              <w:jc w:val="both"/>
              <w:rPr>
                <w:rFonts w:eastAsia="Calibri"/>
              </w:rPr>
            </w:pPr>
            <w:r w:rsidRPr="006A34A7">
              <w:rPr>
                <w:rFonts w:eastAsia="Calibri"/>
                <w:noProof/>
                <w:lang w:eastAsia="ru-RU"/>
              </w:rPr>
              <w:drawing>
                <wp:inline distT="0" distB="0" distL="0" distR="0" wp14:anchorId="63751F4F" wp14:editId="1F3EFFE7">
                  <wp:extent cx="2771775" cy="1598995"/>
                  <wp:effectExtent l="0" t="0" r="0" b="1270"/>
                  <wp:docPr id="26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110"/>
                          <pic:cNvPicPr>
                            <a:picLocks noChangeAspect="1" noChangeArrowheads="1"/>
                          </pic:cNvPicPr>
                        </pic:nvPicPr>
                        <pic:blipFill>
                          <a:blip r:embed="rId106"/>
                          <a:stretch>
                            <a:fillRect/>
                          </a:stretch>
                        </pic:blipFill>
                        <pic:spPr bwMode="auto">
                          <a:xfrm>
                            <a:off x="0" y="0"/>
                            <a:ext cx="2784817" cy="1606519"/>
                          </a:xfrm>
                          <a:prstGeom prst="rect">
                            <a:avLst/>
                          </a:prstGeom>
                        </pic:spPr>
                      </pic:pic>
                    </a:graphicData>
                  </a:graphic>
                </wp:inline>
              </w:drawing>
            </w:r>
          </w:p>
          <w:p w:rsidR="006A34A7" w:rsidRPr="006A34A7" w:rsidRDefault="006A34A7" w:rsidP="00F6642C">
            <w:pPr>
              <w:overflowPunct w:val="0"/>
              <w:spacing w:after="0" w:line="240" w:lineRule="auto"/>
              <w:ind w:firstLine="709"/>
              <w:jc w:val="both"/>
              <w:rPr>
                <w:rFonts w:eastAsia="Calibri"/>
              </w:rPr>
            </w:pPr>
            <w:r w:rsidRPr="006A34A7">
              <w:rPr>
                <w:rFonts w:eastAsia="Calibri"/>
              </w:rPr>
              <w:t>Таким образом, 52 % опрошенных не пользуются таким финансовым  инструментом как «Онлайн-банк». Среди тех, кто активно использует данный финансовый инструмент, 72 % опрошенных удовлетворены доступностью и качеством предоставленной услуги.</w:t>
            </w:r>
          </w:p>
          <w:p w:rsid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2) на вопрос охарактеризуйте доступность для Вас базового набора финансовых услуг (страхование, кредитование, вклады/сбережения, платежные услуги) </w:t>
            </w:r>
            <w:proofErr w:type="gramStart"/>
            <w:r w:rsidRPr="006A34A7">
              <w:rPr>
                <w:rFonts w:eastAsia="Times New Roman"/>
                <w:lang w:eastAsia="ru-RU"/>
              </w:rPr>
              <w:t>среди</w:t>
            </w:r>
            <w:proofErr w:type="gramEnd"/>
            <w:r w:rsidRPr="006A34A7">
              <w:rPr>
                <w:rFonts w:eastAsia="Times New Roman"/>
                <w:lang w:eastAsia="ru-RU"/>
              </w:rPr>
              <w:t xml:space="preserve"> опрошенных получены следующие ответы:</w:t>
            </w:r>
          </w:p>
          <w:p w:rsidR="006A34A7" w:rsidRPr="006A34A7" w:rsidRDefault="006A34A7" w:rsidP="00F6642C">
            <w:pPr>
              <w:overflowPunct w:val="0"/>
              <w:spacing w:after="0" w:line="240" w:lineRule="auto"/>
              <w:ind w:firstLine="709"/>
              <w:jc w:val="both"/>
              <w:rPr>
                <w:rFonts w:eastAsia="Calibri"/>
              </w:rPr>
            </w:pPr>
            <w:r w:rsidRPr="006A34A7">
              <w:rPr>
                <w:rFonts w:eastAsia="Calibri"/>
                <w:noProof/>
                <w:lang w:eastAsia="ru-RU"/>
              </w:rPr>
              <w:drawing>
                <wp:anchor distT="0" distB="0" distL="0" distR="0" simplePos="0" relativeHeight="251843584" behindDoc="0" locked="0" layoutInCell="1" allowOverlap="1" wp14:anchorId="512BEB1B" wp14:editId="1CE74AF2">
                  <wp:simplePos x="0" y="0"/>
                  <wp:positionH relativeFrom="column">
                    <wp:posOffset>1232535</wp:posOffset>
                  </wp:positionH>
                  <wp:positionV relativeFrom="paragraph">
                    <wp:posOffset>33020</wp:posOffset>
                  </wp:positionV>
                  <wp:extent cx="3407410" cy="1819275"/>
                  <wp:effectExtent l="0" t="0" r="2540" b="9525"/>
                  <wp:wrapNone/>
                  <wp:docPr id="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2"/>
                          <pic:cNvPicPr>
                            <a:picLocks noChangeAspect="1" noChangeArrowheads="1"/>
                          </pic:cNvPicPr>
                        </pic:nvPicPr>
                        <pic:blipFill>
                          <a:blip r:embed="rId107"/>
                          <a:stretch>
                            <a:fillRect/>
                          </a:stretch>
                        </pic:blipFill>
                        <pic:spPr bwMode="auto">
                          <a:xfrm>
                            <a:off x="0" y="0"/>
                            <a:ext cx="3407410" cy="1819275"/>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p>
          <w:p w:rsidR="00311212" w:rsidRDefault="00311212" w:rsidP="00F6642C">
            <w:pPr>
              <w:overflowPunct w:val="0"/>
              <w:spacing w:after="0" w:line="240" w:lineRule="auto"/>
              <w:ind w:firstLine="709"/>
              <w:jc w:val="both"/>
              <w:rPr>
                <w:rFonts w:eastAsia="Calibri"/>
              </w:rPr>
            </w:pPr>
          </w:p>
          <w:p w:rsidR="006A34A7" w:rsidRPr="006A34A7" w:rsidRDefault="006A34A7" w:rsidP="00F6642C">
            <w:pPr>
              <w:overflowPunct w:val="0"/>
              <w:spacing w:after="0" w:line="240" w:lineRule="auto"/>
              <w:ind w:firstLine="709"/>
              <w:jc w:val="both"/>
              <w:rPr>
                <w:rFonts w:eastAsia="Calibri"/>
              </w:rPr>
            </w:pPr>
            <w:r w:rsidRPr="006A34A7">
              <w:rPr>
                <w:rFonts w:eastAsia="Calibri"/>
              </w:rPr>
              <w:lastRenderedPageBreak/>
              <w:t xml:space="preserve">Таким образом, большинство опрошенных (63 %) считают, что для них доступны все виды финансовых услуг. </w:t>
            </w:r>
          </w:p>
          <w:p w:rsidR="006A34A7" w:rsidRPr="006A34A7" w:rsidRDefault="00F6642C" w:rsidP="00F6642C">
            <w:pPr>
              <w:overflowPunct w:val="0"/>
              <w:spacing w:after="0" w:line="240" w:lineRule="auto"/>
              <w:ind w:firstLine="709"/>
              <w:contextualSpacing/>
              <w:jc w:val="both"/>
              <w:rPr>
                <w:rFonts w:eastAsia="Times New Roman"/>
                <w:lang w:eastAsia="ru-RU"/>
              </w:rPr>
            </w:pPr>
            <w:r>
              <w:rPr>
                <w:rFonts w:eastAsia="Times New Roman"/>
                <w:lang w:eastAsia="ru-RU"/>
              </w:rPr>
              <w:t xml:space="preserve">3) </w:t>
            </w:r>
            <w:r w:rsidR="006A34A7" w:rsidRPr="006A34A7">
              <w:rPr>
                <w:rFonts w:eastAsia="Times New Roman"/>
                <w:lang w:eastAsia="ru-RU"/>
              </w:rPr>
              <w:t>Какими финансовыми продуктами (услугами) Вы пользуетесь:</w:t>
            </w:r>
          </w:p>
          <w:p w:rsidR="006A34A7" w:rsidRPr="006A34A7" w:rsidRDefault="006A34A7" w:rsidP="00F6642C">
            <w:pPr>
              <w:overflowPunct w:val="0"/>
              <w:spacing w:after="0" w:line="240" w:lineRule="auto"/>
              <w:ind w:firstLine="709"/>
              <w:contextualSpacing/>
              <w:jc w:val="both"/>
              <w:rPr>
                <w:rFonts w:eastAsia="Times New Roman"/>
                <w:sz w:val="24"/>
                <w:szCs w:val="24"/>
                <w:lang w:eastAsia="ru-RU"/>
              </w:rPr>
            </w:pPr>
          </w:p>
          <w:p w:rsidR="006A34A7" w:rsidRPr="006A34A7" w:rsidRDefault="006A34A7" w:rsidP="006A34A7">
            <w:pPr>
              <w:overflowPunct w:val="0"/>
              <w:spacing w:after="0" w:line="240" w:lineRule="auto"/>
              <w:jc w:val="both"/>
              <w:rPr>
                <w:rFonts w:eastAsia="Calibri"/>
              </w:rPr>
            </w:pPr>
            <w:r w:rsidRPr="006A34A7">
              <w:rPr>
                <w:rFonts w:eastAsia="Calibri"/>
                <w:noProof/>
                <w:lang w:eastAsia="ru-RU"/>
              </w:rPr>
              <w:drawing>
                <wp:inline distT="0" distB="0" distL="0" distR="0" wp14:anchorId="7032DB1C" wp14:editId="6A0CC006">
                  <wp:extent cx="6042660" cy="4483735"/>
                  <wp:effectExtent l="0" t="0" r="0" b="0"/>
                  <wp:docPr id="2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21"/>
                          <pic:cNvPicPr>
                            <a:picLocks noChangeAspect="1" noChangeArrowheads="1"/>
                          </pic:cNvPicPr>
                        </pic:nvPicPr>
                        <pic:blipFill>
                          <a:blip r:embed="rId108"/>
                          <a:stretch>
                            <a:fillRect/>
                          </a:stretch>
                        </pic:blipFill>
                        <pic:spPr bwMode="auto">
                          <a:xfrm>
                            <a:off x="0" y="0"/>
                            <a:ext cx="6042660" cy="4483735"/>
                          </a:xfrm>
                          <a:prstGeom prst="rect">
                            <a:avLst/>
                          </a:prstGeom>
                        </pic:spPr>
                      </pic:pic>
                    </a:graphicData>
                  </a:graphic>
                </wp:inline>
              </w:drawing>
            </w:r>
            <w:r w:rsidRPr="006A34A7">
              <w:rPr>
                <w:rFonts w:eastAsia="Calibri"/>
                <w:noProof/>
                <w:lang w:eastAsia="ru-RU"/>
              </w:rPr>
              <w:drawing>
                <wp:anchor distT="0" distB="0" distL="0" distR="0" simplePos="0" relativeHeight="251827200" behindDoc="0" locked="0" layoutInCell="1" allowOverlap="1" wp14:anchorId="062F93F4" wp14:editId="6A4BAF16">
                  <wp:simplePos x="0" y="0"/>
                  <wp:positionH relativeFrom="column">
                    <wp:posOffset>3895090</wp:posOffset>
                  </wp:positionH>
                  <wp:positionV relativeFrom="paragraph">
                    <wp:posOffset>4341495</wp:posOffset>
                  </wp:positionV>
                  <wp:extent cx="1697355" cy="127000"/>
                  <wp:effectExtent l="0" t="0" r="0" b="0"/>
                  <wp:wrapNone/>
                  <wp:docPr id="26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29"/>
                          <pic:cNvPicPr>
                            <a:picLocks noChangeAspect="1" noChangeArrowheads="1"/>
                          </pic:cNvPicPr>
                        </pic:nvPicPr>
                        <pic:blipFill>
                          <a:blip r:embed="rId109"/>
                          <a:stretch>
                            <a:fillRect/>
                          </a:stretch>
                        </pic:blipFill>
                        <pic:spPr bwMode="auto">
                          <a:xfrm>
                            <a:off x="0" y="0"/>
                            <a:ext cx="1697355" cy="127000"/>
                          </a:xfrm>
                          <a:prstGeom prst="rect">
                            <a:avLst/>
                          </a:prstGeom>
                        </pic:spPr>
                      </pic:pic>
                    </a:graphicData>
                  </a:graphic>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center"/>
              <w:rPr>
                <w:rFonts w:eastAsia="Calibri"/>
              </w:rPr>
            </w:pPr>
            <w:r w:rsidRPr="006A34A7">
              <w:rPr>
                <w:rFonts w:eastAsia="Calibri"/>
                <w:noProof/>
                <w:lang w:eastAsia="ru-RU"/>
              </w:rPr>
              <w:drawing>
                <wp:inline distT="0" distB="0" distL="0" distR="0" wp14:anchorId="7488C8B7" wp14:editId="3E88F9A2">
                  <wp:extent cx="6042660" cy="3357245"/>
                  <wp:effectExtent l="0" t="0" r="0" b="0"/>
                  <wp:docPr id="2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20"/>
                          <pic:cNvPicPr>
                            <a:picLocks noChangeAspect="1" noChangeArrowheads="1"/>
                          </pic:cNvPicPr>
                        </pic:nvPicPr>
                        <pic:blipFill>
                          <a:blip r:embed="rId110"/>
                          <a:stretch>
                            <a:fillRect/>
                          </a:stretch>
                        </pic:blipFill>
                        <pic:spPr bwMode="auto">
                          <a:xfrm>
                            <a:off x="0" y="0"/>
                            <a:ext cx="6042660" cy="3357245"/>
                          </a:xfrm>
                          <a:prstGeom prst="rect">
                            <a:avLst/>
                          </a:prstGeom>
                        </pic:spPr>
                      </pic:pic>
                    </a:graphicData>
                  </a:graphic>
                </wp:inline>
              </w:drawing>
            </w:r>
          </w:p>
          <w:p w:rsidR="006A34A7" w:rsidRPr="006A34A7" w:rsidRDefault="006A34A7" w:rsidP="006A34A7">
            <w:pPr>
              <w:overflowPunct w:val="0"/>
              <w:spacing w:after="0" w:line="240" w:lineRule="auto"/>
              <w:jc w:val="both"/>
              <w:rPr>
                <w:rFonts w:eastAsia="Calibri"/>
              </w:rPr>
            </w:pPr>
          </w:p>
          <w:p w:rsidR="006A34A7" w:rsidRPr="006A34A7" w:rsidRDefault="006A34A7" w:rsidP="00F6642C">
            <w:pPr>
              <w:overflowPunct w:val="0"/>
              <w:spacing w:after="0" w:line="240" w:lineRule="auto"/>
              <w:ind w:firstLine="709"/>
              <w:jc w:val="both"/>
              <w:rPr>
                <w:rFonts w:eastAsia="Calibri"/>
              </w:rPr>
            </w:pPr>
            <w:r w:rsidRPr="006A34A7">
              <w:rPr>
                <w:rFonts w:eastAsia="Calibri"/>
              </w:rPr>
              <w:lastRenderedPageBreak/>
              <w:t>4) Насколько Вы удовлетворены качеством финансовых услуг на территории вашего района по следующим критериям:</w:t>
            </w:r>
          </w:p>
          <w:p w:rsidR="006A34A7" w:rsidRPr="006A34A7" w:rsidRDefault="00C44CB8" w:rsidP="006A34A7">
            <w:pPr>
              <w:overflowPunct w:val="0"/>
              <w:spacing w:after="0" w:line="240" w:lineRule="auto"/>
              <w:jc w:val="both"/>
              <w:rPr>
                <w:rFonts w:eastAsia="Calibri"/>
              </w:rPr>
            </w:pPr>
            <w:r w:rsidRPr="006A34A7">
              <w:rPr>
                <w:rFonts w:eastAsia="Calibri"/>
                <w:noProof/>
                <w:lang w:eastAsia="ru-RU"/>
              </w:rPr>
              <w:drawing>
                <wp:anchor distT="0" distB="0" distL="0" distR="0" simplePos="0" relativeHeight="251844608" behindDoc="0" locked="0" layoutInCell="1" allowOverlap="1" wp14:anchorId="27DD9DEF" wp14:editId="7C00AABE">
                  <wp:simplePos x="0" y="0"/>
                  <wp:positionH relativeFrom="column">
                    <wp:posOffset>75565</wp:posOffset>
                  </wp:positionH>
                  <wp:positionV relativeFrom="paragraph">
                    <wp:posOffset>79375</wp:posOffset>
                  </wp:positionV>
                  <wp:extent cx="2822575" cy="2233930"/>
                  <wp:effectExtent l="0" t="0" r="0" b="0"/>
                  <wp:wrapNone/>
                  <wp:docPr id="2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22"/>
                          <pic:cNvPicPr>
                            <a:picLocks noChangeAspect="1" noChangeArrowheads="1"/>
                          </pic:cNvPicPr>
                        </pic:nvPicPr>
                        <pic:blipFill>
                          <a:blip r:embed="rId111"/>
                          <a:stretch>
                            <a:fillRect/>
                          </a:stretch>
                        </pic:blipFill>
                        <pic:spPr bwMode="auto">
                          <a:xfrm>
                            <a:off x="0" y="0"/>
                            <a:ext cx="2822575" cy="2233930"/>
                          </a:xfrm>
                          <a:prstGeom prst="rect">
                            <a:avLst/>
                          </a:prstGeom>
                        </pic:spPr>
                      </pic:pic>
                    </a:graphicData>
                  </a:graphic>
                  <wp14:sizeRelH relativeFrom="margin">
                    <wp14:pctWidth>0</wp14:pctWidth>
                  </wp14:sizeRelH>
                  <wp14:sizeRelV relativeFrom="margin">
                    <wp14:pctHeight>0</wp14:pctHeight>
                  </wp14:sizeRelV>
                </wp:anchor>
              </w:drawing>
            </w:r>
            <w:r w:rsidRPr="006A34A7">
              <w:rPr>
                <w:rFonts w:eastAsia="Calibri"/>
                <w:noProof/>
                <w:lang w:eastAsia="ru-RU"/>
              </w:rPr>
              <w:drawing>
                <wp:anchor distT="0" distB="0" distL="0" distR="0" simplePos="0" relativeHeight="251845632" behindDoc="0" locked="0" layoutInCell="1" allowOverlap="1" wp14:anchorId="40A341D2" wp14:editId="5220E670">
                  <wp:simplePos x="0" y="0"/>
                  <wp:positionH relativeFrom="column">
                    <wp:posOffset>3089275</wp:posOffset>
                  </wp:positionH>
                  <wp:positionV relativeFrom="paragraph">
                    <wp:posOffset>103505</wp:posOffset>
                  </wp:positionV>
                  <wp:extent cx="3021330" cy="2223770"/>
                  <wp:effectExtent l="0" t="0" r="7620" b="5080"/>
                  <wp:wrapNone/>
                  <wp:docPr id="26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9"/>
                          <pic:cNvPicPr>
                            <a:picLocks noChangeAspect="1" noChangeArrowheads="1"/>
                          </pic:cNvPicPr>
                        </pic:nvPicPr>
                        <pic:blipFill>
                          <a:blip r:embed="rId112"/>
                          <a:stretch>
                            <a:fillRect/>
                          </a:stretch>
                        </pic:blipFill>
                        <pic:spPr bwMode="auto">
                          <a:xfrm>
                            <a:off x="0" y="0"/>
                            <a:ext cx="3021330" cy="2223770"/>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r w:rsidRPr="006A34A7">
              <w:rPr>
                <w:rFonts w:eastAsia="Calibri"/>
                <w:noProof/>
                <w:lang w:eastAsia="ru-RU"/>
              </w:rPr>
              <w:drawing>
                <wp:anchor distT="0" distB="0" distL="0" distR="0" simplePos="0" relativeHeight="251846656" behindDoc="0" locked="0" layoutInCell="1" allowOverlap="1" wp14:anchorId="533525A9" wp14:editId="38F2AF78">
                  <wp:simplePos x="0" y="0"/>
                  <wp:positionH relativeFrom="column">
                    <wp:posOffset>3081020</wp:posOffset>
                  </wp:positionH>
                  <wp:positionV relativeFrom="paragraph">
                    <wp:posOffset>49530</wp:posOffset>
                  </wp:positionV>
                  <wp:extent cx="3068955" cy="2186305"/>
                  <wp:effectExtent l="0" t="0" r="0" b="0"/>
                  <wp:wrapNone/>
                  <wp:docPr id="27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31"/>
                          <pic:cNvPicPr>
                            <a:picLocks noChangeAspect="1" noChangeArrowheads="1"/>
                          </pic:cNvPicPr>
                        </pic:nvPicPr>
                        <pic:blipFill>
                          <a:blip r:embed="rId113"/>
                          <a:stretch>
                            <a:fillRect/>
                          </a:stretch>
                        </pic:blipFill>
                        <pic:spPr bwMode="auto">
                          <a:xfrm>
                            <a:off x="0" y="0"/>
                            <a:ext cx="3068955" cy="2186305"/>
                          </a:xfrm>
                          <a:prstGeom prst="rect">
                            <a:avLst/>
                          </a:prstGeom>
                        </pic:spPr>
                      </pic:pic>
                    </a:graphicData>
                  </a:graphic>
                </wp:anchor>
              </w:drawing>
            </w:r>
            <w:r w:rsidRPr="006A34A7">
              <w:rPr>
                <w:rFonts w:eastAsia="Calibri"/>
                <w:noProof/>
                <w:lang w:eastAsia="ru-RU"/>
              </w:rPr>
              <w:drawing>
                <wp:anchor distT="0" distB="0" distL="0" distR="0" simplePos="0" relativeHeight="251847680" behindDoc="0" locked="0" layoutInCell="1" allowOverlap="1" wp14:anchorId="514257B9" wp14:editId="792C38D5">
                  <wp:simplePos x="0" y="0"/>
                  <wp:positionH relativeFrom="column">
                    <wp:posOffset>20320</wp:posOffset>
                  </wp:positionH>
                  <wp:positionV relativeFrom="paragraph">
                    <wp:posOffset>57150</wp:posOffset>
                  </wp:positionV>
                  <wp:extent cx="2941955" cy="2178050"/>
                  <wp:effectExtent l="0" t="0" r="0" b="0"/>
                  <wp:wrapNone/>
                  <wp:docPr id="27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32"/>
                          <pic:cNvPicPr>
                            <a:picLocks noChangeAspect="1" noChangeArrowheads="1"/>
                          </pic:cNvPicPr>
                        </pic:nvPicPr>
                        <pic:blipFill>
                          <a:blip r:embed="rId114"/>
                          <a:stretch>
                            <a:fillRect/>
                          </a:stretch>
                        </pic:blipFill>
                        <pic:spPr bwMode="auto">
                          <a:xfrm>
                            <a:off x="0" y="0"/>
                            <a:ext cx="2941955" cy="2178050"/>
                          </a:xfrm>
                          <a:prstGeom prst="rect">
                            <a:avLst/>
                          </a:prstGeom>
                        </pic:spPr>
                      </pic:pic>
                    </a:graphicData>
                  </a:graphic>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r w:rsidRPr="006A34A7">
              <w:rPr>
                <w:rFonts w:eastAsia="Calibri"/>
                <w:noProof/>
                <w:lang w:eastAsia="ru-RU"/>
              </w:rPr>
              <w:drawing>
                <wp:anchor distT="0" distB="0" distL="0" distR="0" simplePos="0" relativeHeight="251850752" behindDoc="0" locked="0" layoutInCell="1" allowOverlap="1" wp14:anchorId="308D4169" wp14:editId="3613208D">
                  <wp:simplePos x="0" y="0"/>
                  <wp:positionH relativeFrom="column">
                    <wp:posOffset>0</wp:posOffset>
                  </wp:positionH>
                  <wp:positionV relativeFrom="paragraph">
                    <wp:posOffset>52070</wp:posOffset>
                  </wp:positionV>
                  <wp:extent cx="2933700" cy="2202180"/>
                  <wp:effectExtent l="0" t="0" r="0" b="0"/>
                  <wp:wrapNone/>
                  <wp:docPr id="27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35"/>
                          <pic:cNvPicPr>
                            <a:picLocks noChangeAspect="1" noChangeArrowheads="1"/>
                          </pic:cNvPicPr>
                        </pic:nvPicPr>
                        <pic:blipFill>
                          <a:blip r:embed="rId115"/>
                          <a:stretch>
                            <a:fillRect/>
                          </a:stretch>
                        </pic:blipFill>
                        <pic:spPr bwMode="auto">
                          <a:xfrm>
                            <a:off x="0" y="0"/>
                            <a:ext cx="2933700" cy="2202180"/>
                          </a:xfrm>
                          <a:prstGeom prst="rect">
                            <a:avLst/>
                          </a:prstGeom>
                        </pic:spPr>
                      </pic:pic>
                    </a:graphicData>
                  </a:graphic>
                </wp:anchor>
              </w:drawing>
            </w:r>
            <w:r w:rsidRPr="006A34A7">
              <w:rPr>
                <w:rFonts w:eastAsia="Calibri"/>
                <w:noProof/>
                <w:lang w:eastAsia="ru-RU"/>
              </w:rPr>
              <w:drawing>
                <wp:anchor distT="0" distB="0" distL="0" distR="0" simplePos="0" relativeHeight="251851776" behindDoc="0" locked="0" layoutInCell="1" allowOverlap="1" wp14:anchorId="16D49F09" wp14:editId="75E5DFA1">
                  <wp:simplePos x="0" y="0"/>
                  <wp:positionH relativeFrom="column">
                    <wp:posOffset>3068955</wp:posOffset>
                  </wp:positionH>
                  <wp:positionV relativeFrom="paragraph">
                    <wp:posOffset>91440</wp:posOffset>
                  </wp:positionV>
                  <wp:extent cx="3084830" cy="2202180"/>
                  <wp:effectExtent l="0" t="0" r="0" b="0"/>
                  <wp:wrapNone/>
                  <wp:docPr id="2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36"/>
                          <pic:cNvPicPr>
                            <a:picLocks noChangeAspect="1" noChangeArrowheads="1"/>
                          </pic:cNvPicPr>
                        </pic:nvPicPr>
                        <pic:blipFill>
                          <a:blip r:embed="rId116"/>
                          <a:stretch>
                            <a:fillRect/>
                          </a:stretch>
                        </pic:blipFill>
                        <pic:spPr bwMode="auto">
                          <a:xfrm>
                            <a:off x="0" y="0"/>
                            <a:ext cx="3084830" cy="2202180"/>
                          </a:xfrm>
                          <a:prstGeom prst="rect">
                            <a:avLst/>
                          </a:prstGeom>
                        </pic:spPr>
                      </pic:pic>
                    </a:graphicData>
                  </a:graphic>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Default="006A34A7" w:rsidP="006A34A7">
            <w:pPr>
              <w:overflowPunct w:val="0"/>
              <w:spacing w:after="0" w:line="240" w:lineRule="auto"/>
              <w:jc w:val="both"/>
              <w:rPr>
                <w:rFonts w:eastAsia="Calibri"/>
              </w:rPr>
            </w:pPr>
          </w:p>
          <w:p w:rsidR="00FD6DC3" w:rsidRDefault="00FD6DC3" w:rsidP="006A34A7">
            <w:pPr>
              <w:overflowPunct w:val="0"/>
              <w:spacing w:after="0" w:line="240" w:lineRule="auto"/>
              <w:jc w:val="both"/>
              <w:rPr>
                <w:rFonts w:eastAsia="Calibri"/>
              </w:rPr>
            </w:pPr>
          </w:p>
          <w:p w:rsidR="00FD6DC3" w:rsidRDefault="00FD6DC3" w:rsidP="006A34A7">
            <w:pPr>
              <w:overflowPunct w:val="0"/>
              <w:spacing w:after="0" w:line="240" w:lineRule="auto"/>
              <w:jc w:val="both"/>
              <w:rPr>
                <w:rFonts w:eastAsia="Calibri"/>
              </w:rPr>
            </w:pPr>
          </w:p>
          <w:p w:rsidR="00FD6DC3" w:rsidRDefault="00FD6DC3" w:rsidP="006A34A7">
            <w:pPr>
              <w:overflowPunct w:val="0"/>
              <w:spacing w:after="0" w:line="240" w:lineRule="auto"/>
              <w:jc w:val="both"/>
              <w:rPr>
                <w:rFonts w:eastAsia="Calibri"/>
              </w:rPr>
            </w:pPr>
          </w:p>
          <w:p w:rsidR="00FD6DC3" w:rsidRDefault="00FD6DC3" w:rsidP="006A34A7">
            <w:pPr>
              <w:overflowPunct w:val="0"/>
              <w:spacing w:after="0" w:line="240" w:lineRule="auto"/>
              <w:jc w:val="both"/>
              <w:rPr>
                <w:rFonts w:eastAsia="Calibri"/>
              </w:rPr>
            </w:pPr>
          </w:p>
          <w:p w:rsidR="00FD6DC3" w:rsidRPr="006A34A7" w:rsidRDefault="00FD6DC3" w:rsidP="006A34A7">
            <w:pPr>
              <w:overflowPunct w:val="0"/>
              <w:spacing w:after="0" w:line="240" w:lineRule="auto"/>
              <w:jc w:val="both"/>
              <w:rPr>
                <w:rFonts w:eastAsia="Calibri"/>
              </w:rPr>
            </w:pPr>
          </w:p>
          <w:p w:rsidR="006A34A7" w:rsidRPr="006A34A7" w:rsidRDefault="00D22013" w:rsidP="006A34A7">
            <w:pPr>
              <w:overflowPunct w:val="0"/>
              <w:spacing w:after="0" w:line="240" w:lineRule="auto"/>
              <w:jc w:val="both"/>
              <w:rPr>
                <w:rFonts w:eastAsia="Calibri"/>
              </w:rPr>
            </w:pPr>
            <w:r w:rsidRPr="006A34A7">
              <w:rPr>
                <w:rFonts w:eastAsia="Calibri"/>
                <w:noProof/>
                <w:lang w:eastAsia="ru-RU"/>
              </w:rPr>
              <w:lastRenderedPageBreak/>
              <w:drawing>
                <wp:anchor distT="0" distB="0" distL="0" distR="0" simplePos="0" relativeHeight="251849728" behindDoc="0" locked="0" layoutInCell="1" allowOverlap="1" wp14:anchorId="0EC108A5" wp14:editId="1E755DA9">
                  <wp:simplePos x="0" y="0"/>
                  <wp:positionH relativeFrom="column">
                    <wp:posOffset>3033395</wp:posOffset>
                  </wp:positionH>
                  <wp:positionV relativeFrom="paragraph">
                    <wp:posOffset>151765</wp:posOffset>
                  </wp:positionV>
                  <wp:extent cx="3084830" cy="2216150"/>
                  <wp:effectExtent l="0" t="0" r="1270" b="0"/>
                  <wp:wrapNone/>
                  <wp:docPr id="27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34"/>
                          <pic:cNvPicPr>
                            <a:picLocks noChangeAspect="1" noChangeArrowheads="1"/>
                          </pic:cNvPicPr>
                        </pic:nvPicPr>
                        <pic:blipFill>
                          <a:blip r:embed="rId117"/>
                          <a:stretch>
                            <a:fillRect/>
                          </a:stretch>
                        </pic:blipFill>
                        <pic:spPr bwMode="auto">
                          <a:xfrm>
                            <a:off x="0" y="0"/>
                            <a:ext cx="3084830" cy="2216150"/>
                          </a:xfrm>
                          <a:prstGeom prst="rect">
                            <a:avLst/>
                          </a:prstGeom>
                        </pic:spPr>
                      </pic:pic>
                    </a:graphicData>
                  </a:graphic>
                  <wp14:sizeRelH relativeFrom="margin">
                    <wp14:pctWidth>0</wp14:pctWidth>
                  </wp14:sizeRelH>
                  <wp14:sizeRelV relativeFrom="margin">
                    <wp14:pctHeight>0</wp14:pctHeight>
                  </wp14:sizeRelV>
                </wp:anchor>
              </w:drawing>
            </w:r>
            <w:r w:rsidRPr="006A34A7">
              <w:rPr>
                <w:rFonts w:eastAsia="Calibri"/>
                <w:noProof/>
                <w:lang w:eastAsia="ru-RU"/>
              </w:rPr>
              <w:drawing>
                <wp:anchor distT="0" distB="0" distL="0" distR="0" simplePos="0" relativeHeight="251848704" behindDoc="0" locked="0" layoutInCell="1" allowOverlap="1" wp14:anchorId="1796ED52" wp14:editId="141B1CDD">
                  <wp:simplePos x="0" y="0"/>
                  <wp:positionH relativeFrom="column">
                    <wp:posOffset>-138430</wp:posOffset>
                  </wp:positionH>
                  <wp:positionV relativeFrom="paragraph">
                    <wp:posOffset>160655</wp:posOffset>
                  </wp:positionV>
                  <wp:extent cx="2957830" cy="2194560"/>
                  <wp:effectExtent l="0" t="0" r="0" b="0"/>
                  <wp:wrapNone/>
                  <wp:docPr id="27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33"/>
                          <pic:cNvPicPr>
                            <a:picLocks noChangeAspect="1" noChangeArrowheads="1"/>
                          </pic:cNvPicPr>
                        </pic:nvPicPr>
                        <pic:blipFill>
                          <a:blip r:embed="rId118"/>
                          <a:stretch>
                            <a:fillRect/>
                          </a:stretch>
                        </pic:blipFill>
                        <pic:spPr bwMode="auto">
                          <a:xfrm>
                            <a:off x="0" y="0"/>
                            <a:ext cx="2957830" cy="2194560"/>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D22013" w:rsidRDefault="00D22013" w:rsidP="006A34A7">
            <w:pPr>
              <w:overflowPunct w:val="0"/>
              <w:spacing w:after="0" w:line="240" w:lineRule="auto"/>
              <w:jc w:val="both"/>
              <w:rPr>
                <w:rFonts w:eastAsia="Calibri"/>
              </w:rPr>
            </w:pPr>
          </w:p>
          <w:p w:rsidR="006A34A7" w:rsidRPr="006A34A7" w:rsidRDefault="006A34A7" w:rsidP="00F6642C">
            <w:pPr>
              <w:overflowPunct w:val="0"/>
              <w:spacing w:after="0" w:line="240" w:lineRule="auto"/>
              <w:ind w:firstLine="709"/>
              <w:jc w:val="both"/>
              <w:rPr>
                <w:rFonts w:eastAsia="Calibri"/>
              </w:rPr>
            </w:pPr>
            <w:r w:rsidRPr="006A34A7">
              <w:rPr>
                <w:rFonts w:eastAsia="Calibri"/>
              </w:rPr>
              <w:t>Таким образом, большинство опрошенных граждан оценивают качество предоставляемых финансовых услуг как удовлетворительное.</w:t>
            </w:r>
          </w:p>
          <w:p w:rsidR="006A34A7" w:rsidRPr="006A34A7" w:rsidRDefault="006A34A7" w:rsidP="00F6642C">
            <w:pPr>
              <w:overflowPunct w:val="0"/>
              <w:spacing w:after="0" w:line="240" w:lineRule="auto"/>
              <w:ind w:firstLine="709"/>
              <w:jc w:val="both"/>
              <w:rPr>
                <w:rFonts w:eastAsia="Calibri"/>
              </w:rPr>
            </w:pPr>
            <w:r w:rsidRPr="006A34A7">
              <w:rPr>
                <w:rFonts w:eastAsia="Calibri"/>
              </w:rPr>
              <w:t xml:space="preserve">5) Какие из наиболее востребованных финансовых услуг </w:t>
            </w:r>
            <w:proofErr w:type="gramStart"/>
            <w:r w:rsidRPr="006A34A7">
              <w:rPr>
                <w:rFonts w:eastAsia="Calibri"/>
              </w:rPr>
              <w:t>не возможно</w:t>
            </w:r>
            <w:proofErr w:type="gramEnd"/>
            <w:r w:rsidRPr="006A34A7">
              <w:rPr>
                <w:rFonts w:eastAsia="Calibri"/>
              </w:rPr>
              <w:t xml:space="preserve"> получить на территории Вашего района (поселения):</w:t>
            </w:r>
          </w:p>
          <w:p w:rsidR="006A34A7" w:rsidRPr="006A34A7" w:rsidRDefault="006A34A7" w:rsidP="006A34A7">
            <w:pPr>
              <w:overflowPunct w:val="0"/>
              <w:spacing w:after="0" w:line="240" w:lineRule="auto"/>
              <w:jc w:val="both"/>
              <w:rPr>
                <w:rFonts w:eastAsia="Calibri"/>
                <w:sz w:val="8"/>
              </w:rPr>
            </w:pPr>
            <w:r w:rsidRPr="006A34A7">
              <w:rPr>
                <w:rFonts w:eastAsia="Calibri"/>
                <w:noProof/>
                <w:sz w:val="8"/>
                <w:lang w:eastAsia="ru-RU"/>
              </w:rPr>
              <w:drawing>
                <wp:anchor distT="0" distB="0" distL="0" distR="0" simplePos="0" relativeHeight="251855872" behindDoc="0" locked="0" layoutInCell="1" allowOverlap="1" wp14:anchorId="6F2EF4FE" wp14:editId="7779A2A4">
                  <wp:simplePos x="0" y="0"/>
                  <wp:positionH relativeFrom="column">
                    <wp:posOffset>671830</wp:posOffset>
                  </wp:positionH>
                  <wp:positionV relativeFrom="paragraph">
                    <wp:posOffset>33655</wp:posOffset>
                  </wp:positionV>
                  <wp:extent cx="4672965" cy="3633470"/>
                  <wp:effectExtent l="0" t="0" r="0" b="0"/>
                  <wp:wrapNone/>
                  <wp:docPr id="2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31"/>
                          <pic:cNvPicPr>
                            <a:picLocks noChangeAspect="1" noChangeArrowheads="1"/>
                          </pic:cNvPicPr>
                        </pic:nvPicPr>
                        <pic:blipFill>
                          <a:blip r:embed="rId119"/>
                          <a:stretch>
                            <a:fillRect/>
                          </a:stretch>
                        </pic:blipFill>
                        <pic:spPr bwMode="auto">
                          <a:xfrm>
                            <a:off x="0" y="0"/>
                            <a:ext cx="4672965" cy="3633470"/>
                          </a:xfrm>
                          <a:prstGeom prst="rect">
                            <a:avLst/>
                          </a:prstGeom>
                        </pic:spPr>
                      </pic:pic>
                    </a:graphicData>
                  </a:graphic>
                </wp:anchor>
              </w:drawing>
            </w: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center"/>
              <w:rPr>
                <w:rFonts w:eastAsia="Calibri"/>
              </w:rPr>
            </w:pPr>
          </w:p>
          <w:p w:rsidR="006A34A7" w:rsidRPr="006A34A7" w:rsidRDefault="006A34A7" w:rsidP="006A34A7">
            <w:pPr>
              <w:overflowPunct w:val="0"/>
              <w:spacing w:after="0" w:line="240" w:lineRule="auto"/>
              <w:jc w:val="both"/>
              <w:rPr>
                <w:rFonts w:eastAsia="Calibri"/>
                <w:sz w:val="16"/>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F6642C">
            <w:pPr>
              <w:overflowPunct w:val="0"/>
              <w:spacing w:after="0" w:line="240" w:lineRule="auto"/>
              <w:ind w:firstLine="709"/>
              <w:jc w:val="both"/>
              <w:rPr>
                <w:rFonts w:eastAsia="Calibri"/>
              </w:rPr>
            </w:pPr>
            <w:r w:rsidRPr="006A34A7">
              <w:rPr>
                <w:rFonts w:eastAsia="Calibri"/>
              </w:rPr>
              <w:t xml:space="preserve">Опрос показал, что на территории Туапсинского </w:t>
            </w:r>
            <w:proofErr w:type="gramStart"/>
            <w:r w:rsidRPr="006A34A7">
              <w:rPr>
                <w:rFonts w:eastAsia="Calibri"/>
              </w:rPr>
              <w:t>района</w:t>
            </w:r>
            <w:proofErr w:type="gramEnd"/>
            <w:r w:rsidRPr="006A34A7">
              <w:rPr>
                <w:rFonts w:eastAsia="Calibri"/>
              </w:rPr>
              <w:t xml:space="preserve"> возможно получить финансовые услуги в полном объеме.</w:t>
            </w:r>
          </w:p>
          <w:p w:rsidR="006A34A7" w:rsidRDefault="006A34A7" w:rsidP="00F6642C">
            <w:pPr>
              <w:overflowPunct w:val="0"/>
              <w:spacing w:after="0" w:line="240" w:lineRule="auto"/>
              <w:ind w:firstLine="709"/>
              <w:contextualSpacing/>
              <w:jc w:val="both"/>
              <w:rPr>
                <w:rFonts w:eastAsia="Calibri"/>
                <w:szCs w:val="24"/>
              </w:rPr>
            </w:pPr>
            <w:r w:rsidRPr="006A34A7">
              <w:rPr>
                <w:rFonts w:eastAsia="Times New Roman"/>
                <w:lang w:eastAsia="ru-RU"/>
              </w:rPr>
              <w:t xml:space="preserve">6) </w:t>
            </w:r>
            <w:r w:rsidRPr="006A34A7">
              <w:rPr>
                <w:rFonts w:eastAsia="Calibri"/>
                <w:szCs w:val="24"/>
              </w:rPr>
              <w:t>С какими барьерами для пользования финансовыми услугами вы сталкивались?</w:t>
            </w:r>
          </w:p>
          <w:p w:rsidR="00FD6DC3" w:rsidRDefault="00FD6DC3" w:rsidP="006A34A7">
            <w:pPr>
              <w:overflowPunct w:val="0"/>
              <w:spacing w:after="0" w:line="240" w:lineRule="auto"/>
              <w:contextualSpacing/>
              <w:jc w:val="both"/>
              <w:rPr>
                <w:rFonts w:eastAsia="Calibri"/>
                <w:szCs w:val="24"/>
              </w:rPr>
            </w:pPr>
          </w:p>
          <w:p w:rsidR="00FD6DC3" w:rsidRDefault="00FD6DC3" w:rsidP="006A34A7">
            <w:pPr>
              <w:overflowPunct w:val="0"/>
              <w:spacing w:after="0" w:line="240" w:lineRule="auto"/>
              <w:contextualSpacing/>
              <w:jc w:val="both"/>
              <w:rPr>
                <w:rFonts w:eastAsia="Calibri"/>
                <w:szCs w:val="24"/>
              </w:rPr>
            </w:pPr>
          </w:p>
          <w:p w:rsidR="00FD6DC3" w:rsidRDefault="00FD6DC3" w:rsidP="006A34A7">
            <w:pPr>
              <w:overflowPunct w:val="0"/>
              <w:spacing w:after="0" w:line="240" w:lineRule="auto"/>
              <w:contextualSpacing/>
              <w:jc w:val="both"/>
              <w:rPr>
                <w:rFonts w:eastAsia="Calibri"/>
                <w:szCs w:val="24"/>
              </w:rPr>
            </w:pPr>
          </w:p>
          <w:p w:rsidR="00FD6DC3" w:rsidRDefault="00FD6DC3" w:rsidP="006A34A7">
            <w:pPr>
              <w:overflowPunct w:val="0"/>
              <w:spacing w:after="0" w:line="240" w:lineRule="auto"/>
              <w:contextualSpacing/>
              <w:jc w:val="both"/>
              <w:rPr>
                <w:rFonts w:eastAsia="Calibri"/>
                <w:szCs w:val="24"/>
              </w:rPr>
            </w:pPr>
          </w:p>
          <w:p w:rsidR="00FD6DC3" w:rsidRPr="006A34A7" w:rsidRDefault="00FD6DC3"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lang w:eastAsia="ru-RU"/>
              </w:rPr>
            </w:pPr>
            <w:r w:rsidRPr="006A34A7">
              <w:rPr>
                <w:rFonts w:eastAsia="Times New Roman"/>
                <w:noProof/>
                <w:lang w:eastAsia="ru-RU"/>
              </w:rPr>
              <w:lastRenderedPageBreak/>
              <w:drawing>
                <wp:anchor distT="0" distB="0" distL="0" distR="0" simplePos="0" relativeHeight="251852800" behindDoc="0" locked="0" layoutInCell="1" allowOverlap="1" wp14:anchorId="10615CDA" wp14:editId="0233C0A2">
                  <wp:simplePos x="0" y="0"/>
                  <wp:positionH relativeFrom="column">
                    <wp:posOffset>412115</wp:posOffset>
                  </wp:positionH>
                  <wp:positionV relativeFrom="paragraph">
                    <wp:posOffset>4445</wp:posOffset>
                  </wp:positionV>
                  <wp:extent cx="5462905" cy="3548380"/>
                  <wp:effectExtent l="0" t="0" r="0" b="0"/>
                  <wp:wrapNone/>
                  <wp:docPr id="27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95"/>
                          <pic:cNvPicPr>
                            <a:picLocks noChangeAspect="1" noChangeArrowheads="1"/>
                          </pic:cNvPicPr>
                        </pic:nvPicPr>
                        <pic:blipFill>
                          <a:blip r:embed="rId120"/>
                          <a:stretch>
                            <a:fillRect/>
                          </a:stretch>
                        </pic:blipFill>
                        <pic:spPr bwMode="auto">
                          <a:xfrm>
                            <a:off x="0" y="0"/>
                            <a:ext cx="5462905" cy="3548380"/>
                          </a:xfrm>
                          <a:prstGeom prst="rect">
                            <a:avLst/>
                          </a:prstGeom>
                        </pic:spPr>
                      </pic:pic>
                    </a:graphicData>
                  </a:graphic>
                </wp:anchor>
              </w:drawing>
            </w: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D22013" w:rsidRDefault="00D22013" w:rsidP="006A34A7">
            <w:pPr>
              <w:overflowPunct w:val="0"/>
              <w:spacing w:after="0" w:line="240" w:lineRule="auto"/>
              <w:contextualSpacing/>
              <w:jc w:val="both"/>
              <w:rPr>
                <w:rFonts w:eastAsia="Times New Roman"/>
                <w:lang w:eastAsia="ru-RU"/>
              </w:rPr>
            </w:pP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Таким образом, у большинства опрошенных (24%) нет барьеров для пользования финансовыми услугами, основными барьерами при использовании финансовых услуг являются:  низкая степень доверия к финансовым организациям (21 %), недостаточная финансовая грамотность населения (12 %), недостаточная развитость инфраструктуры (нехватка банкоматов) (9%) и др.</w:t>
            </w:r>
          </w:p>
          <w:p w:rsidR="00A965C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7) </w:t>
            </w:r>
            <w:r w:rsidR="00A965C7" w:rsidRPr="009D0E6A">
              <w:t xml:space="preserve">В период по 15 октября 2020 г. министерство экономики Краснодарского края совместно </w:t>
            </w:r>
            <w:r w:rsidR="00A965C7">
              <w:t xml:space="preserve">с </w:t>
            </w:r>
            <w:proofErr w:type="gramStart"/>
            <w:r w:rsidR="00A965C7">
              <w:t>Южным</w:t>
            </w:r>
            <w:proofErr w:type="gramEnd"/>
            <w:r w:rsidR="00A965C7">
              <w:t xml:space="preserve"> ГУ Банка России проводился</w:t>
            </w:r>
            <w:r w:rsidR="00A965C7" w:rsidRPr="009D0E6A">
              <w:t xml:space="preserve"> социологический опрос населения края на тему «Финансовая грамотность». Опрос проводится в интерактивном формате с предоставлением доступа к форме анкеты в сети «Интернет» при помощи ввода прямой ссылки в браузере мобильного устройства или персонального компьютера.</w:t>
            </w:r>
            <w:r w:rsidR="00FF673B" w:rsidRPr="006A34A7">
              <w:rPr>
                <w:rFonts w:eastAsia="Times New Roman"/>
                <w:lang w:eastAsia="ru-RU"/>
              </w:rPr>
              <w:t xml:space="preserve"> Оценка уровня финансовой грамотности населения проводился по следующим критериям:</w:t>
            </w:r>
          </w:p>
          <w:p w:rsidR="006A34A7" w:rsidRPr="006A34A7" w:rsidRDefault="006A34A7" w:rsidP="006A34A7">
            <w:pPr>
              <w:overflowPunct w:val="0"/>
              <w:spacing w:after="0" w:line="240" w:lineRule="auto"/>
              <w:contextualSpacing/>
              <w:jc w:val="both"/>
              <w:rPr>
                <w:rFonts w:eastAsia="Times New Roman"/>
                <w:sz w:val="24"/>
                <w:szCs w:val="24"/>
                <w:lang w:eastAsia="ru-RU"/>
              </w:rPr>
            </w:pPr>
            <w:r w:rsidRPr="006A34A7">
              <w:rPr>
                <w:rFonts w:eastAsia="Times New Roman"/>
                <w:noProof/>
                <w:sz w:val="24"/>
                <w:szCs w:val="24"/>
                <w:lang w:eastAsia="ru-RU"/>
              </w:rPr>
              <w:drawing>
                <wp:inline distT="0" distB="0" distL="0" distR="0" wp14:anchorId="1671CB7D" wp14:editId="26983C93">
                  <wp:extent cx="3053080" cy="2583180"/>
                  <wp:effectExtent l="0" t="0" r="0" b="0"/>
                  <wp:docPr id="27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2"/>
                          <pic:cNvPicPr>
                            <a:picLocks noChangeAspect="1" noChangeArrowheads="1"/>
                          </pic:cNvPicPr>
                        </pic:nvPicPr>
                        <pic:blipFill>
                          <a:blip r:embed="rId121"/>
                          <a:stretch>
                            <a:fillRect/>
                          </a:stretch>
                        </pic:blipFill>
                        <pic:spPr bwMode="auto">
                          <a:xfrm>
                            <a:off x="0" y="0"/>
                            <a:ext cx="3053080" cy="2583180"/>
                          </a:xfrm>
                          <a:prstGeom prst="rect">
                            <a:avLst/>
                          </a:prstGeom>
                        </pic:spPr>
                      </pic:pic>
                    </a:graphicData>
                  </a:graphic>
                </wp:inline>
              </w:drawing>
            </w:r>
            <w:r w:rsidRPr="006A34A7">
              <w:rPr>
                <w:rFonts w:eastAsia="Times New Roman"/>
                <w:noProof/>
                <w:sz w:val="24"/>
                <w:szCs w:val="24"/>
                <w:lang w:eastAsia="ru-RU"/>
              </w:rPr>
              <w:drawing>
                <wp:anchor distT="0" distB="0" distL="0" distR="0" simplePos="0" relativeHeight="251835392" behindDoc="0" locked="0" layoutInCell="1" allowOverlap="1" wp14:anchorId="3958ACCB" wp14:editId="19E9B5F9">
                  <wp:simplePos x="0" y="0"/>
                  <wp:positionH relativeFrom="column">
                    <wp:posOffset>3119120</wp:posOffset>
                  </wp:positionH>
                  <wp:positionV relativeFrom="paragraph">
                    <wp:posOffset>-1270</wp:posOffset>
                  </wp:positionV>
                  <wp:extent cx="3060700" cy="2589530"/>
                  <wp:effectExtent l="0" t="0" r="0" b="0"/>
                  <wp:wrapNone/>
                  <wp:docPr id="27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3"/>
                          <pic:cNvPicPr>
                            <a:picLocks noChangeAspect="1" noChangeArrowheads="1"/>
                          </pic:cNvPicPr>
                        </pic:nvPicPr>
                        <pic:blipFill>
                          <a:blip r:embed="rId122"/>
                          <a:stretch>
                            <a:fillRect/>
                          </a:stretch>
                        </pic:blipFill>
                        <pic:spPr bwMode="auto">
                          <a:xfrm>
                            <a:off x="0" y="0"/>
                            <a:ext cx="3060700" cy="2589530"/>
                          </a:xfrm>
                          <a:prstGeom prst="rect">
                            <a:avLst/>
                          </a:prstGeom>
                        </pic:spPr>
                      </pic:pic>
                    </a:graphicData>
                  </a:graphic>
                </wp:anchor>
              </w:drawing>
            </w:r>
          </w:p>
          <w:p w:rsidR="006A34A7" w:rsidRPr="006A34A7" w:rsidRDefault="006A34A7" w:rsidP="006A34A7">
            <w:pPr>
              <w:overflowPunct w:val="0"/>
              <w:spacing w:after="0" w:line="240" w:lineRule="auto"/>
              <w:contextualSpacing/>
              <w:jc w:val="both"/>
              <w:rPr>
                <w:rFonts w:eastAsia="Times New Roman"/>
                <w:lang w:eastAsia="ru-RU"/>
              </w:rPr>
            </w:pPr>
            <w:r w:rsidRPr="006A34A7">
              <w:rPr>
                <w:rFonts w:eastAsia="Times New Roman"/>
                <w:noProof/>
                <w:lang w:eastAsia="ru-RU"/>
              </w:rPr>
              <w:lastRenderedPageBreak/>
              <w:drawing>
                <wp:anchor distT="0" distB="0" distL="0" distR="0" simplePos="0" relativeHeight="251836416" behindDoc="0" locked="0" layoutInCell="1" allowOverlap="1" wp14:anchorId="35F6DD36" wp14:editId="5A912C98">
                  <wp:simplePos x="0" y="0"/>
                  <wp:positionH relativeFrom="column">
                    <wp:posOffset>15240</wp:posOffset>
                  </wp:positionH>
                  <wp:positionV relativeFrom="paragraph">
                    <wp:posOffset>-6350</wp:posOffset>
                  </wp:positionV>
                  <wp:extent cx="3044825" cy="2576830"/>
                  <wp:effectExtent l="0" t="0" r="0" b="0"/>
                  <wp:wrapNone/>
                  <wp:docPr id="28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4"/>
                          <pic:cNvPicPr>
                            <a:picLocks noChangeAspect="1" noChangeArrowheads="1"/>
                          </pic:cNvPicPr>
                        </pic:nvPicPr>
                        <pic:blipFill>
                          <a:blip r:embed="rId123"/>
                          <a:stretch>
                            <a:fillRect/>
                          </a:stretch>
                        </pic:blipFill>
                        <pic:spPr bwMode="auto">
                          <a:xfrm>
                            <a:off x="0" y="0"/>
                            <a:ext cx="3044825" cy="2576830"/>
                          </a:xfrm>
                          <a:prstGeom prst="rect">
                            <a:avLst/>
                          </a:prstGeom>
                        </pic:spPr>
                      </pic:pic>
                    </a:graphicData>
                  </a:graphic>
                </wp:anchor>
              </w:drawing>
            </w:r>
            <w:r w:rsidRPr="006A34A7">
              <w:rPr>
                <w:rFonts w:eastAsia="Times New Roman"/>
                <w:noProof/>
                <w:lang w:eastAsia="ru-RU"/>
              </w:rPr>
              <w:drawing>
                <wp:anchor distT="0" distB="0" distL="0" distR="0" simplePos="0" relativeHeight="251837440" behindDoc="0" locked="0" layoutInCell="1" allowOverlap="1" wp14:anchorId="0E68A41B" wp14:editId="5F6C4DF6">
                  <wp:simplePos x="0" y="0"/>
                  <wp:positionH relativeFrom="column">
                    <wp:posOffset>3136900</wp:posOffset>
                  </wp:positionH>
                  <wp:positionV relativeFrom="paragraph">
                    <wp:posOffset>11430</wp:posOffset>
                  </wp:positionV>
                  <wp:extent cx="3044825" cy="2576195"/>
                  <wp:effectExtent l="0" t="0" r="0" b="0"/>
                  <wp:wrapNone/>
                  <wp:docPr id="28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5"/>
                          <pic:cNvPicPr>
                            <a:picLocks noChangeAspect="1" noChangeArrowheads="1"/>
                          </pic:cNvPicPr>
                        </pic:nvPicPr>
                        <pic:blipFill>
                          <a:blip r:embed="rId124"/>
                          <a:stretch>
                            <a:fillRect/>
                          </a:stretch>
                        </pic:blipFill>
                        <pic:spPr bwMode="auto">
                          <a:xfrm>
                            <a:off x="0" y="0"/>
                            <a:ext cx="3044825" cy="2576195"/>
                          </a:xfrm>
                          <a:prstGeom prst="rect">
                            <a:avLst/>
                          </a:prstGeom>
                        </pic:spPr>
                      </pic:pic>
                    </a:graphicData>
                  </a:graphic>
                </wp:anchor>
              </w:drawing>
            </w: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r w:rsidRPr="006A34A7">
              <w:rPr>
                <w:rFonts w:eastAsia="Times New Roman"/>
                <w:noProof/>
                <w:lang w:eastAsia="ru-RU"/>
              </w:rPr>
              <w:drawing>
                <wp:anchor distT="0" distB="0" distL="0" distR="0" simplePos="0" relativeHeight="251838464" behindDoc="0" locked="0" layoutInCell="1" allowOverlap="1" wp14:anchorId="58F7D25F" wp14:editId="364E77F4">
                  <wp:simplePos x="0" y="0"/>
                  <wp:positionH relativeFrom="column">
                    <wp:posOffset>3130550</wp:posOffset>
                  </wp:positionH>
                  <wp:positionV relativeFrom="paragraph">
                    <wp:posOffset>136525</wp:posOffset>
                  </wp:positionV>
                  <wp:extent cx="3066415" cy="2594610"/>
                  <wp:effectExtent l="0" t="0" r="0" b="0"/>
                  <wp:wrapNone/>
                  <wp:docPr id="28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6"/>
                          <pic:cNvPicPr>
                            <a:picLocks noChangeAspect="1" noChangeArrowheads="1"/>
                          </pic:cNvPicPr>
                        </pic:nvPicPr>
                        <pic:blipFill>
                          <a:blip r:embed="rId125"/>
                          <a:stretch>
                            <a:fillRect/>
                          </a:stretch>
                        </pic:blipFill>
                        <pic:spPr bwMode="auto">
                          <a:xfrm>
                            <a:off x="0" y="0"/>
                            <a:ext cx="3066415" cy="2594610"/>
                          </a:xfrm>
                          <a:prstGeom prst="rect">
                            <a:avLst/>
                          </a:prstGeom>
                        </pic:spPr>
                      </pic:pic>
                    </a:graphicData>
                  </a:graphic>
                </wp:anchor>
              </w:drawing>
            </w:r>
            <w:r w:rsidRPr="006A34A7">
              <w:rPr>
                <w:rFonts w:eastAsia="Times New Roman"/>
                <w:noProof/>
                <w:lang w:eastAsia="ru-RU"/>
              </w:rPr>
              <w:drawing>
                <wp:anchor distT="0" distB="0" distL="0" distR="0" simplePos="0" relativeHeight="251839488" behindDoc="0" locked="0" layoutInCell="1" allowOverlap="1" wp14:anchorId="7B5CA5A0" wp14:editId="2C4AF119">
                  <wp:simplePos x="0" y="0"/>
                  <wp:positionH relativeFrom="column">
                    <wp:posOffset>18415</wp:posOffset>
                  </wp:positionH>
                  <wp:positionV relativeFrom="paragraph">
                    <wp:posOffset>141605</wp:posOffset>
                  </wp:positionV>
                  <wp:extent cx="3053080" cy="2586355"/>
                  <wp:effectExtent l="0" t="0" r="0" b="0"/>
                  <wp:wrapNone/>
                  <wp:docPr id="28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7"/>
                          <pic:cNvPicPr>
                            <a:picLocks noChangeAspect="1" noChangeArrowheads="1"/>
                          </pic:cNvPicPr>
                        </pic:nvPicPr>
                        <pic:blipFill>
                          <a:blip r:embed="rId126"/>
                          <a:stretch>
                            <a:fillRect/>
                          </a:stretch>
                        </pic:blipFill>
                        <pic:spPr bwMode="auto">
                          <a:xfrm>
                            <a:off x="0" y="0"/>
                            <a:ext cx="3053080" cy="2586355"/>
                          </a:xfrm>
                          <a:prstGeom prst="rect">
                            <a:avLst/>
                          </a:prstGeom>
                        </pic:spPr>
                      </pic:pic>
                    </a:graphicData>
                  </a:graphic>
                </wp:anchor>
              </w:drawing>
            </w:r>
          </w:p>
          <w:p w:rsidR="006A34A7" w:rsidRPr="006A34A7" w:rsidRDefault="006A34A7" w:rsidP="006A34A7">
            <w:pPr>
              <w:overflowPunct w:val="0"/>
              <w:spacing w:after="0" w:line="240" w:lineRule="auto"/>
              <w:contextualSpacing/>
              <w:jc w:val="both"/>
              <w:rPr>
                <w:rFonts w:eastAsia="Times New Roman"/>
                <w:sz w:val="18"/>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center"/>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BE469F" w:rsidP="006A34A7">
            <w:pPr>
              <w:overflowPunct w:val="0"/>
              <w:spacing w:after="0" w:line="240" w:lineRule="auto"/>
              <w:contextualSpacing/>
              <w:jc w:val="both"/>
              <w:rPr>
                <w:rFonts w:eastAsia="Times New Roman"/>
                <w:lang w:eastAsia="ru-RU"/>
              </w:rPr>
            </w:pPr>
            <w:r w:rsidRPr="006A34A7">
              <w:rPr>
                <w:rFonts w:eastAsia="Times New Roman"/>
                <w:noProof/>
                <w:lang w:eastAsia="ru-RU"/>
              </w:rPr>
              <w:drawing>
                <wp:anchor distT="0" distB="0" distL="0" distR="0" simplePos="0" relativeHeight="251856896" behindDoc="0" locked="0" layoutInCell="1" allowOverlap="1" wp14:anchorId="52101D3B" wp14:editId="4F3E2F68">
                  <wp:simplePos x="0" y="0"/>
                  <wp:positionH relativeFrom="column">
                    <wp:posOffset>1448435</wp:posOffset>
                  </wp:positionH>
                  <wp:positionV relativeFrom="paragraph">
                    <wp:posOffset>-168275</wp:posOffset>
                  </wp:positionV>
                  <wp:extent cx="3225800" cy="2202180"/>
                  <wp:effectExtent l="0" t="0" r="0" b="7620"/>
                  <wp:wrapNone/>
                  <wp:docPr id="28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18"/>
                          <pic:cNvPicPr>
                            <a:picLocks noChangeAspect="1" noChangeArrowheads="1"/>
                          </pic:cNvPicPr>
                        </pic:nvPicPr>
                        <pic:blipFill>
                          <a:blip r:embed="rId127"/>
                          <a:stretch>
                            <a:fillRect/>
                          </a:stretch>
                        </pic:blipFill>
                        <pic:spPr bwMode="auto">
                          <a:xfrm>
                            <a:off x="0" y="0"/>
                            <a:ext cx="3225800" cy="2202180"/>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6A34A7" w:rsidRPr="006A34A7" w:rsidRDefault="006A34A7" w:rsidP="006A34A7">
            <w:pPr>
              <w:overflowPunct w:val="0"/>
              <w:spacing w:after="0" w:line="240" w:lineRule="auto"/>
              <w:contextualSpacing/>
              <w:jc w:val="both"/>
              <w:rPr>
                <w:rFonts w:eastAsia="Times New Roman"/>
                <w:lang w:eastAsia="ru-RU"/>
              </w:rPr>
            </w:pPr>
          </w:p>
          <w:p w:rsidR="00BE469F" w:rsidRDefault="00BE469F" w:rsidP="006A34A7">
            <w:pPr>
              <w:overflowPunct w:val="0"/>
              <w:spacing w:after="0" w:line="240" w:lineRule="auto"/>
              <w:contextualSpacing/>
              <w:jc w:val="both"/>
              <w:rPr>
                <w:rFonts w:eastAsia="Times New Roman"/>
                <w:lang w:eastAsia="ru-RU"/>
              </w:rPr>
            </w:pPr>
          </w:p>
          <w:p w:rsidR="00BE469F" w:rsidRDefault="00BE469F" w:rsidP="006A34A7">
            <w:pPr>
              <w:overflowPunct w:val="0"/>
              <w:spacing w:after="0" w:line="240" w:lineRule="auto"/>
              <w:contextualSpacing/>
              <w:jc w:val="both"/>
              <w:rPr>
                <w:rFonts w:eastAsia="Times New Roman"/>
                <w:lang w:eastAsia="ru-RU"/>
              </w:rPr>
            </w:pPr>
          </w:p>
          <w:p w:rsidR="00BE469F" w:rsidRDefault="00BE469F" w:rsidP="006A34A7">
            <w:pPr>
              <w:overflowPunct w:val="0"/>
              <w:spacing w:after="0" w:line="240" w:lineRule="auto"/>
              <w:contextualSpacing/>
              <w:jc w:val="both"/>
              <w:rPr>
                <w:rFonts w:eastAsia="Times New Roman"/>
                <w:lang w:eastAsia="ru-RU"/>
              </w:rPr>
            </w:pPr>
          </w:p>
          <w:p w:rsidR="00BE469F" w:rsidRDefault="00BE469F" w:rsidP="006A34A7">
            <w:pPr>
              <w:overflowPunct w:val="0"/>
              <w:spacing w:after="0" w:line="240" w:lineRule="auto"/>
              <w:contextualSpacing/>
              <w:jc w:val="both"/>
              <w:rPr>
                <w:rFonts w:eastAsia="Times New Roman"/>
                <w:lang w:eastAsia="ru-RU"/>
              </w:rPr>
            </w:pPr>
          </w:p>
          <w:p w:rsidR="00BE469F" w:rsidRDefault="00BE469F" w:rsidP="006A34A7">
            <w:pPr>
              <w:overflowPunct w:val="0"/>
              <w:spacing w:after="0" w:line="240" w:lineRule="auto"/>
              <w:contextualSpacing/>
              <w:jc w:val="both"/>
              <w:rPr>
                <w:rFonts w:eastAsia="Times New Roman"/>
                <w:lang w:eastAsia="ru-RU"/>
              </w:rPr>
            </w:pP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Таким образом, подавляющее большинство опрошенных потребителей финансовый услуг оценивают уровень своей финансовой грамотности как удовлетворительный.</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По результатам проведенного мониторинга выявлено, что административных барьеров для входа на рынок частных финансовых организаций нет. В то же время имеются на финансовом рынке следующие </w:t>
            </w:r>
            <w:r w:rsidRPr="006A34A7">
              <w:rPr>
                <w:rFonts w:eastAsia="Times New Roman"/>
                <w:lang w:eastAsia="ru-RU"/>
              </w:rPr>
              <w:lastRenderedPageBreak/>
              <w:t>проблемные вопросы:</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неравномерная обеспеченность банковской инфраструктурой в северной части района;</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низкая информированность о финансовых продуктах, услугах и способах их получения;</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высокие тарифы в сфере страхования;</w:t>
            </w:r>
          </w:p>
          <w:p w:rsidR="006A34A7" w:rsidRPr="006A34A7" w:rsidRDefault="006A34A7" w:rsidP="00F6642C">
            <w:pPr>
              <w:overflowPunct w:val="0"/>
              <w:spacing w:after="0" w:line="240" w:lineRule="auto"/>
              <w:ind w:firstLine="709"/>
              <w:contextualSpacing/>
              <w:jc w:val="both"/>
              <w:rPr>
                <w:rFonts w:eastAsia="Times New Roman"/>
                <w:lang w:eastAsia="ru-RU"/>
              </w:rPr>
            </w:pPr>
            <w:r w:rsidRPr="006A34A7">
              <w:rPr>
                <w:rFonts w:eastAsia="Times New Roman"/>
                <w:lang w:eastAsia="ru-RU"/>
              </w:rPr>
              <w:t>недостаточный уровень финансовой грамотности населения и организаций.</w:t>
            </w:r>
          </w:p>
          <w:p w:rsidR="006A34A7" w:rsidRPr="006A34A7" w:rsidRDefault="006A34A7" w:rsidP="00F6642C">
            <w:pPr>
              <w:overflowPunct w:val="0"/>
              <w:spacing w:after="0" w:line="240" w:lineRule="auto"/>
              <w:ind w:firstLine="709"/>
              <w:jc w:val="both"/>
              <w:rPr>
                <w:rFonts w:eastAsia="Calibri"/>
                <w:bCs/>
              </w:rPr>
            </w:pPr>
          </w:p>
          <w:p w:rsidR="006A34A7" w:rsidRPr="006A34A7" w:rsidRDefault="006223EB" w:rsidP="00F6642C">
            <w:pPr>
              <w:overflowPunct w:val="0"/>
              <w:spacing w:after="0" w:line="240" w:lineRule="auto"/>
              <w:ind w:firstLine="709"/>
              <w:jc w:val="both"/>
              <w:rPr>
                <w:rFonts w:eastAsia="Calibri"/>
              </w:rPr>
            </w:pPr>
            <w:r>
              <w:rPr>
                <w:rFonts w:eastAsia="Calibri"/>
              </w:rPr>
              <w:t>1.</w:t>
            </w:r>
            <w:r w:rsidR="00921E13">
              <w:rPr>
                <w:rFonts w:eastAsia="Calibri"/>
              </w:rPr>
              <w:t>6</w:t>
            </w:r>
            <w:r>
              <w:rPr>
                <w:rFonts w:eastAsia="Calibri"/>
              </w:rPr>
              <w:t xml:space="preserve">. </w:t>
            </w:r>
            <w:r w:rsidR="006A34A7" w:rsidRPr="006A34A7">
              <w:rPr>
                <w:rFonts w:eastAsia="Calibri"/>
              </w:rPr>
              <w:t>По результатам мониторинга цен (с учетом динамики) на товары, входящие в перечень отдельных видов социально</w:t>
            </w:r>
            <w:r w:rsidR="00A81DCC">
              <w:rPr>
                <w:rFonts w:eastAsia="Calibri"/>
              </w:rPr>
              <w:t>-</w:t>
            </w:r>
            <w:r w:rsidR="006A34A7" w:rsidRPr="006A34A7">
              <w:rPr>
                <w:rFonts w:eastAsia="Calibri"/>
              </w:rPr>
              <w:t xml:space="preserve">значимых товаров первой необходимости, в отношении которых могут устанавливаться предельно допустимые розничные цены (краткое описание оценки факторов, способных оказать влияние на цены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w:t>
            </w:r>
            <w:proofErr w:type="gramStart"/>
            <w:r w:rsidR="006A34A7" w:rsidRPr="006A34A7">
              <w:rPr>
                <w:rFonts w:eastAsia="Calibri"/>
              </w:rPr>
              <w:t xml:space="preserve">цены) </w:t>
            </w:r>
            <w:proofErr w:type="gramEnd"/>
            <w:r w:rsidR="006A34A7" w:rsidRPr="006A34A7">
              <w:rPr>
                <w:rFonts w:eastAsia="Calibri"/>
              </w:rPr>
              <w:t>респонденты ответили на какие товары цены в Краснодарском крае выше по сравнению с другими регионами Российской Федерации:</w:t>
            </w:r>
          </w:p>
          <w:p w:rsidR="006A34A7" w:rsidRPr="006A34A7" w:rsidRDefault="006A34A7" w:rsidP="006A34A7">
            <w:pPr>
              <w:overflowPunct w:val="0"/>
              <w:spacing w:after="0" w:line="240" w:lineRule="auto"/>
              <w:jc w:val="both"/>
              <w:rPr>
                <w:rFonts w:eastAsia="Calibri"/>
              </w:rPr>
            </w:pPr>
          </w:p>
          <w:tbl>
            <w:tblPr>
              <w:tblW w:w="9493" w:type="dxa"/>
              <w:tblLayout w:type="fixed"/>
              <w:tblLook w:val="0000" w:firstRow="0" w:lastRow="0" w:firstColumn="0" w:lastColumn="0" w:noHBand="0" w:noVBand="0"/>
            </w:tblPr>
            <w:tblGrid>
              <w:gridCol w:w="8500"/>
              <w:gridCol w:w="993"/>
            </w:tblGrid>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CF7870">
                  <w:pPr>
                    <w:overflowPunct w:val="0"/>
                    <w:spacing w:after="0" w:line="264" w:lineRule="auto"/>
                    <w:jc w:val="center"/>
                    <w:rPr>
                      <w:rFonts w:eastAsia="Calibri"/>
                    </w:rPr>
                  </w:pPr>
                  <w:r w:rsidRPr="006A34A7">
                    <w:rPr>
                      <w:rFonts w:eastAsia="Calibri"/>
                    </w:rPr>
                    <w:t>Тов</w:t>
                  </w:r>
                  <w:r w:rsidR="00CF7870">
                    <w:rPr>
                      <w:rFonts w:eastAsia="Calibri"/>
                    </w:rPr>
                    <w:t>а</w:t>
                  </w:r>
                  <w:r w:rsidRPr="006A34A7">
                    <w:rPr>
                      <w:rFonts w:eastAsia="Calibri"/>
                    </w:rPr>
                    <w:t>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Количество респондентов</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Бензин автомобильный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461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1763F">
                  <w:pPr>
                    <w:overflowPunct w:val="0"/>
                    <w:spacing w:after="0" w:line="264" w:lineRule="auto"/>
                    <w:rPr>
                      <w:rFonts w:eastAsia="Calibri"/>
                    </w:rPr>
                  </w:pPr>
                  <w:r w:rsidRPr="006A34A7">
                    <w:rPr>
                      <w:rFonts w:eastAsia="Calibri"/>
                    </w:rPr>
                    <w:t>Жилищно-коммунальные услу</w:t>
                  </w:r>
                  <w:r w:rsidR="0061763F">
                    <w:rPr>
                      <w:rFonts w:eastAsia="Calibri"/>
                    </w:rPr>
                    <w:t>г</w:t>
                  </w:r>
                  <w:r w:rsidRPr="006A34A7">
                    <w:rPr>
                      <w:rFonts w:eastAsia="Calibri"/>
                    </w:rPr>
                    <w:t>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461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Говядина (кроме бескостного мяса)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438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 xml:space="preserve">Рыба мороженая </w:t>
                  </w:r>
                  <w:r w:rsidRPr="006A34A7">
                    <w:rPr>
                      <w:rFonts w:eastAsia="Times New Roman"/>
                      <w:lang w:eastAsia="ru-RU"/>
                    </w:rPr>
                    <w:cr/>
                  </w:r>
                  <w:r w:rsidR="00A81DCC">
                    <w:rPr>
                      <w:rFonts w:eastAsia="Times New Roman"/>
                      <w:lang w:eastAsia="ru-RU"/>
                    </w:rPr>
                    <w:t>н</w:t>
                  </w:r>
                  <w:r w:rsidRPr="006A34A7">
                    <w:rPr>
                      <w:rFonts w:eastAsia="Times New Roman"/>
                      <w:lang w:eastAsia="ru-RU"/>
                    </w:rPr>
                    <w:t>еразделанная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A81DCC">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w:t>
                  </w:r>
                  <w:r w:rsidR="00A81DCC">
                    <w:rPr>
                      <w:rFonts w:eastAsia="Times New Roman"/>
                      <w:lang w:eastAsia="ru-RU"/>
                    </w:rPr>
                    <w:t>8</w:t>
                  </w:r>
                  <w:r w:rsidRPr="006A34A7">
                    <w:rPr>
                      <w:rFonts w:eastAsia="Times New Roman"/>
                      <w:lang w:eastAsia="ru-RU"/>
                    </w:rPr>
                    <w:t>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223EB">
                  <w:pPr>
                    <w:overflowPunct w:val="0"/>
                    <w:spacing w:after="0" w:line="264" w:lineRule="auto"/>
                    <w:rPr>
                      <w:rFonts w:eastAsia="Calibri"/>
                    </w:rPr>
                  </w:pPr>
                  <w:r w:rsidRPr="006A34A7">
                    <w:rPr>
                      <w:rFonts w:eastAsia="Calibri"/>
                    </w:rPr>
                    <w:t>Оде</w:t>
                  </w:r>
                  <w:r w:rsidR="006223EB">
                    <w:rPr>
                      <w:rFonts w:eastAsia="Calibri"/>
                    </w:rPr>
                    <w:t>жда и бел</w:t>
                  </w:r>
                  <w:r w:rsidRPr="006A34A7">
                    <w:rPr>
                      <w:rFonts w:eastAsia="Calibri"/>
                    </w:rPr>
                    <w:t>ье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361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Строительные материалы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358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Обувь кожаная, текстильна</w:t>
                  </w:r>
                  <w:r w:rsidRPr="006A34A7">
                    <w:rPr>
                      <w:rFonts w:eastAsia="Calibri"/>
                    </w:rPr>
                    <w:cr/>
                    <w:t xml:space="preserve"> и комбинированна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F554AF">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w:t>
                  </w:r>
                  <w:r w:rsidR="00F554AF">
                    <w:rPr>
                      <w:rFonts w:eastAsia="Times New Roman"/>
                      <w:lang w:eastAsia="ru-RU"/>
                    </w:rPr>
                    <w:t>0</w:t>
                  </w:r>
                  <w:r w:rsidRPr="006A34A7">
                    <w:rPr>
                      <w:rFonts w:eastAsia="Times New Roman"/>
                      <w:lang w:eastAsia="ru-RU"/>
                    </w:rPr>
                    <w:t>7</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Медикаменты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350</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Свинина (кроме бескостного мяса)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F554AF" w:rsidP="006A34A7">
                  <w:pPr>
                    <w:tabs>
                      <w:tab w:val="left" w:pos="284"/>
                    </w:tabs>
                    <w:overflowPunct w:val="0"/>
                    <w:spacing w:after="0" w:line="240" w:lineRule="auto"/>
                    <w:contextualSpacing/>
                    <w:jc w:val="center"/>
                    <w:rPr>
                      <w:rFonts w:eastAsia="Times New Roman"/>
                      <w:lang w:eastAsia="ru-RU"/>
                    </w:rPr>
                  </w:pPr>
                  <w:r>
                    <w:rPr>
                      <w:rFonts w:eastAsia="Times New Roman"/>
                      <w:lang w:eastAsia="ru-RU"/>
                    </w:rPr>
                    <w:t>2</w:t>
                  </w:r>
                  <w:r w:rsidR="006A34A7" w:rsidRPr="006A34A7">
                    <w:rPr>
                      <w:rFonts w:eastAsia="Times New Roman"/>
                      <w:lang w:eastAsia="ru-RU"/>
                    </w:rPr>
                    <w:t>45</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Яйца куриные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329</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223EB">
                  <w:pPr>
                    <w:tabs>
                      <w:tab w:val="left" w:pos="284"/>
                    </w:tabs>
                    <w:overflowPunct w:val="0"/>
                    <w:spacing w:after="0" w:line="240" w:lineRule="auto"/>
                    <w:contextualSpacing/>
                    <w:rPr>
                      <w:rFonts w:eastAsia="Times New Roman"/>
                      <w:lang w:eastAsia="ru-RU"/>
                    </w:rPr>
                  </w:pPr>
                  <w:r w:rsidRPr="006A34A7">
                    <w:rPr>
                      <w:rFonts w:eastAsia="Times New Roman"/>
                      <w:lang w:eastAsia="ru-RU"/>
                    </w:rPr>
                    <w:t>Масло сливочн</w:t>
                  </w:r>
                  <w:r w:rsidR="006223EB">
                    <w:rPr>
                      <w:rFonts w:eastAsia="Times New Roman"/>
                      <w:lang w:eastAsia="ru-RU"/>
                    </w:rPr>
                    <w:t>о</w:t>
                  </w:r>
                  <w:r w:rsidRPr="006A34A7">
                    <w:rPr>
                      <w:rFonts w:eastAsia="Times New Roman"/>
                      <w:lang w:eastAsia="ru-RU"/>
                    </w:rPr>
                    <w:t>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325</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Медицинские услуги, санаторно-оздоровительные услуги, ветеринарные услуги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292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Баранина (кроме бескостного мяса)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278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Электротовары</w:t>
                  </w:r>
                  <w:r w:rsidRPr="006A34A7">
                    <w:rPr>
                      <w:rFonts w:eastAsia="Calibri"/>
                    </w:rPr>
                    <w:cr/>
                    <w:t xml:space="preserve">и другие бытовые </w:t>
                  </w:r>
                  <w:r w:rsidRPr="006A34A7">
                    <w:rPr>
                      <w:rFonts w:eastAsia="Calibri"/>
                    </w:rPr>
                    <w:cr/>
                    <w:t>риборы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F554AF">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w:t>
                  </w:r>
                  <w:r w:rsidR="00F554AF">
                    <w:rPr>
                      <w:rFonts w:eastAsia="Times New Roman"/>
                      <w:lang w:eastAsia="ru-RU"/>
                    </w:rPr>
                    <w:t>3</w:t>
                  </w:r>
                  <w:r w:rsidRPr="006A34A7">
                    <w:rPr>
                      <w:rFonts w:eastAsia="Times New Roman"/>
                      <w:lang w:eastAsia="ru-RU"/>
                    </w:rPr>
                    <w:t>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Транспортные услуги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266</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Куры (кроме куриных окорочков)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222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223EB">
                  <w:pPr>
                    <w:tabs>
                      <w:tab w:val="left" w:pos="284"/>
                    </w:tabs>
                    <w:overflowPunct w:val="0"/>
                    <w:spacing w:after="0" w:line="240" w:lineRule="auto"/>
                    <w:contextualSpacing/>
                    <w:rPr>
                      <w:rFonts w:eastAsia="Times New Roman"/>
                      <w:lang w:eastAsia="ru-RU"/>
                    </w:rPr>
                  </w:pPr>
                  <w:r w:rsidRPr="006A34A7">
                    <w:rPr>
                      <w:rFonts w:eastAsia="Times New Roman"/>
                      <w:lang w:eastAsia="ru-RU"/>
                    </w:rPr>
                    <w:t>Картофе</w:t>
                  </w:r>
                  <w:r w:rsidR="006223EB">
                    <w:rPr>
                      <w:rFonts w:eastAsia="Times New Roman"/>
                      <w:lang w:eastAsia="ru-RU"/>
                    </w:rPr>
                    <w:t>л</w:t>
                  </w:r>
                  <w:r w:rsidRPr="006A34A7">
                    <w:rPr>
                      <w:rFonts w:eastAsia="Times New Roman"/>
                      <w:lang w:eastAsia="ru-RU"/>
                    </w:rPr>
                    <w:t>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221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F554AF">
                  <w:pPr>
                    <w:overflowPunct w:val="0"/>
                    <w:spacing w:after="0" w:line="264" w:lineRule="auto"/>
                    <w:rPr>
                      <w:rFonts w:eastAsia="Calibri"/>
                    </w:rPr>
                  </w:pPr>
                  <w:r w:rsidRPr="006A34A7">
                    <w:rPr>
                      <w:rFonts w:eastAsia="Calibri"/>
                    </w:rPr>
                    <w:lastRenderedPageBreak/>
                    <w:t>Туристи</w:t>
                  </w:r>
                  <w:r w:rsidR="00F554AF">
                    <w:rPr>
                      <w:rFonts w:eastAsia="Calibri"/>
                    </w:rPr>
                    <w:t>ч</w:t>
                  </w:r>
                  <w:r w:rsidRPr="006A34A7">
                    <w:rPr>
                      <w:rFonts w:eastAsia="Calibri"/>
                    </w:rPr>
                    <w:t>еские услуги и услуги средств размещения для временного проживания туристов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F554AF" w:rsidP="006A34A7">
                  <w:pPr>
                    <w:tabs>
                      <w:tab w:val="left" w:pos="284"/>
                    </w:tabs>
                    <w:overflowPunct w:val="0"/>
                    <w:spacing w:after="0" w:line="240" w:lineRule="auto"/>
                    <w:contextualSpacing/>
                    <w:jc w:val="center"/>
                    <w:rPr>
                      <w:rFonts w:eastAsia="Times New Roman"/>
                      <w:lang w:eastAsia="ru-RU"/>
                    </w:rPr>
                  </w:pPr>
                  <w:r>
                    <w:rPr>
                      <w:rFonts w:eastAsia="Times New Roman"/>
                      <w:lang w:eastAsia="ru-RU"/>
                    </w:rPr>
                    <w:t>1</w:t>
                  </w:r>
                  <w:r w:rsidR="006A34A7" w:rsidRPr="006A34A7">
                    <w:rPr>
                      <w:rFonts w:eastAsia="Times New Roman"/>
                      <w:lang w:eastAsia="ru-RU"/>
                    </w:rPr>
                    <w:t>13</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Бытовые услуги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211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Услуги в системе об</w:t>
                  </w:r>
                  <w:r w:rsidRPr="006A34A7">
                    <w:rPr>
                      <w:rFonts w:eastAsia="Calibri"/>
                    </w:rPr>
                    <w:cr/>
                    <w:t>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209</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Ткани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F554AF">
                  <w:pPr>
                    <w:tabs>
                      <w:tab w:val="left" w:pos="34"/>
                    </w:tabs>
                    <w:overflowPunct w:val="0"/>
                    <w:spacing w:after="0" w:line="240" w:lineRule="auto"/>
                    <w:contextualSpacing/>
                    <w:jc w:val="center"/>
                    <w:rPr>
                      <w:rFonts w:eastAsia="Times New Roman"/>
                      <w:lang w:eastAsia="ru-RU"/>
                    </w:rPr>
                  </w:pPr>
                  <w:r w:rsidRPr="006A34A7">
                    <w:rPr>
                      <w:rFonts w:eastAsia="Times New Roman"/>
                      <w:lang w:eastAsia="ru-RU"/>
                    </w:rPr>
                    <w:t>20</w:t>
                  </w:r>
                  <w:r w:rsidR="00F554AF">
                    <w:rPr>
                      <w:rFonts w:eastAsia="Times New Roman"/>
                      <w:lang w:eastAsia="ru-RU"/>
                    </w:rPr>
                    <w:t>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Услуги связи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199</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Яблоки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198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Молоко питьевое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194</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proofErr w:type="spellStart"/>
                  <w:r w:rsidRPr="006A34A7">
                    <w:rPr>
                      <w:rFonts w:eastAsia="Calibri"/>
                    </w:rPr>
                    <w:t>Телерадиотовары</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188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223EB">
                  <w:pPr>
                    <w:overflowPunct w:val="0"/>
                    <w:spacing w:after="0" w:line="264" w:lineRule="auto"/>
                    <w:rPr>
                      <w:rFonts w:eastAsia="Calibri"/>
                    </w:rPr>
                  </w:pPr>
                  <w:r w:rsidRPr="006A34A7">
                    <w:rPr>
                      <w:rFonts w:eastAsia="Calibri"/>
                    </w:rPr>
                    <w:t>Косметиче</w:t>
                  </w:r>
                  <w:r w:rsidR="006223EB">
                    <w:rPr>
                      <w:rFonts w:eastAsia="Calibri"/>
                    </w:rPr>
                    <w:t>с</w:t>
                  </w:r>
                  <w:r w:rsidRPr="006A34A7">
                    <w:rPr>
                      <w:rFonts w:eastAsia="Calibri"/>
                    </w:rPr>
                    <w:t xml:space="preserve">кая продукция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187</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223EB" w:rsidP="006A34A7">
                  <w:pPr>
                    <w:overflowPunct w:val="0"/>
                    <w:spacing w:after="0" w:line="264" w:lineRule="auto"/>
                    <w:rPr>
                      <w:rFonts w:eastAsia="Calibri"/>
                    </w:rPr>
                  </w:pPr>
                  <w:r>
                    <w:rPr>
                      <w:rFonts w:eastAsia="Calibri"/>
                    </w:rPr>
                    <w:t>Услуги т</w:t>
                  </w:r>
                  <w:r w:rsidR="006A34A7" w:rsidRPr="006A34A7">
                    <w:rPr>
                      <w:rFonts w:eastAsia="Calibri"/>
                    </w:rPr>
                    <w:t>орговли и общественного питания, услуги рынков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A81DCC">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w:t>
                  </w:r>
                  <w:r w:rsidR="00A81DCC">
                    <w:rPr>
                      <w:rFonts w:eastAsia="Times New Roman"/>
                      <w:lang w:eastAsia="ru-RU"/>
                    </w:rPr>
                    <w:t>9</w:t>
                  </w:r>
                  <w:r w:rsidRPr="006A34A7">
                    <w:rPr>
                      <w:rFonts w:eastAsia="Times New Roman"/>
                      <w:lang w:eastAsia="ru-RU"/>
                    </w:rPr>
                    <w:t>5</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Сахар-песок</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162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223EB">
                  <w:pPr>
                    <w:tabs>
                      <w:tab w:val="left" w:pos="284"/>
                    </w:tabs>
                    <w:overflowPunct w:val="0"/>
                    <w:spacing w:after="0" w:line="240" w:lineRule="auto"/>
                    <w:contextualSpacing/>
                    <w:rPr>
                      <w:rFonts w:eastAsia="Times New Roman"/>
                      <w:lang w:eastAsia="ru-RU"/>
                    </w:rPr>
                  </w:pPr>
                  <w:r w:rsidRPr="006A34A7">
                    <w:rPr>
                      <w:rFonts w:eastAsia="Times New Roman"/>
                      <w:lang w:eastAsia="ru-RU"/>
                    </w:rPr>
                    <w:t>Рис шлифованн</w:t>
                  </w:r>
                  <w:r w:rsidR="006223EB">
                    <w:rPr>
                      <w:rFonts w:eastAsia="Times New Roman"/>
                      <w:lang w:eastAsia="ru-RU"/>
                    </w:rPr>
                    <w:t>ы</w:t>
                  </w:r>
                  <w:r w:rsidRPr="006A34A7">
                    <w:rPr>
                      <w:rFonts w:eastAsia="Times New Roman"/>
                      <w:lang w:eastAsia="ru-RU"/>
                    </w:rPr>
                    <w:t>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162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Масло подсолнечное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A81DCC">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w:t>
                  </w:r>
                  <w:r w:rsidR="00A81DCC">
                    <w:rPr>
                      <w:rFonts w:eastAsia="Times New Roman"/>
                      <w:lang w:eastAsia="ru-RU"/>
                    </w:rPr>
                    <w:t>6</w:t>
                  </w:r>
                  <w:r w:rsidRPr="006A34A7">
                    <w:rPr>
                      <w:rFonts w:eastAsia="Times New Roman"/>
                      <w:lang w:eastAsia="ru-RU"/>
                    </w:rPr>
                    <w:t>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Услуги правового характера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15</w:t>
                  </w:r>
                  <w:r w:rsidR="00F554AF">
                    <w:rPr>
                      <w:rFonts w:eastAsia="Times New Roman"/>
                      <w:lang w:eastAsia="ru-RU"/>
                    </w:rPr>
                    <w:t>3</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Услуги банков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157</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A81DCC">
                  <w:pPr>
                    <w:tabs>
                      <w:tab w:val="left" w:pos="284"/>
                    </w:tabs>
                    <w:overflowPunct w:val="0"/>
                    <w:spacing w:after="0" w:line="240" w:lineRule="auto"/>
                    <w:contextualSpacing/>
                    <w:rPr>
                      <w:rFonts w:eastAsia="Times New Roman"/>
                      <w:lang w:eastAsia="ru-RU"/>
                    </w:rPr>
                  </w:pPr>
                  <w:r w:rsidRPr="006A34A7">
                    <w:rPr>
                      <w:rFonts w:eastAsia="Times New Roman"/>
                      <w:lang w:eastAsia="ru-RU"/>
                    </w:rPr>
                    <w:t>Крупа г</w:t>
                  </w:r>
                  <w:r w:rsidR="00A81DCC">
                    <w:rPr>
                      <w:rFonts w:eastAsia="Times New Roman"/>
                      <w:lang w:eastAsia="ru-RU"/>
                    </w:rPr>
                    <w:t>р</w:t>
                  </w:r>
                  <w:r w:rsidRPr="006A34A7">
                    <w:rPr>
                      <w:rFonts w:eastAsia="Times New Roman"/>
                      <w:lang w:eastAsia="ru-RU"/>
                    </w:rPr>
                    <w:t>ечневая - ядрица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148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Хлеб и булочные изделия из пшеничной муки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143</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223EB">
                  <w:pPr>
                    <w:tabs>
                      <w:tab w:val="left" w:pos="284"/>
                    </w:tabs>
                    <w:overflowPunct w:val="0"/>
                    <w:spacing w:after="0" w:line="240" w:lineRule="auto"/>
                    <w:contextualSpacing/>
                    <w:rPr>
                      <w:rFonts w:eastAsia="Times New Roman"/>
                      <w:lang w:eastAsia="ru-RU"/>
                    </w:rPr>
                  </w:pPr>
                  <w:r w:rsidRPr="006A34A7">
                    <w:rPr>
                      <w:rFonts w:eastAsia="Times New Roman"/>
                      <w:lang w:eastAsia="ru-RU"/>
                    </w:rPr>
                    <w:t>Хлеб ржаной, ржано-</w:t>
                  </w:r>
                  <w:r w:rsidR="00F554AF">
                    <w:rPr>
                      <w:rFonts w:eastAsia="Times New Roman"/>
                      <w:lang w:eastAsia="ru-RU"/>
                    </w:rPr>
                    <w:t>п</w:t>
                  </w:r>
                  <w:r w:rsidRPr="006A34A7">
                    <w:rPr>
                      <w:rFonts w:eastAsia="Times New Roman"/>
                      <w:lang w:eastAsia="ru-RU"/>
                    </w:rPr>
                    <w:t>шеничный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141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Капуста белокочанная свежая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A81DCC">
                  <w:pPr>
                    <w:tabs>
                      <w:tab w:val="left" w:pos="284"/>
                    </w:tabs>
                    <w:overflowPunct w:val="0"/>
                    <w:spacing w:after="0" w:line="240" w:lineRule="auto"/>
                    <w:contextualSpacing/>
                    <w:rPr>
                      <w:rFonts w:eastAsia="Times New Roman"/>
                      <w:lang w:eastAsia="ru-RU"/>
                    </w:rPr>
                  </w:pPr>
                  <w:r w:rsidRPr="006A34A7">
                    <w:rPr>
                      <w:rFonts w:eastAsia="Times New Roman"/>
                      <w:lang w:eastAsia="ru-RU"/>
                    </w:rPr>
                    <w:cr/>
                  </w:r>
                  <w:r w:rsidR="00A81DCC">
                    <w:rPr>
                      <w:rFonts w:eastAsia="Times New Roman"/>
                      <w:lang w:eastAsia="ru-RU"/>
                    </w:rPr>
                    <w:t>2</w:t>
                  </w:r>
                  <w:r w:rsidRPr="006A34A7">
                    <w:rPr>
                      <w:rFonts w:eastAsia="Times New Roman"/>
                      <w:lang w:eastAsia="ru-RU"/>
                    </w:rPr>
                    <w:t>33</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5E6969">
                  <w:pPr>
                    <w:overflowPunct w:val="0"/>
                    <w:spacing w:after="0" w:line="264" w:lineRule="auto"/>
                    <w:rPr>
                      <w:rFonts w:eastAsia="Calibri"/>
                    </w:rPr>
                  </w:pPr>
                  <w:r w:rsidRPr="006A34A7">
                    <w:rPr>
                      <w:rFonts w:eastAsia="Calibri"/>
                    </w:rPr>
                    <w:t>Химические средства очистки и де</w:t>
                  </w:r>
                  <w:r w:rsidR="005E6969">
                    <w:rPr>
                      <w:rFonts w:eastAsia="Calibri"/>
                    </w:rPr>
                    <w:t>з</w:t>
                  </w:r>
                  <w:r w:rsidRPr="006A34A7">
                    <w:rPr>
                      <w:rFonts w:eastAsia="Calibri"/>
                    </w:rPr>
                    <w:t>инфекции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129</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Мука пшеничная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127</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Лук репчатый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A81DCC" w:rsidP="006A34A7">
                  <w:pPr>
                    <w:tabs>
                      <w:tab w:val="left" w:pos="284"/>
                    </w:tabs>
                    <w:overflowPunct w:val="0"/>
                    <w:spacing w:after="0" w:line="240" w:lineRule="auto"/>
                    <w:contextualSpacing/>
                    <w:jc w:val="center"/>
                    <w:rPr>
                      <w:rFonts w:eastAsia="Times New Roman"/>
                      <w:lang w:eastAsia="ru-RU"/>
                    </w:rPr>
                  </w:pPr>
                  <w:r>
                    <w:rPr>
                      <w:rFonts w:eastAsia="Times New Roman"/>
                      <w:lang w:eastAsia="ru-RU"/>
                    </w:rPr>
                    <w:t>2</w:t>
                  </w:r>
                  <w:r w:rsidR="006A34A7" w:rsidRPr="006A34A7">
                    <w:rPr>
                      <w:rFonts w:eastAsia="Times New Roman"/>
                      <w:lang w:eastAsia="ru-RU"/>
                    </w:rPr>
                    <w:t>12</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rPr>
                      <w:rFonts w:eastAsia="Calibri"/>
                    </w:rPr>
                  </w:pPr>
                  <w:r w:rsidRPr="006A34A7">
                    <w:rPr>
                      <w:rFonts w:eastAsia="Calibri"/>
                    </w:rPr>
                    <w:t>Морковь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120</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5E6969">
                  <w:pPr>
                    <w:overflowPunct w:val="0"/>
                    <w:spacing w:after="0" w:line="264" w:lineRule="auto"/>
                    <w:rPr>
                      <w:rFonts w:eastAsia="Calibri"/>
                    </w:rPr>
                  </w:pPr>
                  <w:r w:rsidRPr="006A34A7">
                    <w:rPr>
                      <w:rFonts w:eastAsia="Calibri"/>
                    </w:rPr>
                    <w:t>Усл</w:t>
                  </w:r>
                  <w:r w:rsidR="005E6969">
                    <w:rPr>
                      <w:rFonts w:eastAsia="Calibri"/>
                    </w:rPr>
                    <w:t>у</w:t>
                  </w:r>
                  <w:r w:rsidRPr="006A34A7">
                    <w:rPr>
                      <w:rFonts w:eastAsia="Calibri"/>
                    </w:rPr>
                    <w:t>ги физической культуры и спорта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116</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Чай черный байховый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115</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5E6969">
                  <w:pPr>
                    <w:overflowPunct w:val="0"/>
                    <w:spacing w:after="0" w:line="264" w:lineRule="auto"/>
                    <w:rPr>
                      <w:rFonts w:eastAsia="Calibri"/>
                    </w:rPr>
                  </w:pPr>
                  <w:r w:rsidRPr="006A34A7">
                    <w:rPr>
                      <w:rFonts w:eastAsia="Calibri"/>
                    </w:rPr>
                    <w:t>Соц</w:t>
                  </w:r>
                  <w:r w:rsidR="005E6969">
                    <w:rPr>
                      <w:rFonts w:eastAsia="Calibri"/>
                    </w:rPr>
                    <w:t>иальные у</w:t>
                  </w:r>
                  <w:r w:rsidRPr="006A34A7">
                    <w:rPr>
                      <w:rFonts w:eastAsia="Calibri"/>
                    </w:rPr>
                    <w:t>слуги, предоставляемые граж</w:t>
                  </w:r>
                  <w:r w:rsidR="005E6969">
                    <w:rPr>
                      <w:rFonts w:eastAsia="Calibri"/>
                    </w:rPr>
                    <w:t>д</w:t>
                  </w:r>
                  <w:r w:rsidRPr="006A34A7">
                    <w:rPr>
                      <w:rFonts w:eastAsia="Calibri"/>
                    </w:rPr>
                    <w:t>анам пожилого возра</w:t>
                  </w:r>
                  <w:r w:rsidR="005E6969">
                    <w:rPr>
                      <w:rFonts w:eastAsia="Calibri"/>
                    </w:rPr>
                    <w:t>с</w:t>
                  </w:r>
                  <w:r w:rsidRPr="006A34A7">
                    <w:rPr>
                      <w:rFonts w:eastAsia="Calibri"/>
                    </w:rPr>
                    <w:t>та и инвалидам государственными и муниципальными учреждениями со</w:t>
                  </w:r>
                  <w:r w:rsidR="005E6969">
                    <w:rPr>
                      <w:rFonts w:eastAsia="Calibri"/>
                    </w:rPr>
                    <w:t>ц</w:t>
                  </w:r>
                  <w:r w:rsidRPr="006A34A7">
                    <w:rPr>
                      <w:rFonts w:eastAsia="Calibri"/>
                    </w:rPr>
                    <w:t>иального обслуживания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108</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A34A7" w:rsidRPr="006A34A7" w:rsidRDefault="006A34A7" w:rsidP="006A34A7">
                  <w:pPr>
                    <w:overflowPunct w:val="0"/>
                    <w:spacing w:after="0" w:line="264" w:lineRule="auto"/>
                    <w:rPr>
                      <w:rFonts w:eastAsia="Calibri"/>
                    </w:rPr>
                  </w:pPr>
                  <w:r w:rsidRPr="006A34A7">
                    <w:rPr>
                      <w:rFonts w:eastAsia="Calibri"/>
                    </w:rPr>
                    <w:t>Услуги учреждений культуры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A81DCC" w:rsidP="006A34A7">
                  <w:pPr>
                    <w:tabs>
                      <w:tab w:val="left" w:pos="284"/>
                    </w:tabs>
                    <w:overflowPunct w:val="0"/>
                    <w:spacing w:after="0" w:line="240" w:lineRule="auto"/>
                    <w:contextualSpacing/>
                    <w:jc w:val="center"/>
                    <w:rPr>
                      <w:rFonts w:eastAsia="Times New Roman"/>
                      <w:lang w:eastAsia="ru-RU"/>
                    </w:rPr>
                  </w:pPr>
                  <w:r>
                    <w:rPr>
                      <w:rFonts w:eastAsia="Times New Roman"/>
                      <w:lang w:eastAsia="ru-RU"/>
                    </w:rPr>
                    <w:t>17</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F554AF">
                  <w:pPr>
                    <w:tabs>
                      <w:tab w:val="left" w:pos="284"/>
                    </w:tabs>
                    <w:overflowPunct w:val="0"/>
                    <w:spacing w:after="0" w:line="240" w:lineRule="auto"/>
                    <w:contextualSpacing/>
                    <w:rPr>
                      <w:rFonts w:eastAsia="Times New Roman"/>
                      <w:lang w:eastAsia="ru-RU"/>
                    </w:rPr>
                  </w:pPr>
                  <w:r w:rsidRPr="006A34A7">
                    <w:rPr>
                      <w:rFonts w:eastAsia="Times New Roman"/>
                      <w:lang w:eastAsia="ru-RU"/>
                    </w:rPr>
                    <w:t>П</w:t>
                  </w:r>
                  <w:r w:rsidR="00F554AF">
                    <w:rPr>
                      <w:rFonts w:eastAsia="Times New Roman"/>
                      <w:lang w:eastAsia="ru-RU"/>
                    </w:rPr>
                    <w:t>ш</w:t>
                  </w:r>
                  <w:r w:rsidRPr="006A34A7">
                    <w:rPr>
                      <w:rFonts w:eastAsia="Times New Roman"/>
                      <w:lang w:eastAsia="ru-RU"/>
                    </w:rPr>
                    <w:t>ено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9</w:t>
                  </w:r>
                  <w:r w:rsidR="00A81DCC">
                    <w:rPr>
                      <w:rFonts w:eastAsia="Times New Roman"/>
                      <w:lang w:eastAsia="ru-RU"/>
                    </w:rPr>
                    <w:t>1</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Вермишель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89</w:t>
                  </w:r>
                </w:p>
              </w:tc>
            </w:tr>
            <w:tr w:rsidR="006A34A7" w:rsidRPr="006A34A7" w:rsidTr="006A34A7">
              <w:tc>
                <w:tcPr>
                  <w:tcW w:w="8499"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rPr>
                      <w:rFonts w:eastAsia="Times New Roman"/>
                      <w:lang w:eastAsia="ru-RU"/>
                    </w:rPr>
                  </w:pPr>
                  <w:r w:rsidRPr="006A34A7">
                    <w:rPr>
                      <w:rFonts w:eastAsia="Times New Roman"/>
                      <w:lang w:eastAsia="ru-RU"/>
                    </w:rPr>
                    <w:t>Сол</w:t>
                  </w:r>
                  <w:r w:rsidR="00CF7870">
                    <w:rPr>
                      <w:rFonts w:eastAsia="Times New Roman"/>
                      <w:lang w:eastAsia="ru-RU"/>
                    </w:rPr>
                    <w:t>ь п</w:t>
                  </w:r>
                  <w:r w:rsidRPr="006A34A7">
                    <w:rPr>
                      <w:rFonts w:eastAsia="Times New Roman"/>
                      <w:lang w:eastAsia="ru-RU"/>
                    </w:rPr>
                    <w:t>оваренная пищевая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A34A7" w:rsidRPr="006A34A7" w:rsidRDefault="006A34A7" w:rsidP="006A34A7">
                  <w:pPr>
                    <w:tabs>
                      <w:tab w:val="left" w:pos="284"/>
                    </w:tabs>
                    <w:overflowPunct w:val="0"/>
                    <w:spacing w:after="0" w:line="240" w:lineRule="auto"/>
                    <w:contextualSpacing/>
                    <w:jc w:val="center"/>
                    <w:rPr>
                      <w:rFonts w:eastAsia="Times New Roman"/>
                      <w:lang w:eastAsia="ru-RU"/>
                    </w:rPr>
                  </w:pPr>
                  <w:r w:rsidRPr="006A34A7">
                    <w:rPr>
                      <w:rFonts w:eastAsia="Times New Roman"/>
                      <w:lang w:eastAsia="ru-RU"/>
                    </w:rPr>
                    <w:t>77</w:t>
                  </w:r>
                </w:p>
              </w:tc>
            </w:tr>
          </w:tbl>
          <w:p w:rsidR="006A34A7" w:rsidRPr="006A34A7" w:rsidRDefault="006A34A7" w:rsidP="006A34A7">
            <w:pPr>
              <w:overflowPunct w:val="0"/>
              <w:spacing w:after="0" w:line="240" w:lineRule="auto"/>
              <w:jc w:val="both"/>
              <w:rPr>
                <w:rFonts w:eastAsia="Calibri"/>
              </w:rPr>
            </w:pPr>
          </w:p>
          <w:p w:rsidR="006A34A7" w:rsidRPr="006A34A7" w:rsidRDefault="006A34A7" w:rsidP="00F6642C">
            <w:pPr>
              <w:overflowPunct w:val="0"/>
              <w:spacing w:after="0" w:line="240" w:lineRule="auto"/>
              <w:ind w:firstLine="709"/>
              <w:jc w:val="both"/>
              <w:rPr>
                <w:rFonts w:eastAsia="Calibri"/>
              </w:rPr>
            </w:pPr>
            <w:r w:rsidRPr="00DE670C">
              <w:rPr>
                <w:rFonts w:eastAsia="Calibri"/>
              </w:rPr>
              <w:t>Динамика изменения цен на товары, входящие в перечень отдельных видов социально-значимых товаров первой необходимости в Туапсинском районе:</w:t>
            </w:r>
          </w:p>
          <w:p w:rsidR="006A34A7" w:rsidRPr="006A34A7" w:rsidRDefault="006A34A7" w:rsidP="006A34A7">
            <w:pPr>
              <w:overflowPunct w:val="0"/>
              <w:spacing w:after="0" w:line="240" w:lineRule="auto"/>
              <w:jc w:val="both"/>
              <w:rPr>
                <w:rFonts w:eastAsia="Calibri"/>
              </w:rPr>
            </w:pPr>
          </w:p>
          <w:tbl>
            <w:tblPr>
              <w:tblW w:w="9493" w:type="dxa"/>
              <w:tblLayout w:type="fixed"/>
              <w:tblLook w:val="0000" w:firstRow="0" w:lastRow="0" w:firstColumn="0" w:lastColumn="0" w:noHBand="0" w:noVBand="0"/>
            </w:tblPr>
            <w:tblGrid>
              <w:gridCol w:w="518"/>
              <w:gridCol w:w="5712"/>
              <w:gridCol w:w="1132"/>
              <w:gridCol w:w="993"/>
              <w:gridCol w:w="1138"/>
            </w:tblGrid>
            <w:tr w:rsidR="006A34A7" w:rsidRPr="006A34A7" w:rsidTr="006A34A7">
              <w:trPr>
                <w:trHeight w:val="515"/>
              </w:trPr>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w:t>
                  </w:r>
                </w:p>
              </w:tc>
              <w:tc>
                <w:tcPr>
                  <w:tcW w:w="5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 xml:space="preserve">Наименование показателя                                                               </w:t>
                  </w:r>
                  <w:r w:rsidRPr="006A34A7">
                    <w:rPr>
                      <w:rFonts w:eastAsia="Times New Roman"/>
                      <w:sz w:val="22"/>
                      <w:szCs w:val="22"/>
                      <w:lang w:eastAsia="ru-RU"/>
                    </w:rPr>
                    <w:cr/>
                    <w:t xml:space="preserve">                </w:t>
                  </w:r>
                  <w:r w:rsidRPr="006A34A7">
                    <w:rPr>
                      <w:rFonts w:eastAsia="Times New Roman"/>
                      <w:sz w:val="22"/>
                      <w:szCs w:val="22"/>
                      <w:lang w:eastAsia="ru-RU"/>
                    </w:rPr>
                    <w:cr/>
                    <w:t xml:space="preserve">                             </w:t>
                  </w:r>
                </w:p>
              </w:tc>
              <w:tc>
                <w:tcPr>
                  <w:tcW w:w="32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F37E88">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Средние р</w:t>
                  </w:r>
                  <w:r w:rsidR="00F37E88">
                    <w:rPr>
                      <w:rFonts w:eastAsia="Times New Roman"/>
                      <w:sz w:val="22"/>
                      <w:szCs w:val="22"/>
                      <w:lang w:eastAsia="ru-RU"/>
                    </w:rPr>
                    <w:t>о</w:t>
                  </w:r>
                  <w:r w:rsidRPr="006A34A7">
                    <w:rPr>
                      <w:rFonts w:eastAsia="Times New Roman"/>
                      <w:sz w:val="22"/>
                      <w:szCs w:val="22"/>
                      <w:lang w:eastAsia="ru-RU"/>
                    </w:rPr>
                    <w:t xml:space="preserve">зничные цены </w:t>
                  </w:r>
                  <w:r w:rsidRPr="006A34A7">
                    <w:rPr>
                      <w:rFonts w:eastAsia="Times New Roman"/>
                      <w:sz w:val="22"/>
                      <w:szCs w:val="22"/>
                      <w:lang w:eastAsia="ru-RU"/>
                    </w:rPr>
                    <w:br/>
                    <w:t>без учета ц</w:t>
                  </w:r>
                  <w:r w:rsidR="00F37E88">
                    <w:rPr>
                      <w:rFonts w:eastAsia="Times New Roman"/>
                      <w:sz w:val="22"/>
                      <w:szCs w:val="22"/>
                      <w:lang w:eastAsia="ru-RU"/>
                    </w:rPr>
                    <w:t>е</w:t>
                  </w:r>
                  <w:r w:rsidRPr="006A34A7">
                    <w:rPr>
                      <w:rFonts w:eastAsia="Times New Roman"/>
                      <w:sz w:val="22"/>
                      <w:szCs w:val="22"/>
                      <w:lang w:eastAsia="ru-RU"/>
                    </w:rPr>
                    <w:t>н на ярмарках</w:t>
                  </w:r>
                </w:p>
              </w:tc>
            </w:tr>
            <w:tr w:rsidR="006A34A7" w:rsidRPr="006A34A7" w:rsidTr="006A34A7">
              <w:trPr>
                <w:trHeight w:val="465"/>
              </w:trPr>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rPr>
                      <w:rFonts w:eastAsia="Calibri"/>
                    </w:rPr>
                  </w:pPr>
                </w:p>
              </w:tc>
              <w:tc>
                <w:tcPr>
                  <w:tcW w:w="5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rPr>
                      <w:rFonts w:eastAsia="Calibri"/>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201</w:t>
                  </w:r>
                  <w:r w:rsidR="00DE670C">
                    <w:rPr>
                      <w:rFonts w:eastAsia="Times New Roman"/>
                      <w:sz w:val="22"/>
                      <w:szCs w:val="22"/>
                      <w:lang w:eastAsia="ru-RU"/>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20</w:t>
                  </w:r>
                  <w:r w:rsidR="00DE670C">
                    <w:rPr>
                      <w:rFonts w:eastAsia="Times New Roman"/>
                      <w:sz w:val="22"/>
                      <w:szCs w:val="22"/>
                      <w:lang w:eastAsia="ru-RU"/>
                    </w:rPr>
                    <w:t>20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Темп роста</w:t>
                  </w:r>
                </w:p>
              </w:tc>
            </w:tr>
            <w:tr w:rsidR="006A34A7"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lastRenderedPageBreak/>
                    <w:t>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34A7" w:rsidRPr="006A34A7" w:rsidRDefault="006A34A7"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Мука пшеничная высшего сорта, руб.</w:t>
                  </w:r>
                  <w:r w:rsidRPr="006A34A7">
                    <w:rPr>
                      <w:rFonts w:eastAsia="Times New Roman"/>
                      <w:sz w:val="22"/>
                      <w:szCs w:val="22"/>
                      <w:lang w:eastAsia="ru-RU"/>
                    </w:rPr>
                    <w:cr/>
                    <w:t>за 1кг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44,00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F37E88">
                  <w:pPr>
                    <w:overflowPunct w:val="0"/>
                    <w:spacing w:after="0" w:line="240" w:lineRule="auto"/>
                    <w:jc w:val="center"/>
                    <w:rPr>
                      <w:rFonts w:eastAsia="Times New Roman"/>
                      <w:sz w:val="22"/>
                      <w:szCs w:val="22"/>
                      <w:lang w:eastAsia="ru-RU"/>
                    </w:rPr>
                  </w:pPr>
                  <w:r>
                    <w:rPr>
                      <w:rFonts w:eastAsia="Times New Roman"/>
                      <w:sz w:val="22"/>
                      <w:szCs w:val="22"/>
                      <w:lang w:eastAsia="ru-RU"/>
                    </w:rPr>
                    <w:t>48,58</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110,</w:t>
                  </w:r>
                  <w:r w:rsidR="00F37E88">
                    <w:rPr>
                      <w:rFonts w:eastAsia="Times New Roman"/>
                      <w:sz w:val="22"/>
                      <w:szCs w:val="22"/>
                      <w:lang w:eastAsia="ru-RU"/>
                    </w:rPr>
                    <w:t>4</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A81DCC" w:rsidP="00A81DCC">
                  <w:pPr>
                    <w:tabs>
                      <w:tab w:val="left" w:pos="171"/>
                    </w:tabs>
                    <w:overflowPunct w:val="0"/>
                    <w:spacing w:after="0" w:line="240" w:lineRule="auto"/>
                    <w:jc w:val="center"/>
                    <w:rPr>
                      <w:rFonts w:eastAsia="Times New Roman"/>
                      <w:sz w:val="22"/>
                      <w:szCs w:val="22"/>
                      <w:lang w:eastAsia="ru-RU"/>
                    </w:rPr>
                  </w:pPr>
                  <w:r>
                    <w:rPr>
                      <w:rFonts w:eastAsia="Times New Roman"/>
                      <w:sz w:val="22"/>
                      <w:szCs w:val="22"/>
                      <w:lang w:eastAsia="ru-RU"/>
                    </w:rPr>
                    <w:t>2</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Хлеб пшеничный формовой из муки 1-го сорта,</w:t>
                  </w:r>
                  <w:r w:rsidRPr="006A34A7">
                    <w:rPr>
                      <w:rFonts w:eastAsia="Times New Roman"/>
                      <w:sz w:val="22"/>
                      <w:szCs w:val="22"/>
                      <w:lang w:eastAsia="ru-RU"/>
                    </w:rPr>
                    <w:cr/>
                    <w:t xml:space="preserve">руб. за     1 кг </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51,00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56,15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w:t>
                  </w:r>
                  <w:r w:rsidR="00F37E88">
                    <w:rPr>
                      <w:rFonts w:eastAsia="Times New Roman"/>
                      <w:sz w:val="22"/>
                      <w:szCs w:val="22"/>
                      <w:lang w:eastAsia="ru-RU"/>
                    </w:rPr>
                    <w:t>0</w:t>
                  </w:r>
                  <w:r w:rsidRPr="006A34A7">
                    <w:rPr>
                      <w:rFonts w:eastAsia="Times New Roman"/>
                      <w:sz w:val="22"/>
                      <w:szCs w:val="22"/>
                      <w:lang w:eastAsia="ru-RU"/>
                    </w:rPr>
                    <w:t>,1%</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8C1259">
                  <w:pPr>
                    <w:overflowPunct w:val="0"/>
                    <w:spacing w:after="0" w:line="240" w:lineRule="auto"/>
                    <w:rPr>
                      <w:rFonts w:eastAsia="Times New Roman"/>
                      <w:sz w:val="22"/>
                      <w:szCs w:val="22"/>
                      <w:lang w:eastAsia="ru-RU"/>
                    </w:rPr>
                  </w:pPr>
                  <w:r w:rsidRPr="006A34A7">
                    <w:rPr>
                      <w:rFonts w:eastAsia="Times New Roman"/>
                      <w:sz w:val="22"/>
                      <w:szCs w:val="22"/>
                      <w:lang w:eastAsia="ru-RU"/>
                    </w:rPr>
                    <w:t>Хлебобулочные изделия из пшеничной муки вы</w:t>
                  </w:r>
                  <w:r w:rsidR="008C1259">
                    <w:rPr>
                      <w:rFonts w:eastAsia="Times New Roman"/>
                      <w:sz w:val="22"/>
                      <w:szCs w:val="22"/>
                      <w:lang w:eastAsia="ru-RU"/>
                    </w:rPr>
                    <w:t>с</w:t>
                  </w:r>
                  <w:r w:rsidRPr="006A34A7">
                    <w:rPr>
                      <w:rFonts w:eastAsia="Times New Roman"/>
                      <w:sz w:val="22"/>
                      <w:szCs w:val="22"/>
                      <w:lang w:eastAsia="ru-RU"/>
                    </w:rPr>
                    <w:t>шего сорта (Батон), руб. за 1кг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73,00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76,60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F37E88">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4,</w:t>
                  </w:r>
                  <w:r>
                    <w:rPr>
                      <w:rFonts w:eastAsia="Times New Roman"/>
                      <w:sz w:val="22"/>
                      <w:szCs w:val="22"/>
                      <w:lang w:eastAsia="ru-RU"/>
                    </w:rPr>
                    <w:t>9</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rPr>
                      <w:rFonts w:eastAsia="Times New Roman"/>
                      <w:sz w:val="22"/>
                      <w:szCs w:val="22"/>
                      <w:lang w:eastAsia="ru-RU"/>
                    </w:rPr>
                  </w:pPr>
                  <w:r w:rsidRPr="006A34A7">
                    <w:rPr>
                      <w:rFonts w:eastAsia="Times New Roman"/>
                      <w:sz w:val="22"/>
                      <w:szCs w:val="22"/>
                      <w:lang w:eastAsia="ru-RU"/>
                    </w:rPr>
                    <w:t>Хлеб ржаной, ржано-пшеничный (Дарницкий, Бород</w:t>
                  </w:r>
                  <w:r w:rsidR="00F37E88">
                    <w:rPr>
                      <w:rFonts w:eastAsia="Times New Roman"/>
                      <w:sz w:val="22"/>
                      <w:szCs w:val="22"/>
                      <w:lang w:eastAsia="ru-RU"/>
                    </w:rPr>
                    <w:t>и</w:t>
                  </w:r>
                  <w:r w:rsidRPr="006A34A7">
                    <w:rPr>
                      <w:rFonts w:eastAsia="Times New Roman"/>
                      <w:sz w:val="22"/>
                      <w:szCs w:val="22"/>
                      <w:lang w:eastAsia="ru-RU"/>
                    </w:rPr>
                    <w:t xml:space="preserve">нский), руб. за 1 кг </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A81DCC" w:rsidP="00DE670C">
                  <w:pPr>
                    <w:overflowPunct w:val="0"/>
                    <w:spacing w:after="0" w:line="240" w:lineRule="auto"/>
                    <w:jc w:val="center"/>
                    <w:rPr>
                      <w:rFonts w:eastAsia="Times New Roman"/>
                      <w:sz w:val="22"/>
                      <w:szCs w:val="22"/>
                      <w:lang w:eastAsia="ru-RU"/>
                    </w:rPr>
                  </w:pPr>
                  <w:r>
                    <w:rPr>
                      <w:rFonts w:eastAsia="Times New Roman"/>
                      <w:sz w:val="22"/>
                      <w:szCs w:val="22"/>
                      <w:lang w:eastAsia="ru-RU"/>
                    </w:rPr>
                    <w:t xml:space="preserve">    </w:t>
                  </w:r>
                  <w:r w:rsidR="00DE670C" w:rsidRPr="006A34A7">
                    <w:rPr>
                      <w:rFonts w:eastAsia="Times New Roman"/>
                      <w:sz w:val="22"/>
                      <w:szCs w:val="22"/>
                      <w:lang w:eastAsia="ru-RU"/>
                    </w:rPr>
                    <w:t>61,0</w:t>
                  </w:r>
                  <w:r>
                    <w:rPr>
                      <w:rFonts w:eastAsia="Times New Roman"/>
                      <w:sz w:val="22"/>
                      <w:szCs w:val="22"/>
                      <w:lang w:eastAsia="ru-RU"/>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68,50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w:t>
                  </w:r>
                  <w:r w:rsidR="00F37E88">
                    <w:rPr>
                      <w:rFonts w:eastAsia="Times New Roman"/>
                      <w:sz w:val="22"/>
                      <w:szCs w:val="22"/>
                      <w:lang w:eastAsia="ru-RU"/>
                    </w:rPr>
                    <w:t>2</w:t>
                  </w:r>
                  <w:r w:rsidRPr="006A34A7">
                    <w:rPr>
                      <w:rFonts w:eastAsia="Times New Roman"/>
                      <w:sz w:val="22"/>
                      <w:szCs w:val="22"/>
                      <w:lang w:eastAsia="ru-RU"/>
                    </w:rPr>
                    <w:t>,</w:t>
                  </w:r>
                  <w:r w:rsidR="00F37E88">
                    <w:rPr>
                      <w:rFonts w:eastAsia="Times New Roman"/>
                      <w:sz w:val="22"/>
                      <w:szCs w:val="22"/>
                      <w:lang w:eastAsia="ru-RU"/>
                    </w:rPr>
                    <w:t>3</w:t>
                  </w:r>
                  <w:r w:rsidRPr="006A34A7">
                    <w:rPr>
                      <w:rFonts w:eastAsia="Times New Roman"/>
                      <w:sz w:val="22"/>
                      <w:szCs w:val="22"/>
                      <w:lang w:eastAsia="ru-RU"/>
                    </w:rPr>
                    <w:t>%</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Молоко пить</w:t>
                  </w:r>
                  <w:r w:rsidRPr="006A34A7">
                    <w:rPr>
                      <w:rFonts w:eastAsia="Times New Roman"/>
                      <w:sz w:val="22"/>
                      <w:szCs w:val="22"/>
                      <w:lang w:eastAsia="ru-RU"/>
                    </w:rPr>
                    <w:cr/>
                    <w:t>вое 2,5% жирности пастеризованное</w:t>
                  </w:r>
                  <w:r w:rsidRPr="006A34A7">
                    <w:rPr>
                      <w:rFonts w:eastAsia="Times New Roman"/>
                      <w:sz w:val="22"/>
                      <w:szCs w:val="22"/>
                      <w:lang w:eastAsia="ru-RU"/>
                    </w:rPr>
                    <w:cr/>
                    <w:t>в полиэтиленовом пакете, руб. за 1л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44,00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46,82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F37E88">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6</w:t>
                  </w:r>
                  <w:r>
                    <w:rPr>
                      <w:rFonts w:eastAsia="Times New Roman"/>
                      <w:sz w:val="22"/>
                      <w:szCs w:val="22"/>
                      <w:lang w:eastAsia="ru-RU"/>
                    </w:rPr>
                    <w:t>,4</w:t>
                  </w:r>
                  <w:r w:rsidR="00DE670C" w:rsidRPr="006A34A7">
                    <w:rPr>
                      <w:rFonts w:eastAsia="Times New Roman"/>
                      <w:sz w:val="22"/>
                      <w:szCs w:val="22"/>
                      <w:lang w:eastAsia="ru-RU"/>
                    </w:rPr>
                    <w:t>%</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6</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Молоко </w:t>
                  </w:r>
                  <w:r w:rsidRPr="006A34A7">
                    <w:rPr>
                      <w:rFonts w:eastAsia="Times New Roman"/>
                      <w:sz w:val="22"/>
                      <w:szCs w:val="22"/>
                      <w:lang w:eastAsia="ru-RU"/>
                    </w:rPr>
                    <w:cr/>
                  </w:r>
                  <w:proofErr w:type="gramStart"/>
                  <w:r w:rsidR="005E6969">
                    <w:rPr>
                      <w:rFonts w:eastAsia="Times New Roman"/>
                      <w:sz w:val="22"/>
                      <w:szCs w:val="22"/>
                      <w:lang w:eastAsia="ru-RU"/>
                    </w:rPr>
                    <w:t>п</w:t>
                  </w:r>
                  <w:r w:rsidRPr="006A34A7">
                    <w:rPr>
                      <w:rFonts w:eastAsia="Times New Roman"/>
                      <w:sz w:val="22"/>
                      <w:szCs w:val="22"/>
                      <w:lang w:eastAsia="ru-RU"/>
                    </w:rPr>
                    <w:t>итьевое</w:t>
                  </w:r>
                  <w:proofErr w:type="gramEnd"/>
                  <w:r w:rsidRPr="006A34A7">
                    <w:rPr>
                      <w:rFonts w:eastAsia="Times New Roman"/>
                      <w:sz w:val="22"/>
                      <w:szCs w:val="22"/>
                      <w:lang w:eastAsia="ru-RU"/>
                    </w:rPr>
                    <w:t xml:space="preserve"> 2,5% жирности </w:t>
                  </w:r>
                  <w:proofErr w:type="spellStart"/>
                  <w:r w:rsidRPr="006A34A7">
                    <w:rPr>
                      <w:rFonts w:eastAsia="Times New Roman"/>
                      <w:sz w:val="22"/>
                      <w:szCs w:val="22"/>
                      <w:lang w:eastAsia="ru-RU"/>
                    </w:rPr>
                    <w:t>пастери</w:t>
                  </w:r>
                  <w:proofErr w:type="spellEnd"/>
                  <w:r w:rsidRPr="006A34A7">
                    <w:rPr>
                      <w:rFonts w:eastAsia="Times New Roman"/>
                      <w:sz w:val="22"/>
                      <w:szCs w:val="22"/>
                      <w:lang w:eastAsia="ru-RU"/>
                    </w:rPr>
                    <w:cr/>
                    <w:t>ованное в картонном пакете (тетра-</w:t>
                  </w:r>
                  <w:proofErr w:type="spellStart"/>
                  <w:r w:rsidRPr="006A34A7">
                    <w:rPr>
                      <w:rFonts w:eastAsia="Times New Roman"/>
                      <w:sz w:val="22"/>
                      <w:szCs w:val="22"/>
                      <w:lang w:eastAsia="ru-RU"/>
                    </w:rPr>
                    <w:t>брик</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пюр</w:t>
                  </w:r>
                  <w:proofErr w:type="spellEnd"/>
                  <w:r w:rsidRPr="006A34A7">
                    <w:rPr>
                      <w:rFonts w:eastAsia="Times New Roman"/>
                      <w:sz w:val="22"/>
                      <w:szCs w:val="22"/>
                      <w:lang w:eastAsia="ru-RU"/>
                    </w:rPr>
                    <w:t xml:space="preserve">-пак, </w:t>
                  </w:r>
                  <w:proofErr w:type="spellStart"/>
                  <w:r w:rsidRPr="006A34A7">
                    <w:rPr>
                      <w:rFonts w:eastAsia="Times New Roman"/>
                      <w:sz w:val="22"/>
                      <w:szCs w:val="22"/>
                      <w:lang w:eastAsia="ru-RU"/>
                    </w:rPr>
                    <w:t>элопак</w:t>
                  </w:r>
                  <w:proofErr w:type="spellEnd"/>
                  <w:r w:rsidRPr="006A34A7">
                    <w:rPr>
                      <w:rFonts w:eastAsia="Times New Roman"/>
                      <w:sz w:val="22"/>
                      <w:szCs w:val="22"/>
                      <w:lang w:eastAsia="ru-RU"/>
                    </w:rPr>
                    <w:t xml:space="preserve"> и др.), руб. з</w:t>
                  </w:r>
                  <w:r w:rsidR="00F37E88">
                    <w:rPr>
                      <w:rFonts w:eastAsia="Times New Roman"/>
                      <w:sz w:val="22"/>
                      <w:szCs w:val="22"/>
                      <w:lang w:eastAsia="ru-RU"/>
                    </w:rPr>
                    <w:t>а</w:t>
                  </w:r>
                  <w:r w:rsidRPr="006A34A7">
                    <w:rPr>
                      <w:rFonts w:eastAsia="Times New Roman"/>
                      <w:sz w:val="22"/>
                      <w:szCs w:val="22"/>
                      <w:lang w:eastAsia="ru-RU"/>
                    </w:rPr>
                    <w:t xml:space="preserve">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56,00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F37E88"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58,13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F37E88">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103,</w:t>
                  </w:r>
                  <w:r w:rsidR="00F37E88">
                    <w:rPr>
                      <w:rFonts w:eastAsia="Times New Roman"/>
                      <w:sz w:val="22"/>
                      <w:szCs w:val="22"/>
                      <w:lang w:eastAsia="ru-RU"/>
                    </w:rPr>
                    <w:t>8</w:t>
                  </w:r>
                  <w:r w:rsidRPr="006A34A7">
                    <w:rPr>
                      <w:rFonts w:eastAsia="Times New Roman"/>
                      <w:sz w:val="22"/>
                      <w:szCs w:val="22"/>
                      <w:lang w:eastAsia="ru-RU"/>
                    </w:rPr>
                    <w:t>%</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7</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F05A1">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Молоко питьевое 3,2% жирности пастеризованное в полиэтиленовом пакете, руб. за </w:t>
                  </w:r>
                  <w:r w:rsidR="006F05A1">
                    <w:rPr>
                      <w:rFonts w:eastAsia="Times New Roman"/>
                      <w:sz w:val="22"/>
                      <w:szCs w:val="22"/>
                      <w:lang w:eastAsia="ru-RU"/>
                    </w:rPr>
                    <w:t>1</w:t>
                  </w:r>
                  <w:r w:rsidRPr="006A34A7">
                    <w:rPr>
                      <w:rFonts w:eastAsia="Times New Roman"/>
                      <w:sz w:val="22"/>
                      <w:szCs w:val="22"/>
                      <w:lang w:eastAsia="ru-RU"/>
                    </w:rPr>
                    <w:t xml:space="preserve">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65,20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71,98</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11</w:t>
                  </w:r>
                  <w:r w:rsidR="00DE670C" w:rsidRPr="006A34A7">
                    <w:rPr>
                      <w:rFonts w:eastAsia="Times New Roman"/>
                      <w:sz w:val="22"/>
                      <w:szCs w:val="22"/>
                      <w:lang w:eastAsia="ru-RU"/>
                    </w:rPr>
                    <w:t>0,4%</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8</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5E6969">
                  <w:pPr>
                    <w:overflowPunct w:val="0"/>
                    <w:spacing w:after="0" w:line="240" w:lineRule="auto"/>
                    <w:rPr>
                      <w:rFonts w:eastAsia="Times New Roman"/>
                      <w:sz w:val="22"/>
                      <w:szCs w:val="22"/>
                      <w:lang w:eastAsia="ru-RU"/>
                    </w:rPr>
                  </w:pPr>
                  <w:r w:rsidRPr="006A34A7">
                    <w:rPr>
                      <w:rFonts w:eastAsia="Times New Roman"/>
                      <w:sz w:val="22"/>
                      <w:szCs w:val="22"/>
                      <w:lang w:eastAsia="ru-RU"/>
                    </w:rPr>
                    <w:t>Молоко пить</w:t>
                  </w:r>
                  <w:r w:rsidR="005E6969">
                    <w:rPr>
                      <w:rFonts w:eastAsia="Times New Roman"/>
                      <w:sz w:val="22"/>
                      <w:szCs w:val="22"/>
                      <w:lang w:eastAsia="ru-RU"/>
                    </w:rPr>
                    <w:t>е</w:t>
                  </w:r>
                  <w:r w:rsidRPr="006A34A7">
                    <w:rPr>
                      <w:rFonts w:eastAsia="Times New Roman"/>
                      <w:sz w:val="22"/>
                      <w:szCs w:val="22"/>
                      <w:lang w:eastAsia="ru-RU"/>
                    </w:rPr>
                    <w:t>вое 3,2-4,5% жирности пас</w:t>
                  </w:r>
                  <w:r w:rsidRPr="006A34A7">
                    <w:rPr>
                      <w:rFonts w:eastAsia="Times New Roman"/>
                      <w:sz w:val="22"/>
                      <w:szCs w:val="22"/>
                      <w:lang w:eastAsia="ru-RU"/>
                    </w:rPr>
                    <w:cr/>
                    <w:t>еризованное в картон</w:t>
                  </w:r>
                  <w:r w:rsidRPr="006A34A7">
                    <w:rPr>
                      <w:rFonts w:eastAsia="Times New Roman"/>
                      <w:sz w:val="22"/>
                      <w:szCs w:val="22"/>
                      <w:lang w:eastAsia="ru-RU"/>
                    </w:rPr>
                    <w:cr/>
                    <w:t>ом пакете (тетра-</w:t>
                  </w:r>
                  <w:proofErr w:type="spellStart"/>
                  <w:r w:rsidRPr="006A34A7">
                    <w:rPr>
                      <w:rFonts w:eastAsia="Times New Roman"/>
                      <w:sz w:val="22"/>
                      <w:szCs w:val="22"/>
                      <w:lang w:eastAsia="ru-RU"/>
                    </w:rPr>
                    <w:t>брик</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пюр</w:t>
                  </w:r>
                  <w:proofErr w:type="spellEnd"/>
                  <w:r w:rsidRPr="006A34A7">
                    <w:rPr>
                      <w:rFonts w:eastAsia="Times New Roman"/>
                      <w:sz w:val="22"/>
                      <w:szCs w:val="22"/>
                      <w:lang w:eastAsia="ru-RU"/>
                    </w:rPr>
                    <w:t xml:space="preserve">-пак, </w:t>
                  </w:r>
                  <w:proofErr w:type="spellStart"/>
                  <w:r w:rsidRPr="006A34A7">
                    <w:rPr>
                      <w:rFonts w:eastAsia="Times New Roman"/>
                      <w:sz w:val="22"/>
                      <w:szCs w:val="22"/>
                      <w:lang w:eastAsia="ru-RU"/>
                    </w:rPr>
                    <w:t>элопак</w:t>
                  </w:r>
                  <w:proofErr w:type="spellEnd"/>
                  <w:r w:rsidRPr="006A34A7">
                    <w:rPr>
                      <w:rFonts w:eastAsia="Times New Roman"/>
                      <w:sz w:val="22"/>
                      <w:szCs w:val="22"/>
                      <w:lang w:eastAsia="ru-RU"/>
                    </w:rPr>
                    <w:t xml:space="preserve"> и др.), руб. за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96,50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97,55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F05A1">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6F05A1">
                    <w:rPr>
                      <w:rFonts w:eastAsia="Times New Roman"/>
                      <w:sz w:val="22"/>
                      <w:szCs w:val="22"/>
                      <w:lang w:eastAsia="ru-RU"/>
                    </w:rPr>
                    <w:t>0</w:t>
                  </w:r>
                  <w:r w:rsidRPr="006A34A7">
                    <w:rPr>
                      <w:rFonts w:eastAsia="Times New Roman"/>
                      <w:sz w:val="22"/>
                      <w:szCs w:val="22"/>
                      <w:lang w:eastAsia="ru-RU"/>
                    </w:rPr>
                    <w:t>1,</w:t>
                  </w:r>
                  <w:r w:rsidR="006F05A1">
                    <w:rPr>
                      <w:rFonts w:eastAsia="Times New Roman"/>
                      <w:sz w:val="22"/>
                      <w:szCs w:val="22"/>
                      <w:lang w:eastAsia="ru-RU"/>
                    </w:rPr>
                    <w:t>3</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9</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Кефир 2,5 % жирности в полиэтиленовом пакете,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49,00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52,9</w:t>
                  </w:r>
                  <w:r w:rsidR="0003530E">
                    <w:rPr>
                      <w:rFonts w:eastAsia="Times New Roman"/>
                      <w:sz w:val="22"/>
                      <w:szCs w:val="22"/>
                      <w:lang w:eastAsia="ru-RU"/>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108,1</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Сметана 20% жирности весовая,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6F05A1">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194</w:t>
                  </w:r>
                  <w:r w:rsidR="006F05A1">
                    <w:rPr>
                      <w:rFonts w:eastAsia="Times New Roman"/>
                      <w:sz w:val="22"/>
                      <w:szCs w:val="22"/>
                      <w:lang w:eastAsia="ru-RU"/>
                    </w:rPr>
                    <w:t>,</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F05A1"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218,44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F05A1">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w:t>
                  </w:r>
                  <w:r w:rsidR="006F05A1">
                    <w:rPr>
                      <w:rFonts w:eastAsia="Times New Roman"/>
                      <w:sz w:val="22"/>
                      <w:szCs w:val="22"/>
                      <w:lang w:eastAsia="ru-RU"/>
                    </w:rPr>
                    <w:t>2</w:t>
                  </w:r>
                  <w:r w:rsidRPr="006A34A7">
                    <w:rPr>
                      <w:rFonts w:eastAsia="Times New Roman"/>
                      <w:sz w:val="22"/>
                      <w:szCs w:val="22"/>
                      <w:lang w:eastAsia="ru-RU"/>
                    </w:rPr>
                    <w:t>,6%</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F05A1">
                  <w:pPr>
                    <w:overflowPunct w:val="0"/>
                    <w:spacing w:after="0" w:line="240" w:lineRule="auto"/>
                    <w:rPr>
                      <w:rFonts w:eastAsia="Times New Roman"/>
                      <w:sz w:val="22"/>
                      <w:szCs w:val="22"/>
                      <w:lang w:eastAsia="ru-RU"/>
                    </w:rPr>
                  </w:pPr>
                  <w:r w:rsidRPr="006A34A7">
                    <w:rPr>
                      <w:rFonts w:eastAsia="Times New Roman"/>
                      <w:sz w:val="22"/>
                      <w:szCs w:val="22"/>
                      <w:lang w:eastAsia="ru-RU"/>
                    </w:rPr>
                    <w:t>С</w:t>
                  </w:r>
                  <w:r w:rsidR="0003530E">
                    <w:rPr>
                      <w:rFonts w:eastAsia="Times New Roman"/>
                      <w:sz w:val="22"/>
                      <w:szCs w:val="22"/>
                      <w:lang w:eastAsia="ru-RU"/>
                    </w:rPr>
                    <w:t>м</w:t>
                  </w:r>
                  <w:r w:rsidRPr="006A34A7">
                    <w:rPr>
                      <w:rFonts w:eastAsia="Times New Roman"/>
                      <w:sz w:val="22"/>
                      <w:szCs w:val="22"/>
                      <w:lang w:eastAsia="ru-RU"/>
                    </w:rPr>
                    <w:t>етана 20% жирности в полиэтиленовом пакете, руб. за 500 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81,00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92,50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114,2</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A81DCC"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DE670C" w:rsidRPr="006A34A7">
                    <w:rPr>
                      <w:rFonts w:eastAsia="Times New Roman"/>
                      <w:sz w:val="22"/>
                      <w:szCs w:val="22"/>
                      <w:lang w:eastAsia="ru-RU"/>
                    </w:rPr>
                    <w:t>2</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rPr>
                      <w:rFonts w:eastAsia="Times New Roman"/>
                      <w:sz w:val="22"/>
                      <w:szCs w:val="22"/>
                      <w:lang w:eastAsia="ru-RU"/>
                    </w:rPr>
                  </w:pPr>
                  <w:proofErr w:type="gramStart"/>
                  <w:r w:rsidRPr="006A34A7">
                    <w:rPr>
                      <w:rFonts w:eastAsia="Times New Roman"/>
                      <w:sz w:val="22"/>
                      <w:szCs w:val="22"/>
                      <w:lang w:eastAsia="ru-RU"/>
                    </w:rPr>
                    <w:t>Творо</w:t>
                  </w:r>
                  <w:r w:rsidR="0003530E">
                    <w:rPr>
                      <w:rFonts w:eastAsia="Times New Roman"/>
                      <w:sz w:val="22"/>
                      <w:szCs w:val="22"/>
                      <w:lang w:eastAsia="ru-RU"/>
                    </w:rPr>
                    <w:t>г</w:t>
                  </w:r>
                  <w:proofErr w:type="gramEnd"/>
                  <w:r w:rsidRPr="006A34A7">
                    <w:rPr>
                      <w:rFonts w:eastAsia="Times New Roman"/>
                      <w:sz w:val="22"/>
                      <w:szCs w:val="22"/>
                      <w:lang w:eastAsia="ru-RU"/>
                    </w:rPr>
                    <w:t xml:space="preserve"> обезжиренный весовой,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244,00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5E6969">
                  <w:pPr>
                    <w:overflowPunct w:val="0"/>
                    <w:spacing w:after="0" w:line="240" w:lineRule="auto"/>
                    <w:jc w:val="center"/>
                    <w:rPr>
                      <w:rFonts w:eastAsia="Times New Roman"/>
                      <w:sz w:val="22"/>
                      <w:szCs w:val="22"/>
                      <w:lang w:eastAsia="ru-RU"/>
                    </w:rPr>
                  </w:pPr>
                  <w:r>
                    <w:rPr>
                      <w:rFonts w:eastAsia="Times New Roman"/>
                      <w:sz w:val="22"/>
                      <w:szCs w:val="22"/>
                      <w:lang w:eastAsia="ru-RU"/>
                    </w:rPr>
                    <w:t>2</w:t>
                  </w:r>
                  <w:r w:rsidR="005E6969">
                    <w:rPr>
                      <w:rFonts w:eastAsia="Times New Roman"/>
                      <w:sz w:val="22"/>
                      <w:szCs w:val="22"/>
                      <w:lang w:eastAsia="ru-RU"/>
                    </w:rPr>
                    <w:t>4</w:t>
                  </w:r>
                  <w:r>
                    <w:rPr>
                      <w:rFonts w:eastAsia="Times New Roman"/>
                      <w:sz w:val="22"/>
                      <w:szCs w:val="22"/>
                      <w:lang w:eastAsia="ru-RU"/>
                    </w:rPr>
                    <w:t>4,</w:t>
                  </w:r>
                  <w:r w:rsidR="005E6969">
                    <w:rPr>
                      <w:rFonts w:eastAsia="Times New Roman"/>
                      <w:sz w:val="22"/>
                      <w:szCs w:val="22"/>
                      <w:lang w:eastAsia="ru-RU"/>
                    </w:rPr>
                    <w:t>32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5E6969">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5E6969">
                    <w:rPr>
                      <w:rFonts w:eastAsia="Times New Roman"/>
                      <w:sz w:val="22"/>
                      <w:szCs w:val="22"/>
                      <w:lang w:eastAsia="ru-RU"/>
                    </w:rPr>
                    <w:t>00</w:t>
                  </w:r>
                  <w:r w:rsidR="0003530E">
                    <w:rPr>
                      <w:rFonts w:eastAsia="Times New Roman"/>
                      <w:sz w:val="22"/>
                      <w:szCs w:val="22"/>
                      <w:lang w:eastAsia="ru-RU"/>
                    </w:rPr>
                    <w:t>,3</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A81DCC"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DE670C" w:rsidRPr="006A34A7">
                    <w:rPr>
                      <w:rFonts w:eastAsia="Times New Roman"/>
                      <w:sz w:val="22"/>
                      <w:szCs w:val="22"/>
                      <w:lang w:eastAsia="ru-RU"/>
                    </w:rPr>
                    <w:t>3</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rPr>
                      <w:rFonts w:eastAsia="Times New Roman"/>
                      <w:sz w:val="22"/>
                      <w:szCs w:val="22"/>
                      <w:lang w:eastAsia="ru-RU"/>
                    </w:rPr>
                  </w:pPr>
                  <w:r w:rsidRPr="006A34A7">
                    <w:rPr>
                      <w:rFonts w:eastAsia="Times New Roman"/>
                      <w:sz w:val="22"/>
                      <w:szCs w:val="22"/>
                      <w:lang w:eastAsia="ru-RU"/>
                    </w:rPr>
                    <w:t>Творог обезжире</w:t>
                  </w:r>
                  <w:r w:rsidR="0003530E">
                    <w:rPr>
                      <w:rFonts w:eastAsia="Times New Roman"/>
                      <w:sz w:val="22"/>
                      <w:szCs w:val="22"/>
                      <w:lang w:eastAsia="ru-RU"/>
                    </w:rPr>
                    <w:t>н</w:t>
                  </w:r>
                  <w:r w:rsidRPr="006A34A7">
                    <w:rPr>
                      <w:rFonts w:eastAsia="Times New Roman"/>
                      <w:sz w:val="22"/>
                      <w:szCs w:val="22"/>
                      <w:lang w:eastAsia="ru-RU"/>
                    </w:rPr>
                    <w:t xml:space="preserve">ный, руб. за </w:t>
                  </w:r>
                  <w:r w:rsidRPr="006A34A7">
                    <w:rPr>
                      <w:rFonts w:eastAsia="Times New Roman"/>
                      <w:sz w:val="22"/>
                      <w:szCs w:val="22"/>
                      <w:lang w:eastAsia="ru-RU"/>
                    </w:rPr>
                    <w:cr/>
                    <w:t>ачку весом 200 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61,00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69,67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03530E">
                    <w:rPr>
                      <w:rFonts w:eastAsia="Times New Roman"/>
                      <w:sz w:val="22"/>
                      <w:szCs w:val="22"/>
                      <w:lang w:eastAsia="ru-RU"/>
                    </w:rPr>
                    <w:t>14,2</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14</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rPr>
                      <w:rFonts w:eastAsia="Times New Roman"/>
                      <w:sz w:val="22"/>
                      <w:szCs w:val="22"/>
                      <w:lang w:eastAsia="ru-RU"/>
                    </w:rPr>
                  </w:pPr>
                  <w:r w:rsidRPr="006A34A7">
                    <w:rPr>
                      <w:rFonts w:eastAsia="Times New Roman"/>
                      <w:sz w:val="22"/>
                      <w:szCs w:val="22"/>
                      <w:lang w:eastAsia="ru-RU"/>
                    </w:rPr>
                    <w:t>Масло сливочное в</w:t>
                  </w:r>
                  <w:r w:rsidR="0003530E">
                    <w:rPr>
                      <w:rFonts w:eastAsia="Times New Roman"/>
                      <w:sz w:val="22"/>
                      <w:szCs w:val="22"/>
                      <w:lang w:eastAsia="ru-RU"/>
                    </w:rPr>
                    <w:t>е</w:t>
                  </w:r>
                  <w:r w:rsidRPr="006A34A7">
                    <w:rPr>
                      <w:rFonts w:eastAsia="Times New Roman"/>
                      <w:sz w:val="22"/>
                      <w:szCs w:val="22"/>
                      <w:lang w:eastAsia="ru-RU"/>
                    </w:rPr>
                    <w:t>совое,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220,</w:t>
                  </w:r>
                  <w:r w:rsidR="0003530E">
                    <w:rPr>
                      <w:rFonts w:eastAsia="Times New Roman"/>
                      <w:sz w:val="22"/>
                      <w:szCs w:val="22"/>
                      <w:lang w:eastAsia="ru-RU"/>
                    </w:rPr>
                    <w:t>0</w:t>
                  </w:r>
                  <w:r w:rsidRPr="006A34A7">
                    <w:rPr>
                      <w:rFonts w:eastAsia="Times New Roman"/>
                      <w:sz w:val="22"/>
                      <w:szCs w:val="22"/>
                      <w:lang w:eastAsia="ru-RU"/>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5E6969">
                  <w:pPr>
                    <w:overflowPunct w:val="0"/>
                    <w:spacing w:after="0" w:line="240" w:lineRule="auto"/>
                    <w:jc w:val="center"/>
                    <w:rPr>
                      <w:rFonts w:eastAsia="Times New Roman"/>
                      <w:sz w:val="22"/>
                      <w:szCs w:val="22"/>
                      <w:lang w:eastAsia="ru-RU"/>
                    </w:rPr>
                  </w:pPr>
                  <w:r>
                    <w:rPr>
                      <w:rFonts w:eastAsia="Times New Roman"/>
                      <w:sz w:val="22"/>
                      <w:szCs w:val="22"/>
                      <w:lang w:eastAsia="ru-RU"/>
                    </w:rPr>
                    <w:t>28</w:t>
                  </w:r>
                  <w:r w:rsidR="005E6969">
                    <w:rPr>
                      <w:rFonts w:eastAsia="Times New Roman"/>
                      <w:sz w:val="22"/>
                      <w:szCs w:val="22"/>
                      <w:lang w:eastAsia="ru-RU"/>
                    </w:rPr>
                    <w:t>2</w:t>
                  </w:r>
                  <w:r>
                    <w:rPr>
                      <w:rFonts w:eastAsia="Times New Roman"/>
                      <w:sz w:val="22"/>
                      <w:szCs w:val="22"/>
                      <w:lang w:eastAsia="ru-RU"/>
                    </w:rPr>
                    <w:t>,7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5E6969">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5E6969">
                    <w:rPr>
                      <w:rFonts w:eastAsia="Times New Roman"/>
                      <w:sz w:val="22"/>
                      <w:szCs w:val="22"/>
                      <w:lang w:eastAsia="ru-RU"/>
                    </w:rPr>
                    <w:t>2</w:t>
                  </w:r>
                  <w:r>
                    <w:rPr>
                      <w:rFonts w:eastAsia="Times New Roman"/>
                      <w:sz w:val="22"/>
                      <w:szCs w:val="22"/>
                      <w:lang w:eastAsia="ru-RU"/>
                    </w:rPr>
                    <w:t>8</w:t>
                  </w:r>
                  <w:r w:rsidR="00DE670C" w:rsidRPr="006A34A7">
                    <w:rPr>
                      <w:rFonts w:eastAsia="Times New Roman"/>
                      <w:sz w:val="22"/>
                      <w:szCs w:val="22"/>
                      <w:lang w:eastAsia="ru-RU"/>
                    </w:rPr>
                    <w:t>,</w:t>
                  </w:r>
                  <w:r>
                    <w:rPr>
                      <w:rFonts w:eastAsia="Times New Roman"/>
                      <w:sz w:val="22"/>
                      <w:szCs w:val="22"/>
                      <w:lang w:eastAsia="ru-RU"/>
                    </w:rPr>
                    <w:t>5</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15</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969" w:rsidRDefault="00DE670C" w:rsidP="005E6969">
                  <w:pPr>
                    <w:overflowPunct w:val="0"/>
                    <w:spacing w:after="0" w:line="240" w:lineRule="auto"/>
                    <w:rPr>
                      <w:rFonts w:eastAsia="Times New Roman"/>
                      <w:sz w:val="22"/>
                      <w:szCs w:val="22"/>
                      <w:lang w:eastAsia="ru-RU"/>
                    </w:rPr>
                  </w:pPr>
                  <w:r w:rsidRPr="006A34A7">
                    <w:rPr>
                      <w:rFonts w:eastAsia="Times New Roman"/>
                      <w:sz w:val="22"/>
                      <w:szCs w:val="22"/>
                      <w:lang w:eastAsia="ru-RU"/>
                    </w:rPr>
                    <w:t>Масло сливочное фасованное в пачках</w:t>
                  </w:r>
                  <w:r w:rsidR="005E6969" w:rsidRPr="006A34A7">
                    <w:rPr>
                      <w:rFonts w:eastAsia="Times New Roman"/>
                      <w:sz w:val="22"/>
                      <w:szCs w:val="22"/>
                      <w:lang w:eastAsia="ru-RU"/>
                    </w:rPr>
                    <w:t xml:space="preserve"> весом 200 г</w:t>
                  </w:r>
                  <w:r w:rsidRPr="006A34A7">
                    <w:rPr>
                      <w:rFonts w:eastAsia="Times New Roman"/>
                      <w:sz w:val="22"/>
                      <w:szCs w:val="22"/>
                      <w:lang w:eastAsia="ru-RU"/>
                    </w:rPr>
                    <w:t xml:space="preserve">, </w:t>
                  </w:r>
                </w:p>
                <w:p w:rsidR="00DE670C" w:rsidRPr="006A34A7" w:rsidRDefault="00DE670C" w:rsidP="005E6969">
                  <w:pPr>
                    <w:overflowPunct w:val="0"/>
                    <w:spacing w:after="0" w:line="240" w:lineRule="auto"/>
                    <w:rPr>
                      <w:rFonts w:eastAsia="Times New Roman"/>
                      <w:sz w:val="22"/>
                      <w:szCs w:val="22"/>
                      <w:lang w:eastAsia="ru-RU"/>
                    </w:rPr>
                  </w:pPr>
                  <w:r w:rsidRPr="006A34A7">
                    <w:rPr>
                      <w:rFonts w:eastAsia="Times New Roman"/>
                      <w:sz w:val="22"/>
                      <w:szCs w:val="22"/>
                      <w:lang w:eastAsia="ru-RU"/>
                    </w:rPr>
                    <w:t>руб</w:t>
                  </w:r>
                  <w:r w:rsidRPr="006A34A7">
                    <w:rPr>
                      <w:rFonts w:eastAsia="Times New Roman"/>
                      <w:sz w:val="22"/>
                      <w:szCs w:val="22"/>
                      <w:lang w:eastAsia="ru-RU"/>
                    </w:rPr>
                    <w:cr/>
                    <w:t xml:space="preserve"> за пачку</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120,00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5E6969">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5E6969">
                    <w:rPr>
                      <w:rFonts w:eastAsia="Times New Roman"/>
                      <w:sz w:val="22"/>
                      <w:szCs w:val="22"/>
                      <w:lang w:eastAsia="ru-RU"/>
                    </w:rPr>
                    <w:t>26</w:t>
                  </w:r>
                  <w:r>
                    <w:rPr>
                      <w:rFonts w:eastAsia="Times New Roman"/>
                      <w:sz w:val="22"/>
                      <w:szCs w:val="22"/>
                      <w:lang w:eastAsia="ru-RU"/>
                    </w:rPr>
                    <w:t>,72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5E6969">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5E6969">
                    <w:rPr>
                      <w:rFonts w:eastAsia="Times New Roman"/>
                      <w:sz w:val="22"/>
                      <w:szCs w:val="22"/>
                      <w:lang w:eastAsia="ru-RU"/>
                    </w:rPr>
                    <w:t>0</w:t>
                  </w:r>
                  <w:r w:rsidRPr="006A34A7">
                    <w:rPr>
                      <w:rFonts w:eastAsia="Times New Roman"/>
                      <w:sz w:val="22"/>
                      <w:szCs w:val="22"/>
                      <w:lang w:eastAsia="ru-RU"/>
                    </w:rPr>
                    <w:t>5</w:t>
                  </w:r>
                  <w:r w:rsidR="0003530E">
                    <w:rPr>
                      <w:rFonts w:eastAsia="Times New Roman"/>
                      <w:sz w:val="22"/>
                      <w:szCs w:val="22"/>
                      <w:lang w:eastAsia="ru-RU"/>
                    </w:rPr>
                    <w:t>,6</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16</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Масло </w:t>
                  </w:r>
                  <w:proofErr w:type="spellStart"/>
                  <w:r w:rsidRPr="006A34A7">
                    <w:rPr>
                      <w:rFonts w:eastAsia="Times New Roman"/>
                      <w:sz w:val="22"/>
                      <w:szCs w:val="22"/>
                      <w:lang w:eastAsia="ru-RU"/>
                    </w:rPr>
                    <w:t>растит</w:t>
                  </w:r>
                  <w:proofErr w:type="gramStart"/>
                  <w:r w:rsidRPr="006A34A7">
                    <w:rPr>
                      <w:rFonts w:eastAsia="Times New Roman"/>
                      <w:sz w:val="22"/>
                      <w:szCs w:val="22"/>
                      <w:lang w:eastAsia="ru-RU"/>
                    </w:rPr>
                    <w:t>.п</w:t>
                  </w:r>
                  <w:proofErr w:type="gramEnd"/>
                  <w:r w:rsidRPr="006A34A7">
                    <w:rPr>
                      <w:rFonts w:eastAsia="Times New Roman"/>
                      <w:sz w:val="22"/>
                      <w:szCs w:val="22"/>
                      <w:lang w:eastAsia="ru-RU"/>
                    </w:rPr>
                    <w:t>одсолн</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нерафинир</w:t>
                  </w:r>
                  <w:proofErr w:type="spellEnd"/>
                  <w:r w:rsidRPr="006A34A7">
                    <w:rPr>
                      <w:rFonts w:eastAsia="Times New Roman"/>
                      <w:sz w:val="22"/>
                      <w:szCs w:val="22"/>
                      <w:lang w:eastAsia="ru-RU"/>
                    </w:rPr>
                    <w:t>. на розли</w:t>
                  </w:r>
                  <w:r w:rsidRPr="006A34A7">
                    <w:rPr>
                      <w:rFonts w:eastAsia="Times New Roman"/>
                      <w:sz w:val="22"/>
                      <w:szCs w:val="22"/>
                      <w:lang w:eastAsia="ru-RU"/>
                    </w:rPr>
                    <w:cr/>
                    <w:t>, руб. за 1л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A81DC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7</w:t>
                  </w:r>
                  <w:r w:rsidR="00A81DCC">
                    <w:rPr>
                      <w:rFonts w:eastAsia="Times New Roman"/>
                      <w:sz w:val="22"/>
                      <w:szCs w:val="22"/>
                      <w:lang w:eastAsia="ru-RU"/>
                    </w:rPr>
                    <w:t>1</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81,54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03530E">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7,</w:t>
                  </w:r>
                  <w:r>
                    <w:rPr>
                      <w:rFonts w:eastAsia="Times New Roman"/>
                      <w:sz w:val="22"/>
                      <w:szCs w:val="22"/>
                      <w:lang w:eastAsia="ru-RU"/>
                    </w:rPr>
                    <w:t>3</w:t>
                  </w:r>
                  <w:r w:rsidR="00DE670C" w:rsidRPr="006A34A7">
                    <w:rPr>
                      <w:rFonts w:eastAsia="Times New Roman"/>
                      <w:sz w:val="22"/>
                      <w:szCs w:val="22"/>
                      <w:lang w:eastAsia="ru-RU"/>
                    </w:rPr>
                    <w:t>%</w:t>
                  </w:r>
                </w:p>
              </w:tc>
            </w:tr>
            <w:tr w:rsidR="00DE670C" w:rsidRPr="006A34A7" w:rsidTr="006A34A7">
              <w:trPr>
                <w:trHeight w:val="477"/>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17</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Масло </w:t>
                  </w:r>
                  <w:proofErr w:type="spellStart"/>
                  <w:r w:rsidRPr="006A34A7">
                    <w:rPr>
                      <w:rFonts w:eastAsia="Times New Roman"/>
                      <w:sz w:val="22"/>
                      <w:szCs w:val="22"/>
                      <w:lang w:eastAsia="ru-RU"/>
                    </w:rPr>
                    <w:t>растит</w:t>
                  </w:r>
                  <w:proofErr w:type="gramStart"/>
                  <w:r w:rsidRPr="006A34A7">
                    <w:rPr>
                      <w:rFonts w:eastAsia="Times New Roman"/>
                      <w:sz w:val="22"/>
                      <w:szCs w:val="22"/>
                      <w:lang w:eastAsia="ru-RU"/>
                    </w:rPr>
                    <w:t>.п</w:t>
                  </w:r>
                  <w:proofErr w:type="gramEnd"/>
                  <w:r w:rsidRPr="006A34A7">
                    <w:rPr>
                      <w:rFonts w:eastAsia="Times New Roman"/>
                      <w:sz w:val="22"/>
                      <w:szCs w:val="22"/>
                      <w:lang w:eastAsia="ru-RU"/>
                    </w:rPr>
                    <w:t>одсолн</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нерафинир</w:t>
                  </w:r>
                  <w:proofErr w:type="spellEnd"/>
                  <w:r w:rsidRPr="006A34A7">
                    <w:rPr>
                      <w:rFonts w:eastAsia="Times New Roman"/>
                      <w:sz w:val="22"/>
                      <w:szCs w:val="22"/>
                      <w:lang w:eastAsia="ru-RU"/>
                    </w:rPr>
                    <w:t>. фасованное, руб. за</w:t>
                  </w:r>
                  <w:r w:rsidRPr="006A34A7">
                    <w:rPr>
                      <w:rFonts w:eastAsia="Times New Roman"/>
                      <w:sz w:val="22"/>
                      <w:szCs w:val="22"/>
                      <w:lang w:eastAsia="ru-RU"/>
                    </w:rPr>
                    <w:cr/>
                  </w:r>
                  <w:proofErr w:type="spellStart"/>
                  <w:r w:rsidRPr="006A34A7">
                    <w:rPr>
                      <w:rFonts w:eastAsia="Times New Roman"/>
                      <w:sz w:val="22"/>
                      <w:szCs w:val="22"/>
                      <w:lang w:eastAsia="ru-RU"/>
                    </w:rPr>
                    <w:t>политиэтил</w:t>
                  </w:r>
                  <w:proofErr w:type="spellEnd"/>
                  <w:r w:rsidRPr="006A34A7">
                    <w:rPr>
                      <w:rFonts w:eastAsia="Times New Roman"/>
                      <w:sz w:val="22"/>
                      <w:szCs w:val="22"/>
                      <w:lang w:eastAsia="ru-RU"/>
                    </w:rPr>
                    <w:t>. бутылку емкостью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83,00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91,13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03530E">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9,</w:t>
                  </w:r>
                  <w:r>
                    <w:rPr>
                      <w:rFonts w:eastAsia="Times New Roman"/>
                      <w:sz w:val="22"/>
                      <w:szCs w:val="22"/>
                      <w:lang w:eastAsia="ru-RU"/>
                    </w:rPr>
                    <w:t>8</w:t>
                  </w:r>
                  <w:r w:rsidR="00DE670C" w:rsidRPr="006A34A7">
                    <w:rPr>
                      <w:rFonts w:eastAsia="Times New Roman"/>
                      <w:sz w:val="22"/>
                      <w:szCs w:val="22"/>
                      <w:lang w:eastAsia="ru-RU"/>
                    </w:rPr>
                    <w:t>%</w:t>
                  </w:r>
                </w:p>
              </w:tc>
            </w:tr>
            <w:tr w:rsidR="00DE670C" w:rsidRPr="006A34A7" w:rsidTr="006A34A7">
              <w:trPr>
                <w:trHeight w:val="527"/>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5E6969">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Масло </w:t>
                  </w:r>
                  <w:proofErr w:type="spellStart"/>
                  <w:r w:rsidRPr="006A34A7">
                    <w:rPr>
                      <w:rFonts w:eastAsia="Times New Roman"/>
                      <w:sz w:val="22"/>
                      <w:szCs w:val="22"/>
                      <w:lang w:eastAsia="ru-RU"/>
                    </w:rPr>
                    <w:t>растит</w:t>
                  </w:r>
                  <w:proofErr w:type="gramStart"/>
                  <w:r w:rsidRPr="006A34A7">
                    <w:rPr>
                      <w:rFonts w:eastAsia="Times New Roman"/>
                      <w:sz w:val="22"/>
                      <w:szCs w:val="22"/>
                      <w:lang w:eastAsia="ru-RU"/>
                    </w:rPr>
                    <w:t>.п</w:t>
                  </w:r>
                  <w:proofErr w:type="gramEnd"/>
                  <w:r w:rsidRPr="006A34A7">
                    <w:rPr>
                      <w:rFonts w:eastAsia="Times New Roman"/>
                      <w:sz w:val="22"/>
                      <w:szCs w:val="22"/>
                      <w:lang w:eastAsia="ru-RU"/>
                    </w:rPr>
                    <w:t>одсолн</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рафинир</w:t>
                  </w:r>
                  <w:proofErr w:type="spellEnd"/>
                  <w:r w:rsidRPr="006A34A7">
                    <w:rPr>
                      <w:rFonts w:eastAsia="Times New Roman"/>
                      <w:sz w:val="22"/>
                      <w:szCs w:val="22"/>
                      <w:lang w:eastAsia="ru-RU"/>
                    </w:rPr>
                    <w:t xml:space="preserve">. </w:t>
                  </w:r>
                  <w:proofErr w:type="spellStart"/>
                  <w:r w:rsidRPr="006A34A7">
                    <w:rPr>
                      <w:rFonts w:eastAsia="Times New Roman"/>
                      <w:sz w:val="22"/>
                      <w:szCs w:val="22"/>
                      <w:lang w:eastAsia="ru-RU"/>
                    </w:rPr>
                    <w:t>дезодор</w:t>
                  </w:r>
                  <w:proofErr w:type="spellEnd"/>
                  <w:r w:rsidRPr="006A34A7">
                    <w:rPr>
                      <w:rFonts w:eastAsia="Times New Roman"/>
                      <w:sz w:val="22"/>
                      <w:szCs w:val="22"/>
                      <w:lang w:eastAsia="ru-RU"/>
                    </w:rPr>
                    <w:t>.  фас</w:t>
                  </w:r>
                  <w:r w:rsidR="005E6969">
                    <w:rPr>
                      <w:rFonts w:eastAsia="Times New Roman"/>
                      <w:sz w:val="22"/>
                      <w:szCs w:val="22"/>
                      <w:lang w:eastAsia="ru-RU"/>
                    </w:rPr>
                    <w:t>о</w:t>
                  </w:r>
                  <w:r w:rsidRPr="006A34A7">
                    <w:rPr>
                      <w:rFonts w:eastAsia="Times New Roman"/>
                      <w:sz w:val="22"/>
                      <w:szCs w:val="22"/>
                      <w:lang w:eastAsia="ru-RU"/>
                    </w:rPr>
                    <w:t xml:space="preserve">ван., руб. за </w:t>
                  </w:r>
                  <w:proofErr w:type="spellStart"/>
                  <w:r w:rsidRPr="006A34A7">
                    <w:rPr>
                      <w:rFonts w:eastAsia="Times New Roman"/>
                      <w:sz w:val="22"/>
                      <w:szCs w:val="22"/>
                      <w:lang w:eastAsia="ru-RU"/>
                    </w:rPr>
                    <w:t>политиэт</w:t>
                  </w:r>
                  <w:proofErr w:type="spellEnd"/>
                  <w:r w:rsidRPr="006A34A7">
                    <w:rPr>
                      <w:rFonts w:eastAsia="Times New Roman"/>
                      <w:sz w:val="22"/>
                      <w:szCs w:val="22"/>
                      <w:lang w:eastAsia="ru-RU"/>
                    </w:rPr>
                    <w:t xml:space="preserve">. </w:t>
                  </w:r>
                  <w:r w:rsidRPr="006A34A7">
                    <w:rPr>
                      <w:rFonts w:eastAsia="Times New Roman"/>
                      <w:sz w:val="22"/>
                      <w:szCs w:val="22"/>
                      <w:lang w:eastAsia="ru-RU"/>
                    </w:rPr>
                    <w:cr/>
                  </w:r>
                  <w:r w:rsidR="00FD6DC3">
                    <w:rPr>
                      <w:rFonts w:eastAsia="Times New Roman"/>
                      <w:sz w:val="22"/>
                      <w:szCs w:val="22"/>
                      <w:lang w:eastAsia="ru-RU"/>
                    </w:rPr>
                    <w:t>б</w:t>
                  </w:r>
                  <w:r w:rsidRPr="006A34A7">
                    <w:rPr>
                      <w:rFonts w:eastAsia="Times New Roman"/>
                      <w:sz w:val="22"/>
                      <w:szCs w:val="22"/>
                      <w:lang w:eastAsia="ru-RU"/>
                    </w:rPr>
                    <w:t>утылку емкостью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97,0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104,95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8,2%</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A81DCC">
                    <w:rPr>
                      <w:rFonts w:eastAsia="Times New Roman"/>
                      <w:sz w:val="22"/>
                      <w:szCs w:val="22"/>
                      <w:lang w:eastAsia="ru-RU"/>
                    </w:rPr>
                    <w:t>9</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Яйца куриные столовые 1</w:t>
                  </w:r>
                  <w:r w:rsidRPr="006A34A7">
                    <w:rPr>
                      <w:rFonts w:eastAsia="Times New Roman"/>
                      <w:sz w:val="22"/>
                      <w:szCs w:val="22"/>
                      <w:lang w:eastAsia="ru-RU"/>
                    </w:rPr>
                    <w:cr/>
                    <w:t>категории, руб. за 1 десяток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65,00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69,81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03530E">
                    <w:rPr>
                      <w:rFonts w:eastAsia="Times New Roman"/>
                      <w:sz w:val="22"/>
                      <w:szCs w:val="22"/>
                      <w:lang w:eastAsia="ru-RU"/>
                    </w:rPr>
                    <w:t>07</w:t>
                  </w:r>
                  <w:r w:rsidRPr="006A34A7">
                    <w:rPr>
                      <w:rFonts w:eastAsia="Times New Roman"/>
                      <w:sz w:val="22"/>
                      <w:szCs w:val="22"/>
                      <w:lang w:eastAsia="ru-RU"/>
                    </w:rPr>
                    <w:t>,</w:t>
                  </w:r>
                  <w:r w:rsidR="0003530E">
                    <w:rPr>
                      <w:rFonts w:eastAsia="Times New Roman"/>
                      <w:sz w:val="22"/>
                      <w:szCs w:val="22"/>
                      <w:lang w:eastAsia="ru-RU"/>
                    </w:rPr>
                    <w:t>4%</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20</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5E6969" w:rsidP="006A34A7">
                  <w:pPr>
                    <w:overflowPunct w:val="0"/>
                    <w:spacing w:after="0" w:line="240" w:lineRule="auto"/>
                    <w:rPr>
                      <w:rFonts w:eastAsia="Times New Roman"/>
                      <w:sz w:val="22"/>
                      <w:szCs w:val="22"/>
                      <w:lang w:eastAsia="ru-RU"/>
                    </w:rPr>
                  </w:pPr>
                  <w:r>
                    <w:rPr>
                      <w:rFonts w:eastAsia="Times New Roman"/>
                      <w:sz w:val="22"/>
                      <w:szCs w:val="22"/>
                      <w:lang w:eastAsia="ru-RU"/>
                    </w:rPr>
                    <w:t>Яйца куриные столовые 2 категории, руб. за 1</w:t>
                  </w:r>
                  <w:r w:rsidR="00DE670C" w:rsidRPr="006A34A7">
                    <w:rPr>
                      <w:rFonts w:eastAsia="Times New Roman"/>
                      <w:sz w:val="22"/>
                      <w:szCs w:val="22"/>
                      <w:lang w:eastAsia="ru-RU"/>
                    </w:rPr>
                    <w:t xml:space="preserve"> десяток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58,00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64,20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11</w:t>
                  </w:r>
                  <w:r w:rsidR="0003530E">
                    <w:rPr>
                      <w:rFonts w:eastAsia="Times New Roman"/>
                      <w:sz w:val="22"/>
                      <w:szCs w:val="22"/>
                      <w:lang w:eastAsia="ru-RU"/>
                    </w:rPr>
                    <w:t>0</w:t>
                  </w:r>
                  <w:r w:rsidRPr="006A34A7">
                    <w:rPr>
                      <w:rFonts w:eastAsia="Times New Roman"/>
                      <w:sz w:val="22"/>
                      <w:szCs w:val="22"/>
                      <w:lang w:eastAsia="ru-RU"/>
                    </w:rPr>
                    <w:t>,</w:t>
                  </w:r>
                  <w:r w:rsidR="0003530E">
                    <w:rPr>
                      <w:rFonts w:eastAsia="Times New Roman"/>
                      <w:sz w:val="22"/>
                      <w:szCs w:val="22"/>
                      <w:lang w:eastAsia="ru-RU"/>
                    </w:rPr>
                    <w:t>7</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 xml:space="preserve">Говядина (кроме бескостного мяса), </w:t>
                  </w:r>
                  <w:r w:rsidRPr="006A34A7">
                    <w:rPr>
                      <w:rFonts w:eastAsia="Times New Roman"/>
                      <w:sz w:val="22"/>
                      <w:szCs w:val="22"/>
                      <w:lang w:eastAsia="ru-RU"/>
                    </w:rPr>
                    <w:cr/>
                  </w:r>
                  <w:r w:rsidR="005E6969">
                    <w:rPr>
                      <w:rFonts w:eastAsia="Times New Roman"/>
                      <w:sz w:val="22"/>
                      <w:szCs w:val="22"/>
                      <w:lang w:eastAsia="ru-RU"/>
                    </w:rPr>
                    <w:t>р</w:t>
                  </w:r>
                  <w:r w:rsidRPr="006A34A7">
                    <w:rPr>
                      <w:rFonts w:eastAsia="Times New Roman"/>
                      <w:sz w:val="22"/>
                      <w:szCs w:val="22"/>
                      <w:lang w:eastAsia="ru-RU"/>
                    </w:rPr>
                    <w:t>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cr/>
                    <w:t>40,00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374,34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03530E">
                    <w:rPr>
                      <w:rFonts w:eastAsia="Times New Roman"/>
                      <w:sz w:val="22"/>
                      <w:szCs w:val="22"/>
                      <w:lang w:eastAsia="ru-RU"/>
                    </w:rPr>
                    <w:t>1</w:t>
                  </w:r>
                  <w:r w:rsidRPr="006A34A7">
                    <w:rPr>
                      <w:rFonts w:eastAsia="Times New Roman"/>
                      <w:sz w:val="22"/>
                      <w:szCs w:val="22"/>
                      <w:lang w:eastAsia="ru-RU"/>
                    </w:rPr>
                    <w:t>0,</w:t>
                  </w:r>
                  <w:r w:rsidR="0003530E">
                    <w:rPr>
                      <w:rFonts w:eastAsia="Times New Roman"/>
                      <w:sz w:val="22"/>
                      <w:szCs w:val="22"/>
                      <w:lang w:eastAsia="ru-RU"/>
                    </w:rPr>
                    <w:t>1</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22</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Свинина (кром</w:t>
                  </w:r>
                  <w:r w:rsidRPr="006A34A7">
                    <w:rPr>
                      <w:rFonts w:eastAsia="Times New Roman"/>
                      <w:sz w:val="22"/>
                      <w:szCs w:val="22"/>
                      <w:lang w:eastAsia="ru-RU"/>
                    </w:rPr>
                    <w:cr/>
                    <w:t xml:space="preserve"> бескостного мяса),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300,00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D732AC">
                  <w:pPr>
                    <w:overflowPunct w:val="0"/>
                    <w:spacing w:after="0" w:line="240" w:lineRule="auto"/>
                    <w:jc w:val="center"/>
                    <w:rPr>
                      <w:rFonts w:eastAsia="Times New Roman"/>
                      <w:sz w:val="22"/>
                      <w:szCs w:val="22"/>
                      <w:lang w:eastAsia="ru-RU"/>
                    </w:rPr>
                  </w:pPr>
                  <w:r>
                    <w:rPr>
                      <w:rFonts w:eastAsia="Times New Roman"/>
                      <w:sz w:val="22"/>
                      <w:szCs w:val="22"/>
                      <w:lang w:eastAsia="ru-RU"/>
                    </w:rPr>
                    <w:t>3</w:t>
                  </w:r>
                  <w:r w:rsidR="00D732AC">
                    <w:rPr>
                      <w:rFonts w:eastAsia="Times New Roman"/>
                      <w:sz w:val="22"/>
                      <w:szCs w:val="22"/>
                      <w:lang w:eastAsia="ru-RU"/>
                    </w:rPr>
                    <w:t>0</w:t>
                  </w:r>
                  <w:r>
                    <w:rPr>
                      <w:rFonts w:eastAsia="Times New Roman"/>
                      <w:sz w:val="22"/>
                      <w:szCs w:val="22"/>
                      <w:lang w:eastAsia="ru-RU"/>
                    </w:rPr>
                    <w:t>7</w:t>
                  </w:r>
                  <w:r w:rsidR="00D732AC">
                    <w:rPr>
                      <w:rFonts w:eastAsia="Times New Roman"/>
                      <w:sz w:val="22"/>
                      <w:szCs w:val="22"/>
                      <w:lang w:eastAsia="ru-RU"/>
                    </w:rPr>
                    <w:t>,50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D732A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D732AC">
                    <w:rPr>
                      <w:rFonts w:eastAsia="Times New Roman"/>
                      <w:sz w:val="22"/>
                      <w:szCs w:val="22"/>
                      <w:lang w:eastAsia="ru-RU"/>
                    </w:rPr>
                    <w:t>0</w:t>
                  </w:r>
                  <w:r w:rsidR="0003530E">
                    <w:rPr>
                      <w:rFonts w:eastAsia="Times New Roman"/>
                      <w:sz w:val="22"/>
                      <w:szCs w:val="22"/>
                      <w:lang w:eastAsia="ru-RU"/>
                    </w:rPr>
                    <w:t>2</w:t>
                  </w:r>
                  <w:r w:rsidRPr="006A34A7">
                    <w:rPr>
                      <w:rFonts w:eastAsia="Times New Roman"/>
                      <w:sz w:val="22"/>
                      <w:szCs w:val="22"/>
                      <w:lang w:eastAsia="ru-RU"/>
                    </w:rPr>
                    <w:t>,</w:t>
                  </w:r>
                  <w:r w:rsidR="00D732AC">
                    <w:rPr>
                      <w:rFonts w:eastAsia="Times New Roman"/>
                      <w:sz w:val="22"/>
                      <w:szCs w:val="22"/>
                      <w:lang w:eastAsia="ru-RU"/>
                    </w:rPr>
                    <w:t>5</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23</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Баранина (кроме бескостного мяса),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30</w:t>
                  </w:r>
                  <w:r w:rsidR="0003530E">
                    <w:rPr>
                      <w:rFonts w:eastAsia="Times New Roman"/>
                      <w:sz w:val="22"/>
                      <w:szCs w:val="22"/>
                      <w:lang w:eastAsia="ru-RU"/>
                    </w:rPr>
                    <w:t>0</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1763F">
                  <w:pPr>
                    <w:overflowPunct w:val="0"/>
                    <w:spacing w:after="0" w:line="240" w:lineRule="auto"/>
                    <w:jc w:val="center"/>
                    <w:rPr>
                      <w:rFonts w:eastAsia="Times New Roman"/>
                      <w:sz w:val="22"/>
                      <w:szCs w:val="22"/>
                      <w:lang w:eastAsia="ru-RU"/>
                    </w:rPr>
                  </w:pPr>
                  <w:r>
                    <w:rPr>
                      <w:rFonts w:eastAsia="Times New Roman"/>
                      <w:sz w:val="22"/>
                      <w:szCs w:val="22"/>
                      <w:lang w:eastAsia="ru-RU"/>
                    </w:rPr>
                    <w:t>378,6</w:t>
                  </w:r>
                  <w:r w:rsidR="00D732AC">
                    <w:rPr>
                      <w:rFonts w:eastAsia="Times New Roman"/>
                      <w:sz w:val="22"/>
                      <w:szCs w:val="22"/>
                      <w:lang w:eastAsia="ru-RU"/>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03530E">
                    <w:rPr>
                      <w:rFonts w:eastAsia="Times New Roman"/>
                      <w:sz w:val="22"/>
                      <w:szCs w:val="22"/>
                      <w:lang w:eastAsia="ru-RU"/>
                    </w:rPr>
                    <w:t>26,2</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24</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Куры (кроме куриных окорочков),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218</w:t>
                  </w:r>
                  <w:r w:rsidR="0003530E">
                    <w:rPr>
                      <w:rFonts w:eastAsia="Times New Roman"/>
                      <w:sz w:val="22"/>
                      <w:szCs w:val="22"/>
                      <w:lang w:eastAsia="ru-RU"/>
                    </w:rPr>
                    <w:t>,</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234,13</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03530E">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03530E">
                    <w:rPr>
                      <w:rFonts w:eastAsia="Times New Roman"/>
                      <w:sz w:val="22"/>
                      <w:szCs w:val="22"/>
                      <w:lang w:eastAsia="ru-RU"/>
                    </w:rPr>
                    <w:t>7</w:t>
                  </w:r>
                  <w:r w:rsidRPr="006A34A7">
                    <w:rPr>
                      <w:rFonts w:eastAsia="Times New Roman"/>
                      <w:sz w:val="22"/>
                      <w:szCs w:val="22"/>
                      <w:lang w:eastAsia="ru-RU"/>
                    </w:rPr>
                    <w:t>,</w:t>
                  </w:r>
                  <w:r w:rsidR="0003530E">
                    <w:rPr>
                      <w:rFonts w:eastAsia="Times New Roman"/>
                      <w:sz w:val="22"/>
                      <w:szCs w:val="22"/>
                      <w:lang w:eastAsia="ru-RU"/>
                    </w:rPr>
                    <w:t>4</w:t>
                  </w:r>
                  <w:r w:rsidRPr="006A34A7">
                    <w:rPr>
                      <w:rFonts w:eastAsia="Times New Roman"/>
                      <w:sz w:val="22"/>
                      <w:szCs w:val="22"/>
                      <w:lang w:eastAsia="ru-RU"/>
                    </w:rPr>
                    <w:t>%</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w:t>
                  </w:r>
                  <w:r w:rsidR="00A81DCC">
                    <w:rPr>
                      <w:rFonts w:eastAsia="Times New Roman"/>
                      <w:sz w:val="22"/>
                      <w:szCs w:val="22"/>
                      <w:lang w:eastAsia="ru-RU"/>
                    </w:rPr>
                    <w:t>5</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Рыба мороженая неразделанная  (</w:t>
                  </w:r>
                  <w:proofErr w:type="spellStart"/>
                  <w:r w:rsidRPr="006A34A7">
                    <w:rPr>
                      <w:rFonts w:eastAsia="Times New Roman"/>
                      <w:sz w:val="22"/>
                      <w:szCs w:val="22"/>
                      <w:lang w:eastAsia="ru-RU"/>
                    </w:rPr>
                    <w:t>лимонема</w:t>
                  </w:r>
                  <w:proofErr w:type="spellEnd"/>
                  <w:r w:rsidRPr="006A34A7">
                    <w:rPr>
                      <w:rFonts w:eastAsia="Times New Roman"/>
                      <w:sz w:val="22"/>
                      <w:szCs w:val="22"/>
                      <w:lang w:eastAsia="ru-RU"/>
                    </w:rPr>
                    <w:t xml:space="preserve">, камбала, треска, хек, сайда, </w:t>
                  </w:r>
                  <w:proofErr w:type="spellStart"/>
                  <w:r w:rsidRPr="006A34A7">
                    <w:rPr>
                      <w:rFonts w:eastAsia="Times New Roman"/>
                      <w:sz w:val="22"/>
                      <w:szCs w:val="22"/>
                      <w:lang w:eastAsia="ru-RU"/>
                    </w:rPr>
                    <w:t>путассу</w:t>
                  </w:r>
                  <w:proofErr w:type="spellEnd"/>
                  <w:r w:rsidRPr="006A34A7">
                    <w:rPr>
                      <w:rFonts w:eastAsia="Times New Roman"/>
                      <w:sz w:val="22"/>
                      <w:szCs w:val="22"/>
                      <w:lang w:eastAsia="ru-RU"/>
                    </w:rPr>
                    <w:t>, минтай), руб. за 1</w:t>
                  </w:r>
                  <w:r w:rsidRPr="006A34A7">
                    <w:rPr>
                      <w:rFonts w:eastAsia="Times New Roman"/>
                      <w:sz w:val="22"/>
                      <w:szCs w:val="22"/>
                      <w:lang w:eastAsia="ru-RU"/>
                    </w:rPr>
                    <w:cr/>
                    <w:t>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215,00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222,52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03530E"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3,5%</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A81DCC"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w:t>
                  </w:r>
                  <w:r w:rsidR="00DE670C" w:rsidRPr="006A34A7">
                    <w:rPr>
                      <w:rFonts w:eastAsia="Times New Roman"/>
                      <w:sz w:val="22"/>
                      <w:szCs w:val="22"/>
                      <w:lang w:eastAsia="ru-RU"/>
                    </w:rPr>
                    <w:t>6</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Сахар-песок,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28,00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D732AC">
                  <w:pPr>
                    <w:overflowPunct w:val="0"/>
                    <w:spacing w:after="0" w:line="240" w:lineRule="auto"/>
                    <w:jc w:val="center"/>
                    <w:rPr>
                      <w:rFonts w:eastAsia="Times New Roman"/>
                      <w:sz w:val="22"/>
                      <w:szCs w:val="22"/>
                      <w:lang w:eastAsia="ru-RU"/>
                    </w:rPr>
                  </w:pPr>
                  <w:r>
                    <w:rPr>
                      <w:rFonts w:eastAsia="Times New Roman"/>
                      <w:sz w:val="22"/>
                      <w:szCs w:val="22"/>
                      <w:lang w:eastAsia="ru-RU"/>
                    </w:rPr>
                    <w:t>3</w:t>
                  </w:r>
                  <w:r w:rsidR="00D732AC">
                    <w:rPr>
                      <w:rFonts w:eastAsia="Times New Roman"/>
                      <w:sz w:val="22"/>
                      <w:szCs w:val="22"/>
                      <w:lang w:eastAsia="ru-RU"/>
                    </w:rPr>
                    <w:t>6,34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D732AC">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D732AC">
                    <w:rPr>
                      <w:rFonts w:eastAsia="Times New Roman"/>
                      <w:sz w:val="22"/>
                      <w:szCs w:val="22"/>
                      <w:lang w:eastAsia="ru-RU"/>
                    </w:rPr>
                    <w:t>2</w:t>
                  </w:r>
                  <w:r>
                    <w:rPr>
                      <w:rFonts w:eastAsia="Times New Roman"/>
                      <w:sz w:val="22"/>
                      <w:szCs w:val="22"/>
                      <w:lang w:eastAsia="ru-RU"/>
                    </w:rPr>
                    <w:t>9</w:t>
                  </w:r>
                  <w:r w:rsidR="00DE670C" w:rsidRPr="006A34A7">
                    <w:rPr>
                      <w:rFonts w:eastAsia="Times New Roman"/>
                      <w:sz w:val="22"/>
                      <w:szCs w:val="22"/>
                      <w:lang w:eastAsia="ru-RU"/>
                    </w:rPr>
                    <w:t>,</w:t>
                  </w:r>
                  <w:r>
                    <w:rPr>
                      <w:rFonts w:eastAsia="Times New Roman"/>
                      <w:sz w:val="22"/>
                      <w:szCs w:val="22"/>
                      <w:lang w:eastAsia="ru-RU"/>
                    </w:rPr>
                    <w:t>8</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27</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Соль поваренная пищевая,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16,86</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6223EB">
                    <w:rPr>
                      <w:rFonts w:eastAsia="Times New Roman"/>
                      <w:sz w:val="22"/>
                      <w:szCs w:val="22"/>
                      <w:lang w:eastAsia="ru-RU"/>
                    </w:rPr>
                    <w:t>12</w:t>
                  </w:r>
                  <w:r w:rsidRPr="006A34A7">
                    <w:rPr>
                      <w:rFonts w:eastAsia="Times New Roman"/>
                      <w:sz w:val="22"/>
                      <w:szCs w:val="22"/>
                      <w:lang w:eastAsia="ru-RU"/>
                    </w:rPr>
                    <w:t>,</w:t>
                  </w:r>
                  <w:r w:rsidR="006223EB">
                    <w:rPr>
                      <w:rFonts w:eastAsia="Times New Roman"/>
                      <w:sz w:val="22"/>
                      <w:szCs w:val="22"/>
                      <w:lang w:eastAsia="ru-RU"/>
                    </w:rPr>
                    <w:t>4</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28</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Чай черный байховый (лист</w:t>
                  </w:r>
                  <w:r w:rsidRPr="006A34A7">
                    <w:rPr>
                      <w:rFonts w:eastAsia="Times New Roman"/>
                      <w:sz w:val="22"/>
                      <w:szCs w:val="22"/>
                      <w:lang w:eastAsia="ru-RU"/>
                    </w:rPr>
                    <w:cr/>
                    <w:t>вой</w:t>
                  </w:r>
                  <w:r w:rsidRPr="006A34A7">
                    <w:rPr>
                      <w:rFonts w:eastAsia="Times New Roman"/>
                      <w:sz w:val="22"/>
                      <w:szCs w:val="22"/>
                      <w:lang w:eastAsia="ru-RU"/>
                    </w:rPr>
                    <w:cr/>
                    <w:t>,</w:t>
                  </w:r>
                  <w:r w:rsidRPr="006A34A7">
                    <w:rPr>
                      <w:rFonts w:eastAsia="Times New Roman"/>
                      <w:sz w:val="22"/>
                      <w:szCs w:val="22"/>
                      <w:lang w:eastAsia="ru-RU"/>
                    </w:rPr>
                    <w:cr/>
                    <w:t>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A81DC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w:t>
                  </w:r>
                  <w:r w:rsidR="00A81DCC">
                    <w:rPr>
                      <w:rFonts w:eastAsia="Times New Roman"/>
                      <w:sz w:val="22"/>
                      <w:szCs w:val="22"/>
                      <w:lang w:eastAsia="ru-RU"/>
                    </w:rPr>
                    <w:t>8</w:t>
                  </w:r>
                  <w:r w:rsidRPr="006A34A7">
                    <w:rPr>
                      <w:rFonts w:eastAsia="Times New Roman"/>
                      <w:sz w:val="22"/>
                      <w:szCs w:val="22"/>
                      <w:lang w:eastAsia="ru-RU"/>
                    </w:rPr>
                    <w:t>7,00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314,26</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9,5</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w:t>
                  </w:r>
                  <w:r w:rsidR="00A81DCC">
                    <w:rPr>
                      <w:rFonts w:eastAsia="Times New Roman"/>
                      <w:sz w:val="22"/>
                      <w:szCs w:val="22"/>
                      <w:lang w:eastAsia="ru-RU"/>
                    </w:rPr>
                    <w:t>9</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Рис шлифованный, ру</w:t>
                  </w:r>
                  <w:r w:rsidRPr="006A34A7">
                    <w:rPr>
                      <w:rFonts w:eastAsia="Times New Roman"/>
                      <w:sz w:val="22"/>
                      <w:szCs w:val="22"/>
                      <w:lang w:eastAsia="ru-RU"/>
                    </w:rPr>
                    <w:cr/>
                    <w:t>.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58,0</w:t>
                  </w:r>
                  <w:r w:rsidR="00A81DCC">
                    <w:rPr>
                      <w:rFonts w:eastAsia="Times New Roman"/>
                      <w:sz w:val="22"/>
                      <w:szCs w:val="22"/>
                      <w:lang w:eastAsia="ru-RU"/>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59,00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223EB">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1,</w:t>
                  </w:r>
                  <w:r>
                    <w:rPr>
                      <w:rFonts w:eastAsia="Times New Roman"/>
                      <w:sz w:val="22"/>
                      <w:szCs w:val="22"/>
                      <w:lang w:eastAsia="ru-RU"/>
                    </w:rPr>
                    <w:t>7</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30</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Пшено,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A81DCC" w:rsidP="00A81DCC">
                  <w:pPr>
                    <w:overflowPunct w:val="0"/>
                    <w:spacing w:after="0" w:line="240" w:lineRule="auto"/>
                    <w:jc w:val="center"/>
                    <w:rPr>
                      <w:rFonts w:eastAsia="Times New Roman"/>
                      <w:sz w:val="22"/>
                      <w:szCs w:val="22"/>
                      <w:lang w:eastAsia="ru-RU"/>
                    </w:rPr>
                  </w:pPr>
                  <w:r>
                    <w:rPr>
                      <w:rFonts w:eastAsia="Times New Roman"/>
                      <w:sz w:val="22"/>
                      <w:szCs w:val="22"/>
                      <w:lang w:eastAsia="ru-RU"/>
                    </w:rPr>
                    <w:t>5</w:t>
                  </w:r>
                  <w:r w:rsidR="00DE670C" w:rsidRPr="006A34A7">
                    <w:rPr>
                      <w:rFonts w:eastAsia="Times New Roman"/>
                      <w:sz w:val="22"/>
                      <w:szCs w:val="22"/>
                      <w:lang w:eastAsia="ru-RU"/>
                    </w:rPr>
                    <w:t>4,00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732AC"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54,92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D732A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w:t>
                  </w:r>
                  <w:r w:rsidR="00D732AC">
                    <w:rPr>
                      <w:rFonts w:eastAsia="Times New Roman"/>
                      <w:sz w:val="22"/>
                      <w:szCs w:val="22"/>
                      <w:lang w:eastAsia="ru-RU"/>
                    </w:rPr>
                    <w:t>0</w:t>
                  </w:r>
                  <w:r w:rsidR="006223EB">
                    <w:rPr>
                      <w:rFonts w:eastAsia="Times New Roman"/>
                      <w:sz w:val="22"/>
                      <w:szCs w:val="22"/>
                      <w:lang w:eastAsia="ru-RU"/>
                    </w:rPr>
                    <w:t>1</w:t>
                  </w:r>
                  <w:r w:rsidRPr="006A34A7">
                    <w:rPr>
                      <w:rFonts w:eastAsia="Times New Roman"/>
                      <w:sz w:val="22"/>
                      <w:szCs w:val="22"/>
                      <w:lang w:eastAsia="ru-RU"/>
                    </w:rPr>
                    <w:t>,</w:t>
                  </w:r>
                  <w:r w:rsidR="006223EB">
                    <w:rPr>
                      <w:rFonts w:eastAsia="Times New Roman"/>
                      <w:sz w:val="22"/>
                      <w:szCs w:val="22"/>
                      <w:lang w:eastAsia="ru-RU"/>
                    </w:rPr>
                    <w:t>7</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rPr>
                      <w:rFonts w:eastAsia="Times New Roman"/>
                      <w:sz w:val="22"/>
                      <w:szCs w:val="22"/>
                      <w:lang w:eastAsia="ru-RU"/>
                    </w:rPr>
                  </w:pPr>
                  <w:r w:rsidRPr="006A34A7">
                    <w:rPr>
                      <w:rFonts w:eastAsia="Times New Roman"/>
                      <w:sz w:val="22"/>
                      <w:szCs w:val="22"/>
                      <w:lang w:eastAsia="ru-RU"/>
                    </w:rPr>
                    <w:t>Кру</w:t>
                  </w:r>
                  <w:r w:rsidR="006223EB">
                    <w:rPr>
                      <w:rFonts w:eastAsia="Times New Roman"/>
                      <w:sz w:val="22"/>
                      <w:szCs w:val="22"/>
                      <w:lang w:eastAsia="ru-RU"/>
                    </w:rPr>
                    <w:t>п</w:t>
                  </w:r>
                  <w:r w:rsidRPr="006A34A7">
                    <w:rPr>
                      <w:rFonts w:eastAsia="Times New Roman"/>
                      <w:sz w:val="22"/>
                      <w:szCs w:val="22"/>
                      <w:lang w:eastAsia="ru-RU"/>
                    </w:rPr>
                    <w:t>а гречневая ядрица,</w:t>
                  </w:r>
                  <w:r w:rsidRPr="006A34A7">
                    <w:rPr>
                      <w:rFonts w:eastAsia="Times New Roman"/>
                      <w:sz w:val="22"/>
                      <w:szCs w:val="22"/>
                      <w:lang w:eastAsia="ru-RU"/>
                    </w:rPr>
                    <w:cr/>
                    <w:t>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732AC"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6</w:t>
                  </w:r>
                  <w:r w:rsidR="006223EB">
                    <w:rPr>
                      <w:rFonts w:eastAsia="Times New Roman"/>
                      <w:sz w:val="22"/>
                      <w:szCs w:val="22"/>
                      <w:lang w:eastAsia="ru-RU"/>
                    </w:rPr>
                    <w:t>1,7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D732AC">
                  <w:pPr>
                    <w:overflowPunct w:val="0"/>
                    <w:spacing w:after="0" w:line="240" w:lineRule="auto"/>
                    <w:jc w:val="center"/>
                    <w:rPr>
                      <w:rFonts w:eastAsia="Times New Roman"/>
                      <w:sz w:val="22"/>
                      <w:szCs w:val="22"/>
                      <w:lang w:eastAsia="ru-RU"/>
                    </w:rPr>
                  </w:pPr>
                  <w:r>
                    <w:rPr>
                      <w:rFonts w:eastAsia="Times New Roman"/>
                      <w:sz w:val="22"/>
                      <w:szCs w:val="22"/>
                      <w:lang w:eastAsia="ru-RU"/>
                    </w:rPr>
                    <w:t>1</w:t>
                  </w:r>
                  <w:r w:rsidR="00D732AC">
                    <w:rPr>
                      <w:rFonts w:eastAsia="Times New Roman"/>
                      <w:sz w:val="22"/>
                      <w:szCs w:val="22"/>
                      <w:lang w:eastAsia="ru-RU"/>
                    </w:rPr>
                    <w:t>2</w:t>
                  </w:r>
                  <w:r w:rsidR="00DE670C" w:rsidRPr="006A34A7">
                    <w:rPr>
                      <w:rFonts w:eastAsia="Times New Roman"/>
                      <w:sz w:val="22"/>
                      <w:szCs w:val="22"/>
                      <w:lang w:eastAsia="ru-RU"/>
                    </w:rPr>
                    <w:t>3,</w:t>
                  </w:r>
                  <w:r>
                    <w:rPr>
                      <w:rFonts w:eastAsia="Times New Roman"/>
                      <w:sz w:val="22"/>
                      <w:szCs w:val="22"/>
                      <w:lang w:eastAsia="ru-RU"/>
                    </w:rPr>
                    <w:t>4</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32</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Вермишель,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49,10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9</w:t>
                  </w:r>
                  <w:r w:rsidRPr="006A34A7">
                    <w:rPr>
                      <w:rFonts w:eastAsia="Times New Roman"/>
                      <w:sz w:val="22"/>
                      <w:szCs w:val="22"/>
                      <w:lang w:eastAsia="ru-RU"/>
                    </w:rPr>
                    <w:t>,</w:t>
                  </w:r>
                  <w:r w:rsidR="006223EB">
                    <w:rPr>
                      <w:rFonts w:eastAsia="Times New Roman"/>
                      <w:sz w:val="22"/>
                      <w:szCs w:val="22"/>
                      <w:lang w:eastAsia="ru-RU"/>
                    </w:rPr>
                    <w:t>1</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w:t>
                  </w:r>
                  <w:r w:rsidR="00A81DCC">
                    <w:rPr>
                      <w:rFonts w:eastAsia="Times New Roman"/>
                      <w:sz w:val="22"/>
                      <w:szCs w:val="22"/>
                      <w:lang w:eastAsia="ru-RU"/>
                    </w:rPr>
                    <w:t>3</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rPr>
                      <w:rFonts w:eastAsia="Times New Roman"/>
                      <w:sz w:val="22"/>
                      <w:szCs w:val="22"/>
                      <w:lang w:eastAsia="ru-RU"/>
                    </w:rPr>
                  </w:pPr>
                  <w:r w:rsidRPr="006A34A7">
                    <w:rPr>
                      <w:rFonts w:eastAsia="Times New Roman"/>
                      <w:sz w:val="22"/>
                      <w:szCs w:val="22"/>
                      <w:lang w:eastAsia="ru-RU"/>
                    </w:rPr>
                    <w:t>К</w:t>
                  </w:r>
                  <w:r w:rsidR="006223EB">
                    <w:rPr>
                      <w:rFonts w:eastAsia="Times New Roman"/>
                      <w:sz w:val="22"/>
                      <w:szCs w:val="22"/>
                      <w:lang w:eastAsia="ru-RU"/>
                    </w:rPr>
                    <w:t>а</w:t>
                  </w:r>
                  <w:r w:rsidRPr="006A34A7">
                    <w:rPr>
                      <w:rFonts w:eastAsia="Times New Roman"/>
                      <w:sz w:val="22"/>
                      <w:szCs w:val="22"/>
                      <w:lang w:eastAsia="ru-RU"/>
                    </w:rPr>
                    <w:t>ртофель,</w:t>
                  </w:r>
                  <w:r w:rsidRPr="006A34A7">
                    <w:rPr>
                      <w:rFonts w:eastAsia="Times New Roman"/>
                      <w:sz w:val="22"/>
                      <w:szCs w:val="22"/>
                      <w:lang w:eastAsia="ru-RU"/>
                    </w:rPr>
                    <w:cr/>
                    <w:t>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384BC9">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w:t>
                  </w:r>
                  <w:r w:rsidR="00384BC9">
                    <w:rPr>
                      <w:rFonts w:eastAsia="Times New Roman"/>
                      <w:sz w:val="22"/>
                      <w:szCs w:val="22"/>
                      <w:lang w:eastAsia="ru-RU"/>
                    </w:rPr>
                    <w:t>5</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29,55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223EB">
                  <w:pPr>
                    <w:overflowPunct w:val="0"/>
                    <w:spacing w:after="0" w:line="240" w:lineRule="auto"/>
                    <w:jc w:val="center"/>
                    <w:rPr>
                      <w:rFonts w:eastAsia="Times New Roman"/>
                      <w:sz w:val="22"/>
                      <w:szCs w:val="22"/>
                      <w:lang w:eastAsia="ru-RU"/>
                    </w:rPr>
                  </w:pPr>
                  <w:r>
                    <w:rPr>
                      <w:rFonts w:eastAsia="Times New Roman"/>
                      <w:sz w:val="22"/>
                      <w:szCs w:val="22"/>
                      <w:lang w:eastAsia="ru-RU"/>
                    </w:rPr>
                    <w:t>11</w:t>
                  </w:r>
                  <w:r w:rsidR="00DE670C" w:rsidRPr="006A34A7">
                    <w:rPr>
                      <w:rFonts w:eastAsia="Times New Roman"/>
                      <w:sz w:val="22"/>
                      <w:szCs w:val="22"/>
                      <w:lang w:eastAsia="ru-RU"/>
                    </w:rPr>
                    <w:t>8,</w:t>
                  </w:r>
                  <w:r>
                    <w:rPr>
                      <w:rFonts w:eastAsia="Times New Roman"/>
                      <w:sz w:val="22"/>
                      <w:szCs w:val="22"/>
                      <w:lang w:eastAsia="ru-RU"/>
                    </w:rPr>
                    <w:t>2</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lastRenderedPageBreak/>
                    <w:t>34</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384BC9">
                  <w:pPr>
                    <w:overflowPunct w:val="0"/>
                    <w:spacing w:after="0" w:line="240" w:lineRule="auto"/>
                    <w:rPr>
                      <w:rFonts w:eastAsia="Times New Roman"/>
                      <w:sz w:val="22"/>
                      <w:szCs w:val="22"/>
                      <w:lang w:eastAsia="ru-RU"/>
                    </w:rPr>
                  </w:pPr>
                  <w:r w:rsidRPr="006A34A7">
                    <w:rPr>
                      <w:rFonts w:eastAsia="Times New Roman"/>
                      <w:sz w:val="22"/>
                      <w:szCs w:val="22"/>
                      <w:lang w:eastAsia="ru-RU"/>
                    </w:rPr>
                    <w:t>Капуста бел</w:t>
                  </w:r>
                  <w:r w:rsidR="00384BC9">
                    <w:rPr>
                      <w:rFonts w:eastAsia="Times New Roman"/>
                      <w:sz w:val="22"/>
                      <w:szCs w:val="22"/>
                      <w:lang w:eastAsia="ru-RU"/>
                    </w:rPr>
                    <w:t>о</w:t>
                  </w:r>
                  <w:r w:rsidRPr="006A34A7">
                    <w:rPr>
                      <w:rFonts w:eastAsia="Times New Roman"/>
                      <w:sz w:val="22"/>
                      <w:szCs w:val="22"/>
                      <w:lang w:eastAsia="ru-RU"/>
                    </w:rPr>
                    <w:t xml:space="preserve">кочанная свежая, руб. за 1 </w:t>
                  </w:r>
                  <w:r w:rsidR="00384BC9">
                    <w:rPr>
                      <w:rFonts w:eastAsia="Times New Roman"/>
                      <w:sz w:val="22"/>
                      <w:szCs w:val="22"/>
                      <w:lang w:eastAsia="ru-RU"/>
                    </w:rPr>
                    <w:t>к</w:t>
                  </w:r>
                  <w:r w:rsidRPr="006A34A7">
                    <w:rPr>
                      <w:rFonts w:eastAsia="Times New Roman"/>
                      <w:sz w:val="22"/>
                      <w:szCs w:val="22"/>
                      <w:lang w:eastAsia="ru-RU"/>
                    </w:rPr>
                    <w:t>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384BC9">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w:t>
                  </w:r>
                  <w:r w:rsidR="00384BC9">
                    <w:rPr>
                      <w:rFonts w:eastAsia="Times New Roman"/>
                      <w:sz w:val="22"/>
                      <w:szCs w:val="22"/>
                      <w:lang w:eastAsia="ru-RU"/>
                    </w:rPr>
                    <w:t>1</w:t>
                  </w:r>
                  <w:r w:rsidRPr="006A34A7">
                    <w:rPr>
                      <w:rFonts w:eastAsia="Times New Roman"/>
                      <w:sz w:val="22"/>
                      <w:szCs w:val="22"/>
                      <w:lang w:eastAsia="ru-RU"/>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31,68</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5</w:t>
                  </w:r>
                  <w:r w:rsidRPr="006A34A7">
                    <w:rPr>
                      <w:rFonts w:eastAsia="Times New Roman"/>
                      <w:sz w:val="22"/>
                      <w:szCs w:val="22"/>
                      <w:lang w:eastAsia="ru-RU"/>
                    </w:rPr>
                    <w:t>,</w:t>
                  </w:r>
                  <w:r w:rsidR="006223EB">
                    <w:rPr>
                      <w:rFonts w:eastAsia="Times New Roman"/>
                      <w:sz w:val="22"/>
                      <w:szCs w:val="22"/>
                      <w:lang w:eastAsia="ru-RU"/>
                    </w:rPr>
                    <w:t>6</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35</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rPr>
                      <w:rFonts w:eastAsia="Times New Roman"/>
                      <w:sz w:val="22"/>
                      <w:szCs w:val="22"/>
                      <w:lang w:eastAsia="ru-RU"/>
                    </w:rPr>
                  </w:pPr>
                  <w:r w:rsidRPr="006A34A7">
                    <w:rPr>
                      <w:rFonts w:eastAsia="Times New Roman"/>
                      <w:sz w:val="22"/>
                      <w:szCs w:val="22"/>
                      <w:lang w:eastAsia="ru-RU"/>
                    </w:rPr>
                    <w:t>Лук репчатый,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384BC9">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25,</w:t>
                  </w:r>
                  <w:r w:rsidR="00384BC9">
                    <w:rPr>
                      <w:rFonts w:eastAsia="Times New Roman"/>
                      <w:sz w:val="22"/>
                      <w:szCs w:val="22"/>
                      <w:lang w:eastAsia="ru-RU"/>
                    </w:rPr>
                    <w:t>1</w:t>
                  </w:r>
                  <w:r w:rsidRPr="006A34A7">
                    <w:rPr>
                      <w:rFonts w:eastAsia="Times New Roman"/>
                      <w:sz w:val="22"/>
                      <w:szCs w:val="22"/>
                      <w:lang w:eastAsia="ru-RU"/>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27,12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223EB">
                  <w:pPr>
                    <w:overflowPunct w:val="0"/>
                    <w:spacing w:after="0" w:line="240" w:lineRule="auto"/>
                    <w:jc w:val="center"/>
                    <w:rPr>
                      <w:rFonts w:eastAsia="Times New Roman"/>
                      <w:sz w:val="22"/>
                      <w:szCs w:val="22"/>
                      <w:lang w:eastAsia="ru-RU"/>
                    </w:rPr>
                  </w:pPr>
                  <w:r>
                    <w:rPr>
                      <w:rFonts w:eastAsia="Times New Roman"/>
                      <w:sz w:val="22"/>
                      <w:szCs w:val="22"/>
                      <w:lang w:eastAsia="ru-RU"/>
                    </w:rPr>
                    <w:t>10</w:t>
                  </w:r>
                  <w:r w:rsidR="00DE670C" w:rsidRPr="006A34A7">
                    <w:rPr>
                      <w:rFonts w:eastAsia="Times New Roman"/>
                      <w:sz w:val="22"/>
                      <w:szCs w:val="22"/>
                      <w:lang w:eastAsia="ru-RU"/>
                    </w:rPr>
                    <w:t>8,</w:t>
                  </w:r>
                  <w:r>
                    <w:rPr>
                      <w:rFonts w:eastAsia="Times New Roman"/>
                      <w:sz w:val="22"/>
                      <w:szCs w:val="22"/>
                      <w:lang w:eastAsia="ru-RU"/>
                    </w:rPr>
                    <w:t>5</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36</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rPr>
                      <w:rFonts w:eastAsia="Times New Roman"/>
                      <w:sz w:val="22"/>
                      <w:szCs w:val="22"/>
                      <w:lang w:eastAsia="ru-RU"/>
                    </w:rPr>
                  </w:pPr>
                  <w:r w:rsidRPr="006A34A7">
                    <w:rPr>
                      <w:rFonts w:eastAsia="Times New Roman"/>
                      <w:sz w:val="22"/>
                      <w:szCs w:val="22"/>
                      <w:lang w:eastAsia="ru-RU"/>
                    </w:rPr>
                    <w:t>Мор</w:t>
                  </w:r>
                  <w:r w:rsidR="006223EB">
                    <w:rPr>
                      <w:rFonts w:eastAsia="Times New Roman"/>
                      <w:sz w:val="22"/>
                      <w:szCs w:val="22"/>
                      <w:lang w:eastAsia="ru-RU"/>
                    </w:rPr>
                    <w:t>к</w:t>
                  </w:r>
                  <w:r w:rsidRPr="006A34A7">
                    <w:rPr>
                      <w:rFonts w:eastAsia="Times New Roman"/>
                      <w:sz w:val="22"/>
                      <w:szCs w:val="22"/>
                      <w:lang w:eastAsia="ru-RU"/>
                    </w:rPr>
                    <w:t>овь,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25,00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28,75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223EB">
                  <w:pPr>
                    <w:overflowPunct w:val="0"/>
                    <w:spacing w:after="0" w:line="240" w:lineRule="auto"/>
                    <w:jc w:val="center"/>
                    <w:rPr>
                      <w:rFonts w:eastAsia="Times New Roman"/>
                      <w:sz w:val="22"/>
                      <w:szCs w:val="22"/>
                      <w:lang w:eastAsia="ru-RU"/>
                    </w:rPr>
                  </w:pPr>
                  <w:r>
                    <w:rPr>
                      <w:rFonts w:eastAsia="Times New Roman"/>
                      <w:sz w:val="22"/>
                      <w:szCs w:val="22"/>
                      <w:lang w:eastAsia="ru-RU"/>
                    </w:rPr>
                    <w:t>11</w:t>
                  </w:r>
                  <w:r w:rsidR="00DE670C" w:rsidRPr="006A34A7">
                    <w:rPr>
                      <w:rFonts w:eastAsia="Times New Roman"/>
                      <w:sz w:val="22"/>
                      <w:szCs w:val="22"/>
                      <w:lang w:eastAsia="ru-RU"/>
                    </w:rPr>
                    <w:t>5,0%</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37</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384BC9">
                  <w:pPr>
                    <w:overflowPunct w:val="0"/>
                    <w:spacing w:after="0" w:line="240" w:lineRule="auto"/>
                    <w:rPr>
                      <w:rFonts w:eastAsia="Times New Roman"/>
                      <w:sz w:val="22"/>
                      <w:szCs w:val="22"/>
                      <w:lang w:eastAsia="ru-RU"/>
                    </w:rPr>
                  </w:pPr>
                  <w:r w:rsidRPr="006A34A7">
                    <w:rPr>
                      <w:rFonts w:eastAsia="Times New Roman"/>
                      <w:sz w:val="22"/>
                      <w:szCs w:val="22"/>
                      <w:lang w:eastAsia="ru-RU"/>
                    </w:rPr>
                    <w:t>Яблоки отеч</w:t>
                  </w:r>
                  <w:r w:rsidR="00384BC9">
                    <w:rPr>
                      <w:rFonts w:eastAsia="Times New Roman"/>
                      <w:sz w:val="22"/>
                      <w:szCs w:val="22"/>
                      <w:lang w:eastAsia="ru-RU"/>
                    </w:rPr>
                    <w:t>е</w:t>
                  </w:r>
                  <w:r w:rsidRPr="006A34A7">
                    <w:rPr>
                      <w:rFonts w:eastAsia="Times New Roman"/>
                      <w:sz w:val="22"/>
                      <w:szCs w:val="22"/>
                      <w:lang w:eastAsia="ru-RU"/>
                    </w:rPr>
                    <w:t>ственные, руб. за 1 кг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50,00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50,00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223EB">
                  <w:pPr>
                    <w:overflowPunct w:val="0"/>
                    <w:spacing w:after="0" w:line="240" w:lineRule="auto"/>
                    <w:jc w:val="center"/>
                    <w:rPr>
                      <w:rFonts w:eastAsia="Times New Roman"/>
                      <w:sz w:val="22"/>
                      <w:szCs w:val="22"/>
                      <w:lang w:eastAsia="ru-RU"/>
                    </w:rPr>
                  </w:pPr>
                  <w:r>
                    <w:rPr>
                      <w:rFonts w:eastAsia="Times New Roman"/>
                      <w:sz w:val="22"/>
                      <w:szCs w:val="22"/>
                      <w:lang w:eastAsia="ru-RU"/>
                    </w:rPr>
                    <w:t>100</w:t>
                  </w:r>
                  <w:r w:rsidR="00DE670C" w:rsidRPr="006A34A7">
                    <w:rPr>
                      <w:rFonts w:eastAsia="Times New Roman"/>
                      <w:sz w:val="22"/>
                      <w:szCs w:val="22"/>
                      <w:lang w:eastAsia="ru-RU"/>
                    </w:rPr>
                    <w:t>,</w:t>
                  </w:r>
                  <w:r>
                    <w:rPr>
                      <w:rFonts w:eastAsia="Times New Roman"/>
                      <w:sz w:val="22"/>
                      <w:szCs w:val="22"/>
                      <w:lang w:eastAsia="ru-RU"/>
                    </w:rPr>
                    <w:t>0</w:t>
                  </w:r>
                  <w:r w:rsidR="00DE670C"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38</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rPr>
                      <w:rFonts w:eastAsia="Times New Roman"/>
                      <w:sz w:val="22"/>
                      <w:szCs w:val="22"/>
                      <w:lang w:eastAsia="ru-RU"/>
                    </w:rPr>
                  </w:pPr>
                  <w:r w:rsidRPr="006A34A7">
                    <w:rPr>
                      <w:rFonts w:eastAsia="Times New Roman"/>
                      <w:sz w:val="22"/>
                      <w:szCs w:val="22"/>
                      <w:lang w:eastAsia="ru-RU"/>
                    </w:rPr>
                    <w:t>Б</w:t>
                  </w:r>
                  <w:r w:rsidR="006223EB">
                    <w:rPr>
                      <w:rFonts w:eastAsia="Times New Roman"/>
                      <w:sz w:val="22"/>
                      <w:szCs w:val="22"/>
                      <w:lang w:eastAsia="ru-RU"/>
                    </w:rPr>
                    <w:t>е</w:t>
                  </w:r>
                  <w:r w:rsidRPr="006A34A7">
                    <w:rPr>
                      <w:rFonts w:eastAsia="Times New Roman"/>
                      <w:sz w:val="22"/>
                      <w:szCs w:val="22"/>
                      <w:lang w:eastAsia="ru-RU"/>
                    </w:rPr>
                    <w:t>нзин Аи-92 (</w:t>
                  </w:r>
                  <w:proofErr w:type="spellStart"/>
                  <w:r w:rsidRPr="006A34A7">
                    <w:rPr>
                      <w:rFonts w:eastAsia="Times New Roman"/>
                      <w:sz w:val="22"/>
                      <w:szCs w:val="22"/>
                      <w:lang w:eastAsia="ru-RU"/>
                    </w:rPr>
                    <w:t>Регуляр</w:t>
                  </w:r>
                  <w:proofErr w:type="spellEnd"/>
                  <w:r w:rsidRPr="006A34A7">
                    <w:rPr>
                      <w:rFonts w:eastAsia="Times New Roman"/>
                      <w:sz w:val="22"/>
                      <w:szCs w:val="22"/>
                      <w:lang w:eastAsia="ru-RU"/>
                    </w:rPr>
                    <w:t>) (оптовые цены - руб. за 1 т, розничные - руб. за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43,3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47,54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9</w:t>
                  </w:r>
                  <w:r w:rsidRPr="006A34A7">
                    <w:rPr>
                      <w:rFonts w:eastAsia="Times New Roman"/>
                      <w:sz w:val="22"/>
                      <w:szCs w:val="22"/>
                      <w:lang w:eastAsia="ru-RU"/>
                    </w:rPr>
                    <w:t>,</w:t>
                  </w:r>
                  <w:r w:rsidR="006223EB">
                    <w:rPr>
                      <w:rFonts w:eastAsia="Times New Roman"/>
                      <w:sz w:val="22"/>
                      <w:szCs w:val="22"/>
                      <w:lang w:eastAsia="ru-RU"/>
                    </w:rPr>
                    <w:t>8</w:t>
                  </w:r>
                  <w:r w:rsidRPr="006A34A7">
                    <w:rPr>
                      <w:rFonts w:eastAsia="Times New Roman"/>
                      <w:sz w:val="22"/>
                      <w:szCs w:val="22"/>
                      <w:lang w:eastAsia="ru-RU"/>
                    </w:rPr>
                    <w:t>%</w:t>
                  </w:r>
                </w:p>
              </w:tc>
            </w:tr>
            <w:tr w:rsidR="00DE670C" w:rsidRPr="006A34A7" w:rsidTr="006A34A7">
              <w:trPr>
                <w:trHeight w:val="3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39</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rPr>
                      <w:rFonts w:eastAsia="Times New Roman"/>
                      <w:sz w:val="22"/>
                      <w:szCs w:val="22"/>
                      <w:lang w:eastAsia="ru-RU"/>
                    </w:rPr>
                  </w:pPr>
                  <w:r w:rsidRPr="006A34A7">
                    <w:rPr>
                      <w:rFonts w:eastAsia="Times New Roman"/>
                      <w:sz w:val="22"/>
                      <w:szCs w:val="22"/>
                      <w:lang w:eastAsia="ru-RU"/>
                    </w:rPr>
                    <w:t>Бензин Аи-95 (Премиум) (оптовые цены руб. за 1 т, розничные - ру</w:t>
                  </w:r>
                  <w:r w:rsidR="006223EB">
                    <w:rPr>
                      <w:rFonts w:eastAsia="Times New Roman"/>
                      <w:sz w:val="22"/>
                      <w:szCs w:val="22"/>
                      <w:lang w:eastAsia="ru-RU"/>
                    </w:rPr>
                    <w:t>б</w:t>
                  </w:r>
                  <w:r w:rsidRPr="006A34A7">
                    <w:rPr>
                      <w:rFonts w:eastAsia="Times New Roman"/>
                      <w:sz w:val="22"/>
                      <w:szCs w:val="22"/>
                      <w:lang w:eastAsia="ru-RU"/>
                    </w:rPr>
                    <w:t>. за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47,35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49,91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5</w:t>
                  </w:r>
                  <w:r w:rsidRPr="006A34A7">
                    <w:rPr>
                      <w:rFonts w:eastAsia="Times New Roman"/>
                      <w:sz w:val="22"/>
                      <w:szCs w:val="22"/>
                      <w:lang w:eastAsia="ru-RU"/>
                    </w:rPr>
                    <w:t>,</w:t>
                  </w:r>
                  <w:r w:rsidR="006223EB">
                    <w:rPr>
                      <w:rFonts w:eastAsia="Times New Roman"/>
                      <w:sz w:val="22"/>
                      <w:szCs w:val="22"/>
                      <w:lang w:eastAsia="ru-RU"/>
                    </w:rPr>
                    <w:t>4</w:t>
                  </w:r>
                  <w:r w:rsidRPr="006A34A7">
                    <w:rPr>
                      <w:rFonts w:eastAsia="Times New Roman"/>
                      <w:sz w:val="22"/>
                      <w:szCs w:val="22"/>
                      <w:lang w:eastAsia="ru-RU"/>
                    </w:rPr>
                    <w:t>%</w:t>
                  </w:r>
                </w:p>
              </w:tc>
            </w:tr>
            <w:tr w:rsidR="00DE670C" w:rsidRPr="006A34A7" w:rsidTr="006A34A7">
              <w:trPr>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A34A7">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40</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D732AC">
                  <w:pPr>
                    <w:overflowPunct w:val="0"/>
                    <w:spacing w:after="0" w:line="240" w:lineRule="auto"/>
                    <w:rPr>
                      <w:rFonts w:eastAsia="Times New Roman"/>
                      <w:sz w:val="22"/>
                      <w:szCs w:val="22"/>
                      <w:lang w:eastAsia="ru-RU"/>
                    </w:rPr>
                  </w:pPr>
                  <w:r w:rsidRPr="006A34A7">
                    <w:rPr>
                      <w:rFonts w:eastAsia="Times New Roman"/>
                      <w:sz w:val="22"/>
                      <w:szCs w:val="22"/>
                      <w:lang w:eastAsia="ru-RU"/>
                    </w:rPr>
                    <w:t>Дизельное топливо летнее с содержанием серы не более  0,05 %  (500мг/кг)  (оптовые цены руб. за 1 т, рознич</w:t>
                  </w:r>
                  <w:r w:rsidR="00D732AC">
                    <w:rPr>
                      <w:rFonts w:eastAsia="Times New Roman"/>
                      <w:sz w:val="22"/>
                      <w:szCs w:val="22"/>
                      <w:lang w:eastAsia="ru-RU"/>
                    </w:rPr>
                    <w:t>н</w:t>
                  </w:r>
                  <w:r w:rsidRPr="006A34A7">
                    <w:rPr>
                      <w:rFonts w:eastAsia="Times New Roman"/>
                      <w:sz w:val="22"/>
                      <w:szCs w:val="22"/>
                      <w:lang w:eastAsia="ru-RU"/>
                    </w:rPr>
                    <w:t>ые - руб. за 1 л)</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670C" w:rsidRPr="006A34A7" w:rsidRDefault="00DE670C" w:rsidP="00DE670C">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45,99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6223EB" w:rsidP="006A34A7">
                  <w:pPr>
                    <w:overflowPunct w:val="0"/>
                    <w:spacing w:after="0" w:line="240" w:lineRule="auto"/>
                    <w:jc w:val="center"/>
                    <w:rPr>
                      <w:rFonts w:eastAsia="Times New Roman"/>
                      <w:sz w:val="22"/>
                      <w:szCs w:val="22"/>
                      <w:lang w:eastAsia="ru-RU"/>
                    </w:rPr>
                  </w:pPr>
                  <w:r>
                    <w:rPr>
                      <w:rFonts w:eastAsia="Times New Roman"/>
                      <w:sz w:val="22"/>
                      <w:szCs w:val="22"/>
                      <w:lang w:eastAsia="ru-RU"/>
                    </w:rPr>
                    <w:t>49,81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70C" w:rsidRPr="006A34A7" w:rsidRDefault="00DE670C" w:rsidP="006223EB">
                  <w:pPr>
                    <w:overflowPunct w:val="0"/>
                    <w:spacing w:after="0" w:line="240" w:lineRule="auto"/>
                    <w:jc w:val="center"/>
                    <w:rPr>
                      <w:rFonts w:eastAsia="Times New Roman"/>
                      <w:sz w:val="22"/>
                      <w:szCs w:val="22"/>
                      <w:lang w:eastAsia="ru-RU"/>
                    </w:rPr>
                  </w:pPr>
                  <w:r w:rsidRPr="006A34A7">
                    <w:rPr>
                      <w:rFonts w:eastAsia="Times New Roman"/>
                      <w:sz w:val="22"/>
                      <w:szCs w:val="22"/>
                      <w:lang w:eastAsia="ru-RU"/>
                    </w:rPr>
                    <w:t>10</w:t>
                  </w:r>
                  <w:r w:rsidR="006223EB">
                    <w:rPr>
                      <w:rFonts w:eastAsia="Times New Roman"/>
                      <w:sz w:val="22"/>
                      <w:szCs w:val="22"/>
                      <w:lang w:eastAsia="ru-RU"/>
                    </w:rPr>
                    <w:t>8</w:t>
                  </w:r>
                  <w:r w:rsidRPr="006A34A7">
                    <w:rPr>
                      <w:rFonts w:eastAsia="Times New Roman"/>
                      <w:sz w:val="22"/>
                      <w:szCs w:val="22"/>
                      <w:lang w:eastAsia="ru-RU"/>
                    </w:rPr>
                    <w:t>,</w:t>
                  </w:r>
                  <w:r w:rsidR="006223EB">
                    <w:rPr>
                      <w:rFonts w:eastAsia="Times New Roman"/>
                      <w:sz w:val="22"/>
                      <w:szCs w:val="22"/>
                      <w:lang w:eastAsia="ru-RU"/>
                    </w:rPr>
                    <w:t>3</w:t>
                  </w:r>
                  <w:r w:rsidRPr="006A34A7">
                    <w:rPr>
                      <w:rFonts w:eastAsia="Times New Roman"/>
                      <w:sz w:val="22"/>
                      <w:szCs w:val="22"/>
                      <w:lang w:eastAsia="ru-RU"/>
                    </w:rPr>
                    <w:t>%</w:t>
                  </w:r>
                </w:p>
              </w:tc>
            </w:tr>
          </w:tbl>
          <w:p w:rsidR="006223EB" w:rsidRDefault="006223EB" w:rsidP="006A34A7">
            <w:pPr>
              <w:overflowPunct w:val="0"/>
              <w:spacing w:after="0" w:line="240" w:lineRule="auto"/>
              <w:jc w:val="both"/>
              <w:rPr>
                <w:rFonts w:eastAsia="Calibri"/>
              </w:rPr>
            </w:pPr>
          </w:p>
          <w:p w:rsidR="006A34A7" w:rsidRPr="006A34A7" w:rsidRDefault="00D732AC" w:rsidP="00921E13">
            <w:pPr>
              <w:overflowPunct w:val="0"/>
              <w:spacing w:after="0" w:line="240" w:lineRule="auto"/>
              <w:ind w:firstLine="709"/>
              <w:jc w:val="both"/>
              <w:rPr>
                <w:rFonts w:eastAsia="Calibri"/>
              </w:rPr>
            </w:pPr>
            <w:r>
              <w:rPr>
                <w:rFonts w:eastAsia="Calibri"/>
              </w:rPr>
              <w:t xml:space="preserve">1.7. </w:t>
            </w:r>
            <w:r w:rsidR="006A34A7" w:rsidRPr="006A34A7">
              <w:rPr>
                <w:rFonts w:eastAsia="Calibri"/>
              </w:rPr>
              <w:t xml:space="preserve">Мониторинг логистических возможностей муниципального образования Туапсинский район. </w:t>
            </w:r>
          </w:p>
          <w:p w:rsidR="006A34A7" w:rsidRPr="006A34A7" w:rsidRDefault="006A34A7" w:rsidP="00921E13">
            <w:pPr>
              <w:overflowPunct w:val="0"/>
              <w:spacing w:after="0" w:line="240" w:lineRule="auto"/>
              <w:ind w:firstLine="709"/>
              <w:jc w:val="both"/>
              <w:rPr>
                <w:rFonts w:eastAsia="Calibri"/>
              </w:rPr>
            </w:pPr>
            <w:r w:rsidRPr="006A34A7">
              <w:rPr>
                <w:rFonts w:eastAsia="Calibri"/>
              </w:rPr>
              <w:t xml:space="preserve">Транспортная система Туапсинского района включает в себя сеть железнодорожных путей и автомобильных дорог, терминалы морского порта, </w:t>
            </w:r>
            <w:proofErr w:type="spellStart"/>
            <w:r w:rsidRPr="006A34A7">
              <w:rPr>
                <w:rFonts w:eastAsia="Calibri"/>
              </w:rPr>
              <w:t>нефте</w:t>
            </w:r>
            <w:proofErr w:type="spellEnd"/>
            <w:r w:rsidRPr="006A34A7">
              <w:rPr>
                <w:rFonts w:eastAsia="Calibri"/>
              </w:rPr>
              <w:t>- и газопровод. В районе предоставляются услуги почтовой и курьерской связи.</w:t>
            </w:r>
          </w:p>
          <w:p w:rsidR="006A34A7" w:rsidRPr="006A34A7" w:rsidRDefault="006A34A7" w:rsidP="00921E13">
            <w:pPr>
              <w:overflowPunct w:val="0"/>
              <w:spacing w:after="0" w:line="240" w:lineRule="auto"/>
              <w:ind w:firstLine="709"/>
              <w:jc w:val="both"/>
              <w:rPr>
                <w:rFonts w:eastAsia="Calibri"/>
              </w:rPr>
            </w:pPr>
            <w:r w:rsidRPr="006A34A7">
              <w:rPr>
                <w:rFonts w:eastAsia="Calibri"/>
              </w:rPr>
              <w:t>К категории «крупные и средние» относятся пятнадцать предприятий отрасли, из них два предприятия железнодорожного транспорта, одно автомобильного пассажирского транспорта, одно морского грузового транспорта, одно трубопроводного транспорта, десять предприятий вспомогательной деятельности на транспорте.</w:t>
            </w:r>
          </w:p>
          <w:p w:rsidR="006A34A7" w:rsidRPr="006A34A7" w:rsidRDefault="006A34A7" w:rsidP="00921E13">
            <w:pPr>
              <w:overflowPunct w:val="0"/>
              <w:spacing w:after="0" w:line="240" w:lineRule="auto"/>
              <w:ind w:firstLine="709"/>
              <w:jc w:val="both"/>
              <w:rPr>
                <w:rFonts w:eastAsia="Calibri"/>
              </w:rPr>
            </w:pPr>
            <w:r w:rsidRPr="006A34A7">
              <w:rPr>
                <w:rFonts w:eastAsia="Calibri"/>
              </w:rPr>
              <w:t>53 % услуг транспорта – это услуги складского хозяйства и вспомогательной транспортной деятельности, 44 % - услуги трубопроводного транспорта, 3 % - услуги морского транспорта. На долю почтовой связи приходится менее 1 % (0,16).</w:t>
            </w:r>
          </w:p>
          <w:p w:rsidR="006A34A7" w:rsidRPr="006A34A7" w:rsidRDefault="006A34A7" w:rsidP="00921E13">
            <w:pPr>
              <w:overflowPunct w:val="0"/>
              <w:spacing w:after="0" w:line="240" w:lineRule="auto"/>
              <w:ind w:firstLine="709"/>
              <w:jc w:val="both"/>
              <w:rPr>
                <w:rFonts w:eastAsia="Calibri"/>
              </w:rPr>
            </w:pPr>
            <w:r w:rsidRPr="006A34A7">
              <w:rPr>
                <w:rFonts w:eastAsia="Calibri"/>
              </w:rPr>
              <w:t>Объем услуг крупных и средних предприятий отрасли за 20</w:t>
            </w:r>
            <w:r w:rsidR="00FD6DC3">
              <w:rPr>
                <w:rFonts w:eastAsia="Calibri"/>
              </w:rPr>
              <w:t>20</w:t>
            </w:r>
            <w:r w:rsidRPr="006A34A7">
              <w:rPr>
                <w:rFonts w:eastAsia="Calibri"/>
              </w:rPr>
              <w:t xml:space="preserve"> год составил 33 876,6 млн. рублей, что составляет 104,1 % в сравнении с                        201</w:t>
            </w:r>
            <w:r w:rsidR="00FD6DC3">
              <w:rPr>
                <w:rFonts w:eastAsia="Calibri"/>
              </w:rPr>
              <w:t>9</w:t>
            </w:r>
            <w:r w:rsidRPr="006A34A7">
              <w:rPr>
                <w:rFonts w:eastAsia="Calibri"/>
              </w:rPr>
              <w:t xml:space="preserve"> годом. </w:t>
            </w:r>
          </w:p>
          <w:p w:rsidR="006A34A7" w:rsidRPr="006A34A7" w:rsidRDefault="006A34A7" w:rsidP="00921E13">
            <w:pPr>
              <w:overflowPunct w:val="0"/>
              <w:spacing w:after="0" w:line="240" w:lineRule="auto"/>
              <w:ind w:firstLine="709"/>
              <w:jc w:val="both"/>
              <w:rPr>
                <w:rFonts w:eastAsia="Calibri"/>
              </w:rPr>
            </w:pPr>
            <w:r w:rsidRPr="006A34A7">
              <w:rPr>
                <w:rFonts w:eastAsia="Calibri"/>
              </w:rPr>
              <w:t>По сравнению с прошлым годом объем отгрузки работ и услуг трубопроводного транспорта увеличился на 10,2 %, автомобильного грузового транспорта - на 1,2 %, объем работ морского транспорта - на 4,1 %.</w:t>
            </w:r>
          </w:p>
          <w:p w:rsidR="006A34A7" w:rsidRPr="006A34A7" w:rsidRDefault="006A34A7" w:rsidP="00921E13">
            <w:pPr>
              <w:overflowPunct w:val="0"/>
              <w:spacing w:after="0" w:line="240" w:lineRule="auto"/>
              <w:ind w:firstLine="709"/>
              <w:jc w:val="both"/>
              <w:rPr>
                <w:rFonts w:eastAsia="Calibri"/>
              </w:rPr>
            </w:pPr>
            <w:r w:rsidRPr="006A34A7">
              <w:rPr>
                <w:rFonts w:eastAsia="Calibri"/>
              </w:rPr>
              <w:t>Объем услуг крупных и средних предприятий складского хозяйства и вспомогательной транспортной деятельности сократился на 0,6 %. В связи с проведением планового ремонта оборудования ООО «РН-Туапсинский нефтеперерабатывающий завод» сократилась перевалка грузов                                 ООО «РН - Морской терминал Туапсе» на 8 %. Сократилась  отгрузк</w:t>
            </w:r>
            <w:proofErr w:type="gramStart"/>
            <w:r w:rsidRPr="006A34A7">
              <w:rPr>
                <w:rFonts w:eastAsia="Calibri"/>
              </w:rPr>
              <w:t>а                      ООО</w:t>
            </w:r>
            <w:proofErr w:type="gramEnd"/>
            <w:r w:rsidRPr="006A34A7">
              <w:rPr>
                <w:rFonts w:eastAsia="Calibri"/>
              </w:rPr>
              <w:t xml:space="preserve"> «Туапсинский </w:t>
            </w:r>
            <w:proofErr w:type="spellStart"/>
            <w:r w:rsidRPr="006A34A7">
              <w:rPr>
                <w:rFonts w:eastAsia="Calibri"/>
              </w:rPr>
              <w:t>балкерный</w:t>
            </w:r>
            <w:proofErr w:type="spellEnd"/>
            <w:r w:rsidRPr="006A34A7">
              <w:rPr>
                <w:rFonts w:eastAsia="Calibri"/>
              </w:rPr>
              <w:t xml:space="preserve"> терминал» на 7,6 %.</w:t>
            </w:r>
          </w:p>
          <w:p w:rsidR="006A34A7" w:rsidRPr="006A34A7" w:rsidRDefault="006A34A7" w:rsidP="00921E13">
            <w:pPr>
              <w:overflowPunct w:val="0"/>
              <w:spacing w:after="0" w:line="240" w:lineRule="auto"/>
              <w:ind w:firstLine="709"/>
              <w:jc w:val="both"/>
              <w:rPr>
                <w:rFonts w:eastAsia="Calibri"/>
              </w:rPr>
            </w:pPr>
            <w:r w:rsidRPr="006A34A7">
              <w:rPr>
                <w:rFonts w:eastAsia="Calibri"/>
              </w:rPr>
              <w:t>Автотранспортом крупных и средних предприятий различных видов экономической деятельности перевезено 183,8 тыс. тонн грузов. Грузооборот составил 8,1 млн. тонно-километров. По сравнению с 201</w:t>
            </w:r>
            <w:r w:rsidR="00FD6DC3">
              <w:rPr>
                <w:rFonts w:eastAsia="Calibri"/>
              </w:rPr>
              <w:t>9</w:t>
            </w:r>
            <w:r w:rsidRPr="006A34A7">
              <w:rPr>
                <w:rFonts w:eastAsia="Calibri"/>
              </w:rPr>
              <w:t xml:space="preserve"> годом объем перевезенных грузов сократился на 22,4 %, грузооборот - на 9,5 %. Снизился объем грузоперевозок крупных и средних строительных организаций района.</w:t>
            </w:r>
          </w:p>
          <w:p w:rsidR="006A34A7" w:rsidRPr="006A34A7" w:rsidRDefault="006A34A7" w:rsidP="00921E13">
            <w:pPr>
              <w:overflowPunct w:val="0"/>
              <w:spacing w:after="0" w:line="240" w:lineRule="auto"/>
              <w:ind w:firstLine="709"/>
              <w:jc w:val="both"/>
              <w:rPr>
                <w:rFonts w:eastAsia="Calibri"/>
              </w:rPr>
            </w:pPr>
            <w:r w:rsidRPr="006A34A7">
              <w:rPr>
                <w:rFonts w:eastAsia="Calibri"/>
              </w:rPr>
              <w:t xml:space="preserve">Перевезено 7,8 млн. пассажиров. Пассажирооборот составил                               39 млн. </w:t>
            </w:r>
            <w:proofErr w:type="spellStart"/>
            <w:r w:rsidRPr="006A34A7">
              <w:rPr>
                <w:rFonts w:eastAsia="Calibri"/>
              </w:rPr>
              <w:t>пассажиро</w:t>
            </w:r>
            <w:proofErr w:type="spellEnd"/>
            <w:r w:rsidRPr="006A34A7">
              <w:rPr>
                <w:rFonts w:eastAsia="Calibri"/>
              </w:rPr>
              <w:t xml:space="preserve"> - километров. Число перевезенных пассажиров осталось на </w:t>
            </w:r>
            <w:r w:rsidRPr="006A34A7">
              <w:rPr>
                <w:rFonts w:eastAsia="Calibri"/>
              </w:rPr>
              <w:lastRenderedPageBreak/>
              <w:t xml:space="preserve">уровне прошлого года, пассажирооборот увеличился на 3,7%. </w:t>
            </w:r>
          </w:p>
          <w:p w:rsidR="006A34A7" w:rsidRPr="006A34A7" w:rsidRDefault="006A34A7" w:rsidP="00921E13">
            <w:pPr>
              <w:overflowPunct w:val="0"/>
              <w:spacing w:after="0" w:line="240" w:lineRule="auto"/>
              <w:ind w:firstLine="709"/>
              <w:jc w:val="both"/>
              <w:rPr>
                <w:rFonts w:eastAsia="Calibri"/>
              </w:rPr>
            </w:pPr>
            <w:r w:rsidRPr="006A34A7">
              <w:rPr>
                <w:rFonts w:eastAsia="Calibri"/>
              </w:rPr>
              <w:t xml:space="preserve">В связи со снижением спроса на услуги, объем отгрузки почтовой и курьерской связи сократился на 25,7%. </w:t>
            </w:r>
          </w:p>
          <w:p w:rsidR="006A34A7" w:rsidRPr="006A34A7" w:rsidRDefault="006A34A7" w:rsidP="00921E13">
            <w:pPr>
              <w:overflowPunct w:val="0"/>
              <w:spacing w:after="0" w:line="240" w:lineRule="auto"/>
              <w:ind w:firstLine="709"/>
              <w:jc w:val="both"/>
              <w:rPr>
                <w:rFonts w:eastAsia="Calibri"/>
              </w:rPr>
            </w:pPr>
            <w:r w:rsidRPr="006A34A7">
              <w:rPr>
                <w:rFonts w:eastAsia="Calibri"/>
              </w:rPr>
              <w:t>Объем отгрузки в области информатизации и связи вырос на 15,5 %. Увеличил объем работ филиал ООО «Сибирская Интернет Компания» на реконструкции объектов ПАО «НК «Роснефть».</w:t>
            </w:r>
          </w:p>
          <w:p w:rsidR="006A34A7" w:rsidRPr="006A34A7" w:rsidRDefault="006A34A7" w:rsidP="00921E13">
            <w:pPr>
              <w:overflowPunct w:val="0"/>
              <w:spacing w:after="0" w:line="240" w:lineRule="auto"/>
              <w:ind w:firstLine="709"/>
              <w:jc w:val="both"/>
              <w:rPr>
                <w:rFonts w:eastAsia="Calibri"/>
              </w:rPr>
            </w:pPr>
            <w:r w:rsidRPr="006A34A7">
              <w:rPr>
                <w:rFonts w:eastAsia="Calibri"/>
              </w:rPr>
              <w:t>На вопрос: «Какие способы оптимизации логистических процессов, в том числе связанных с повышением уровня обслуживания клиентов, применяются Вами?» респонденты ответили следующее:</w:t>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r w:rsidRPr="006A34A7">
              <w:rPr>
                <w:rFonts w:eastAsia="Calibri"/>
                <w:noProof/>
                <w:lang w:eastAsia="ru-RU"/>
              </w:rPr>
              <w:drawing>
                <wp:anchor distT="0" distB="0" distL="0" distR="0" simplePos="0" relativeHeight="251858944" behindDoc="0" locked="0" layoutInCell="1" allowOverlap="1" wp14:anchorId="1FAD93DB" wp14:editId="610E01B0">
                  <wp:simplePos x="0" y="0"/>
                  <wp:positionH relativeFrom="column">
                    <wp:posOffset>59690</wp:posOffset>
                  </wp:positionH>
                  <wp:positionV relativeFrom="paragraph">
                    <wp:posOffset>52705</wp:posOffset>
                  </wp:positionV>
                  <wp:extent cx="6082665" cy="3808095"/>
                  <wp:effectExtent l="0" t="0" r="0" b="0"/>
                  <wp:wrapNone/>
                  <wp:docPr id="28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38"/>
                          <pic:cNvPicPr>
                            <a:picLocks noChangeAspect="1" noChangeArrowheads="1"/>
                          </pic:cNvPicPr>
                        </pic:nvPicPr>
                        <pic:blipFill>
                          <a:blip r:embed="rId128"/>
                          <a:stretch>
                            <a:fillRect/>
                          </a:stretch>
                        </pic:blipFill>
                        <pic:spPr bwMode="auto">
                          <a:xfrm>
                            <a:off x="0" y="0"/>
                            <a:ext cx="6082665" cy="3808095"/>
                          </a:xfrm>
                          <a:prstGeom prst="rect">
                            <a:avLst/>
                          </a:prstGeom>
                        </pic:spPr>
                      </pic:pic>
                    </a:graphicData>
                  </a:graphic>
                </wp:anchor>
              </w:drawing>
            </w: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jc w:val="both"/>
              <w:rPr>
                <w:rFonts w:eastAsia="Calibri"/>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FF673B" w:rsidRDefault="00FF673B" w:rsidP="006A34A7">
            <w:pPr>
              <w:overflowPunct w:val="0"/>
              <w:spacing w:after="0" w:line="240" w:lineRule="auto"/>
              <w:contextualSpacing/>
              <w:jc w:val="both"/>
              <w:rPr>
                <w:rFonts w:eastAsia="Times New Roman"/>
                <w:lang w:eastAsia="ru-RU"/>
              </w:rPr>
            </w:pPr>
          </w:p>
          <w:p w:rsidR="006A34A7" w:rsidRPr="006A34A7" w:rsidRDefault="00D732AC" w:rsidP="00921E13">
            <w:pPr>
              <w:overflowPunct w:val="0"/>
              <w:spacing w:after="0" w:line="240" w:lineRule="auto"/>
              <w:ind w:firstLine="709"/>
              <w:contextualSpacing/>
              <w:jc w:val="both"/>
              <w:rPr>
                <w:rFonts w:eastAsia="Times New Roman"/>
                <w:lang w:eastAsia="ru-RU"/>
              </w:rPr>
            </w:pPr>
            <w:r>
              <w:rPr>
                <w:rFonts w:eastAsia="Times New Roman"/>
                <w:lang w:eastAsia="ru-RU"/>
              </w:rPr>
              <w:t xml:space="preserve">1.8. </w:t>
            </w:r>
            <w:r w:rsidR="006A34A7" w:rsidRPr="006A34A7">
              <w:rPr>
                <w:rFonts w:eastAsia="Times New Roman"/>
                <w:lang w:eastAsia="ru-RU"/>
              </w:rPr>
              <w:t>Анализ мониторинга развития передовых производственных технологий и их внедрения.</w:t>
            </w:r>
          </w:p>
          <w:p w:rsidR="006A34A7" w:rsidRPr="006A34A7" w:rsidRDefault="006A34A7" w:rsidP="00921E13">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 На вопрос: «О приоритете значимости блоков рынков по направлению  передовых производственных технологий в 20</w:t>
            </w:r>
            <w:r w:rsidR="00D732AC">
              <w:rPr>
                <w:rFonts w:eastAsia="Times New Roman"/>
                <w:lang w:eastAsia="ru-RU"/>
              </w:rPr>
              <w:t>20</w:t>
            </w:r>
            <w:r w:rsidRPr="006A34A7">
              <w:rPr>
                <w:rFonts w:eastAsia="Times New Roman"/>
                <w:lang w:eastAsia="ru-RU"/>
              </w:rPr>
              <w:t xml:space="preserve"> году» мнения респондентов разделились:</w:t>
            </w:r>
          </w:p>
          <w:p w:rsidR="006A34A7" w:rsidRPr="006A34A7" w:rsidRDefault="006A34A7" w:rsidP="006A34A7">
            <w:pPr>
              <w:overflowPunct w:val="0"/>
              <w:spacing w:after="0" w:line="240" w:lineRule="auto"/>
              <w:contextualSpacing/>
              <w:jc w:val="both"/>
              <w:rPr>
                <w:rFonts w:eastAsia="Times New Roman"/>
                <w:sz w:val="8"/>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r w:rsidRPr="006A34A7">
              <w:rPr>
                <w:rFonts w:eastAsia="Times New Roman"/>
                <w:noProof/>
                <w:sz w:val="24"/>
                <w:szCs w:val="24"/>
                <w:lang w:eastAsia="ru-RU"/>
              </w:rPr>
              <w:lastRenderedPageBreak/>
              <w:drawing>
                <wp:inline distT="0" distB="0" distL="0" distR="0" wp14:anchorId="7163A190" wp14:editId="163A0F58">
                  <wp:extent cx="6042660" cy="3365500"/>
                  <wp:effectExtent l="0" t="0" r="0" b="0"/>
                  <wp:docPr id="29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49"/>
                          <pic:cNvPicPr>
                            <a:picLocks noChangeAspect="1" noChangeArrowheads="1"/>
                          </pic:cNvPicPr>
                        </pic:nvPicPr>
                        <pic:blipFill>
                          <a:blip r:embed="rId129"/>
                          <a:stretch>
                            <a:fillRect/>
                          </a:stretch>
                        </pic:blipFill>
                        <pic:spPr bwMode="auto">
                          <a:xfrm>
                            <a:off x="0" y="0"/>
                            <a:ext cx="6042660" cy="3365500"/>
                          </a:xfrm>
                          <a:prstGeom prst="rect">
                            <a:avLst/>
                          </a:prstGeom>
                        </pic:spPr>
                      </pic:pic>
                    </a:graphicData>
                  </a:graphic>
                </wp:inline>
              </w:drawing>
            </w: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большинство опрошенных считают, что наиболее значимыми блоками рынков по направлению передовых производственных технологий в 20</w:t>
            </w:r>
            <w:r w:rsidR="00D732AC">
              <w:rPr>
                <w:rFonts w:eastAsia="Times New Roman"/>
                <w:szCs w:val="24"/>
                <w:lang w:eastAsia="ru-RU"/>
              </w:rPr>
              <w:t>20</w:t>
            </w:r>
            <w:r w:rsidRPr="006A34A7">
              <w:rPr>
                <w:rFonts w:eastAsia="Times New Roman"/>
                <w:szCs w:val="24"/>
                <w:lang w:eastAsia="ru-RU"/>
              </w:rPr>
              <w:t xml:space="preserve"> году являются блоки цифрового проектирования и моделирования, индустриального интернета и блоков новых материалов, наименее значимыми аддитивные технологии.  </w:t>
            </w: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На вопрос об удовлетворенности доступностью и качеством цифровых услуг на территории Краснодарского края мнения респондентов выглядят следующим образом:</w:t>
            </w:r>
          </w:p>
          <w:p w:rsidR="006A34A7" w:rsidRPr="006A34A7" w:rsidRDefault="006A34A7" w:rsidP="00921E13">
            <w:pPr>
              <w:overflowPunct w:val="0"/>
              <w:spacing w:after="0" w:line="240" w:lineRule="auto"/>
              <w:ind w:firstLine="709"/>
              <w:contextualSpacing/>
              <w:jc w:val="both"/>
              <w:rPr>
                <w:rFonts w:eastAsia="Times New Roman"/>
                <w:sz w:val="22"/>
                <w:szCs w:val="24"/>
                <w:lang w:eastAsia="ru-RU"/>
              </w:rPr>
            </w:pPr>
          </w:p>
          <w:p w:rsidR="006A34A7" w:rsidRPr="006A34A7" w:rsidRDefault="006A34A7" w:rsidP="00921E13">
            <w:pPr>
              <w:overflowPunct w:val="0"/>
              <w:spacing w:after="0" w:line="240" w:lineRule="auto"/>
              <w:ind w:firstLine="709"/>
              <w:contextualSpacing/>
              <w:jc w:val="center"/>
              <w:rPr>
                <w:rFonts w:eastAsia="Times New Roman"/>
                <w:sz w:val="24"/>
                <w:szCs w:val="24"/>
                <w:lang w:eastAsia="ru-RU"/>
              </w:rPr>
            </w:pPr>
            <w:r w:rsidRPr="006A34A7">
              <w:rPr>
                <w:rFonts w:eastAsia="Times New Roman"/>
                <w:noProof/>
                <w:sz w:val="24"/>
                <w:szCs w:val="24"/>
                <w:lang w:eastAsia="ru-RU"/>
              </w:rPr>
              <w:drawing>
                <wp:inline distT="0" distB="0" distL="0" distR="0" wp14:anchorId="4C6B6A60" wp14:editId="4FDCC2AF">
                  <wp:extent cx="3307715" cy="2571750"/>
                  <wp:effectExtent l="0" t="0" r="0" b="0"/>
                  <wp:docPr id="29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39"/>
                          <pic:cNvPicPr>
                            <a:picLocks noChangeAspect="1" noChangeArrowheads="1"/>
                          </pic:cNvPicPr>
                        </pic:nvPicPr>
                        <pic:blipFill>
                          <a:blip r:embed="rId130"/>
                          <a:stretch>
                            <a:fillRect/>
                          </a:stretch>
                        </pic:blipFill>
                        <pic:spPr bwMode="auto">
                          <a:xfrm>
                            <a:off x="0" y="0"/>
                            <a:ext cx="3307715" cy="2571750"/>
                          </a:xfrm>
                          <a:prstGeom prst="rect">
                            <a:avLst/>
                          </a:prstGeom>
                        </pic:spPr>
                      </pic:pic>
                    </a:graphicData>
                  </a:graphic>
                </wp:inline>
              </w:drawing>
            </w:r>
          </w:p>
          <w:p w:rsidR="006A34A7" w:rsidRPr="006A34A7" w:rsidRDefault="006A34A7" w:rsidP="00921E13">
            <w:pPr>
              <w:overflowPunct w:val="0"/>
              <w:spacing w:after="0" w:line="240" w:lineRule="auto"/>
              <w:ind w:firstLine="709"/>
              <w:contextualSpacing/>
              <w:jc w:val="both"/>
              <w:rPr>
                <w:rFonts w:eastAsia="Times New Roman"/>
                <w:sz w:val="24"/>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30 % респондентов оценивает доступность и качество Портала государственных услуг РФ как удовлетворительное, 10% - скорее удовлетворительное, 54% не сталкивались с данным видом цифровых услуг.</w:t>
            </w:r>
          </w:p>
          <w:p w:rsidR="006A34A7" w:rsidRPr="006A34A7" w:rsidRDefault="006A34A7" w:rsidP="00921E13">
            <w:pPr>
              <w:overflowPunct w:val="0"/>
              <w:spacing w:after="0" w:line="240" w:lineRule="auto"/>
              <w:ind w:firstLine="709"/>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r w:rsidRPr="006A34A7">
              <w:rPr>
                <w:rFonts w:eastAsia="Times New Roman"/>
                <w:noProof/>
                <w:sz w:val="24"/>
                <w:szCs w:val="24"/>
                <w:lang w:eastAsia="ru-RU"/>
              </w:rPr>
              <w:lastRenderedPageBreak/>
              <w:drawing>
                <wp:inline distT="0" distB="0" distL="0" distR="0" wp14:anchorId="63259D4C" wp14:editId="351051C3">
                  <wp:extent cx="3522345" cy="2738755"/>
                  <wp:effectExtent l="0" t="0" r="0" b="0"/>
                  <wp:docPr id="29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42"/>
                          <pic:cNvPicPr>
                            <a:picLocks noChangeAspect="1" noChangeArrowheads="1"/>
                          </pic:cNvPicPr>
                        </pic:nvPicPr>
                        <pic:blipFill>
                          <a:blip r:embed="rId131"/>
                          <a:stretch>
                            <a:fillRect/>
                          </a:stretch>
                        </pic:blipFill>
                        <pic:spPr bwMode="auto">
                          <a:xfrm>
                            <a:off x="0" y="0"/>
                            <a:ext cx="3522345" cy="2738755"/>
                          </a:xfrm>
                          <a:prstGeom prst="rect">
                            <a:avLst/>
                          </a:prstGeom>
                        </pic:spPr>
                      </pic:pic>
                    </a:graphicData>
                  </a:graphic>
                </wp:inline>
              </w:drawing>
            </w: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28 % респондентов оценивает доступность и качество Единого портала многофункциональных центров как удовлетворительное, 10% - скорее удовлетворительное, 57% не сталкивались с данным видом цифровых услуг.</w:t>
            </w:r>
          </w:p>
          <w:p w:rsidR="006A34A7" w:rsidRPr="006A34A7" w:rsidRDefault="006A34A7" w:rsidP="00921E13">
            <w:pPr>
              <w:overflowPunct w:val="0"/>
              <w:spacing w:after="0" w:line="240" w:lineRule="auto"/>
              <w:ind w:firstLine="709"/>
              <w:contextualSpacing/>
              <w:jc w:val="center"/>
              <w:rPr>
                <w:rFonts w:eastAsia="Times New Roman"/>
                <w:sz w:val="24"/>
                <w:szCs w:val="24"/>
                <w:lang w:eastAsia="ru-RU"/>
              </w:rPr>
            </w:pPr>
            <w:r w:rsidRPr="006A34A7">
              <w:rPr>
                <w:rFonts w:eastAsia="Times New Roman"/>
                <w:noProof/>
                <w:sz w:val="24"/>
                <w:szCs w:val="24"/>
                <w:lang w:eastAsia="ru-RU"/>
              </w:rPr>
              <w:drawing>
                <wp:inline distT="0" distB="0" distL="0" distR="0" wp14:anchorId="4E1D87EC" wp14:editId="5DF439A8">
                  <wp:extent cx="3590925" cy="2788920"/>
                  <wp:effectExtent l="0" t="0" r="0" b="0"/>
                  <wp:docPr id="29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43"/>
                          <pic:cNvPicPr>
                            <a:picLocks noChangeAspect="1" noChangeArrowheads="1"/>
                          </pic:cNvPicPr>
                        </pic:nvPicPr>
                        <pic:blipFill>
                          <a:blip r:embed="rId132"/>
                          <a:stretch>
                            <a:fillRect/>
                          </a:stretch>
                        </pic:blipFill>
                        <pic:spPr bwMode="auto">
                          <a:xfrm>
                            <a:off x="0" y="0"/>
                            <a:ext cx="3590925" cy="2788920"/>
                          </a:xfrm>
                          <a:prstGeom prst="rect">
                            <a:avLst/>
                          </a:prstGeom>
                        </pic:spPr>
                      </pic:pic>
                    </a:graphicData>
                  </a:graphic>
                </wp:inline>
              </w:drawing>
            </w:r>
          </w:p>
          <w:p w:rsidR="006A34A7" w:rsidRPr="006A34A7" w:rsidRDefault="006A34A7" w:rsidP="00921E13">
            <w:pPr>
              <w:overflowPunct w:val="0"/>
              <w:spacing w:after="0" w:line="240" w:lineRule="auto"/>
              <w:ind w:firstLine="709"/>
              <w:contextualSpacing/>
              <w:jc w:val="both"/>
              <w:rPr>
                <w:rFonts w:eastAsia="Times New Roman"/>
                <w:sz w:val="24"/>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26 % респондентов оценивает доступность и качество Портала инспекции Федеральной налоговой службы РФ как удовлетворительное, 8% - скорее удовлетворительное, 59% не сталкивались с данным видом цифровых услуг.</w:t>
            </w:r>
          </w:p>
          <w:p w:rsidR="006A34A7" w:rsidRPr="006A34A7" w:rsidRDefault="006A34A7" w:rsidP="00921E13">
            <w:pPr>
              <w:overflowPunct w:val="0"/>
              <w:spacing w:after="0" w:line="240" w:lineRule="auto"/>
              <w:ind w:firstLine="709"/>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r w:rsidRPr="006A34A7">
              <w:rPr>
                <w:rFonts w:eastAsia="Times New Roman"/>
                <w:noProof/>
                <w:sz w:val="24"/>
                <w:szCs w:val="24"/>
                <w:lang w:eastAsia="ru-RU"/>
              </w:rPr>
              <w:lastRenderedPageBreak/>
              <w:drawing>
                <wp:inline distT="0" distB="0" distL="0" distR="0" wp14:anchorId="7D54C276" wp14:editId="37B5204E">
                  <wp:extent cx="3599180" cy="2798445"/>
                  <wp:effectExtent l="0" t="0" r="0" b="0"/>
                  <wp:docPr id="2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44"/>
                          <pic:cNvPicPr>
                            <a:picLocks noChangeAspect="1" noChangeArrowheads="1"/>
                          </pic:cNvPicPr>
                        </pic:nvPicPr>
                        <pic:blipFill>
                          <a:blip r:embed="rId133"/>
                          <a:stretch>
                            <a:fillRect/>
                          </a:stretch>
                        </pic:blipFill>
                        <pic:spPr bwMode="auto">
                          <a:xfrm>
                            <a:off x="0" y="0"/>
                            <a:ext cx="3599180" cy="2798445"/>
                          </a:xfrm>
                          <a:prstGeom prst="rect">
                            <a:avLst/>
                          </a:prstGeom>
                        </pic:spPr>
                      </pic:pic>
                    </a:graphicData>
                  </a:graphic>
                </wp:inline>
              </w:drawing>
            </w:r>
          </w:p>
          <w:p w:rsidR="006A34A7" w:rsidRPr="006A34A7" w:rsidRDefault="006A34A7" w:rsidP="006A34A7">
            <w:pPr>
              <w:overflowPunct w:val="0"/>
              <w:spacing w:after="0" w:line="240" w:lineRule="auto"/>
              <w:contextualSpacing/>
              <w:jc w:val="both"/>
              <w:rPr>
                <w:rFonts w:eastAsia="Times New Roman"/>
                <w:sz w:val="16"/>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22 % респондентов оценивает доступность и качество Портала по записи на приём к врачу через электронные системы как удовлетворительное, 9% - скорее удовлетворительное, 59% не сталкивались с данным видом цифровых услуг.</w:t>
            </w:r>
          </w:p>
          <w:p w:rsidR="006A34A7" w:rsidRPr="006A34A7" w:rsidRDefault="006A34A7" w:rsidP="00921E13">
            <w:pPr>
              <w:overflowPunct w:val="0"/>
              <w:spacing w:after="0" w:line="240" w:lineRule="auto"/>
              <w:ind w:firstLine="709"/>
              <w:contextualSpacing/>
              <w:jc w:val="both"/>
              <w:rPr>
                <w:rFonts w:eastAsia="Times New Roman"/>
                <w:sz w:val="4"/>
                <w:szCs w:val="24"/>
                <w:lang w:eastAsia="ru-RU"/>
              </w:rPr>
            </w:pPr>
          </w:p>
          <w:p w:rsidR="006A34A7" w:rsidRPr="006A34A7" w:rsidRDefault="006A34A7" w:rsidP="00921E13">
            <w:pPr>
              <w:overflowPunct w:val="0"/>
              <w:spacing w:after="0" w:line="240" w:lineRule="auto"/>
              <w:ind w:firstLine="709"/>
              <w:contextualSpacing/>
              <w:jc w:val="center"/>
              <w:rPr>
                <w:rFonts w:eastAsia="Times New Roman"/>
                <w:sz w:val="24"/>
                <w:szCs w:val="24"/>
                <w:lang w:eastAsia="ru-RU"/>
              </w:rPr>
            </w:pPr>
            <w:r w:rsidRPr="006A34A7">
              <w:rPr>
                <w:rFonts w:eastAsia="Times New Roman"/>
                <w:noProof/>
                <w:sz w:val="24"/>
                <w:szCs w:val="24"/>
                <w:lang w:eastAsia="ru-RU"/>
              </w:rPr>
              <w:drawing>
                <wp:inline distT="0" distB="0" distL="0" distR="0" wp14:anchorId="3AA51858" wp14:editId="6AA3B0CC">
                  <wp:extent cx="3705225" cy="2880995"/>
                  <wp:effectExtent l="0" t="0" r="0" b="0"/>
                  <wp:docPr id="29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45"/>
                          <pic:cNvPicPr>
                            <a:picLocks noChangeAspect="1" noChangeArrowheads="1"/>
                          </pic:cNvPicPr>
                        </pic:nvPicPr>
                        <pic:blipFill>
                          <a:blip r:embed="rId134"/>
                          <a:stretch>
                            <a:fillRect/>
                          </a:stretch>
                        </pic:blipFill>
                        <pic:spPr bwMode="auto">
                          <a:xfrm>
                            <a:off x="0" y="0"/>
                            <a:ext cx="3705225" cy="2880995"/>
                          </a:xfrm>
                          <a:prstGeom prst="rect">
                            <a:avLst/>
                          </a:prstGeom>
                        </pic:spPr>
                      </pic:pic>
                    </a:graphicData>
                  </a:graphic>
                </wp:inline>
              </w:drawing>
            </w:r>
          </w:p>
          <w:p w:rsidR="006A34A7" w:rsidRPr="006A34A7" w:rsidRDefault="006A34A7" w:rsidP="00921E13">
            <w:pPr>
              <w:overflowPunct w:val="0"/>
              <w:spacing w:after="0" w:line="240" w:lineRule="auto"/>
              <w:ind w:firstLine="709"/>
              <w:contextualSpacing/>
              <w:jc w:val="both"/>
              <w:rPr>
                <w:rFonts w:eastAsia="Times New Roman"/>
                <w:sz w:val="8"/>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30 % респондентов оценивает доступность и качество онлайн-покупок как удовлетворительное, 10% - скорее удовлетворительное, 54% не сталкивались с данным видом цифровых услуг.</w:t>
            </w:r>
          </w:p>
          <w:p w:rsidR="006A34A7" w:rsidRPr="006A34A7" w:rsidRDefault="006A34A7" w:rsidP="00921E13">
            <w:pPr>
              <w:overflowPunct w:val="0"/>
              <w:spacing w:after="0" w:line="240" w:lineRule="auto"/>
              <w:ind w:firstLine="709"/>
              <w:contextualSpacing/>
              <w:jc w:val="both"/>
              <w:rPr>
                <w:rFonts w:eastAsia="Times New Roman"/>
                <w:sz w:val="24"/>
                <w:szCs w:val="24"/>
                <w:lang w:eastAsia="ru-RU"/>
              </w:rPr>
            </w:pPr>
          </w:p>
          <w:p w:rsidR="006A34A7" w:rsidRPr="006A34A7" w:rsidRDefault="006A34A7" w:rsidP="00921E13">
            <w:pPr>
              <w:overflowPunct w:val="0"/>
              <w:spacing w:after="0" w:line="240" w:lineRule="auto"/>
              <w:ind w:firstLine="709"/>
              <w:contextualSpacing/>
              <w:jc w:val="center"/>
              <w:rPr>
                <w:rFonts w:eastAsia="Times New Roman"/>
                <w:sz w:val="24"/>
                <w:szCs w:val="24"/>
                <w:lang w:eastAsia="ru-RU"/>
              </w:rPr>
            </w:pPr>
          </w:p>
          <w:p w:rsidR="006A34A7" w:rsidRPr="006A34A7" w:rsidRDefault="006A34A7" w:rsidP="00921E13">
            <w:pPr>
              <w:overflowPunct w:val="0"/>
              <w:spacing w:after="0" w:line="240" w:lineRule="auto"/>
              <w:ind w:firstLine="709"/>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FF673B" w:rsidP="006A34A7">
            <w:pPr>
              <w:overflowPunct w:val="0"/>
              <w:spacing w:after="0" w:line="240" w:lineRule="auto"/>
              <w:contextualSpacing/>
              <w:jc w:val="center"/>
              <w:rPr>
                <w:rFonts w:eastAsia="Times New Roman"/>
                <w:sz w:val="24"/>
                <w:szCs w:val="24"/>
                <w:lang w:eastAsia="ru-RU"/>
              </w:rPr>
            </w:pPr>
            <w:r w:rsidRPr="006A34A7">
              <w:rPr>
                <w:rFonts w:eastAsia="Times New Roman"/>
                <w:noProof/>
                <w:sz w:val="24"/>
                <w:szCs w:val="24"/>
                <w:lang w:eastAsia="ru-RU"/>
              </w:rPr>
              <w:lastRenderedPageBreak/>
              <w:drawing>
                <wp:anchor distT="0" distB="0" distL="0" distR="0" simplePos="0" relativeHeight="251859968" behindDoc="0" locked="0" layoutInCell="1" allowOverlap="1" wp14:anchorId="24C2713B" wp14:editId="527EA638">
                  <wp:simplePos x="0" y="0"/>
                  <wp:positionH relativeFrom="column">
                    <wp:posOffset>1097915</wp:posOffset>
                  </wp:positionH>
                  <wp:positionV relativeFrom="paragraph">
                    <wp:posOffset>-86360</wp:posOffset>
                  </wp:positionV>
                  <wp:extent cx="3732530" cy="2726690"/>
                  <wp:effectExtent l="0" t="0" r="1270" b="0"/>
                  <wp:wrapNone/>
                  <wp:docPr id="29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46"/>
                          <pic:cNvPicPr>
                            <a:picLocks noChangeAspect="1" noChangeArrowheads="1"/>
                          </pic:cNvPicPr>
                        </pic:nvPicPr>
                        <pic:blipFill>
                          <a:blip r:embed="rId135"/>
                          <a:stretch>
                            <a:fillRect/>
                          </a:stretch>
                        </pic:blipFill>
                        <pic:spPr bwMode="auto">
                          <a:xfrm>
                            <a:off x="0" y="0"/>
                            <a:ext cx="3732530" cy="2726690"/>
                          </a:xfrm>
                          <a:prstGeom prst="rect">
                            <a:avLst/>
                          </a:prstGeom>
                        </pic:spPr>
                      </pic:pic>
                    </a:graphicData>
                  </a:graphic>
                  <wp14:sizeRelH relativeFrom="margin">
                    <wp14:pctWidth>0</wp14:pctWidth>
                  </wp14:sizeRelH>
                  <wp14:sizeRelV relativeFrom="margin">
                    <wp14:pctHeight>0</wp14:pctHeight>
                  </wp14:sizeRelV>
                </wp:anchor>
              </w:drawing>
            </w: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6A34A7" w:rsidRPr="006A34A7" w:rsidRDefault="006A34A7" w:rsidP="006A34A7">
            <w:pPr>
              <w:overflowPunct w:val="0"/>
              <w:spacing w:after="0" w:line="240" w:lineRule="auto"/>
              <w:contextualSpacing/>
              <w:jc w:val="both"/>
              <w:rPr>
                <w:rFonts w:eastAsia="Times New Roman"/>
                <w:szCs w:val="24"/>
                <w:lang w:eastAsia="ru-RU"/>
              </w:rPr>
            </w:pPr>
          </w:p>
          <w:p w:rsidR="00FF673B" w:rsidRDefault="00FF673B" w:rsidP="006A34A7">
            <w:pPr>
              <w:overflowPunct w:val="0"/>
              <w:spacing w:after="0" w:line="240" w:lineRule="auto"/>
              <w:contextualSpacing/>
              <w:jc w:val="both"/>
              <w:rPr>
                <w:rFonts w:eastAsia="Times New Roman"/>
                <w:szCs w:val="24"/>
                <w:lang w:eastAsia="ru-RU"/>
              </w:rPr>
            </w:pPr>
          </w:p>
          <w:p w:rsidR="00FF673B" w:rsidRDefault="00FF673B" w:rsidP="006A34A7">
            <w:pPr>
              <w:overflowPunct w:val="0"/>
              <w:spacing w:after="0" w:line="240" w:lineRule="auto"/>
              <w:contextualSpacing/>
              <w:jc w:val="both"/>
              <w:rPr>
                <w:rFonts w:eastAsia="Times New Roman"/>
                <w:szCs w:val="24"/>
                <w:lang w:eastAsia="ru-RU"/>
              </w:rPr>
            </w:pPr>
          </w:p>
          <w:p w:rsidR="00FF673B" w:rsidRDefault="00FF673B" w:rsidP="006A34A7">
            <w:pPr>
              <w:overflowPunct w:val="0"/>
              <w:spacing w:after="0" w:line="240" w:lineRule="auto"/>
              <w:contextualSpacing/>
              <w:jc w:val="both"/>
              <w:rPr>
                <w:rFonts w:eastAsia="Times New Roman"/>
                <w:szCs w:val="24"/>
                <w:lang w:eastAsia="ru-RU"/>
              </w:rPr>
            </w:pPr>
          </w:p>
          <w:p w:rsidR="00FF673B" w:rsidRDefault="00FF673B" w:rsidP="006A34A7">
            <w:pPr>
              <w:overflowPunct w:val="0"/>
              <w:spacing w:after="0" w:line="240" w:lineRule="auto"/>
              <w:contextualSpacing/>
              <w:jc w:val="both"/>
              <w:rPr>
                <w:rFonts w:eastAsia="Times New Roman"/>
                <w:szCs w:val="24"/>
                <w:lang w:eastAsia="ru-RU"/>
              </w:rPr>
            </w:pPr>
          </w:p>
          <w:p w:rsidR="006A34A7" w:rsidRPr="006A34A7" w:rsidRDefault="006A34A7" w:rsidP="00921E13">
            <w:pPr>
              <w:overflowPunct w:val="0"/>
              <w:spacing w:after="0" w:line="240" w:lineRule="auto"/>
              <w:ind w:firstLine="709"/>
              <w:contextualSpacing/>
              <w:jc w:val="both"/>
              <w:rPr>
                <w:rFonts w:eastAsia="Times New Roman"/>
                <w:szCs w:val="24"/>
                <w:lang w:eastAsia="ru-RU"/>
              </w:rPr>
            </w:pPr>
            <w:r w:rsidRPr="006A34A7">
              <w:rPr>
                <w:rFonts w:eastAsia="Times New Roman"/>
                <w:szCs w:val="24"/>
                <w:lang w:eastAsia="ru-RU"/>
              </w:rPr>
              <w:t>Таким образом, 15 % респондентов оценивает доступность и качество Портала по приёму официальных обращений граждан как удовлетворительное, 6% - скорее удовлетворительное, 74% не сталкивались с данным видом цифровых услуг.</w:t>
            </w: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Pr="006A34A7" w:rsidRDefault="006A34A7" w:rsidP="006A34A7">
            <w:pPr>
              <w:overflowPunct w:val="0"/>
              <w:spacing w:after="0" w:line="240" w:lineRule="auto"/>
              <w:contextualSpacing/>
              <w:jc w:val="center"/>
              <w:rPr>
                <w:rFonts w:eastAsia="Times New Roman"/>
                <w:sz w:val="24"/>
                <w:szCs w:val="24"/>
                <w:lang w:eastAsia="ru-RU"/>
              </w:rPr>
            </w:pPr>
            <w:r w:rsidRPr="006A34A7">
              <w:rPr>
                <w:rFonts w:eastAsia="Times New Roman"/>
                <w:noProof/>
                <w:sz w:val="24"/>
                <w:szCs w:val="24"/>
                <w:lang w:eastAsia="ru-RU"/>
              </w:rPr>
              <w:drawing>
                <wp:inline distT="0" distB="0" distL="0" distR="0" wp14:anchorId="5FBB9E9D" wp14:editId="3BC0D8EF">
                  <wp:extent cx="3608705" cy="2806065"/>
                  <wp:effectExtent l="0" t="0" r="0" b="0"/>
                  <wp:docPr id="29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48"/>
                          <pic:cNvPicPr>
                            <a:picLocks noChangeAspect="1" noChangeArrowheads="1"/>
                          </pic:cNvPicPr>
                        </pic:nvPicPr>
                        <pic:blipFill>
                          <a:blip r:embed="rId136"/>
                          <a:stretch>
                            <a:fillRect/>
                          </a:stretch>
                        </pic:blipFill>
                        <pic:spPr bwMode="auto">
                          <a:xfrm>
                            <a:off x="0" y="0"/>
                            <a:ext cx="3608705" cy="2806065"/>
                          </a:xfrm>
                          <a:prstGeom prst="rect">
                            <a:avLst/>
                          </a:prstGeom>
                        </pic:spPr>
                      </pic:pic>
                    </a:graphicData>
                  </a:graphic>
                </wp:inline>
              </w:drawing>
            </w:r>
          </w:p>
          <w:p w:rsidR="006A34A7" w:rsidRPr="006A34A7" w:rsidRDefault="006A34A7" w:rsidP="006A34A7">
            <w:pPr>
              <w:overflowPunct w:val="0"/>
              <w:spacing w:after="0" w:line="240" w:lineRule="auto"/>
              <w:contextualSpacing/>
              <w:jc w:val="both"/>
              <w:rPr>
                <w:rFonts w:eastAsia="Times New Roman"/>
                <w:sz w:val="24"/>
                <w:szCs w:val="24"/>
                <w:lang w:eastAsia="ru-RU"/>
              </w:rPr>
            </w:pPr>
          </w:p>
          <w:p w:rsidR="006A34A7" w:rsidRDefault="006A34A7" w:rsidP="00921E13">
            <w:pPr>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Таким образом, 17 % респондентов оценивает доступность и качество информационных порталов администрации и органов исполнительной </w:t>
            </w:r>
            <w:proofErr w:type="gramStart"/>
            <w:r w:rsidRPr="006A34A7">
              <w:rPr>
                <w:rFonts w:eastAsia="Times New Roman"/>
                <w:lang w:eastAsia="ru-RU"/>
              </w:rPr>
              <w:t>власти</w:t>
            </w:r>
            <w:proofErr w:type="gramEnd"/>
            <w:r w:rsidRPr="006A34A7">
              <w:rPr>
                <w:rFonts w:eastAsia="Times New Roman"/>
                <w:lang w:eastAsia="ru-RU"/>
              </w:rPr>
              <w:t xml:space="preserve"> а государственных услуг РФ как удовлетворительное, 5 % - скорее удовлетворительное, 73 % не сталкивались с данным видом цифровых услуг.</w:t>
            </w:r>
          </w:p>
          <w:p w:rsidR="00C76785" w:rsidRDefault="00C76785"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FF673B" w:rsidRDefault="00FF673B" w:rsidP="00C76785">
            <w:pPr>
              <w:overflowPunct w:val="0"/>
              <w:spacing w:after="0" w:line="240" w:lineRule="auto"/>
              <w:contextualSpacing/>
              <w:jc w:val="both"/>
              <w:rPr>
                <w:rFonts w:eastAsia="Times New Roman"/>
                <w:lang w:eastAsia="ru-RU"/>
              </w:rPr>
            </w:pPr>
          </w:p>
          <w:p w:rsidR="00C76785" w:rsidRPr="00C76785" w:rsidRDefault="00C76785" w:rsidP="00C76785">
            <w:pPr>
              <w:overflowPunct w:val="0"/>
              <w:spacing w:after="0" w:line="240" w:lineRule="auto"/>
              <w:contextualSpacing/>
              <w:jc w:val="both"/>
              <w:rPr>
                <w:rFonts w:eastAsia="Times New Roman"/>
                <w:b/>
                <w:lang w:eastAsia="ru-RU"/>
              </w:rPr>
            </w:pPr>
            <w:r w:rsidRPr="00C76785">
              <w:rPr>
                <w:rFonts w:eastAsia="Times New Roman"/>
                <w:b/>
                <w:lang w:eastAsia="ru-RU"/>
              </w:rPr>
              <w:lastRenderedPageBreak/>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C76785" w:rsidRPr="006A34A7" w:rsidRDefault="00C76785" w:rsidP="00C76785">
            <w:pPr>
              <w:overflowPunct w:val="0"/>
              <w:spacing w:after="0" w:line="240" w:lineRule="auto"/>
              <w:contextualSpacing/>
              <w:jc w:val="both"/>
              <w:rPr>
                <w:rFonts w:eastAsia="Times New Roman"/>
                <w:lang w:eastAsia="ru-RU"/>
              </w:rPr>
            </w:pPr>
          </w:p>
          <w:p w:rsidR="00FA2654" w:rsidRPr="00FA2654" w:rsidRDefault="00FA2654" w:rsidP="00FA2654">
            <w:pPr>
              <w:overflowPunct w:val="0"/>
              <w:spacing w:after="0" w:line="240" w:lineRule="auto"/>
              <w:ind w:firstLine="709"/>
              <w:contextualSpacing/>
              <w:jc w:val="both"/>
              <w:rPr>
                <w:rFonts w:eastAsia="Times New Roman"/>
                <w:lang w:eastAsia="ru-RU"/>
              </w:rPr>
            </w:pPr>
            <w:r w:rsidRPr="00FA2654">
              <w:rPr>
                <w:rFonts w:eastAsia="Times New Roman"/>
                <w:lang w:eastAsia="ru-RU"/>
              </w:rPr>
              <w:t xml:space="preserve">В данном разделе указывается реестр хозяйствующих субъектов доля участия муниципального </w:t>
            </w:r>
            <w:proofErr w:type="gramStart"/>
            <w:r w:rsidRPr="00FA2654">
              <w:rPr>
                <w:rFonts w:eastAsia="Times New Roman"/>
                <w:lang w:eastAsia="ru-RU"/>
              </w:rPr>
              <w:t>образования</w:t>
            </w:r>
            <w:proofErr w:type="gramEnd"/>
            <w:r w:rsidRPr="00FA2654">
              <w:rPr>
                <w:rFonts w:eastAsia="Times New Roman"/>
                <w:lang w:eastAsia="ru-RU"/>
              </w:rPr>
              <w:t xml:space="preserve"> в которых составляет 50 и более процентов, включая муниципальные унитарные предприятия, подведомственные муниципальные учреждения муниципального образования и хозяйственные общества, акции (доли) которых принадлежат муниципальному образованию, с указанием товарного рынка их присутствия, доли занимаемого товарного рынка (объема выручки в общей величине стоимостного оборота товарного рынка, объема реализованных на товарном рынке </w:t>
            </w:r>
            <w:proofErr w:type="gramStart"/>
            <w:r w:rsidRPr="00FA2654">
              <w:rPr>
                <w:rFonts w:eastAsia="Times New Roman"/>
                <w:lang w:eastAsia="ru-RU"/>
              </w:rPr>
              <w:t xml:space="preserve">товаров, работ, услуг в натуральном выражении), объема финансирования из бюджетов всех уровней) за 2020 год. </w:t>
            </w:r>
            <w:proofErr w:type="gramEnd"/>
          </w:p>
          <w:p w:rsidR="006A34A7" w:rsidRPr="00FA2654" w:rsidRDefault="00FA2654" w:rsidP="00FA2654">
            <w:pPr>
              <w:overflowPunct w:val="0"/>
              <w:spacing w:after="0" w:line="240" w:lineRule="auto"/>
              <w:ind w:firstLine="709"/>
              <w:contextualSpacing/>
              <w:jc w:val="both"/>
              <w:rPr>
                <w:rFonts w:eastAsia="Times New Roman"/>
                <w:lang w:eastAsia="ru-RU"/>
              </w:rPr>
            </w:pPr>
            <w:r>
              <w:rPr>
                <w:rFonts w:eastAsia="Times New Roman"/>
                <w:lang w:eastAsia="ru-RU"/>
              </w:rPr>
              <w:t>И</w:t>
            </w:r>
            <w:r w:rsidRPr="00FA2654">
              <w:rPr>
                <w:rFonts w:eastAsia="Times New Roman"/>
                <w:lang w:eastAsia="ru-RU"/>
              </w:rPr>
              <w:t xml:space="preserve">нформацию </w:t>
            </w:r>
            <w:proofErr w:type="gramStart"/>
            <w:r>
              <w:rPr>
                <w:rFonts w:eastAsia="Times New Roman"/>
                <w:lang w:eastAsia="ru-RU"/>
              </w:rPr>
              <w:t>приведена</w:t>
            </w:r>
            <w:proofErr w:type="gramEnd"/>
            <w:r w:rsidRPr="00FA2654">
              <w:rPr>
                <w:rFonts w:eastAsia="Times New Roman"/>
                <w:lang w:eastAsia="ru-RU"/>
              </w:rPr>
              <w:t xml:space="preserve"> по форме, установленной Минэкономразвития России, согласно приложению 1.</w:t>
            </w:r>
          </w:p>
          <w:p w:rsidR="006A34A7" w:rsidRPr="00FA2654" w:rsidRDefault="006A34A7" w:rsidP="00FA2654">
            <w:pPr>
              <w:overflowPunct w:val="0"/>
              <w:spacing w:after="0" w:line="240" w:lineRule="auto"/>
              <w:ind w:firstLine="709"/>
              <w:contextualSpacing/>
              <w:jc w:val="both"/>
              <w:rPr>
                <w:rFonts w:eastAsia="Times New Roman"/>
                <w:lang w:eastAsia="ru-RU"/>
              </w:rPr>
            </w:pPr>
          </w:p>
          <w:p w:rsidR="00E36AC4" w:rsidRPr="00FA2654" w:rsidRDefault="00E36AC4" w:rsidP="00FA2654">
            <w:pPr>
              <w:pStyle w:val="ab"/>
              <w:ind w:left="0" w:firstLine="709"/>
              <w:jc w:val="both"/>
              <w:rPr>
                <w:sz w:val="28"/>
                <w:szCs w:val="28"/>
              </w:rPr>
            </w:pPr>
          </w:p>
          <w:p w:rsidR="00E36AC4" w:rsidRPr="004F79DA" w:rsidRDefault="00E36AC4" w:rsidP="006C69EA">
            <w:pPr>
              <w:pStyle w:val="ab"/>
              <w:ind w:left="0"/>
              <w:jc w:val="both"/>
            </w:pPr>
          </w:p>
        </w:tc>
      </w:tr>
      <w:tr w:rsidR="004F79DA" w:rsidRPr="004F79DA" w:rsidTr="007B4408">
        <w:trPr>
          <w:trHeight w:val="900"/>
        </w:trPr>
        <w:tc>
          <w:tcPr>
            <w:tcW w:w="9747" w:type="dxa"/>
            <w:noWrap/>
            <w:vAlign w:val="center"/>
          </w:tcPr>
          <w:p w:rsidR="00C84C7A" w:rsidRPr="004F79DA" w:rsidRDefault="00C84C7A" w:rsidP="0056706A">
            <w:pPr>
              <w:pStyle w:val="1"/>
              <w:spacing w:line="240" w:lineRule="auto"/>
              <w:jc w:val="both"/>
              <w:rPr>
                <w:rFonts w:ascii="Times New Roman" w:hAnsi="Times New Roman" w:cs="Times New Roman"/>
                <w:color w:val="auto"/>
              </w:rPr>
            </w:pPr>
            <w:bookmarkStart w:id="1" w:name="_Toc62656200"/>
            <w:r w:rsidRPr="004F79DA">
              <w:rPr>
                <w:rFonts w:ascii="Times New Roman" w:hAnsi="Times New Roman" w:cs="Times New Roman"/>
                <w:color w:val="auto"/>
              </w:rPr>
              <w:lastRenderedPageBreak/>
              <w:t xml:space="preserve">Раздел </w:t>
            </w:r>
            <w:r w:rsidR="00340FA1">
              <w:rPr>
                <w:rFonts w:ascii="Times New Roman" w:hAnsi="Times New Roman" w:cs="Times New Roman"/>
                <w:color w:val="auto"/>
              </w:rPr>
              <w:t>3</w:t>
            </w:r>
            <w:r w:rsidRPr="004F79DA">
              <w:rPr>
                <w:rFonts w:ascii="Times New Roman" w:hAnsi="Times New Roman" w:cs="Times New Roman"/>
                <w:color w:val="auto"/>
              </w:rPr>
              <w:t xml:space="preserve">. Создание и реализация механизмов общественного </w:t>
            </w:r>
            <w:proofErr w:type="gramStart"/>
            <w:r w:rsidRPr="004F79DA">
              <w:rPr>
                <w:rFonts w:ascii="Times New Roman" w:hAnsi="Times New Roman" w:cs="Times New Roman"/>
                <w:color w:val="auto"/>
              </w:rPr>
              <w:t>контроля за</w:t>
            </w:r>
            <w:proofErr w:type="gramEnd"/>
            <w:r w:rsidRPr="004F79DA">
              <w:rPr>
                <w:rFonts w:ascii="Times New Roman" w:hAnsi="Times New Roman" w:cs="Times New Roman"/>
                <w:color w:val="auto"/>
              </w:rPr>
              <w:t xml:space="preserve"> деятельностью субъектов естественных монополий.</w:t>
            </w:r>
            <w:bookmarkEnd w:id="1"/>
          </w:p>
          <w:p w:rsidR="00A904CB" w:rsidRDefault="00A904CB" w:rsidP="00A904CB">
            <w:pPr>
              <w:spacing w:after="0" w:line="240" w:lineRule="auto"/>
              <w:rPr>
                <w:rFonts w:eastAsia="Times New Roman"/>
                <w:b/>
                <w:color w:val="000000"/>
                <w:lang w:eastAsia="ru-RU"/>
              </w:rPr>
            </w:pPr>
          </w:p>
          <w:p w:rsidR="009B2860" w:rsidRPr="009B2860" w:rsidRDefault="009B2860" w:rsidP="00972ACA">
            <w:pPr>
              <w:spacing w:after="0" w:line="240" w:lineRule="auto"/>
              <w:ind w:firstLine="709"/>
              <w:jc w:val="both"/>
              <w:rPr>
                <w:rFonts w:eastAsia="Times New Roman"/>
                <w:color w:val="000000"/>
                <w:lang w:eastAsia="ru-RU"/>
              </w:rPr>
            </w:pPr>
            <w:r w:rsidRPr="009B2860">
              <w:rPr>
                <w:rFonts w:eastAsia="Times New Roman"/>
                <w:color w:val="000000"/>
                <w:lang w:eastAsia="ru-RU"/>
              </w:rPr>
              <w:t>Перечень товарных рынков, на которых присутствуют субъекты естественных монополий в Туапсинском районе (</w:t>
            </w:r>
            <w:proofErr w:type="gramStart"/>
            <w:r w:rsidRPr="009B2860">
              <w:rPr>
                <w:rFonts w:eastAsia="Times New Roman"/>
                <w:color w:val="000000"/>
                <w:lang w:eastAsia="ru-RU"/>
              </w:rPr>
              <w:t>согласно реестра</w:t>
            </w:r>
            <w:proofErr w:type="gramEnd"/>
            <w:r w:rsidRPr="009B2860">
              <w:rPr>
                <w:rFonts w:eastAsia="Times New Roman"/>
                <w:color w:val="000000"/>
                <w:lang w:eastAsia="ru-RU"/>
              </w:rPr>
              <w:t xml:space="preserve"> субъектов естественных монополий ФАС России):</w:t>
            </w:r>
          </w:p>
          <w:p w:rsidR="009B2860" w:rsidRPr="009B2860" w:rsidRDefault="009B2860" w:rsidP="009B2860">
            <w:pPr>
              <w:spacing w:after="0" w:line="240" w:lineRule="auto"/>
              <w:jc w:val="both"/>
              <w:rPr>
                <w:rFonts w:eastAsia="Times New Roman"/>
                <w:color w:val="000000"/>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3151"/>
              <w:gridCol w:w="1701"/>
              <w:gridCol w:w="4078"/>
            </w:tblGrid>
            <w:tr w:rsidR="009B2860" w:rsidRPr="009B2860" w:rsidTr="000C067A">
              <w:trPr>
                <w:trHeight w:val="509"/>
              </w:trPr>
              <w:tc>
                <w:tcPr>
                  <w:tcW w:w="611" w:type="dxa"/>
                  <w:shd w:val="clear" w:color="auto" w:fill="auto"/>
                  <w:vAlign w:val="center"/>
                  <w:hideMark/>
                </w:tcPr>
                <w:p w:rsidR="009B2860" w:rsidRPr="009B2860" w:rsidRDefault="009B2860" w:rsidP="009B2860">
                  <w:pPr>
                    <w:spacing w:after="0" w:line="240" w:lineRule="auto"/>
                    <w:jc w:val="center"/>
                    <w:rPr>
                      <w:rFonts w:eastAsia="Times New Roman"/>
                      <w:color w:val="000000"/>
                      <w:sz w:val="27"/>
                      <w:szCs w:val="27"/>
                      <w:lang w:eastAsia="ru-RU"/>
                    </w:rPr>
                  </w:pPr>
                  <w:r w:rsidRPr="009B2860">
                    <w:rPr>
                      <w:rFonts w:eastAsia="Times New Roman"/>
                      <w:color w:val="000000"/>
                      <w:sz w:val="27"/>
                      <w:szCs w:val="27"/>
                      <w:lang w:eastAsia="ru-RU"/>
                    </w:rPr>
                    <w:t xml:space="preserve">№ </w:t>
                  </w:r>
                  <w:proofErr w:type="gramStart"/>
                  <w:r w:rsidRPr="009B2860">
                    <w:rPr>
                      <w:rFonts w:eastAsia="Times New Roman"/>
                      <w:color w:val="000000"/>
                      <w:sz w:val="27"/>
                      <w:szCs w:val="27"/>
                      <w:lang w:eastAsia="ru-RU"/>
                    </w:rPr>
                    <w:t>п</w:t>
                  </w:r>
                  <w:proofErr w:type="gramEnd"/>
                  <w:r w:rsidRPr="009B2860">
                    <w:rPr>
                      <w:rFonts w:eastAsia="Times New Roman"/>
                      <w:color w:val="000000"/>
                      <w:sz w:val="27"/>
                      <w:szCs w:val="27"/>
                      <w:lang w:eastAsia="ru-RU"/>
                    </w:rPr>
                    <w:t>/п</w:t>
                  </w:r>
                </w:p>
              </w:tc>
              <w:tc>
                <w:tcPr>
                  <w:tcW w:w="3151" w:type="dxa"/>
                  <w:shd w:val="clear" w:color="auto" w:fill="auto"/>
                  <w:vAlign w:val="center"/>
                  <w:hideMark/>
                </w:tcPr>
                <w:p w:rsidR="009B2860" w:rsidRPr="009B2860" w:rsidRDefault="009B2860" w:rsidP="009B2860">
                  <w:pPr>
                    <w:spacing w:after="0" w:line="240" w:lineRule="auto"/>
                    <w:jc w:val="center"/>
                    <w:rPr>
                      <w:rFonts w:eastAsia="Times New Roman"/>
                      <w:color w:val="000000"/>
                      <w:sz w:val="27"/>
                      <w:szCs w:val="27"/>
                      <w:lang w:eastAsia="ru-RU"/>
                    </w:rPr>
                  </w:pPr>
                  <w:r w:rsidRPr="009B2860">
                    <w:rPr>
                      <w:rFonts w:eastAsia="Times New Roman"/>
                      <w:color w:val="000000"/>
                      <w:sz w:val="27"/>
                      <w:szCs w:val="27"/>
                      <w:lang w:eastAsia="ru-RU"/>
                    </w:rPr>
                    <w:t>Наименование организации</w:t>
                  </w:r>
                </w:p>
              </w:tc>
              <w:tc>
                <w:tcPr>
                  <w:tcW w:w="1701" w:type="dxa"/>
                  <w:shd w:val="clear" w:color="auto" w:fill="auto"/>
                  <w:vAlign w:val="center"/>
                  <w:hideMark/>
                </w:tcPr>
                <w:p w:rsidR="009B2860" w:rsidRPr="009B2860" w:rsidRDefault="009B2860" w:rsidP="009B2860">
                  <w:pPr>
                    <w:spacing w:after="0" w:line="240" w:lineRule="auto"/>
                    <w:jc w:val="center"/>
                    <w:rPr>
                      <w:rFonts w:eastAsia="Times New Roman"/>
                      <w:color w:val="000000"/>
                      <w:sz w:val="27"/>
                      <w:szCs w:val="27"/>
                      <w:lang w:eastAsia="ru-RU"/>
                    </w:rPr>
                  </w:pPr>
                  <w:r w:rsidRPr="009B2860">
                    <w:rPr>
                      <w:rFonts w:eastAsia="Times New Roman"/>
                      <w:color w:val="000000"/>
                      <w:sz w:val="27"/>
                      <w:szCs w:val="27"/>
                      <w:lang w:eastAsia="ru-RU"/>
                    </w:rPr>
                    <w:t>ИНН</w:t>
                  </w:r>
                </w:p>
              </w:tc>
              <w:tc>
                <w:tcPr>
                  <w:tcW w:w="4078" w:type="dxa"/>
                  <w:shd w:val="clear" w:color="auto" w:fill="auto"/>
                  <w:vAlign w:val="center"/>
                  <w:hideMark/>
                </w:tcPr>
                <w:p w:rsidR="009B2860" w:rsidRPr="009B2860" w:rsidRDefault="009B2860" w:rsidP="009B2860">
                  <w:pPr>
                    <w:spacing w:after="0" w:line="240" w:lineRule="auto"/>
                    <w:jc w:val="center"/>
                    <w:rPr>
                      <w:rFonts w:eastAsia="Times New Roman"/>
                      <w:color w:val="000000"/>
                      <w:sz w:val="27"/>
                      <w:szCs w:val="27"/>
                      <w:lang w:eastAsia="ru-RU"/>
                    </w:rPr>
                  </w:pPr>
                  <w:r w:rsidRPr="009B2860">
                    <w:rPr>
                      <w:rFonts w:eastAsia="Times New Roman"/>
                      <w:color w:val="000000"/>
                      <w:sz w:val="27"/>
                      <w:szCs w:val="27"/>
                      <w:lang w:eastAsia="ru-RU"/>
                    </w:rPr>
                    <w:t>Юридический адрес</w:t>
                  </w:r>
                </w:p>
              </w:tc>
            </w:tr>
            <w:tr w:rsidR="009B2860" w:rsidRPr="009B2860" w:rsidTr="000C067A">
              <w:trPr>
                <w:trHeight w:val="210"/>
              </w:trPr>
              <w:tc>
                <w:tcPr>
                  <w:tcW w:w="9541" w:type="dxa"/>
                  <w:gridSpan w:val="4"/>
                  <w:shd w:val="clear" w:color="auto" w:fill="auto"/>
                  <w:vAlign w:val="center"/>
                </w:tcPr>
                <w:p w:rsidR="009B2860" w:rsidRPr="009B2860" w:rsidRDefault="009B2860" w:rsidP="009B2860">
                  <w:pPr>
                    <w:spacing w:after="0" w:line="240" w:lineRule="auto"/>
                    <w:jc w:val="center"/>
                    <w:rPr>
                      <w:rFonts w:eastAsia="Times New Roman"/>
                      <w:b/>
                      <w:color w:val="000000"/>
                      <w:sz w:val="27"/>
                      <w:szCs w:val="27"/>
                      <w:lang w:eastAsia="ru-RU"/>
                    </w:rPr>
                  </w:pPr>
                  <w:r w:rsidRPr="009B2860">
                    <w:rPr>
                      <w:rFonts w:eastAsia="Times New Roman"/>
                      <w:b/>
                      <w:color w:val="000000"/>
                      <w:sz w:val="27"/>
                      <w:szCs w:val="27"/>
                      <w:lang w:eastAsia="ru-RU"/>
                    </w:rPr>
                    <w:t>«Услуги по передаче электрической и (или) тепловой энергии»</w:t>
                  </w:r>
                </w:p>
              </w:tc>
            </w:tr>
            <w:tr w:rsidR="009B2860" w:rsidRPr="009B2860" w:rsidTr="000C067A">
              <w:trPr>
                <w:trHeight w:val="806"/>
              </w:trPr>
              <w:tc>
                <w:tcPr>
                  <w:tcW w:w="611" w:type="dxa"/>
                  <w:shd w:val="clear" w:color="auto" w:fill="auto"/>
                  <w:noWrap/>
                  <w:vAlign w:val="center"/>
                  <w:hideMark/>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1</w:t>
                  </w:r>
                </w:p>
              </w:tc>
              <w:tc>
                <w:tcPr>
                  <w:tcW w:w="3151" w:type="dxa"/>
                  <w:shd w:val="clear" w:color="auto" w:fill="auto"/>
                  <w:vAlign w:val="center"/>
                  <w:hideMark/>
                </w:tcPr>
                <w:p w:rsidR="009B2860" w:rsidRDefault="009B2860">
                  <w:pPr>
                    <w:jc w:val="center"/>
                    <w:rPr>
                      <w:sz w:val="20"/>
                      <w:szCs w:val="20"/>
                    </w:rPr>
                  </w:pPr>
                  <w:r>
                    <w:rPr>
                      <w:sz w:val="20"/>
                      <w:szCs w:val="20"/>
                    </w:rPr>
                    <w:t>Открытое акционерное общество энергетики и электрификации "Кубаньэнерго"</w:t>
                  </w:r>
                </w:p>
              </w:tc>
              <w:tc>
                <w:tcPr>
                  <w:tcW w:w="1701" w:type="dxa"/>
                  <w:shd w:val="clear" w:color="auto" w:fill="auto"/>
                  <w:vAlign w:val="center"/>
                  <w:hideMark/>
                </w:tcPr>
                <w:p w:rsidR="009B2860" w:rsidRDefault="009B2860">
                  <w:pPr>
                    <w:jc w:val="center"/>
                    <w:rPr>
                      <w:sz w:val="20"/>
                      <w:szCs w:val="20"/>
                    </w:rPr>
                  </w:pPr>
                  <w:r>
                    <w:rPr>
                      <w:sz w:val="20"/>
                      <w:szCs w:val="20"/>
                    </w:rPr>
                    <w:t>ИНН 2309001660</w:t>
                  </w:r>
                  <w:r>
                    <w:rPr>
                      <w:sz w:val="20"/>
                      <w:szCs w:val="20"/>
                    </w:rPr>
                    <w:br/>
                    <w:t>ОГРН 1022301427268</w:t>
                  </w:r>
                </w:p>
              </w:tc>
              <w:tc>
                <w:tcPr>
                  <w:tcW w:w="4078" w:type="dxa"/>
                  <w:shd w:val="clear" w:color="auto" w:fill="auto"/>
                  <w:vAlign w:val="center"/>
                  <w:hideMark/>
                </w:tcPr>
                <w:p w:rsidR="009B2860" w:rsidRDefault="009B2860">
                  <w:pPr>
                    <w:jc w:val="center"/>
                    <w:rPr>
                      <w:sz w:val="20"/>
                      <w:szCs w:val="20"/>
                    </w:rPr>
                  </w:pPr>
                  <w:r>
                    <w:rPr>
                      <w:sz w:val="20"/>
                      <w:szCs w:val="20"/>
                    </w:rPr>
                    <w:t xml:space="preserve">350033, г. Краснодар, ул. </w:t>
                  </w:r>
                  <w:proofErr w:type="gramStart"/>
                  <w:r>
                    <w:rPr>
                      <w:sz w:val="20"/>
                      <w:szCs w:val="20"/>
                    </w:rPr>
                    <w:t>Ставропольская</w:t>
                  </w:r>
                  <w:proofErr w:type="gramEnd"/>
                  <w:r>
                    <w:rPr>
                      <w:sz w:val="20"/>
                      <w:szCs w:val="20"/>
                    </w:rPr>
                    <w:t>, 2</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2</w:t>
                  </w:r>
                </w:p>
              </w:tc>
              <w:tc>
                <w:tcPr>
                  <w:tcW w:w="3151" w:type="dxa"/>
                  <w:shd w:val="clear" w:color="auto" w:fill="auto"/>
                  <w:vAlign w:val="center"/>
                </w:tcPr>
                <w:p w:rsidR="009B2860" w:rsidRDefault="009B2860">
                  <w:pPr>
                    <w:jc w:val="center"/>
                    <w:rPr>
                      <w:sz w:val="20"/>
                      <w:szCs w:val="20"/>
                    </w:rPr>
                  </w:pPr>
                  <w:r>
                    <w:rPr>
                      <w:sz w:val="20"/>
                      <w:szCs w:val="20"/>
                    </w:rPr>
                    <w:t>ФГУ «Дом отдыха «Туапсе» Управления делами Президента Российской Федерации (ФГУ «Дом отдыха «Туапсе»)</w:t>
                  </w:r>
                </w:p>
              </w:tc>
              <w:tc>
                <w:tcPr>
                  <w:tcW w:w="1701" w:type="dxa"/>
                  <w:shd w:val="clear" w:color="auto" w:fill="auto"/>
                  <w:vAlign w:val="center"/>
                </w:tcPr>
                <w:p w:rsidR="009B2860" w:rsidRDefault="009B2860">
                  <w:pPr>
                    <w:jc w:val="center"/>
                    <w:rPr>
                      <w:sz w:val="20"/>
                      <w:szCs w:val="20"/>
                    </w:rPr>
                  </w:pPr>
                  <w:r>
                    <w:rPr>
                      <w:sz w:val="20"/>
                      <w:szCs w:val="20"/>
                    </w:rPr>
                    <w:t>ИНН 2355004425</w:t>
                  </w:r>
                  <w:r>
                    <w:rPr>
                      <w:sz w:val="20"/>
                      <w:szCs w:val="20"/>
                    </w:rPr>
                    <w:br/>
                  </w:r>
                  <w:r>
                    <w:rPr>
                      <w:sz w:val="20"/>
                      <w:szCs w:val="20"/>
                    </w:rPr>
                    <w:cr/>
                    <w:t>ГРН 1022304920978</w:t>
                  </w:r>
                </w:p>
              </w:tc>
              <w:tc>
                <w:tcPr>
                  <w:tcW w:w="4078" w:type="dxa"/>
                  <w:shd w:val="clear" w:color="auto" w:fill="auto"/>
                  <w:vAlign w:val="center"/>
                </w:tcPr>
                <w:p w:rsidR="009B2860" w:rsidRDefault="009B2860">
                  <w:pPr>
                    <w:jc w:val="center"/>
                    <w:rPr>
                      <w:sz w:val="20"/>
                      <w:szCs w:val="20"/>
                    </w:rPr>
                  </w:pPr>
                  <w:r>
                    <w:rPr>
                      <w:sz w:val="20"/>
                      <w:szCs w:val="20"/>
                    </w:rPr>
                    <w:t>352844, Краснодарский край, Туа</w:t>
                  </w:r>
                  <w:r>
                    <w:rPr>
                      <w:sz w:val="20"/>
                      <w:szCs w:val="20"/>
                    </w:rPr>
                    <w:cr/>
                    <w:t xml:space="preserve">синский р-н, Голубая бухта, с. </w:t>
                  </w:r>
                  <w:proofErr w:type="spellStart"/>
                  <w:r>
                    <w:rPr>
                      <w:sz w:val="20"/>
                      <w:szCs w:val="20"/>
                    </w:rPr>
                    <w:t>Бжид</w:t>
                  </w:r>
                  <w:proofErr w:type="spellEnd"/>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3</w:t>
                  </w:r>
                </w:p>
              </w:tc>
              <w:tc>
                <w:tcPr>
                  <w:tcW w:w="3151" w:type="dxa"/>
                  <w:shd w:val="clear" w:color="auto" w:fill="auto"/>
                  <w:vAlign w:val="center"/>
                </w:tcPr>
                <w:p w:rsidR="009B2860" w:rsidRDefault="009B2860">
                  <w:pPr>
                    <w:jc w:val="center"/>
                    <w:rPr>
                      <w:sz w:val="20"/>
                      <w:szCs w:val="20"/>
                    </w:rPr>
                  </w:pPr>
                  <w:r>
                    <w:rPr>
                      <w:sz w:val="20"/>
                      <w:szCs w:val="20"/>
                    </w:rPr>
                    <w:t>ФКУЗ «Санаторий» Министерства внутренних дел Российской Федерации»</w:t>
                  </w:r>
                </w:p>
              </w:tc>
              <w:tc>
                <w:tcPr>
                  <w:tcW w:w="1701" w:type="dxa"/>
                  <w:shd w:val="clear" w:color="auto" w:fill="auto"/>
                  <w:vAlign w:val="center"/>
                </w:tcPr>
                <w:p w:rsidR="009B2860" w:rsidRDefault="009B2860">
                  <w:pPr>
                    <w:jc w:val="center"/>
                    <w:rPr>
                      <w:sz w:val="20"/>
                      <w:szCs w:val="20"/>
                    </w:rPr>
                  </w:pPr>
                  <w:r>
                    <w:rPr>
                      <w:sz w:val="20"/>
                      <w:szCs w:val="20"/>
                    </w:rPr>
                    <w:t>ИНН 2355004898</w:t>
                  </w:r>
                  <w:r>
                    <w:rPr>
                      <w:sz w:val="20"/>
                      <w:szCs w:val="20"/>
                    </w:rPr>
                    <w:br/>
                    <w:t>ОГРН 1022304918745</w:t>
                  </w:r>
                </w:p>
              </w:tc>
              <w:tc>
                <w:tcPr>
                  <w:tcW w:w="4078" w:type="dxa"/>
                  <w:shd w:val="clear" w:color="auto" w:fill="auto"/>
                  <w:vAlign w:val="center"/>
                </w:tcPr>
                <w:p w:rsidR="009B2860" w:rsidRDefault="009B2860">
                  <w:pPr>
                    <w:jc w:val="center"/>
                    <w:rPr>
                      <w:sz w:val="20"/>
                      <w:szCs w:val="20"/>
                    </w:rPr>
                  </w:pPr>
                  <w:r>
                    <w:rPr>
                      <w:sz w:val="20"/>
                      <w:szCs w:val="20"/>
                    </w:rPr>
                    <w:t>352830, Краснодарский край, Туапсинский р-н, п. Сосновый</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4</w:t>
                  </w:r>
                </w:p>
              </w:tc>
              <w:tc>
                <w:tcPr>
                  <w:tcW w:w="3151" w:type="dxa"/>
                  <w:shd w:val="clear" w:color="auto" w:fill="auto"/>
                  <w:vAlign w:val="center"/>
                </w:tcPr>
                <w:p w:rsidR="009B2860" w:rsidRDefault="009B2860">
                  <w:pPr>
                    <w:jc w:val="center"/>
                    <w:rPr>
                      <w:sz w:val="20"/>
                      <w:szCs w:val="20"/>
                    </w:rPr>
                  </w:pPr>
                  <w:r>
                    <w:rPr>
                      <w:sz w:val="20"/>
                      <w:szCs w:val="20"/>
                    </w:rPr>
                    <w:t>ООО «ВАРИАНТ-ЭНЕРГО»</w:t>
                  </w:r>
                </w:p>
              </w:tc>
              <w:tc>
                <w:tcPr>
                  <w:tcW w:w="1701" w:type="dxa"/>
                  <w:shd w:val="clear" w:color="auto" w:fill="auto"/>
                  <w:vAlign w:val="center"/>
                </w:tcPr>
                <w:p w:rsidR="009B2860" w:rsidRDefault="009B2860">
                  <w:pPr>
                    <w:jc w:val="center"/>
                    <w:rPr>
                      <w:sz w:val="20"/>
                      <w:szCs w:val="20"/>
                    </w:rPr>
                  </w:pPr>
                  <w:r>
                    <w:rPr>
                      <w:sz w:val="20"/>
                      <w:szCs w:val="20"/>
                    </w:rPr>
                    <w:t>ИНН 2365015240</w:t>
                  </w:r>
                  <w:r>
                    <w:rPr>
                      <w:sz w:val="20"/>
                      <w:szCs w:val="20"/>
                    </w:rPr>
                    <w:br/>
                    <w:t>ОГРН 1092365</w:t>
                  </w:r>
                  <w:r>
                    <w:rPr>
                      <w:sz w:val="20"/>
                      <w:szCs w:val="20"/>
                    </w:rPr>
                    <w:cr/>
                    <w:t>02070</w:t>
                  </w:r>
                </w:p>
              </w:tc>
              <w:tc>
                <w:tcPr>
                  <w:tcW w:w="4078" w:type="dxa"/>
                  <w:shd w:val="clear" w:color="auto" w:fill="auto"/>
                  <w:vAlign w:val="center"/>
                </w:tcPr>
                <w:p w:rsidR="009B2860" w:rsidRDefault="009B2860">
                  <w:pPr>
                    <w:jc w:val="center"/>
                    <w:rPr>
                      <w:sz w:val="20"/>
                      <w:szCs w:val="20"/>
                    </w:rPr>
                  </w:pPr>
                  <w:r>
                    <w:rPr>
                      <w:sz w:val="20"/>
                      <w:szCs w:val="20"/>
                    </w:rPr>
                    <w:t>ул. К. Маркса, д. 28, г. Туапсе, Краснодарский край, 350800</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5</w:t>
                  </w:r>
                </w:p>
              </w:tc>
              <w:tc>
                <w:tcPr>
                  <w:tcW w:w="3151" w:type="dxa"/>
                  <w:shd w:val="clear" w:color="auto" w:fill="auto"/>
                  <w:vAlign w:val="center"/>
                </w:tcPr>
                <w:p w:rsidR="009B2860" w:rsidRDefault="009B2860">
                  <w:pPr>
                    <w:jc w:val="center"/>
                    <w:rPr>
                      <w:sz w:val="20"/>
                      <w:szCs w:val="20"/>
                    </w:rPr>
                  </w:pPr>
                  <w:r>
                    <w:rPr>
                      <w:sz w:val="20"/>
                      <w:szCs w:val="20"/>
                    </w:rPr>
                    <w:t xml:space="preserve">ООО «Газпром </w:t>
                  </w:r>
                  <w:proofErr w:type="spellStart"/>
                  <w:r>
                    <w:rPr>
                      <w:sz w:val="20"/>
                      <w:szCs w:val="20"/>
                    </w:rPr>
                    <w:t>теплоэнерго</w:t>
                  </w:r>
                  <w:proofErr w:type="spellEnd"/>
                  <w:r>
                    <w:rPr>
                      <w:sz w:val="20"/>
                      <w:szCs w:val="20"/>
                    </w:rPr>
                    <w:t xml:space="preserve"> Краснодар»</w:t>
                  </w:r>
                </w:p>
              </w:tc>
              <w:tc>
                <w:tcPr>
                  <w:tcW w:w="1701" w:type="dxa"/>
                  <w:shd w:val="clear" w:color="auto" w:fill="auto"/>
                  <w:vAlign w:val="center"/>
                </w:tcPr>
                <w:p w:rsidR="009B2860" w:rsidRDefault="009B2860">
                  <w:pPr>
                    <w:jc w:val="center"/>
                    <w:rPr>
                      <w:sz w:val="20"/>
                      <w:szCs w:val="20"/>
                    </w:rPr>
                  </w:pPr>
                  <w:r>
                    <w:rPr>
                      <w:sz w:val="20"/>
                      <w:szCs w:val="20"/>
                    </w:rPr>
                    <w:t>ИНН 2308206128</w:t>
                  </w:r>
                  <w:r>
                    <w:rPr>
                      <w:sz w:val="20"/>
                      <w:szCs w:val="20"/>
                    </w:rPr>
                    <w:br/>
                    <w:t>КПП 230801001</w:t>
                  </w:r>
                  <w:r>
                    <w:rPr>
                      <w:sz w:val="20"/>
                      <w:szCs w:val="20"/>
                    </w:rPr>
                    <w:br/>
                    <w:t>ОГРН 1132308020844</w:t>
                  </w:r>
                </w:p>
              </w:tc>
              <w:tc>
                <w:tcPr>
                  <w:tcW w:w="4078" w:type="dxa"/>
                  <w:shd w:val="clear" w:color="auto" w:fill="auto"/>
                  <w:vAlign w:val="center"/>
                </w:tcPr>
                <w:p w:rsidR="009B2860" w:rsidRDefault="009B2860">
                  <w:pPr>
                    <w:jc w:val="center"/>
                    <w:rPr>
                      <w:sz w:val="20"/>
                      <w:szCs w:val="20"/>
                    </w:rPr>
                  </w:pPr>
                  <w:r>
                    <w:rPr>
                      <w:sz w:val="20"/>
                      <w:szCs w:val="20"/>
                    </w:rPr>
                    <w:t>Ул. Буденного, д. 117/2, г. Краснодар, 350000</w:t>
                  </w:r>
                </w:p>
              </w:tc>
            </w:tr>
            <w:tr w:rsidR="009B2860" w:rsidRPr="009B2860" w:rsidTr="000C067A">
              <w:trPr>
                <w:trHeight w:val="375"/>
              </w:trPr>
              <w:tc>
                <w:tcPr>
                  <w:tcW w:w="611" w:type="dxa"/>
                  <w:shd w:val="clear" w:color="auto" w:fill="auto"/>
                  <w:noWrap/>
                  <w:vAlign w:val="center"/>
                  <w:hideMark/>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6</w:t>
                  </w:r>
                </w:p>
              </w:tc>
              <w:tc>
                <w:tcPr>
                  <w:tcW w:w="3151" w:type="dxa"/>
                  <w:shd w:val="clear" w:color="auto" w:fill="auto"/>
                  <w:vAlign w:val="center"/>
                </w:tcPr>
                <w:p w:rsidR="009B2860" w:rsidRDefault="009B2860">
                  <w:pPr>
                    <w:jc w:val="center"/>
                    <w:rPr>
                      <w:sz w:val="20"/>
                      <w:szCs w:val="20"/>
                    </w:rPr>
                  </w:pPr>
                  <w:r>
                    <w:rPr>
                      <w:sz w:val="20"/>
                      <w:szCs w:val="20"/>
                    </w:rPr>
                    <w:t xml:space="preserve">МУП «Жилищно-коммунальное хозяйство </w:t>
                  </w:r>
                  <w:proofErr w:type="spellStart"/>
                  <w:r>
                    <w:rPr>
                      <w:sz w:val="20"/>
                      <w:szCs w:val="20"/>
                    </w:rPr>
                    <w:t>Небугского</w:t>
                  </w:r>
                  <w:proofErr w:type="spellEnd"/>
                  <w:r>
                    <w:rPr>
                      <w:sz w:val="20"/>
                      <w:szCs w:val="20"/>
                    </w:rPr>
                    <w:t xml:space="preserve"> сельского поселения»</w:t>
                  </w:r>
                </w:p>
              </w:tc>
              <w:tc>
                <w:tcPr>
                  <w:tcW w:w="1701" w:type="dxa"/>
                  <w:shd w:val="clear" w:color="auto" w:fill="auto"/>
                  <w:vAlign w:val="center"/>
                </w:tcPr>
                <w:p w:rsidR="009B2860" w:rsidRDefault="009B2860">
                  <w:pPr>
                    <w:jc w:val="center"/>
                    <w:rPr>
                      <w:sz w:val="20"/>
                      <w:szCs w:val="20"/>
                    </w:rPr>
                  </w:pPr>
                  <w:r>
                    <w:rPr>
                      <w:sz w:val="20"/>
                      <w:szCs w:val="20"/>
                    </w:rPr>
                    <w:t>ИНН 2365003131</w:t>
                  </w:r>
                  <w:r>
                    <w:rPr>
                      <w:sz w:val="20"/>
                      <w:szCs w:val="20"/>
                    </w:rPr>
                    <w:br/>
                    <w:t>КПП 236501001</w:t>
                  </w:r>
                  <w:r>
                    <w:rPr>
                      <w:sz w:val="20"/>
                      <w:szCs w:val="20"/>
                    </w:rPr>
                    <w:br/>
                    <w:t>ОГРН 1062365014788</w:t>
                  </w:r>
                </w:p>
              </w:tc>
              <w:tc>
                <w:tcPr>
                  <w:tcW w:w="4078" w:type="dxa"/>
                  <w:shd w:val="clear" w:color="auto" w:fill="auto"/>
                  <w:vAlign w:val="center"/>
                </w:tcPr>
                <w:p w:rsidR="009B2860" w:rsidRDefault="009B2860">
                  <w:pPr>
                    <w:jc w:val="center"/>
                    <w:rPr>
                      <w:sz w:val="20"/>
                      <w:szCs w:val="20"/>
                    </w:rPr>
                  </w:pPr>
                  <w:r>
                    <w:rPr>
                      <w:sz w:val="20"/>
                      <w:szCs w:val="20"/>
                    </w:rPr>
                    <w:t xml:space="preserve">Ул. Центральная, 7, с. </w:t>
                  </w:r>
                  <w:proofErr w:type="spellStart"/>
                  <w:r>
                    <w:rPr>
                      <w:sz w:val="20"/>
                      <w:szCs w:val="20"/>
                    </w:rPr>
                    <w:t>Небуг</w:t>
                  </w:r>
                  <w:proofErr w:type="spellEnd"/>
                  <w:r>
                    <w:rPr>
                      <w:sz w:val="20"/>
                      <w:szCs w:val="20"/>
                    </w:rPr>
                    <w:t>, Туапсинский р-н, Краснодарский край, 352831</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7</w:t>
                  </w:r>
                </w:p>
              </w:tc>
              <w:tc>
                <w:tcPr>
                  <w:tcW w:w="3151" w:type="dxa"/>
                  <w:shd w:val="clear" w:color="auto" w:fill="auto"/>
                  <w:vAlign w:val="center"/>
                </w:tcPr>
                <w:p w:rsidR="009B2860" w:rsidRDefault="009B2860">
                  <w:pPr>
                    <w:jc w:val="center"/>
                    <w:rPr>
                      <w:sz w:val="20"/>
                      <w:szCs w:val="20"/>
                    </w:rPr>
                  </w:pPr>
                  <w:r>
                    <w:rPr>
                      <w:sz w:val="20"/>
                      <w:szCs w:val="20"/>
                    </w:rPr>
                    <w:t>Федеральное государственное образовательное учреждение «Всероссийский детский центр «Орленок» (ФГОУ ВДЦ «Орленок»)</w:t>
                  </w:r>
                </w:p>
              </w:tc>
              <w:tc>
                <w:tcPr>
                  <w:tcW w:w="1701" w:type="dxa"/>
                  <w:shd w:val="clear" w:color="auto" w:fill="auto"/>
                  <w:vAlign w:val="center"/>
                </w:tcPr>
                <w:p w:rsidR="009B2860" w:rsidRDefault="009B2860">
                  <w:pPr>
                    <w:jc w:val="center"/>
                    <w:rPr>
                      <w:sz w:val="20"/>
                      <w:szCs w:val="20"/>
                    </w:rPr>
                  </w:pPr>
                  <w:r>
                    <w:rPr>
                      <w:sz w:val="20"/>
                      <w:szCs w:val="20"/>
                    </w:rPr>
                    <w:t>ИНН 2355004390</w:t>
                  </w:r>
                  <w:r>
                    <w:rPr>
                      <w:sz w:val="20"/>
                      <w:szCs w:val="20"/>
                    </w:rPr>
                    <w:br/>
                    <w:t>ОГРН 1022304917095</w:t>
                  </w:r>
                </w:p>
              </w:tc>
              <w:tc>
                <w:tcPr>
                  <w:tcW w:w="4078" w:type="dxa"/>
                  <w:shd w:val="clear" w:color="auto" w:fill="auto"/>
                  <w:vAlign w:val="center"/>
                </w:tcPr>
                <w:p w:rsidR="009B2860" w:rsidRDefault="009B2860">
                  <w:pPr>
                    <w:jc w:val="center"/>
                    <w:rPr>
                      <w:sz w:val="20"/>
                      <w:szCs w:val="20"/>
                    </w:rPr>
                  </w:pPr>
                  <w:r>
                    <w:rPr>
                      <w:sz w:val="20"/>
                      <w:szCs w:val="20"/>
                    </w:rPr>
                    <w:t>352842, Краснодар</w:t>
                  </w:r>
                  <w:r>
                    <w:rPr>
                      <w:sz w:val="20"/>
                      <w:szCs w:val="20"/>
                    </w:rPr>
                    <w:cr/>
                    <w:t>кий край, Туапсинский район, ВДЦ «Орленок»</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8</w:t>
                  </w:r>
                </w:p>
              </w:tc>
              <w:tc>
                <w:tcPr>
                  <w:tcW w:w="3151" w:type="dxa"/>
                  <w:shd w:val="clear" w:color="auto" w:fill="auto"/>
                  <w:vAlign w:val="center"/>
                </w:tcPr>
                <w:p w:rsidR="009B2860" w:rsidRDefault="009B2860">
                  <w:pPr>
                    <w:jc w:val="center"/>
                    <w:rPr>
                      <w:sz w:val="20"/>
                      <w:szCs w:val="20"/>
                    </w:rPr>
                  </w:pPr>
                  <w:r>
                    <w:rPr>
                      <w:sz w:val="20"/>
                      <w:szCs w:val="20"/>
                    </w:rPr>
                    <w:t>ООО «РН-Туапсинский нефтеперерабатывающий завод»</w:t>
                  </w:r>
                </w:p>
              </w:tc>
              <w:tc>
                <w:tcPr>
                  <w:tcW w:w="1701" w:type="dxa"/>
                  <w:shd w:val="clear" w:color="auto" w:fill="auto"/>
                  <w:vAlign w:val="center"/>
                </w:tcPr>
                <w:p w:rsidR="009B2860" w:rsidRDefault="009B2860">
                  <w:pPr>
                    <w:jc w:val="center"/>
                    <w:rPr>
                      <w:sz w:val="20"/>
                      <w:szCs w:val="20"/>
                    </w:rPr>
                  </w:pPr>
                  <w:r>
                    <w:rPr>
                      <w:sz w:val="20"/>
                      <w:szCs w:val="20"/>
                    </w:rPr>
                    <w:t>ИНН 2365004375</w:t>
                  </w:r>
                  <w:r>
                    <w:rPr>
                      <w:sz w:val="20"/>
                      <w:szCs w:val="20"/>
                    </w:rPr>
                    <w:br/>
                    <w:t>ОГРН 1052313098683</w:t>
                  </w:r>
                </w:p>
              </w:tc>
              <w:tc>
                <w:tcPr>
                  <w:tcW w:w="4078" w:type="dxa"/>
                  <w:shd w:val="clear" w:color="auto" w:fill="auto"/>
                  <w:vAlign w:val="center"/>
                </w:tcPr>
                <w:p w:rsidR="009B2860" w:rsidRDefault="009B2860">
                  <w:pPr>
                    <w:jc w:val="center"/>
                    <w:rPr>
                      <w:sz w:val="20"/>
                      <w:szCs w:val="20"/>
                    </w:rPr>
                  </w:pPr>
                  <w:r>
                    <w:rPr>
                      <w:sz w:val="20"/>
                      <w:szCs w:val="20"/>
                    </w:rPr>
                    <w:t xml:space="preserve">Ул. </w:t>
                  </w:r>
                  <w:proofErr w:type="gramStart"/>
                  <w:r>
                    <w:rPr>
                      <w:sz w:val="20"/>
                      <w:szCs w:val="20"/>
                    </w:rPr>
                    <w:t>Сочинская</w:t>
                  </w:r>
                  <w:proofErr w:type="gramEnd"/>
                  <w:r>
                    <w:rPr>
                      <w:sz w:val="20"/>
                      <w:szCs w:val="20"/>
                    </w:rPr>
                    <w:t>, 1, г. Туапсе, Краснодарский край, 352800</w:t>
                  </w:r>
                </w:p>
              </w:tc>
            </w:tr>
            <w:tr w:rsidR="009B2860" w:rsidRPr="009B2860" w:rsidTr="000C067A">
              <w:trPr>
                <w:trHeight w:val="375"/>
              </w:trPr>
              <w:tc>
                <w:tcPr>
                  <w:tcW w:w="611" w:type="dxa"/>
                  <w:shd w:val="clear" w:color="auto" w:fill="auto"/>
                  <w:noWrap/>
                  <w:vAlign w:val="center"/>
                </w:tcPr>
                <w:p w:rsidR="009B2860" w:rsidRPr="000C067A" w:rsidRDefault="009B2860"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9</w:t>
                  </w:r>
                </w:p>
              </w:tc>
              <w:tc>
                <w:tcPr>
                  <w:tcW w:w="3151" w:type="dxa"/>
                  <w:shd w:val="clear" w:color="auto" w:fill="auto"/>
                  <w:vAlign w:val="center"/>
                </w:tcPr>
                <w:p w:rsidR="009B2860" w:rsidRDefault="009B2860">
                  <w:pPr>
                    <w:jc w:val="center"/>
                    <w:rPr>
                      <w:sz w:val="20"/>
                      <w:szCs w:val="20"/>
                    </w:rPr>
                  </w:pPr>
                  <w:r>
                    <w:rPr>
                      <w:sz w:val="20"/>
                      <w:szCs w:val="20"/>
                    </w:rPr>
                    <w:t>АО «НЭС</w:t>
                  </w:r>
                  <w:r>
                    <w:rPr>
                      <w:sz w:val="20"/>
                      <w:szCs w:val="20"/>
                    </w:rPr>
                    <w:cr/>
                    <w:t>-электрос</w:t>
                  </w:r>
                  <w:r>
                    <w:rPr>
                      <w:sz w:val="20"/>
                      <w:szCs w:val="20"/>
                    </w:rPr>
                    <w:cr/>
                    <w:t>ти»</w:t>
                  </w:r>
                </w:p>
              </w:tc>
              <w:tc>
                <w:tcPr>
                  <w:tcW w:w="1701" w:type="dxa"/>
                  <w:shd w:val="clear" w:color="auto" w:fill="auto"/>
                  <w:vAlign w:val="center"/>
                </w:tcPr>
                <w:p w:rsidR="009B2860" w:rsidRDefault="009B2860">
                  <w:pPr>
                    <w:jc w:val="center"/>
                    <w:rPr>
                      <w:sz w:val="20"/>
                      <w:szCs w:val="20"/>
                    </w:rPr>
                  </w:pPr>
                  <w:r>
                    <w:rPr>
                      <w:sz w:val="20"/>
                      <w:szCs w:val="20"/>
                    </w:rPr>
                    <w:t>ИНН 2308139496</w:t>
                  </w:r>
                  <w:r>
                    <w:rPr>
                      <w:sz w:val="20"/>
                      <w:szCs w:val="20"/>
                    </w:rPr>
                    <w:br/>
                    <w:t>КПП 230901001</w:t>
                  </w:r>
                  <w:r>
                    <w:rPr>
                      <w:sz w:val="20"/>
                      <w:szCs w:val="20"/>
                    </w:rPr>
                    <w:br/>
                    <w:t>ОГРН 1072308013821</w:t>
                  </w:r>
                </w:p>
              </w:tc>
              <w:tc>
                <w:tcPr>
                  <w:tcW w:w="4078" w:type="dxa"/>
                  <w:shd w:val="clear" w:color="auto" w:fill="auto"/>
                  <w:vAlign w:val="center"/>
                </w:tcPr>
                <w:p w:rsidR="009B2860" w:rsidRDefault="009B2860">
                  <w:pPr>
                    <w:jc w:val="center"/>
                    <w:rPr>
                      <w:sz w:val="20"/>
                      <w:szCs w:val="20"/>
                    </w:rPr>
                  </w:pPr>
                  <w:r>
                    <w:rPr>
                      <w:sz w:val="20"/>
                      <w:szCs w:val="20"/>
                    </w:rPr>
                    <w:t xml:space="preserve">пер. </w:t>
                  </w:r>
                  <w:proofErr w:type="spellStart"/>
                  <w:r>
                    <w:rPr>
                      <w:sz w:val="20"/>
                      <w:szCs w:val="20"/>
                    </w:rPr>
                    <w:t>Переправный</w:t>
                  </w:r>
                  <w:proofErr w:type="spellEnd"/>
                  <w:r>
                    <w:rPr>
                      <w:sz w:val="20"/>
                      <w:szCs w:val="20"/>
                    </w:rPr>
                    <w:t>, д. 13, оф. 103А, г. Краснодар, Краснодарский край, 350033</w:t>
                  </w:r>
                </w:p>
              </w:tc>
            </w:tr>
            <w:tr w:rsidR="009B2860" w:rsidRPr="009B2860" w:rsidTr="000C067A">
              <w:trPr>
                <w:trHeight w:val="375"/>
              </w:trPr>
              <w:tc>
                <w:tcPr>
                  <w:tcW w:w="9541" w:type="dxa"/>
                  <w:gridSpan w:val="4"/>
                  <w:shd w:val="clear" w:color="auto" w:fill="auto"/>
                  <w:noWrap/>
                  <w:vAlign w:val="center"/>
                </w:tcPr>
                <w:p w:rsidR="009B2860" w:rsidRPr="009B2860" w:rsidRDefault="000C067A" w:rsidP="009B2860">
                  <w:pPr>
                    <w:spacing w:after="0" w:line="240" w:lineRule="auto"/>
                    <w:jc w:val="center"/>
                    <w:rPr>
                      <w:rFonts w:eastAsia="Times New Roman"/>
                      <w:b/>
                      <w:color w:val="000000"/>
                      <w:sz w:val="27"/>
                      <w:szCs w:val="27"/>
                      <w:lang w:eastAsia="ru-RU"/>
                    </w:rPr>
                  </w:pPr>
                  <w:r w:rsidRPr="000C067A">
                    <w:rPr>
                      <w:rFonts w:eastAsia="Times New Roman"/>
                      <w:b/>
                      <w:color w:val="000000"/>
                      <w:sz w:val="27"/>
                      <w:szCs w:val="27"/>
                      <w:lang w:eastAsia="ru-RU"/>
                    </w:rPr>
                    <w:lastRenderedPageBreak/>
                    <w:t>«Транспортировка газа по трубопроводам»</w:t>
                  </w:r>
                </w:p>
              </w:tc>
            </w:tr>
            <w:tr w:rsidR="000C067A" w:rsidRPr="009B2860" w:rsidTr="000C067A">
              <w:trPr>
                <w:trHeight w:val="947"/>
              </w:trPr>
              <w:tc>
                <w:tcPr>
                  <w:tcW w:w="611" w:type="dxa"/>
                  <w:shd w:val="clear" w:color="auto" w:fill="auto"/>
                  <w:noWrap/>
                  <w:vAlign w:val="center"/>
                </w:tcPr>
                <w:p w:rsidR="000C067A" w:rsidRPr="000C067A" w:rsidRDefault="000C067A" w:rsidP="009B2860">
                  <w:pPr>
                    <w:spacing w:after="0" w:line="240" w:lineRule="auto"/>
                    <w:jc w:val="center"/>
                    <w:rPr>
                      <w:rFonts w:eastAsia="Times New Roman"/>
                      <w:color w:val="000000"/>
                      <w:sz w:val="24"/>
                      <w:szCs w:val="24"/>
                      <w:lang w:eastAsia="ru-RU"/>
                    </w:rPr>
                  </w:pPr>
                  <w:r w:rsidRPr="000C067A">
                    <w:rPr>
                      <w:rFonts w:eastAsia="Times New Roman"/>
                      <w:color w:val="000000"/>
                      <w:sz w:val="24"/>
                      <w:szCs w:val="24"/>
                      <w:lang w:eastAsia="ru-RU"/>
                    </w:rPr>
                    <w:t>1</w:t>
                  </w:r>
                </w:p>
              </w:tc>
              <w:tc>
                <w:tcPr>
                  <w:tcW w:w="3151" w:type="dxa"/>
                  <w:shd w:val="clear" w:color="auto" w:fill="auto"/>
                  <w:vAlign w:val="center"/>
                </w:tcPr>
                <w:p w:rsidR="000C067A" w:rsidRDefault="000C067A">
                  <w:pPr>
                    <w:jc w:val="center"/>
                    <w:rPr>
                      <w:sz w:val="20"/>
                      <w:szCs w:val="20"/>
                    </w:rPr>
                  </w:pPr>
                  <w:r>
                    <w:rPr>
                      <w:sz w:val="20"/>
                      <w:szCs w:val="20"/>
                    </w:rPr>
                    <w:t>ООО «ТУАПСЕГОРГ</w:t>
                  </w:r>
                  <w:r>
                    <w:rPr>
                      <w:sz w:val="20"/>
                      <w:szCs w:val="20"/>
                    </w:rPr>
                    <w:cr/>
                    <w:t>З»</w:t>
                  </w:r>
                </w:p>
              </w:tc>
              <w:tc>
                <w:tcPr>
                  <w:tcW w:w="1701" w:type="dxa"/>
                  <w:shd w:val="clear" w:color="auto" w:fill="auto"/>
                  <w:vAlign w:val="center"/>
                </w:tcPr>
                <w:p w:rsidR="000C067A" w:rsidRDefault="000C067A">
                  <w:pPr>
                    <w:jc w:val="center"/>
                    <w:rPr>
                      <w:sz w:val="20"/>
                      <w:szCs w:val="20"/>
                    </w:rPr>
                  </w:pPr>
                  <w:r>
                    <w:rPr>
                      <w:sz w:val="20"/>
                      <w:szCs w:val="20"/>
                    </w:rPr>
                    <w:t>ИНН 2365023829</w:t>
                  </w:r>
                  <w:r>
                    <w:rPr>
                      <w:sz w:val="20"/>
                      <w:szCs w:val="20"/>
                    </w:rPr>
                    <w:br/>
                    <w:t>ОГРН 1152365</w:t>
                  </w:r>
                  <w:r>
                    <w:rPr>
                      <w:sz w:val="20"/>
                      <w:szCs w:val="20"/>
                    </w:rPr>
                    <w:cr/>
                    <w:t>10115</w:t>
                  </w:r>
                </w:p>
              </w:tc>
              <w:tc>
                <w:tcPr>
                  <w:tcW w:w="4078" w:type="dxa"/>
                  <w:shd w:val="clear" w:color="auto" w:fill="auto"/>
                  <w:vAlign w:val="center"/>
                </w:tcPr>
                <w:p w:rsidR="000C067A" w:rsidRDefault="000C067A">
                  <w:pPr>
                    <w:jc w:val="center"/>
                    <w:rPr>
                      <w:sz w:val="20"/>
                      <w:szCs w:val="20"/>
                    </w:rPr>
                  </w:pPr>
                  <w:r>
                    <w:rPr>
                      <w:sz w:val="20"/>
                      <w:szCs w:val="20"/>
                    </w:rPr>
                    <w:t xml:space="preserve">Ул. Кошкина, 20А, г. Туапсе, Краснодарский </w:t>
                  </w:r>
                  <w:r>
                    <w:rPr>
                      <w:sz w:val="20"/>
                      <w:szCs w:val="20"/>
                    </w:rPr>
                    <w:cr/>
                    <w:t>рай, 352800</w:t>
                  </w:r>
                </w:p>
              </w:tc>
            </w:tr>
            <w:tr w:rsidR="000C067A" w:rsidRPr="000C067A" w:rsidTr="000C067A">
              <w:trPr>
                <w:trHeight w:val="507"/>
              </w:trPr>
              <w:tc>
                <w:tcPr>
                  <w:tcW w:w="9541" w:type="dxa"/>
                  <w:gridSpan w:val="4"/>
                  <w:shd w:val="clear" w:color="auto" w:fill="auto"/>
                  <w:noWrap/>
                  <w:vAlign w:val="center"/>
                </w:tcPr>
                <w:p w:rsidR="000C067A" w:rsidRPr="000C067A" w:rsidRDefault="000C067A" w:rsidP="009B2860">
                  <w:pPr>
                    <w:spacing w:after="0" w:line="240" w:lineRule="auto"/>
                    <w:jc w:val="center"/>
                    <w:rPr>
                      <w:b/>
                      <w:sz w:val="27"/>
                      <w:szCs w:val="27"/>
                      <w:shd w:val="clear" w:color="auto" w:fill="FFFFFF"/>
                    </w:rPr>
                  </w:pPr>
                  <w:r w:rsidRPr="000C067A">
                    <w:rPr>
                      <w:b/>
                      <w:sz w:val="27"/>
                      <w:szCs w:val="27"/>
                      <w:shd w:val="clear" w:color="auto" w:fill="FFFFFF"/>
                    </w:rPr>
                    <w:t>«Водоснабжение и водоотведени</w:t>
                  </w:r>
                  <w:r w:rsidRPr="000C067A">
                    <w:rPr>
                      <w:b/>
                      <w:sz w:val="27"/>
                      <w:szCs w:val="27"/>
                      <w:shd w:val="clear" w:color="auto" w:fill="FFFFFF"/>
                    </w:rPr>
                    <w:cr/>
                    <w:t xml:space="preserve"> с использованием централизованных систем, систем коммунальной инфраструктуры»</w:t>
                  </w:r>
                </w:p>
              </w:tc>
            </w:tr>
            <w:tr w:rsidR="000C067A" w:rsidRPr="009B2860" w:rsidTr="000C067A">
              <w:trPr>
                <w:trHeight w:val="947"/>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1</w:t>
                  </w:r>
                </w:p>
              </w:tc>
              <w:tc>
                <w:tcPr>
                  <w:tcW w:w="3151" w:type="dxa"/>
                  <w:shd w:val="clear" w:color="auto" w:fill="auto"/>
                  <w:vAlign w:val="center"/>
                </w:tcPr>
                <w:p w:rsidR="000C067A" w:rsidRDefault="000C067A">
                  <w:pPr>
                    <w:jc w:val="center"/>
                    <w:rPr>
                      <w:sz w:val="20"/>
                      <w:szCs w:val="20"/>
                    </w:rPr>
                  </w:pPr>
                  <w:r>
                    <w:rPr>
                      <w:sz w:val="20"/>
                      <w:szCs w:val="20"/>
                    </w:rPr>
                    <w:t xml:space="preserve">МУП «Жилищно-коммунальное хозяйство </w:t>
                  </w:r>
                  <w:proofErr w:type="spellStart"/>
                  <w:r>
                    <w:rPr>
                      <w:sz w:val="20"/>
                      <w:szCs w:val="20"/>
                    </w:rPr>
                    <w:t>Небугского</w:t>
                  </w:r>
                  <w:proofErr w:type="spellEnd"/>
                  <w:r>
                    <w:rPr>
                      <w:sz w:val="20"/>
                      <w:szCs w:val="20"/>
                    </w:rPr>
                    <w:t xml:space="preserve"> сельского поселения»</w:t>
                  </w:r>
                </w:p>
              </w:tc>
              <w:tc>
                <w:tcPr>
                  <w:tcW w:w="1701" w:type="dxa"/>
                  <w:shd w:val="clear" w:color="auto" w:fill="auto"/>
                  <w:vAlign w:val="center"/>
                </w:tcPr>
                <w:p w:rsidR="000C067A" w:rsidRDefault="000C067A">
                  <w:pPr>
                    <w:jc w:val="center"/>
                    <w:rPr>
                      <w:sz w:val="20"/>
                      <w:szCs w:val="20"/>
                    </w:rPr>
                  </w:pPr>
                  <w:r>
                    <w:rPr>
                      <w:sz w:val="20"/>
                      <w:szCs w:val="20"/>
                    </w:rPr>
                    <w:t>ИНН 2365003131</w:t>
                  </w:r>
                  <w:r>
                    <w:rPr>
                      <w:sz w:val="20"/>
                      <w:szCs w:val="20"/>
                    </w:rPr>
                    <w:br/>
                    <w:t>КПП 236501001</w:t>
                  </w:r>
                  <w:r>
                    <w:rPr>
                      <w:sz w:val="20"/>
                      <w:szCs w:val="20"/>
                    </w:rPr>
                    <w:br/>
                    <w:t>ОГРН 1062365014788</w:t>
                  </w:r>
                </w:p>
              </w:tc>
              <w:tc>
                <w:tcPr>
                  <w:tcW w:w="4078" w:type="dxa"/>
                  <w:shd w:val="clear" w:color="auto" w:fill="auto"/>
                  <w:vAlign w:val="center"/>
                </w:tcPr>
                <w:p w:rsidR="000C067A" w:rsidRDefault="000C067A">
                  <w:pPr>
                    <w:jc w:val="center"/>
                    <w:rPr>
                      <w:sz w:val="20"/>
                      <w:szCs w:val="20"/>
                    </w:rPr>
                  </w:pPr>
                  <w:r>
                    <w:rPr>
                      <w:sz w:val="20"/>
                      <w:szCs w:val="20"/>
                    </w:rPr>
                    <w:t xml:space="preserve">ул. Центральная, 7, с. </w:t>
                  </w:r>
                  <w:proofErr w:type="spellStart"/>
                  <w:r>
                    <w:rPr>
                      <w:sz w:val="20"/>
                      <w:szCs w:val="20"/>
                    </w:rPr>
                    <w:t>Небуг</w:t>
                  </w:r>
                  <w:proofErr w:type="spellEnd"/>
                  <w:r>
                    <w:rPr>
                      <w:sz w:val="20"/>
                      <w:szCs w:val="20"/>
                    </w:rPr>
                    <w:t>, Туапсинский р-н, Краснодарский край, 352831</w:t>
                  </w:r>
                </w:p>
              </w:tc>
            </w:tr>
            <w:tr w:rsidR="000C067A" w:rsidRPr="009B2860" w:rsidTr="000C067A">
              <w:trPr>
                <w:trHeight w:val="947"/>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2</w:t>
                  </w:r>
                </w:p>
              </w:tc>
              <w:tc>
                <w:tcPr>
                  <w:tcW w:w="3151" w:type="dxa"/>
                  <w:shd w:val="clear" w:color="auto" w:fill="auto"/>
                  <w:vAlign w:val="center"/>
                </w:tcPr>
                <w:p w:rsidR="000C067A" w:rsidRDefault="000C067A">
                  <w:pPr>
                    <w:jc w:val="center"/>
                    <w:rPr>
                      <w:sz w:val="20"/>
                      <w:szCs w:val="20"/>
                    </w:rPr>
                  </w:pPr>
                  <w:r>
                    <w:rPr>
                      <w:sz w:val="20"/>
                      <w:szCs w:val="20"/>
                    </w:rPr>
                    <w:t>МУП «Жилищно-коммунальное хозяйство города Туапсе»</w:t>
                  </w:r>
                </w:p>
              </w:tc>
              <w:tc>
                <w:tcPr>
                  <w:tcW w:w="1701" w:type="dxa"/>
                  <w:shd w:val="clear" w:color="auto" w:fill="auto"/>
                  <w:vAlign w:val="center"/>
                </w:tcPr>
                <w:p w:rsidR="000C067A" w:rsidRDefault="000C067A">
                  <w:pPr>
                    <w:jc w:val="center"/>
                    <w:rPr>
                      <w:sz w:val="20"/>
                      <w:szCs w:val="20"/>
                    </w:rPr>
                  </w:pPr>
                  <w:r>
                    <w:rPr>
                      <w:sz w:val="20"/>
                      <w:szCs w:val="20"/>
                    </w:rPr>
                    <w:t>ИНН 2365001416</w:t>
                  </w:r>
                  <w:r>
                    <w:rPr>
                      <w:sz w:val="20"/>
                      <w:szCs w:val="20"/>
                    </w:rPr>
                    <w:br/>
                    <w:t>ОГРН 1052313062493</w:t>
                  </w:r>
                </w:p>
              </w:tc>
              <w:tc>
                <w:tcPr>
                  <w:tcW w:w="4078" w:type="dxa"/>
                  <w:shd w:val="clear" w:color="auto" w:fill="auto"/>
                  <w:vAlign w:val="center"/>
                </w:tcPr>
                <w:p w:rsidR="000C067A" w:rsidRDefault="000C067A">
                  <w:pPr>
                    <w:jc w:val="center"/>
                    <w:rPr>
                      <w:sz w:val="20"/>
                      <w:szCs w:val="20"/>
                    </w:rPr>
                  </w:pPr>
                  <w:r>
                    <w:rPr>
                      <w:sz w:val="20"/>
                      <w:szCs w:val="20"/>
                    </w:rPr>
                    <w:t>Привокзальный тупик, 1, г. Туапсе, Краснодарский край, 352800</w:t>
                  </w:r>
                </w:p>
              </w:tc>
            </w:tr>
            <w:tr w:rsidR="000C067A" w:rsidRPr="009B2860" w:rsidTr="000C067A">
              <w:trPr>
                <w:trHeight w:val="947"/>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3</w:t>
                  </w:r>
                </w:p>
              </w:tc>
              <w:tc>
                <w:tcPr>
                  <w:tcW w:w="3151" w:type="dxa"/>
                  <w:shd w:val="clear" w:color="auto" w:fill="auto"/>
                  <w:vAlign w:val="center"/>
                </w:tcPr>
                <w:p w:rsidR="000C067A" w:rsidRDefault="000C067A">
                  <w:pPr>
                    <w:jc w:val="center"/>
                    <w:rPr>
                      <w:sz w:val="20"/>
                      <w:szCs w:val="20"/>
                    </w:rPr>
                  </w:pPr>
                  <w:r>
                    <w:rPr>
                      <w:sz w:val="20"/>
                      <w:szCs w:val="20"/>
                    </w:rPr>
                    <w:t>Федеральное казённое учреждение здравоохран</w:t>
                  </w:r>
                  <w:r>
                    <w:rPr>
                      <w:sz w:val="20"/>
                      <w:szCs w:val="20"/>
                    </w:rPr>
                    <w:cr/>
                    <w:t>ния «Санаторий «Сосновый» МВД России»</w:t>
                  </w:r>
                </w:p>
              </w:tc>
              <w:tc>
                <w:tcPr>
                  <w:tcW w:w="1701" w:type="dxa"/>
                  <w:shd w:val="clear" w:color="auto" w:fill="auto"/>
                  <w:vAlign w:val="center"/>
                </w:tcPr>
                <w:p w:rsidR="000C067A" w:rsidRDefault="000C067A">
                  <w:pPr>
                    <w:jc w:val="center"/>
                    <w:rPr>
                      <w:sz w:val="20"/>
                      <w:szCs w:val="20"/>
                    </w:rPr>
                  </w:pPr>
                  <w:r>
                    <w:rPr>
                      <w:sz w:val="20"/>
                      <w:szCs w:val="20"/>
                    </w:rPr>
                    <w:t>ИНН  2355004898</w:t>
                  </w:r>
                  <w:r>
                    <w:rPr>
                      <w:sz w:val="20"/>
                      <w:szCs w:val="20"/>
                    </w:rPr>
                    <w:br/>
                    <w:t>КПП 236501001</w:t>
                  </w:r>
                  <w:r>
                    <w:rPr>
                      <w:sz w:val="20"/>
                      <w:szCs w:val="20"/>
                    </w:rPr>
                    <w:br/>
                    <w:t>ОГРН 1022304918745</w:t>
                  </w:r>
                </w:p>
              </w:tc>
              <w:tc>
                <w:tcPr>
                  <w:tcW w:w="4078" w:type="dxa"/>
                  <w:shd w:val="clear" w:color="auto" w:fill="auto"/>
                  <w:vAlign w:val="center"/>
                </w:tcPr>
                <w:p w:rsidR="000C067A" w:rsidRDefault="000C067A">
                  <w:pPr>
                    <w:jc w:val="center"/>
                    <w:rPr>
                      <w:sz w:val="20"/>
                      <w:szCs w:val="20"/>
                    </w:rPr>
                  </w:pPr>
                  <w:r>
                    <w:rPr>
                      <w:sz w:val="20"/>
                      <w:szCs w:val="20"/>
                    </w:rPr>
                    <w:t>п. Сосновый, Туапсинский р-н, Краснодарский край, 352830</w:t>
                  </w:r>
                </w:p>
              </w:tc>
            </w:tr>
            <w:tr w:rsidR="000C067A" w:rsidRPr="009B2860" w:rsidTr="000C067A">
              <w:trPr>
                <w:trHeight w:val="947"/>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4</w:t>
                  </w:r>
                </w:p>
              </w:tc>
              <w:tc>
                <w:tcPr>
                  <w:tcW w:w="3151" w:type="dxa"/>
                  <w:shd w:val="clear" w:color="auto" w:fill="auto"/>
                  <w:vAlign w:val="center"/>
                </w:tcPr>
                <w:p w:rsidR="000C067A" w:rsidRDefault="000C067A">
                  <w:pPr>
                    <w:jc w:val="center"/>
                    <w:rPr>
                      <w:sz w:val="20"/>
                      <w:szCs w:val="20"/>
                    </w:rPr>
                  </w:pPr>
                  <w:r>
                    <w:rPr>
                      <w:sz w:val="20"/>
                      <w:szCs w:val="20"/>
                    </w:rPr>
                    <w:t>ФГБОУ «Всероссийский детский центр «Орлёнок»</w:t>
                  </w:r>
                </w:p>
              </w:tc>
              <w:tc>
                <w:tcPr>
                  <w:tcW w:w="1701" w:type="dxa"/>
                  <w:shd w:val="clear" w:color="auto" w:fill="auto"/>
                  <w:vAlign w:val="center"/>
                </w:tcPr>
                <w:p w:rsidR="000C067A" w:rsidRDefault="000C067A">
                  <w:pPr>
                    <w:jc w:val="center"/>
                    <w:rPr>
                      <w:sz w:val="20"/>
                      <w:szCs w:val="20"/>
                    </w:rPr>
                  </w:pPr>
                  <w:r>
                    <w:rPr>
                      <w:sz w:val="20"/>
                      <w:szCs w:val="20"/>
                    </w:rPr>
                    <w:t>ИНН 2355004390</w:t>
                  </w:r>
                  <w:r>
                    <w:rPr>
                      <w:sz w:val="20"/>
                      <w:szCs w:val="20"/>
                    </w:rPr>
                    <w:br/>
                    <w:t>ОГРН 1022304917095</w:t>
                  </w:r>
                </w:p>
              </w:tc>
              <w:tc>
                <w:tcPr>
                  <w:tcW w:w="4078" w:type="dxa"/>
                  <w:shd w:val="clear" w:color="auto" w:fill="auto"/>
                  <w:vAlign w:val="center"/>
                </w:tcPr>
                <w:p w:rsidR="000C067A" w:rsidRDefault="000C067A">
                  <w:pPr>
                    <w:jc w:val="center"/>
                    <w:rPr>
                      <w:sz w:val="20"/>
                      <w:szCs w:val="20"/>
                    </w:rPr>
                  </w:pPr>
                  <w:r>
                    <w:rPr>
                      <w:sz w:val="20"/>
                      <w:szCs w:val="20"/>
                    </w:rPr>
                    <w:t>Туапсинский рай</w:t>
                  </w:r>
                  <w:r>
                    <w:rPr>
                      <w:sz w:val="20"/>
                      <w:szCs w:val="20"/>
                    </w:rPr>
                    <w:cr/>
                    <w:t>н, Краснодарский край, 352842</w:t>
                  </w:r>
                </w:p>
              </w:tc>
            </w:tr>
            <w:tr w:rsidR="000C067A" w:rsidRPr="009B2860" w:rsidTr="000C067A">
              <w:trPr>
                <w:trHeight w:val="741"/>
              </w:trPr>
              <w:tc>
                <w:tcPr>
                  <w:tcW w:w="9541" w:type="dxa"/>
                  <w:gridSpan w:val="4"/>
                  <w:shd w:val="clear" w:color="auto" w:fill="auto"/>
                  <w:noWrap/>
                  <w:vAlign w:val="center"/>
                </w:tcPr>
                <w:p w:rsidR="000C067A" w:rsidRPr="000C067A" w:rsidRDefault="000C067A" w:rsidP="009B2860">
                  <w:pPr>
                    <w:spacing w:after="0" w:line="240" w:lineRule="auto"/>
                    <w:jc w:val="center"/>
                    <w:rPr>
                      <w:b/>
                      <w:sz w:val="27"/>
                      <w:szCs w:val="27"/>
                      <w:shd w:val="clear" w:color="auto" w:fill="FFFFFF"/>
                    </w:rPr>
                  </w:pPr>
                  <w:r w:rsidRPr="000C067A">
                    <w:rPr>
                      <w:b/>
                      <w:sz w:val="27"/>
                      <w:szCs w:val="27"/>
                      <w:shd w:val="clear" w:color="auto" w:fill="FFFFFF"/>
                    </w:rPr>
                    <w:t>«Услуги в портах и (и</w:t>
                  </w:r>
                  <w:r w:rsidRPr="000C067A">
                    <w:rPr>
                      <w:b/>
                      <w:sz w:val="27"/>
                      <w:szCs w:val="27"/>
                      <w:shd w:val="clear" w:color="auto" w:fill="FFFFFF"/>
                    </w:rPr>
                    <w:cr/>
                    <w:t>и) транспортных терминалах, услуги по использованию инфраструктуры внутренних водных путей»</w:t>
                  </w:r>
                </w:p>
              </w:tc>
            </w:tr>
            <w:tr w:rsidR="000C067A" w:rsidRPr="009B2860" w:rsidTr="000C067A">
              <w:trPr>
                <w:trHeight w:val="1332"/>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1</w:t>
                  </w:r>
                </w:p>
              </w:tc>
              <w:tc>
                <w:tcPr>
                  <w:tcW w:w="3151" w:type="dxa"/>
                  <w:shd w:val="clear" w:color="auto" w:fill="auto"/>
                  <w:vAlign w:val="center"/>
                </w:tcPr>
                <w:p w:rsidR="000C067A" w:rsidRDefault="000C067A">
                  <w:pPr>
                    <w:jc w:val="center"/>
                    <w:rPr>
                      <w:sz w:val="20"/>
                      <w:szCs w:val="20"/>
                    </w:rPr>
                  </w:pPr>
                  <w:r>
                    <w:rPr>
                      <w:sz w:val="20"/>
                      <w:szCs w:val="20"/>
                    </w:rPr>
                    <w:t>ООО "Аскар ЛТД"</w:t>
                  </w:r>
                </w:p>
              </w:tc>
              <w:tc>
                <w:tcPr>
                  <w:tcW w:w="1701" w:type="dxa"/>
                  <w:shd w:val="clear" w:color="auto" w:fill="auto"/>
                  <w:vAlign w:val="center"/>
                </w:tcPr>
                <w:p w:rsidR="000C067A" w:rsidRDefault="000C067A">
                  <w:pPr>
                    <w:jc w:val="center"/>
                    <w:rPr>
                      <w:sz w:val="20"/>
                      <w:szCs w:val="20"/>
                    </w:rPr>
                  </w:pPr>
                  <w:r>
                    <w:rPr>
                      <w:sz w:val="20"/>
                      <w:szCs w:val="20"/>
                    </w:rPr>
                    <w:t>ИНН 2322020206</w:t>
                  </w:r>
                  <w:r>
                    <w:rPr>
                      <w:sz w:val="20"/>
                      <w:szCs w:val="20"/>
                    </w:rPr>
                    <w:br/>
                    <w:t>ОГРН 1022303282033</w:t>
                  </w:r>
                </w:p>
              </w:tc>
              <w:tc>
                <w:tcPr>
                  <w:tcW w:w="4078" w:type="dxa"/>
                  <w:shd w:val="clear" w:color="auto" w:fill="auto"/>
                  <w:vAlign w:val="center"/>
                </w:tcPr>
                <w:p w:rsidR="000C067A" w:rsidRDefault="000C067A">
                  <w:pPr>
                    <w:jc w:val="center"/>
                    <w:rPr>
                      <w:sz w:val="20"/>
                      <w:szCs w:val="20"/>
                    </w:rPr>
                  </w:pPr>
                  <w:r>
                    <w:rPr>
                      <w:sz w:val="20"/>
                      <w:szCs w:val="20"/>
                    </w:rPr>
                    <w:t xml:space="preserve">352800 Краснодарский край, г. Туапсе, ул. </w:t>
                  </w:r>
                  <w:proofErr w:type="gramStart"/>
                  <w:r>
                    <w:rPr>
                      <w:sz w:val="20"/>
                      <w:szCs w:val="20"/>
                    </w:rPr>
                    <w:t>Ленинградская</w:t>
                  </w:r>
                  <w:proofErr w:type="gramEnd"/>
                  <w:r>
                    <w:rPr>
                      <w:sz w:val="20"/>
                      <w:szCs w:val="20"/>
                    </w:rPr>
                    <w:t>, 7</w:t>
                  </w:r>
                </w:p>
              </w:tc>
            </w:tr>
            <w:tr w:rsidR="000C067A" w:rsidRPr="009B2860" w:rsidTr="000C067A">
              <w:trPr>
                <w:trHeight w:val="1332"/>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2</w:t>
                  </w:r>
                </w:p>
              </w:tc>
              <w:tc>
                <w:tcPr>
                  <w:tcW w:w="3151" w:type="dxa"/>
                  <w:shd w:val="clear" w:color="auto" w:fill="auto"/>
                  <w:vAlign w:val="center"/>
                </w:tcPr>
                <w:p w:rsidR="000C067A" w:rsidRDefault="000C067A">
                  <w:pPr>
                    <w:jc w:val="center"/>
                    <w:rPr>
                      <w:sz w:val="20"/>
                      <w:szCs w:val="20"/>
                    </w:rPr>
                  </w:pPr>
                  <w:proofErr w:type="gramStart"/>
                  <w:r>
                    <w:rPr>
                      <w:sz w:val="20"/>
                      <w:szCs w:val="20"/>
                    </w:rPr>
                    <w:t>АО "Туапсинский морской торговый порт" (</w:t>
                  </w:r>
                  <w:proofErr w:type="spellStart"/>
                  <w:r>
                    <w:rPr>
                      <w:sz w:val="20"/>
                      <w:szCs w:val="20"/>
                    </w:rPr>
                    <w:t>бывш</w:t>
                  </w:r>
                  <w:proofErr w:type="spellEnd"/>
                  <w:r>
                    <w:rPr>
                      <w:sz w:val="20"/>
                      <w:szCs w:val="20"/>
                    </w:rPr>
                    <w:t>.</w:t>
                  </w:r>
                  <w:proofErr w:type="gramEnd"/>
                  <w:r>
                    <w:rPr>
                      <w:sz w:val="20"/>
                      <w:szCs w:val="20"/>
                    </w:rPr>
                    <w:t xml:space="preserve"> ОАО "Туапсинский морской торг</w:t>
                  </w:r>
                  <w:r>
                    <w:rPr>
                      <w:sz w:val="20"/>
                      <w:szCs w:val="20"/>
                    </w:rPr>
                    <w:cr/>
                    <w:t>вый порт")</w:t>
                  </w:r>
                </w:p>
              </w:tc>
              <w:tc>
                <w:tcPr>
                  <w:tcW w:w="1701" w:type="dxa"/>
                  <w:shd w:val="clear" w:color="auto" w:fill="auto"/>
                  <w:vAlign w:val="center"/>
                </w:tcPr>
                <w:p w:rsidR="000C067A" w:rsidRDefault="000C067A">
                  <w:pPr>
                    <w:jc w:val="center"/>
                    <w:rPr>
                      <w:sz w:val="20"/>
                      <w:szCs w:val="20"/>
                    </w:rPr>
                  </w:pPr>
                  <w:r>
                    <w:rPr>
                      <w:sz w:val="20"/>
                      <w:szCs w:val="20"/>
                    </w:rPr>
                    <w:t>ИНН 2322001997</w:t>
                  </w:r>
                  <w:r>
                    <w:rPr>
                      <w:sz w:val="20"/>
                      <w:szCs w:val="20"/>
                    </w:rPr>
                    <w:br/>
                    <w:t>ОГРН 1022303274674</w:t>
                  </w:r>
                </w:p>
              </w:tc>
              <w:tc>
                <w:tcPr>
                  <w:tcW w:w="4078" w:type="dxa"/>
                  <w:shd w:val="clear" w:color="auto" w:fill="auto"/>
                  <w:vAlign w:val="center"/>
                </w:tcPr>
                <w:p w:rsidR="000C067A" w:rsidRDefault="000C067A">
                  <w:pPr>
                    <w:jc w:val="center"/>
                    <w:rPr>
                      <w:sz w:val="20"/>
                      <w:szCs w:val="20"/>
                    </w:rPr>
                  </w:pPr>
                  <w:r>
                    <w:rPr>
                      <w:sz w:val="20"/>
                      <w:szCs w:val="20"/>
                    </w:rPr>
                    <w:t>352800, Краснодарский край, г. Туапсе, ул. Морской бульвар, 2</w:t>
                  </w:r>
                </w:p>
              </w:tc>
            </w:tr>
            <w:tr w:rsidR="000C067A" w:rsidRPr="009B2860" w:rsidTr="000C067A">
              <w:trPr>
                <w:trHeight w:val="1332"/>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3</w:t>
                  </w:r>
                </w:p>
              </w:tc>
              <w:tc>
                <w:tcPr>
                  <w:tcW w:w="3151" w:type="dxa"/>
                  <w:shd w:val="clear" w:color="auto" w:fill="auto"/>
                  <w:vAlign w:val="center"/>
                </w:tcPr>
                <w:p w:rsidR="000C067A" w:rsidRDefault="000C067A">
                  <w:pPr>
                    <w:jc w:val="center"/>
                    <w:rPr>
                      <w:sz w:val="20"/>
                      <w:szCs w:val="20"/>
                    </w:rPr>
                  </w:pPr>
                  <w:r>
                    <w:rPr>
                      <w:sz w:val="20"/>
                      <w:szCs w:val="20"/>
                    </w:rPr>
                    <w:t xml:space="preserve">ООО "РН </w:t>
                  </w:r>
                  <w:proofErr w:type="gramStart"/>
                  <w:r>
                    <w:rPr>
                      <w:sz w:val="20"/>
                      <w:szCs w:val="20"/>
                    </w:rPr>
                    <w:t>-М</w:t>
                  </w:r>
                  <w:proofErr w:type="gramEnd"/>
                  <w:r>
                    <w:rPr>
                      <w:sz w:val="20"/>
                      <w:szCs w:val="20"/>
                    </w:rPr>
                    <w:t>орской терминал Туапс</w:t>
                  </w:r>
                  <w:r>
                    <w:rPr>
                      <w:sz w:val="20"/>
                      <w:szCs w:val="20"/>
                    </w:rPr>
                    <w:cr/>
                    <w:t>"</w:t>
                  </w:r>
                </w:p>
              </w:tc>
              <w:tc>
                <w:tcPr>
                  <w:tcW w:w="1701" w:type="dxa"/>
                  <w:shd w:val="clear" w:color="auto" w:fill="auto"/>
                  <w:vAlign w:val="center"/>
                </w:tcPr>
                <w:p w:rsidR="000C067A" w:rsidRDefault="000C067A">
                  <w:pPr>
                    <w:jc w:val="center"/>
                    <w:rPr>
                      <w:sz w:val="20"/>
                      <w:szCs w:val="20"/>
                    </w:rPr>
                  </w:pPr>
                  <w:r>
                    <w:rPr>
                      <w:sz w:val="20"/>
                      <w:szCs w:val="20"/>
                    </w:rPr>
                    <w:t>ИНН 2365004417</w:t>
                  </w:r>
                  <w:r>
                    <w:rPr>
                      <w:sz w:val="20"/>
                      <w:szCs w:val="20"/>
                    </w:rPr>
                    <w:br/>
                    <w:t>ОГРН 1052313098750</w:t>
                  </w:r>
                </w:p>
              </w:tc>
              <w:tc>
                <w:tcPr>
                  <w:tcW w:w="4078" w:type="dxa"/>
                  <w:shd w:val="clear" w:color="auto" w:fill="auto"/>
                  <w:vAlign w:val="center"/>
                </w:tcPr>
                <w:p w:rsidR="000C067A" w:rsidRDefault="000C067A">
                  <w:pPr>
                    <w:jc w:val="center"/>
                    <w:rPr>
                      <w:sz w:val="20"/>
                      <w:szCs w:val="20"/>
                    </w:rPr>
                  </w:pPr>
                  <w:r>
                    <w:rPr>
                      <w:sz w:val="20"/>
                      <w:szCs w:val="20"/>
                    </w:rPr>
                    <w:t xml:space="preserve">352800, Краснодарский край, г. Туапсе, ул. </w:t>
                  </w:r>
                  <w:proofErr w:type="gramStart"/>
                  <w:r>
                    <w:rPr>
                      <w:sz w:val="20"/>
                      <w:szCs w:val="20"/>
                    </w:rPr>
                    <w:t>Индустриальная</w:t>
                  </w:r>
                  <w:proofErr w:type="gramEnd"/>
                  <w:r>
                    <w:rPr>
                      <w:sz w:val="20"/>
                      <w:szCs w:val="20"/>
                    </w:rPr>
                    <w:t>, 4</w:t>
                  </w:r>
                </w:p>
              </w:tc>
            </w:tr>
            <w:tr w:rsidR="000C067A" w:rsidRPr="009B2860" w:rsidTr="000C067A">
              <w:trPr>
                <w:trHeight w:val="1332"/>
              </w:trPr>
              <w:tc>
                <w:tcPr>
                  <w:tcW w:w="611" w:type="dxa"/>
                  <w:shd w:val="clear" w:color="auto" w:fill="auto"/>
                  <w:noWrap/>
                  <w:vAlign w:val="center"/>
                </w:tcPr>
                <w:p w:rsidR="000C067A" w:rsidRPr="00FA2654" w:rsidRDefault="00FA2654" w:rsidP="009B2860">
                  <w:pPr>
                    <w:spacing w:after="0" w:line="240" w:lineRule="auto"/>
                    <w:jc w:val="center"/>
                    <w:rPr>
                      <w:rFonts w:eastAsia="Times New Roman"/>
                      <w:color w:val="000000"/>
                      <w:sz w:val="24"/>
                      <w:szCs w:val="24"/>
                      <w:lang w:eastAsia="ru-RU"/>
                    </w:rPr>
                  </w:pPr>
                  <w:r w:rsidRPr="00FA2654">
                    <w:rPr>
                      <w:rFonts w:eastAsia="Times New Roman"/>
                      <w:color w:val="000000"/>
                      <w:sz w:val="24"/>
                      <w:szCs w:val="24"/>
                      <w:lang w:eastAsia="ru-RU"/>
                    </w:rPr>
                    <w:t>4</w:t>
                  </w:r>
                </w:p>
              </w:tc>
              <w:tc>
                <w:tcPr>
                  <w:tcW w:w="3151" w:type="dxa"/>
                  <w:shd w:val="clear" w:color="auto" w:fill="auto"/>
                  <w:vAlign w:val="center"/>
                </w:tcPr>
                <w:p w:rsidR="000C067A" w:rsidRDefault="000C067A">
                  <w:pPr>
                    <w:jc w:val="center"/>
                    <w:rPr>
                      <w:sz w:val="20"/>
                      <w:szCs w:val="20"/>
                    </w:rPr>
                  </w:pPr>
                  <w:r>
                    <w:rPr>
                      <w:sz w:val="20"/>
                      <w:szCs w:val="20"/>
                    </w:rPr>
                    <w:t>ООО "Туапсинская лоцманская служба"</w:t>
                  </w:r>
                </w:p>
              </w:tc>
              <w:tc>
                <w:tcPr>
                  <w:tcW w:w="1701" w:type="dxa"/>
                  <w:shd w:val="clear" w:color="auto" w:fill="auto"/>
                  <w:vAlign w:val="center"/>
                </w:tcPr>
                <w:p w:rsidR="000C067A" w:rsidRDefault="000C067A">
                  <w:pPr>
                    <w:jc w:val="center"/>
                    <w:rPr>
                      <w:sz w:val="20"/>
                      <w:szCs w:val="20"/>
                    </w:rPr>
                  </w:pPr>
                  <w:r>
                    <w:rPr>
                      <w:sz w:val="20"/>
                      <w:szCs w:val="20"/>
                    </w:rPr>
                    <w:t>ИНН 2365012400</w:t>
                  </w:r>
                  <w:r>
                    <w:rPr>
                      <w:sz w:val="20"/>
                      <w:szCs w:val="20"/>
                    </w:rPr>
                    <w:br/>
                    <w:t>ОГРН 1082365001982</w:t>
                  </w:r>
                </w:p>
              </w:tc>
              <w:tc>
                <w:tcPr>
                  <w:tcW w:w="4078" w:type="dxa"/>
                  <w:shd w:val="clear" w:color="auto" w:fill="auto"/>
                  <w:vAlign w:val="center"/>
                </w:tcPr>
                <w:p w:rsidR="000C067A" w:rsidRDefault="000C067A">
                  <w:pPr>
                    <w:jc w:val="center"/>
                    <w:rPr>
                      <w:sz w:val="20"/>
                      <w:szCs w:val="20"/>
                    </w:rPr>
                  </w:pPr>
                  <w:r>
                    <w:rPr>
                      <w:sz w:val="20"/>
                      <w:szCs w:val="20"/>
                    </w:rPr>
                    <w:t>352800, Краснодарский край, г. Туапсе, ул. Гагарина, стр. 21</w:t>
                  </w:r>
                </w:p>
              </w:tc>
            </w:tr>
          </w:tbl>
          <w:p w:rsidR="009B2860" w:rsidRDefault="009B2860" w:rsidP="009B2860">
            <w:pPr>
              <w:spacing w:after="0" w:line="240" w:lineRule="auto"/>
              <w:ind w:firstLine="709"/>
              <w:jc w:val="both"/>
              <w:rPr>
                <w:rFonts w:eastAsia="Times New Roman"/>
                <w:lang w:eastAsia="ar-SA"/>
              </w:rPr>
            </w:pPr>
          </w:p>
          <w:p w:rsidR="009B2860" w:rsidRPr="009B2860" w:rsidRDefault="009B2860" w:rsidP="009B2860">
            <w:pPr>
              <w:spacing w:after="0" w:line="240" w:lineRule="auto"/>
              <w:ind w:firstLine="709"/>
              <w:jc w:val="both"/>
              <w:rPr>
                <w:rFonts w:eastAsia="Times New Roman"/>
                <w:lang w:eastAsia="ar-SA"/>
              </w:rPr>
            </w:pPr>
            <w:proofErr w:type="gramStart"/>
            <w:r w:rsidRPr="009B2860">
              <w:rPr>
                <w:rFonts w:eastAsia="Times New Roman"/>
                <w:lang w:eastAsia="ar-SA"/>
              </w:rPr>
              <w:t xml:space="preserve">Тарифное регулирование на 2020 год проведено с учетом показателей прогнозов социально-экономического развития Российской Федерации на 2020 год и на плановый период 2021 – 2022 годов, социально-экономического </w:t>
            </w:r>
            <w:r w:rsidRPr="009B2860">
              <w:rPr>
                <w:rFonts w:eastAsia="Times New Roman"/>
                <w:lang w:eastAsia="ar-SA"/>
              </w:rPr>
              <w:lastRenderedPageBreak/>
              <w:t>развития Российской Федерации на период 2024 года, а также на основании принятых ФАС России решений об установлении предельных минимальных и максимальных уровней тарифов на электроэнергию для населения субъектов Российской Федерации, составляющих розничных цен на газ</w:t>
            </w:r>
            <w:proofErr w:type="gramEnd"/>
            <w:r w:rsidRPr="009B2860">
              <w:rPr>
                <w:rFonts w:eastAsia="Times New Roman"/>
                <w:lang w:eastAsia="ar-SA"/>
              </w:rPr>
              <w:t xml:space="preserve"> для населения.</w:t>
            </w:r>
          </w:p>
          <w:p w:rsidR="009B2860" w:rsidRPr="009B2860" w:rsidRDefault="009B2860" w:rsidP="009B2860">
            <w:pPr>
              <w:spacing w:after="0" w:line="240" w:lineRule="auto"/>
              <w:ind w:firstLine="709"/>
              <w:contextualSpacing/>
              <w:jc w:val="both"/>
              <w:rPr>
                <w:rFonts w:cstheme="minorBidi"/>
              </w:rPr>
            </w:pPr>
            <w:r w:rsidRPr="009B2860">
              <w:rPr>
                <w:rFonts w:cstheme="minorBidi"/>
              </w:rPr>
              <w:t>При этом действующим законодательством ограничивается не сам тариф (цена) на конкретную коммунальную услугу, а совокупное изменение платы граждан за все потребляемые коммунальные услуги в каждом месяце календарного года по отношению к декабрю предыдущего года (при неизменном порядке оплаты, наборе и объемах потребляемых коммунальных услуг, кроме изменения нормативов их потребления).</w:t>
            </w:r>
          </w:p>
          <w:p w:rsidR="009B2860" w:rsidRPr="009B2860" w:rsidRDefault="009B2860" w:rsidP="009B2860">
            <w:pPr>
              <w:spacing w:after="0" w:line="240" w:lineRule="auto"/>
              <w:ind w:firstLine="709"/>
              <w:jc w:val="both"/>
              <w:rPr>
                <w:rFonts w:eastAsia="Times New Roman"/>
                <w:lang w:eastAsia="ar-SA"/>
              </w:rPr>
            </w:pPr>
            <w:r w:rsidRPr="009B2860">
              <w:rPr>
                <w:rFonts w:eastAsia="Times New Roman"/>
                <w:lang w:eastAsia="ar-SA"/>
              </w:rPr>
              <w:t xml:space="preserve">В </w:t>
            </w:r>
            <w:r w:rsidRPr="009B2860">
              <w:rPr>
                <w:rFonts w:eastAsia="Times New Roman"/>
                <w:lang w:val="en-US" w:eastAsia="ar-SA"/>
              </w:rPr>
              <w:t>I</w:t>
            </w:r>
            <w:r w:rsidRPr="009B2860">
              <w:rPr>
                <w:rFonts w:eastAsia="Times New Roman"/>
                <w:lang w:eastAsia="ar-SA"/>
              </w:rPr>
              <w:t xml:space="preserve"> полугодии 2020 года повышение платежей населения за счет регулируемых составляющих – тарифов (цен) на коммунальные ресурсы (услуги) и нормативов их потребления, исключено. Тарифы (цены) установлены без повышения </w:t>
            </w:r>
            <w:proofErr w:type="gramStart"/>
            <w:r w:rsidRPr="009B2860">
              <w:rPr>
                <w:rFonts w:eastAsia="Times New Roman"/>
                <w:lang w:eastAsia="ar-SA"/>
              </w:rPr>
              <w:t>к</w:t>
            </w:r>
            <w:proofErr w:type="gramEnd"/>
            <w:r w:rsidRPr="009B2860">
              <w:rPr>
                <w:rFonts w:eastAsia="Times New Roman"/>
                <w:lang w:eastAsia="ar-SA"/>
              </w:rPr>
              <w:t xml:space="preserve"> действующим во </w:t>
            </w:r>
            <w:r w:rsidRPr="009B2860">
              <w:rPr>
                <w:rFonts w:eastAsia="Times New Roman"/>
                <w:lang w:val="en-US" w:eastAsia="ar-SA"/>
              </w:rPr>
              <w:t>II</w:t>
            </w:r>
            <w:r w:rsidRPr="009B2860">
              <w:rPr>
                <w:rFonts w:eastAsia="Times New Roman"/>
                <w:lang w:eastAsia="ar-SA"/>
              </w:rPr>
              <w:t xml:space="preserve"> полугодии 2019 года (по состоянию на декабрь). Нормативы потребления коммунальных услуг не изменялись.</w:t>
            </w:r>
          </w:p>
          <w:p w:rsidR="009B2860" w:rsidRPr="009B2860" w:rsidRDefault="009B2860" w:rsidP="009B2860">
            <w:pPr>
              <w:spacing w:after="0" w:line="240" w:lineRule="auto"/>
              <w:ind w:firstLine="709"/>
              <w:jc w:val="both"/>
              <w:rPr>
                <w:rFonts w:eastAsia="Times New Roman"/>
                <w:lang w:eastAsia="ru-RU"/>
              </w:rPr>
            </w:pPr>
            <w:r w:rsidRPr="009B2860">
              <w:rPr>
                <w:rFonts w:eastAsia="Times New Roman"/>
                <w:lang w:eastAsia="ar-SA"/>
              </w:rPr>
              <w:t>С 1 июля 2020 г. в тарифах (ценах) на коммунальные ресурсы (услуги) организаций Краснодарского края учтены: решения ФАС России об установлении предельных минимального и максимального уровней тарифов на электроэнергию для населения</w:t>
            </w:r>
            <w:r w:rsidRPr="009B2860">
              <w:rPr>
                <w:rFonts w:eastAsia="Times New Roman"/>
                <w:lang w:eastAsia="ru-RU"/>
              </w:rPr>
              <w:t xml:space="preserve"> края (в максимальном варианте для края прирост предусмотрен на 5 %, принято увеличение на 4,5 %); повышение затрат </w:t>
            </w:r>
            <w:proofErr w:type="spellStart"/>
            <w:r w:rsidRPr="009B2860">
              <w:rPr>
                <w:rFonts w:eastAsia="Times New Roman"/>
                <w:lang w:eastAsia="ru-RU"/>
              </w:rPr>
              <w:t>ресурсоснабжающих</w:t>
            </w:r>
            <w:proofErr w:type="spellEnd"/>
            <w:r w:rsidRPr="009B2860">
              <w:rPr>
                <w:rFonts w:eastAsia="Times New Roman"/>
                <w:lang w:eastAsia="ru-RU"/>
              </w:rPr>
              <w:t xml:space="preserve"> организаций на газ – на 3 %, электроэнергию – до 5,82%, жидкое топливо – на 3 %, оплату труда – на 3 % согласно Отраслевому тарифному соглашению, налогов (в частности, водного налога на 15%) и прочих расходов производственной деятельности в соответствии с прогнозом социально-экономического развития страны. </w:t>
            </w:r>
          </w:p>
          <w:p w:rsidR="009B2860" w:rsidRPr="009B2860" w:rsidRDefault="009B2860" w:rsidP="009B2860">
            <w:pPr>
              <w:spacing w:after="120" w:line="240" w:lineRule="auto"/>
              <w:ind w:right="2" w:firstLine="709"/>
              <w:contextualSpacing/>
              <w:jc w:val="both"/>
              <w:rPr>
                <w:rFonts w:cstheme="minorBidi"/>
              </w:rPr>
            </w:pPr>
            <w:r w:rsidRPr="009B2860">
              <w:rPr>
                <w:rFonts w:cstheme="minorBidi"/>
              </w:rPr>
              <w:t>В связи с чем, с 1 июля 2020 г. для населения края тарифы (цены) на коммунальные услуги  по отношению к январю 2020 г. изменились следующим образом:</w:t>
            </w:r>
          </w:p>
          <w:p w:rsidR="009B2860" w:rsidRPr="009B2860" w:rsidRDefault="009B2860" w:rsidP="009B2860">
            <w:pPr>
              <w:spacing w:after="0" w:line="240" w:lineRule="auto"/>
              <w:ind w:right="2" w:firstLine="709"/>
              <w:contextualSpacing/>
              <w:jc w:val="both"/>
              <w:rPr>
                <w:rFonts w:cstheme="minorBidi"/>
              </w:rPr>
            </w:pPr>
            <w:r w:rsidRPr="009B2860">
              <w:rPr>
                <w:rFonts w:cstheme="minorBidi"/>
              </w:rPr>
              <w:t xml:space="preserve">на электроэнергию для населения – </w:t>
            </w:r>
            <w:proofErr w:type="spellStart"/>
            <w:r w:rsidRPr="009B2860">
              <w:rPr>
                <w:rFonts w:cstheme="minorBidi"/>
              </w:rPr>
              <w:t>одноставочные</w:t>
            </w:r>
            <w:proofErr w:type="spellEnd"/>
            <w:r w:rsidRPr="009B2860">
              <w:rPr>
                <w:rFonts w:cstheme="minorBidi"/>
              </w:rPr>
              <w:t xml:space="preserve"> тарифы на 4,37 % (с 4,81 до 5,02 руб./</w:t>
            </w:r>
            <w:proofErr w:type="spellStart"/>
            <w:r w:rsidRPr="009B2860">
              <w:rPr>
                <w:rFonts w:cstheme="minorBidi"/>
              </w:rPr>
              <w:t>кВтч</w:t>
            </w:r>
            <w:proofErr w:type="spellEnd"/>
            <w:r w:rsidRPr="009B2860">
              <w:rPr>
                <w:rFonts w:cstheme="minorBidi"/>
              </w:rPr>
              <w:t>) для городского населения и на 4,45 % (с 3,37 до 3,52 руб./</w:t>
            </w:r>
            <w:proofErr w:type="spellStart"/>
            <w:r w:rsidRPr="009B2860">
              <w:rPr>
                <w:rFonts w:cstheme="minorBidi"/>
              </w:rPr>
              <w:t>кВтч</w:t>
            </w:r>
            <w:proofErr w:type="spellEnd"/>
            <w:r w:rsidRPr="009B2860">
              <w:rPr>
                <w:rFonts w:cstheme="minorBidi"/>
              </w:rPr>
              <w:t>) для сельского населения, а также городского населения, проживающего в домах, оборудованных в установленном порядке стационарными электроплитами и (или) электроотопительными установками. Прирост зонных тарифов составит 4,37–4,5%. При этом для сельского населения края и городского населения, использующего электроплиты и (или) электроотопительные установки, в Краснодарском крае применен максимальный понижающий коэффициент – 0,7, из предусмотренного диапазона от 0,7 до 1);</w:t>
            </w:r>
          </w:p>
          <w:p w:rsidR="009B2860" w:rsidRPr="009B2860" w:rsidRDefault="009B2860" w:rsidP="009B2860">
            <w:pPr>
              <w:spacing w:after="0" w:line="240" w:lineRule="auto"/>
              <w:ind w:right="2" w:firstLine="709"/>
              <w:contextualSpacing/>
              <w:jc w:val="both"/>
              <w:rPr>
                <w:rFonts w:cstheme="minorBidi"/>
              </w:rPr>
            </w:pPr>
            <w:r w:rsidRPr="009B2860">
              <w:rPr>
                <w:rFonts w:cstheme="minorBidi"/>
              </w:rPr>
              <w:t>на услуги регионального оператора по обращению с ТКО                                        АО «</w:t>
            </w:r>
            <w:proofErr w:type="spellStart"/>
            <w:r w:rsidRPr="009B2860">
              <w:rPr>
                <w:rFonts w:cstheme="minorBidi"/>
              </w:rPr>
              <w:t>Крайжилкомресурс</w:t>
            </w:r>
            <w:proofErr w:type="spellEnd"/>
            <w:r w:rsidRPr="009B2860">
              <w:rPr>
                <w:rFonts w:cstheme="minorBidi"/>
              </w:rPr>
              <w:t xml:space="preserve">» по </w:t>
            </w:r>
            <w:proofErr w:type="spellStart"/>
            <w:r w:rsidRPr="009B2860">
              <w:rPr>
                <w:rFonts w:cstheme="minorBidi"/>
              </w:rPr>
              <w:t>Белореченской</w:t>
            </w:r>
            <w:proofErr w:type="spellEnd"/>
            <w:r w:rsidRPr="009B2860">
              <w:rPr>
                <w:rFonts w:cstheme="minorBidi"/>
              </w:rPr>
              <w:t xml:space="preserve"> зоне на территории муниципального образования Туапсинский район – тариф установлен на 2020 год впервые с начала года и с 1 июля не изменялся. С 1 октября 2020 года по 31 декабря 2020 года изменение тарифа на 2,76% (в сторону умен</w:t>
            </w:r>
            <w:r>
              <w:rPr>
                <w:rFonts w:cstheme="minorBidi"/>
              </w:rPr>
              <w:t>ь</w:t>
            </w:r>
            <w:r w:rsidRPr="009B2860">
              <w:rPr>
                <w:rFonts w:cstheme="minorBidi"/>
              </w:rPr>
              <w:t>шения).</w:t>
            </w:r>
          </w:p>
          <w:p w:rsidR="009B2860" w:rsidRPr="009B2860" w:rsidRDefault="009B2860" w:rsidP="009B2860">
            <w:pPr>
              <w:spacing w:after="0" w:line="240" w:lineRule="auto"/>
              <w:ind w:right="2" w:firstLine="709"/>
              <w:contextualSpacing/>
              <w:jc w:val="both"/>
              <w:rPr>
                <w:rFonts w:cstheme="minorBidi"/>
              </w:rPr>
            </w:pPr>
            <w:proofErr w:type="gramStart"/>
            <w:r w:rsidRPr="009B2860">
              <w:rPr>
                <w:rFonts w:cstheme="minorBidi"/>
              </w:rPr>
              <w:lastRenderedPageBreak/>
              <w:t xml:space="preserve">на тепло-, водоснабжение и водоотведение, снабжение населения сжиженным газом для бытовых нужд (кроме заправки автотранспорта) – в рамках ограничений роста платежей населения за коммунальные услуги (экономически обоснованные тарифы (цены) либо тарифы (цены) для населения ниже экономически обоснованного уровня (льготные) в целях соблюдения ограничений с последующей компенсацией выпадающих доходов </w:t>
            </w:r>
            <w:proofErr w:type="spellStart"/>
            <w:r w:rsidRPr="009B2860">
              <w:rPr>
                <w:rFonts w:cstheme="minorBidi"/>
              </w:rPr>
              <w:t>ресурсоснабжающих</w:t>
            </w:r>
            <w:proofErr w:type="spellEnd"/>
            <w:r w:rsidRPr="009B2860">
              <w:rPr>
                <w:rFonts w:cstheme="minorBidi"/>
              </w:rPr>
              <w:t xml:space="preserve"> организаций и поставщиков сжиженного газа, возникающих вследствие применения льготных тарифов на ресурсы</w:t>
            </w:r>
            <w:proofErr w:type="gramEnd"/>
            <w:r w:rsidRPr="009B2860">
              <w:rPr>
                <w:rFonts w:cstheme="minorBidi"/>
              </w:rPr>
              <w:t>, поставляемые в целях оказания населению коммунальных услуг, за счет средств бюджета края согласно Закону Краснодарского края от         6 апреля 2014 г. № 3161-КЗ «О мерах дополнительной социальной поддержки отдельных категорий граждан по оплате коммунальных услуг на территории Краснодарского края»).</w:t>
            </w:r>
          </w:p>
          <w:p w:rsidR="009B2860" w:rsidRPr="009B2860" w:rsidRDefault="009B2860" w:rsidP="009B2860">
            <w:pPr>
              <w:spacing w:after="0" w:line="240" w:lineRule="auto"/>
              <w:ind w:firstLine="709"/>
              <w:jc w:val="both"/>
              <w:rPr>
                <w:rFonts w:eastAsia="Times New Roman"/>
                <w:lang w:eastAsia="ru-RU"/>
              </w:rPr>
            </w:pPr>
            <w:r w:rsidRPr="009B2860">
              <w:rPr>
                <w:rFonts w:eastAsia="Times New Roman"/>
                <w:lang w:eastAsia="ru-RU"/>
              </w:rPr>
              <w:t xml:space="preserve">Розничные цены на природный сетевой газ для населения Краснодарского края с 1 июля 2020 г. не изменились в связи с </w:t>
            </w:r>
            <w:proofErr w:type="spellStart"/>
            <w:r w:rsidRPr="009B2860">
              <w:rPr>
                <w:rFonts w:eastAsia="Times New Roman"/>
                <w:lang w:eastAsia="ru-RU"/>
              </w:rPr>
              <w:t>непересмотром</w:t>
            </w:r>
            <w:proofErr w:type="spellEnd"/>
            <w:r w:rsidRPr="009B2860">
              <w:rPr>
                <w:rFonts w:eastAsia="Times New Roman"/>
                <w:lang w:eastAsia="ru-RU"/>
              </w:rPr>
              <w:t xml:space="preserve"> ФАС России основной составляющей розничной цены – оптовой цены газа для населения. </w:t>
            </w:r>
          </w:p>
          <w:p w:rsidR="009B2860" w:rsidRPr="009B2860" w:rsidRDefault="009B2860" w:rsidP="009B2860">
            <w:pPr>
              <w:widowControl w:val="0"/>
              <w:autoSpaceDE w:val="0"/>
              <w:autoSpaceDN w:val="0"/>
              <w:adjustRightInd w:val="0"/>
              <w:spacing w:after="0" w:line="240" w:lineRule="auto"/>
              <w:jc w:val="center"/>
              <w:rPr>
                <w:rFonts w:eastAsia="Times New Roman"/>
                <w:sz w:val="20"/>
                <w:szCs w:val="20"/>
                <w:lang w:eastAsia="x-none"/>
              </w:rPr>
            </w:pPr>
          </w:p>
          <w:p w:rsidR="009B2860" w:rsidRPr="00FA2654" w:rsidRDefault="009B2860" w:rsidP="009B2860">
            <w:pPr>
              <w:widowControl w:val="0"/>
              <w:autoSpaceDE w:val="0"/>
              <w:autoSpaceDN w:val="0"/>
              <w:adjustRightInd w:val="0"/>
              <w:spacing w:after="0" w:line="240" w:lineRule="auto"/>
              <w:jc w:val="center"/>
              <w:rPr>
                <w:rFonts w:eastAsia="Times New Roman"/>
                <w:lang w:eastAsia="ru-RU"/>
              </w:rPr>
            </w:pPr>
            <w:r w:rsidRPr="00FA2654">
              <w:rPr>
                <w:rFonts w:eastAsia="Times New Roman"/>
                <w:lang w:eastAsia="ru-RU"/>
              </w:rPr>
              <w:t>Информация об уровнях тарифов в сфере холодного водоснабжения</w:t>
            </w:r>
          </w:p>
          <w:p w:rsidR="009B2860" w:rsidRPr="009B2860" w:rsidRDefault="009B2860" w:rsidP="009B2860">
            <w:pPr>
              <w:widowControl w:val="0"/>
              <w:autoSpaceDE w:val="0"/>
              <w:autoSpaceDN w:val="0"/>
              <w:adjustRightInd w:val="0"/>
              <w:spacing w:after="0" w:line="240" w:lineRule="auto"/>
              <w:jc w:val="center"/>
              <w:rPr>
                <w:rFonts w:eastAsia="Times New Roman"/>
                <w:bCs/>
                <w:color w:val="000000"/>
                <w:sz w:val="10"/>
                <w:szCs w:val="10"/>
                <w:lang w:eastAsia="ru-RU"/>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843"/>
              <w:gridCol w:w="850"/>
              <w:gridCol w:w="851"/>
              <w:gridCol w:w="1134"/>
              <w:gridCol w:w="3260"/>
            </w:tblGrid>
            <w:tr w:rsidR="009B2860" w:rsidRPr="009B2860" w:rsidTr="009B2860">
              <w:trPr>
                <w:trHeight w:val="33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bCs/>
                      <w:sz w:val="24"/>
                      <w:szCs w:val="24"/>
                      <w:lang w:eastAsia="ru-RU"/>
                    </w:rPr>
                  </w:pPr>
                  <w:proofErr w:type="spellStart"/>
                  <w:proofErr w:type="gramStart"/>
                  <w:r w:rsidRPr="009B2860">
                    <w:rPr>
                      <w:rFonts w:eastAsia="Times New Roman"/>
                      <w:bCs/>
                      <w:sz w:val="24"/>
                      <w:szCs w:val="24"/>
                      <w:lang w:eastAsia="ru-RU"/>
                    </w:rPr>
                    <w:t>Н</w:t>
                  </w:r>
                  <w:r w:rsidRPr="009B2860">
                    <w:rPr>
                      <w:rFonts w:eastAsia="Times New Roman"/>
                      <w:bCs/>
                      <w:sz w:val="24"/>
                      <w:szCs w:val="24"/>
                      <w:lang w:eastAsia="ru-RU"/>
                    </w:rPr>
                    <w:cr/>
                    <w:t>имено-вание</w:t>
                  </w:r>
                  <w:proofErr w:type="spellEnd"/>
                  <w:proofErr w:type="gramEnd"/>
                  <w:r w:rsidRPr="009B2860">
                    <w:rPr>
                      <w:rFonts w:eastAsia="Times New Roman"/>
                      <w:bCs/>
                      <w:sz w:val="24"/>
                      <w:szCs w:val="24"/>
                      <w:lang w:eastAsia="ru-RU"/>
                    </w:rPr>
                    <w:t xml:space="preserve"> поселения</w:t>
                  </w:r>
                </w:p>
              </w:tc>
              <w:tc>
                <w:tcPr>
                  <w:tcW w:w="1843" w:type="dxa"/>
                  <w:vMerge w:val="restart"/>
                  <w:shd w:val="clear" w:color="000000" w:fill="FFFFFF"/>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Наименование орга</w:t>
                  </w:r>
                  <w:r w:rsidRPr="009B2860">
                    <w:rPr>
                      <w:rFonts w:eastAsia="Times New Roman"/>
                      <w:bCs/>
                      <w:sz w:val="24"/>
                      <w:szCs w:val="24"/>
                      <w:lang w:eastAsia="ru-RU"/>
                    </w:rPr>
                    <w:cr/>
                    <w:t xml:space="preserve">изации </w:t>
                  </w:r>
                </w:p>
              </w:tc>
              <w:tc>
                <w:tcPr>
                  <w:tcW w:w="2835" w:type="dxa"/>
                  <w:gridSpan w:val="3"/>
                  <w:shd w:val="clear" w:color="000000" w:fill="FFFFFF"/>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Тариф, руб./</w:t>
                  </w:r>
                  <w:proofErr w:type="gramStart"/>
                  <w:r w:rsidRPr="009B2860">
                    <w:rPr>
                      <w:rFonts w:eastAsia="Times New Roman"/>
                      <w:bCs/>
                      <w:sz w:val="24"/>
                      <w:szCs w:val="24"/>
                      <w:lang w:eastAsia="ru-RU"/>
                    </w:rPr>
                    <w:t>м</w:t>
                  </w:r>
                  <w:proofErr w:type="gramEnd"/>
                  <w:r w:rsidRPr="009B2860">
                    <w:rPr>
                      <w:rFonts w:eastAsia="Times New Roman"/>
                      <w:bCs/>
                      <w:sz w:val="24"/>
                      <w:szCs w:val="24"/>
                      <w:lang w:eastAsia="ru-RU"/>
                    </w:rPr>
                    <w:t>³</w:t>
                  </w:r>
                </w:p>
              </w:tc>
              <w:tc>
                <w:tcPr>
                  <w:tcW w:w="3260" w:type="dxa"/>
                  <w:vMerge w:val="restart"/>
                  <w:shd w:val="clear" w:color="000000" w:fill="FFFFFF"/>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Реквизиты решений об утверждении тарифов на 2020 год</w:t>
                  </w:r>
                </w:p>
              </w:tc>
            </w:tr>
            <w:tr w:rsidR="009B2860" w:rsidRPr="009B2860" w:rsidTr="009B2860">
              <w:trPr>
                <w:trHeight w:val="577"/>
              </w:trPr>
              <w:tc>
                <w:tcPr>
                  <w:tcW w:w="1433" w:type="dxa"/>
                  <w:vMerge/>
                  <w:vAlign w:val="center"/>
                  <w:hideMark/>
                </w:tcPr>
                <w:p w:rsidR="009B2860" w:rsidRPr="009B2860" w:rsidRDefault="009B2860" w:rsidP="009B2860">
                  <w:pPr>
                    <w:spacing w:after="0" w:line="240" w:lineRule="auto"/>
                    <w:ind w:right="-108"/>
                    <w:jc w:val="center"/>
                    <w:rPr>
                      <w:rFonts w:eastAsia="Times New Roman"/>
                      <w:bCs/>
                      <w:sz w:val="24"/>
                      <w:szCs w:val="24"/>
                      <w:lang w:eastAsia="ru-RU"/>
                    </w:rPr>
                  </w:pPr>
                </w:p>
              </w:tc>
              <w:tc>
                <w:tcPr>
                  <w:tcW w:w="1843" w:type="dxa"/>
                  <w:vMerge/>
                  <w:vAlign w:val="center"/>
                  <w:hideMark/>
                </w:tcPr>
                <w:p w:rsidR="009B2860" w:rsidRPr="009B2860" w:rsidRDefault="009B2860" w:rsidP="009B2860">
                  <w:pPr>
                    <w:spacing w:after="0" w:line="240" w:lineRule="auto"/>
                    <w:rPr>
                      <w:rFonts w:eastAsia="Times New Roman"/>
                      <w:bCs/>
                      <w:sz w:val="24"/>
                      <w:szCs w:val="24"/>
                      <w:lang w:eastAsia="ru-RU"/>
                    </w:rPr>
                  </w:pPr>
                </w:p>
              </w:tc>
              <w:tc>
                <w:tcPr>
                  <w:tcW w:w="850" w:type="dxa"/>
                  <w:shd w:val="clear" w:color="000000" w:fill="FFFFFF"/>
                  <w:vAlign w:val="center"/>
                  <w:hideMark/>
                </w:tcPr>
                <w:p w:rsidR="009B2860" w:rsidRPr="009B2860" w:rsidRDefault="009B2860" w:rsidP="009B2860">
                  <w:pPr>
                    <w:spacing w:after="0" w:line="240" w:lineRule="auto"/>
                    <w:ind w:right="-108"/>
                    <w:jc w:val="center"/>
                    <w:rPr>
                      <w:rFonts w:eastAsia="Times New Roman"/>
                      <w:bCs/>
                      <w:sz w:val="24"/>
                      <w:szCs w:val="24"/>
                      <w:lang w:eastAsia="ru-RU"/>
                    </w:rPr>
                  </w:pPr>
                  <w:r w:rsidRPr="009B2860">
                    <w:rPr>
                      <w:rFonts w:eastAsia="Times New Roman"/>
                      <w:bCs/>
                      <w:sz w:val="24"/>
                      <w:szCs w:val="24"/>
                      <w:lang w:eastAsia="ru-RU"/>
                    </w:rPr>
                    <w:t xml:space="preserve">2019 </w:t>
                  </w:r>
                </w:p>
                <w:p w:rsidR="009B2860" w:rsidRPr="009B2860" w:rsidRDefault="009B2860" w:rsidP="009B2860">
                  <w:pPr>
                    <w:spacing w:after="0" w:line="240" w:lineRule="auto"/>
                    <w:ind w:right="-108"/>
                    <w:jc w:val="center"/>
                    <w:rPr>
                      <w:rFonts w:eastAsia="Times New Roman"/>
                      <w:bCs/>
                      <w:sz w:val="24"/>
                      <w:szCs w:val="24"/>
                      <w:lang w:eastAsia="ru-RU"/>
                    </w:rPr>
                  </w:pPr>
                </w:p>
              </w:tc>
              <w:tc>
                <w:tcPr>
                  <w:tcW w:w="851" w:type="dxa"/>
                  <w:shd w:val="clear" w:color="000000" w:fill="FFFFFF"/>
                  <w:vAlign w:val="center"/>
                  <w:hideMark/>
                </w:tcPr>
                <w:p w:rsidR="009B2860" w:rsidRPr="009B2860" w:rsidRDefault="009B2860" w:rsidP="009B2860">
                  <w:pPr>
                    <w:spacing w:after="0" w:line="240" w:lineRule="auto"/>
                    <w:ind w:right="-108"/>
                    <w:jc w:val="center"/>
                    <w:rPr>
                      <w:rFonts w:eastAsia="Times New Roman"/>
                      <w:bCs/>
                      <w:sz w:val="24"/>
                      <w:szCs w:val="24"/>
                      <w:lang w:eastAsia="ru-RU"/>
                    </w:rPr>
                  </w:pPr>
                  <w:r w:rsidRPr="009B2860">
                    <w:rPr>
                      <w:rFonts w:eastAsia="Times New Roman"/>
                      <w:bCs/>
                      <w:sz w:val="24"/>
                      <w:szCs w:val="24"/>
                      <w:lang w:eastAsia="ru-RU"/>
                    </w:rPr>
                    <w:t xml:space="preserve">2020 </w:t>
                  </w:r>
                </w:p>
                <w:p w:rsidR="009B2860" w:rsidRPr="009B2860" w:rsidRDefault="009B2860" w:rsidP="009B2860">
                  <w:pPr>
                    <w:spacing w:after="0" w:line="240" w:lineRule="auto"/>
                    <w:ind w:right="-108"/>
                    <w:jc w:val="center"/>
                    <w:rPr>
                      <w:rFonts w:eastAsia="Times New Roman"/>
                      <w:bCs/>
                      <w:sz w:val="24"/>
                      <w:szCs w:val="24"/>
                      <w:lang w:eastAsia="ru-RU"/>
                    </w:rPr>
                  </w:pP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темп роста</w:t>
                  </w:r>
                </w:p>
              </w:tc>
              <w:tc>
                <w:tcPr>
                  <w:tcW w:w="3260" w:type="dxa"/>
                  <w:vMerge/>
                  <w:vAlign w:val="center"/>
                  <w:hideMark/>
                </w:tcPr>
                <w:p w:rsidR="009B2860" w:rsidRPr="009B2860" w:rsidRDefault="009B2860" w:rsidP="009B2860">
                  <w:pPr>
                    <w:spacing w:after="0" w:line="240" w:lineRule="auto"/>
                    <w:rPr>
                      <w:rFonts w:eastAsia="Times New Roman"/>
                      <w:bCs/>
                      <w:sz w:val="24"/>
                      <w:szCs w:val="24"/>
                      <w:lang w:eastAsia="ru-RU"/>
                    </w:rPr>
                  </w:pPr>
                </w:p>
              </w:tc>
            </w:tr>
            <w:tr w:rsidR="009B2860" w:rsidRPr="009B2860" w:rsidTr="009B2860">
              <w:trPr>
                <w:trHeight w:val="1284"/>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r w:rsidRPr="009B2860">
                    <w:rPr>
                      <w:rFonts w:eastAsia="Times New Roman"/>
                      <w:sz w:val="22"/>
                      <w:szCs w:val="22"/>
                      <w:lang w:eastAsia="ru-RU"/>
                    </w:rPr>
                    <w:t>Туапсинское городское поселение</w:t>
                  </w:r>
                </w:p>
              </w:tc>
              <w:tc>
                <w:tcPr>
                  <w:tcW w:w="1843" w:type="dxa"/>
                  <w:vMerge w:val="restart"/>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w:t>
                  </w:r>
                  <w:r w:rsidRPr="009B2860">
                    <w:rPr>
                      <w:rFonts w:eastAsia="Times New Roman"/>
                      <w:sz w:val="22"/>
                      <w:szCs w:val="22"/>
                      <w:lang w:eastAsia="ru-RU"/>
                    </w:rPr>
                    <w:cr/>
                    <w:t>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9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vMerge/>
                  <w:vAlign w:val="center"/>
                  <w:hideMark/>
                </w:tcPr>
                <w:p w:rsidR="009B2860" w:rsidRPr="009B2860" w:rsidRDefault="009B2860" w:rsidP="009B2860">
                  <w:pPr>
                    <w:spacing w:after="0" w:line="240" w:lineRule="auto"/>
                    <w:rPr>
                      <w:rFonts w:eastAsia="Times New Roman"/>
                      <w:sz w:val="22"/>
                      <w:szCs w:val="22"/>
                      <w:lang w:eastAsia="ru-RU"/>
                    </w:rPr>
                  </w:pP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35,2</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37,56</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106,70%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90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proofErr w:type="spellStart"/>
                  <w:r w:rsidRPr="009B2860">
                    <w:rPr>
                      <w:rFonts w:eastAsia="Times New Roman"/>
                      <w:sz w:val="22"/>
                      <w:szCs w:val="22"/>
                      <w:lang w:eastAsia="ru-RU"/>
                    </w:rPr>
                    <w:t>Джубгское</w:t>
                  </w:r>
                  <w:proofErr w:type="spellEnd"/>
                  <w:r w:rsidRPr="009B2860">
                    <w:rPr>
                      <w:rFonts w:eastAsia="Times New Roman"/>
                      <w:sz w:val="22"/>
                      <w:szCs w:val="22"/>
                      <w:lang w:eastAsia="ru-RU"/>
                    </w:rPr>
                    <w:t xml:space="preserve"> городское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6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ФГАУ «Дом отдыха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28,04</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29,16</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103,99%</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251/2018-вк                      (в редакции от 28.10.2019                            № 175/2019-вк)</w:t>
                  </w:r>
                </w:p>
              </w:tc>
            </w:tr>
            <w:tr w:rsidR="009B2860" w:rsidRPr="009B2860" w:rsidTr="009B2860">
              <w:trPr>
                <w:trHeight w:val="30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proofErr w:type="spellStart"/>
                  <w:r w:rsidRPr="009B2860">
                    <w:rPr>
                      <w:rFonts w:eastAsia="Times New Roman"/>
                      <w:sz w:val="22"/>
                      <w:szCs w:val="22"/>
                      <w:lang w:eastAsia="ru-RU"/>
                    </w:rPr>
                    <w:t>Новомихай-ловское</w:t>
                  </w:r>
                  <w:proofErr w:type="spellEnd"/>
                  <w:r w:rsidRPr="009B2860">
                    <w:rPr>
                      <w:rFonts w:eastAsia="Times New Roman"/>
                      <w:sz w:val="22"/>
                      <w:szCs w:val="22"/>
                      <w:lang w:eastAsia="ru-RU"/>
                    </w:rPr>
                    <w:t xml:space="preserve"> </w:t>
                  </w:r>
                </w:p>
                <w:p w:rsidR="009B2860" w:rsidRPr="009B2860" w:rsidRDefault="009B2860" w:rsidP="009B2860">
                  <w:pPr>
                    <w:spacing w:after="0" w:line="240" w:lineRule="auto"/>
                    <w:ind w:right="-108"/>
                    <w:jc w:val="center"/>
                    <w:rPr>
                      <w:rFonts w:eastAsia="Times New Roman"/>
                      <w:sz w:val="22"/>
                      <w:szCs w:val="22"/>
                      <w:lang w:eastAsia="ru-RU"/>
                    </w:rPr>
                  </w:pPr>
                  <w:r w:rsidRPr="009B2860">
                    <w:rPr>
                      <w:rFonts w:eastAsia="Times New Roman"/>
                      <w:sz w:val="22"/>
                      <w:szCs w:val="22"/>
                      <w:lang w:eastAsia="ru-RU"/>
                    </w:rPr>
                    <w:t>городское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w:t>
                  </w:r>
                  <w:proofErr w:type="spellStart"/>
                  <w:r w:rsidRPr="009B2860">
                    <w:rPr>
                      <w:rFonts w:eastAsia="Times New Roman"/>
                      <w:sz w:val="22"/>
                      <w:szCs w:val="22"/>
                      <w:lang w:eastAsia="ru-RU"/>
                    </w:rPr>
                    <w:t>Новомихайлов-ское</w:t>
                  </w:r>
                  <w:proofErr w:type="spellEnd"/>
                  <w:r w:rsidRPr="009B2860">
                    <w:rPr>
                      <w:rFonts w:eastAsia="Times New Roman"/>
                      <w:sz w:val="22"/>
                      <w:szCs w:val="22"/>
                      <w:lang w:eastAsia="ru-RU"/>
                    </w:rPr>
                    <w:t xml:space="preserve"> ВКХ»</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34,06</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34,44</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101,12%</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18.12.2019 № 372/2019-вк</w:t>
                  </w:r>
                </w:p>
              </w:tc>
            </w:tr>
            <w:tr w:rsidR="009B2860" w:rsidRPr="009B2860" w:rsidTr="009B2860">
              <w:trPr>
                <w:trHeight w:val="885"/>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ФГБОУ «Всероссийский детский центр «Орлёнок»</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15,6</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16,22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103,97</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239/2018-вк       </w:t>
                  </w:r>
                  <w:r w:rsidRPr="009B2860">
                    <w:rPr>
                      <w:rFonts w:eastAsia="Times New Roman"/>
                      <w:sz w:val="21"/>
                      <w:szCs w:val="21"/>
                      <w:lang w:eastAsia="ru-RU"/>
                    </w:rPr>
                    <w:cr/>
                    <w:t xml:space="preserve">             (в редакции от 18.12.2019                       № 367/2019-вк)</w:t>
                  </w:r>
                </w:p>
              </w:tc>
            </w:tr>
            <w:tr w:rsidR="009B2860" w:rsidRPr="009B2860" w:rsidTr="009B2860">
              <w:trPr>
                <w:trHeight w:val="90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r w:rsidRPr="009B2860">
                    <w:rPr>
                      <w:rFonts w:eastAsia="Times New Roman"/>
                      <w:sz w:val="22"/>
                      <w:szCs w:val="22"/>
                      <w:lang w:eastAsia="ru-RU"/>
                    </w:rPr>
                    <w:lastRenderedPageBreak/>
                    <w:t>Вельяминов-</w:t>
                  </w:r>
                  <w:proofErr w:type="spellStart"/>
                  <w:r w:rsidRPr="009B2860">
                    <w:rPr>
                      <w:rFonts w:eastAsia="Times New Roman"/>
                      <w:sz w:val="22"/>
                      <w:szCs w:val="22"/>
                      <w:lang w:eastAsia="ru-RU"/>
                    </w:rPr>
                    <w:t>ское</w:t>
                  </w:r>
                  <w:proofErr w:type="spellEnd"/>
                  <w:r w:rsidRPr="009B2860">
                    <w:rPr>
                      <w:rFonts w:eastAsia="Times New Roman"/>
                      <w:sz w:val="22"/>
                      <w:szCs w:val="22"/>
                      <w:lang w:eastAsia="ru-RU"/>
                    </w:rPr>
                    <w:t xml:space="preserve"> сельское поселение</w:t>
                  </w:r>
                </w:p>
              </w:tc>
              <w:tc>
                <w:tcPr>
                  <w:tcW w:w="1843" w:type="dxa"/>
                  <w:vMerge w:val="restart"/>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w:t>
                  </w:r>
                  <w:r w:rsidRPr="009B2860">
                    <w:rPr>
                      <w:rFonts w:eastAsia="Times New Roman"/>
                      <w:sz w:val="21"/>
                      <w:szCs w:val="21"/>
                      <w:lang w:eastAsia="ru-RU"/>
                    </w:rPr>
                    <w:cr/>
                    <w:t>018-вк                     (в редакции от 19.</w:t>
                  </w:r>
                  <w:r w:rsidRPr="009B2860">
                    <w:rPr>
                      <w:rFonts w:eastAsia="Times New Roman"/>
                      <w:sz w:val="21"/>
                      <w:szCs w:val="21"/>
                      <w:lang w:eastAsia="ru-RU"/>
                    </w:rPr>
                    <w:cr/>
                    <w:t>6.2019                     № 27/2019-вк; от 18.12.2019                   № 363/2019-вк)</w:t>
                  </w:r>
                </w:p>
              </w:tc>
            </w:tr>
            <w:tr w:rsidR="009B2860" w:rsidRPr="009B2860" w:rsidTr="009B2860">
              <w:trPr>
                <w:trHeight w:val="9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vMerge/>
                  <w:vAlign w:val="center"/>
                  <w:hideMark/>
                </w:tcPr>
                <w:p w:rsidR="009B2860" w:rsidRPr="009B2860" w:rsidRDefault="009B2860" w:rsidP="009B2860">
                  <w:pPr>
                    <w:spacing w:after="0" w:line="240" w:lineRule="auto"/>
                    <w:rPr>
                      <w:rFonts w:eastAsia="Times New Roman"/>
                      <w:sz w:val="22"/>
                      <w:szCs w:val="22"/>
                      <w:lang w:eastAsia="ru-RU"/>
                    </w:rPr>
                  </w:pP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36,1</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38,52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106,70%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w:t>
                  </w:r>
                  <w:r w:rsidRPr="009B2860">
                    <w:rPr>
                      <w:rFonts w:eastAsia="Times New Roman"/>
                      <w:sz w:val="21"/>
                      <w:szCs w:val="21"/>
                      <w:lang w:eastAsia="ru-RU"/>
                    </w:rPr>
                    <w:cr/>
                    <w:t xml:space="preserve">            № 27/2019-вк; от 18.12.2019                № 363/2019-вк)</w:t>
                  </w:r>
                </w:p>
              </w:tc>
            </w:tr>
            <w:tr w:rsidR="009B2860" w:rsidRPr="009B2860" w:rsidTr="009B2860">
              <w:trPr>
                <w:trHeight w:val="900"/>
              </w:trPr>
              <w:tc>
                <w:tcPr>
                  <w:tcW w:w="1433" w:type="dxa"/>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r w:rsidRPr="009B2860">
                    <w:rPr>
                      <w:rFonts w:eastAsia="Times New Roman"/>
                      <w:sz w:val="22"/>
                      <w:szCs w:val="22"/>
                      <w:lang w:eastAsia="ru-RU"/>
                    </w:rPr>
                    <w:t>Георгиевское сельское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60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proofErr w:type="spellStart"/>
                  <w:r w:rsidRPr="009B2860">
                    <w:rPr>
                      <w:rFonts w:eastAsia="Times New Roman"/>
                      <w:sz w:val="22"/>
                      <w:szCs w:val="22"/>
                      <w:lang w:eastAsia="ru-RU"/>
                    </w:rPr>
                    <w:t>Небугское</w:t>
                  </w:r>
                  <w:proofErr w:type="spellEnd"/>
                  <w:r w:rsidRPr="009B2860">
                    <w:rPr>
                      <w:rFonts w:eastAsia="Times New Roman"/>
                      <w:sz w:val="22"/>
                      <w:szCs w:val="22"/>
                      <w:lang w:eastAsia="ru-RU"/>
                    </w:rPr>
                    <w:t xml:space="preserve"> сельское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 xml:space="preserve">МУП «ЖКХ </w:t>
                  </w:r>
                  <w:proofErr w:type="spellStart"/>
                  <w:r w:rsidRPr="009B2860">
                    <w:rPr>
                      <w:rFonts w:eastAsia="Times New Roman"/>
                      <w:sz w:val="22"/>
                      <w:szCs w:val="22"/>
                      <w:lang w:eastAsia="ru-RU"/>
                    </w:rPr>
                    <w:t>Небугского</w:t>
                  </w:r>
                  <w:proofErr w:type="spellEnd"/>
                  <w:r w:rsidRPr="009B2860">
                    <w:rPr>
                      <w:rFonts w:eastAsia="Times New Roman"/>
                      <w:sz w:val="22"/>
                      <w:szCs w:val="22"/>
                      <w:lang w:eastAsia="ru-RU"/>
                    </w:rPr>
                    <w:t xml:space="preserve"> сельского поселения»</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40,15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41,75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103,99%</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252/2018-вк                     (в редакции от 31.10.2019                   № 277/2019-вк)</w:t>
                  </w:r>
                </w:p>
              </w:tc>
            </w:tr>
            <w:tr w:rsidR="009B2860" w:rsidRPr="009B2860" w:rsidTr="009B2860">
              <w:trPr>
                <w:trHeight w:val="6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ФКУЗ «Санаторий «Сосновый» МВД России»</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34,06</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34,81</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102,20%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253/2018-вк                   (в редакции от 31.10.2019                  № 279/2019-вк)</w:t>
                  </w:r>
                </w:p>
              </w:tc>
            </w:tr>
            <w:tr w:rsidR="009B2860" w:rsidRPr="009B2860" w:rsidTr="009B2860">
              <w:trPr>
                <w:trHeight w:val="900"/>
              </w:trPr>
              <w:tc>
                <w:tcPr>
                  <w:tcW w:w="1433" w:type="dxa"/>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proofErr w:type="spellStart"/>
                  <w:r w:rsidRPr="009B2860">
                    <w:rPr>
                      <w:rFonts w:eastAsia="Times New Roman"/>
                      <w:sz w:val="22"/>
                      <w:szCs w:val="22"/>
                      <w:lang w:eastAsia="ru-RU"/>
                    </w:rPr>
                    <w:t>Тенгинское</w:t>
                  </w:r>
                  <w:proofErr w:type="spellEnd"/>
                  <w:r w:rsidRPr="009B2860">
                    <w:rPr>
                      <w:rFonts w:eastAsia="Times New Roman"/>
                      <w:sz w:val="22"/>
                      <w:szCs w:val="22"/>
                      <w:lang w:eastAsia="ru-RU"/>
                    </w:rPr>
                    <w:t xml:space="preserve"> сельское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900"/>
              </w:trPr>
              <w:tc>
                <w:tcPr>
                  <w:tcW w:w="1433" w:type="dxa"/>
                  <w:vMerge w:val="restart"/>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proofErr w:type="spellStart"/>
                  <w:r w:rsidRPr="009B2860">
                    <w:rPr>
                      <w:rFonts w:eastAsia="Times New Roman"/>
                      <w:sz w:val="22"/>
                      <w:szCs w:val="22"/>
                      <w:lang w:eastAsia="ru-RU"/>
                    </w:rPr>
                    <w:t>Шепсинское</w:t>
                  </w:r>
                  <w:proofErr w:type="spellEnd"/>
                  <w:r w:rsidRPr="009B2860">
                    <w:rPr>
                      <w:rFonts w:eastAsia="Times New Roman"/>
                      <w:sz w:val="22"/>
                      <w:szCs w:val="22"/>
                      <w:lang w:eastAsia="ru-RU"/>
                    </w:rPr>
                    <w:t xml:space="preserve"> сельское поселение</w:t>
                  </w: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 xml:space="preserve">МУП ШСП </w:t>
                  </w:r>
                  <w:proofErr w:type="gramStart"/>
                  <w:r w:rsidRPr="009B2860">
                    <w:rPr>
                      <w:rFonts w:eastAsia="Times New Roman"/>
                      <w:sz w:val="22"/>
                      <w:szCs w:val="22"/>
                      <w:lang w:eastAsia="ru-RU"/>
                    </w:rPr>
                    <w:t>ТР</w:t>
                  </w:r>
                  <w:proofErr w:type="gramEnd"/>
                  <w:r w:rsidRPr="009B2860">
                    <w:rPr>
                      <w:rFonts w:eastAsia="Times New Roman"/>
                      <w:sz w:val="22"/>
                      <w:szCs w:val="22"/>
                      <w:lang w:eastAsia="ru-RU"/>
                    </w:rPr>
                    <w:t xml:space="preserve"> «</w:t>
                  </w:r>
                  <w:proofErr w:type="spellStart"/>
                  <w:r w:rsidRPr="009B2860">
                    <w:rPr>
                      <w:rFonts w:eastAsia="Times New Roman"/>
                      <w:sz w:val="22"/>
                      <w:szCs w:val="22"/>
                      <w:lang w:eastAsia="ru-RU"/>
                    </w:rPr>
                    <w:t>Дорблагоустройство</w:t>
                  </w:r>
                  <w:proofErr w:type="spellEnd"/>
                  <w:r w:rsidRPr="009B2860">
                    <w:rPr>
                      <w:rFonts w:eastAsia="Times New Roman"/>
                      <w:sz w:val="22"/>
                      <w:szCs w:val="22"/>
                      <w:lang w:eastAsia="ru-RU"/>
                    </w:rPr>
                    <w:t>»*</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33,88</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34,50</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101,83%</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13.12.2017 № 105/2017-вк                    (в редакции от 14.12.2018                 № 250/2018-вк; от 28.10.2019                      № 173/2019-вк)</w:t>
                  </w:r>
                </w:p>
              </w:tc>
            </w:tr>
            <w:tr w:rsidR="009B2860" w:rsidRPr="009B2860" w:rsidTr="009B2860">
              <w:trPr>
                <w:trHeight w:val="6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shd w:val="clear" w:color="000000" w:fill="FFFFFF"/>
                  <w:vAlign w:val="center"/>
                  <w:hideMark/>
                </w:tcPr>
                <w:p w:rsidR="009B2860" w:rsidRPr="009B2860" w:rsidRDefault="009B2860" w:rsidP="009B2860">
                  <w:pPr>
                    <w:spacing w:after="0" w:line="240" w:lineRule="auto"/>
                    <w:ind w:right="-108"/>
                    <w:jc w:val="center"/>
                    <w:rPr>
                      <w:rFonts w:eastAsia="Times New Roman"/>
                      <w:sz w:val="22"/>
                      <w:szCs w:val="22"/>
                      <w:lang w:eastAsia="ru-RU"/>
                    </w:rPr>
                  </w:pPr>
                  <w:r w:rsidRPr="009B2860">
                    <w:rPr>
                      <w:rFonts w:eastAsia="Times New Roman"/>
                      <w:sz w:val="22"/>
                      <w:szCs w:val="22"/>
                      <w:lang w:eastAsia="ru-RU"/>
                    </w:rPr>
                    <w:t>ООО «</w:t>
                  </w:r>
                  <w:proofErr w:type="spellStart"/>
                  <w:r w:rsidRPr="009B2860">
                    <w:rPr>
                      <w:rFonts w:eastAsia="Times New Roman"/>
                      <w:sz w:val="22"/>
                      <w:szCs w:val="22"/>
                      <w:lang w:eastAsia="ru-RU"/>
                    </w:rPr>
                    <w:t>Коммунсервис</w:t>
                  </w:r>
                  <w:proofErr w:type="spellEnd"/>
                  <w:r w:rsidRPr="009B2860">
                    <w:rPr>
                      <w:rFonts w:eastAsia="Times New Roman"/>
                      <w:sz w:val="22"/>
                      <w:szCs w:val="22"/>
                      <w:lang w:eastAsia="ru-RU"/>
                    </w:rPr>
                    <w:t>»*</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35,46</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36,88</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104,00%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336/2018-вк                  (в редакции от 18.12.2019                  № 366/2019-вк)</w:t>
                  </w:r>
                </w:p>
              </w:tc>
            </w:tr>
            <w:tr w:rsidR="009B2860" w:rsidRPr="009B2860" w:rsidTr="009B2860">
              <w:trPr>
                <w:trHeight w:val="9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vMerge w:val="restart"/>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40,45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100,00%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9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vMerge/>
                  <w:vAlign w:val="center"/>
                  <w:hideMark/>
                </w:tcPr>
                <w:p w:rsidR="009B2860" w:rsidRPr="009B2860" w:rsidRDefault="009B2860" w:rsidP="009B2860">
                  <w:pPr>
                    <w:spacing w:after="0" w:line="240" w:lineRule="auto"/>
                    <w:rPr>
                      <w:rFonts w:eastAsia="Times New Roman"/>
                      <w:sz w:val="22"/>
                      <w:szCs w:val="22"/>
                      <w:lang w:eastAsia="ru-RU"/>
                    </w:rPr>
                  </w:pP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36,10</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38,52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106,70%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600"/>
              </w:trPr>
              <w:tc>
                <w:tcPr>
                  <w:tcW w:w="1433" w:type="dxa"/>
                  <w:vMerge/>
                  <w:vAlign w:val="center"/>
                  <w:hideMark/>
                </w:tcPr>
                <w:p w:rsidR="009B2860" w:rsidRPr="009B2860" w:rsidRDefault="009B2860" w:rsidP="009B2860">
                  <w:pPr>
                    <w:spacing w:after="0" w:line="240" w:lineRule="auto"/>
                    <w:ind w:right="-108"/>
                    <w:jc w:val="center"/>
                    <w:rPr>
                      <w:rFonts w:eastAsia="Times New Roman"/>
                      <w:sz w:val="22"/>
                      <w:szCs w:val="22"/>
                      <w:lang w:eastAsia="ru-RU"/>
                    </w:rPr>
                  </w:pPr>
                </w:p>
              </w:tc>
              <w:tc>
                <w:tcPr>
                  <w:tcW w:w="1843"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 АО «База отдыха «Энергетик»*</w:t>
                  </w:r>
                </w:p>
              </w:tc>
              <w:tc>
                <w:tcPr>
                  <w:tcW w:w="850"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34,92</w:t>
                  </w:r>
                </w:p>
              </w:tc>
              <w:tc>
                <w:tcPr>
                  <w:tcW w:w="851"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37,26</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106,70%</w:t>
                  </w:r>
                </w:p>
              </w:tc>
              <w:tc>
                <w:tcPr>
                  <w:tcW w:w="3260" w:type="dxa"/>
                  <w:shd w:val="clear" w:color="000000" w:fill="FFFFFF"/>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247/2018-вк                     (в редакции от 18.12.2019                   № 340/2019-вк)</w:t>
                  </w:r>
                </w:p>
              </w:tc>
            </w:tr>
          </w:tbl>
          <w:p w:rsidR="009B2860" w:rsidRPr="009B2860" w:rsidRDefault="009B2860" w:rsidP="009B2860">
            <w:pPr>
              <w:widowControl w:val="0"/>
              <w:autoSpaceDE w:val="0"/>
              <w:autoSpaceDN w:val="0"/>
              <w:adjustRightInd w:val="0"/>
              <w:spacing w:after="0" w:line="240" w:lineRule="auto"/>
              <w:rPr>
                <w:rFonts w:eastAsia="Times New Roman"/>
                <w:bCs/>
                <w:color w:val="000000"/>
                <w:szCs w:val="36"/>
                <w:lang w:eastAsia="ru-RU"/>
              </w:rPr>
            </w:pPr>
            <w:r w:rsidRPr="009B2860">
              <w:rPr>
                <w:rFonts w:eastAsia="Times New Roman"/>
                <w:sz w:val="22"/>
                <w:szCs w:val="22"/>
                <w:lang w:eastAsia="ru-RU"/>
              </w:rPr>
              <w:t>*  - организация не является плательщиком НДС</w:t>
            </w:r>
          </w:p>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p>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r w:rsidRPr="009B2860">
              <w:t xml:space="preserve">Информация </w:t>
            </w:r>
            <w:r w:rsidRPr="009B2860">
              <w:rPr>
                <w:bCs/>
                <w:spacing w:val="10"/>
                <w:szCs w:val="32"/>
              </w:rPr>
              <w:t xml:space="preserve">об уровнях </w:t>
            </w:r>
            <w:r w:rsidRPr="009B2860">
              <w:t xml:space="preserve">тарифов </w:t>
            </w:r>
            <w:r w:rsidRPr="009B2860">
              <w:rPr>
                <w:rFonts w:eastAsia="Times New Roman"/>
                <w:lang w:val="x-none" w:eastAsia="x-none"/>
              </w:rPr>
              <w:t xml:space="preserve">в сфере </w:t>
            </w:r>
            <w:r w:rsidRPr="009B2860">
              <w:rPr>
                <w:rFonts w:eastAsia="Times New Roman"/>
                <w:lang w:eastAsia="x-none"/>
              </w:rPr>
              <w:t>водоотведения</w:t>
            </w:r>
          </w:p>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879"/>
              <w:gridCol w:w="822"/>
              <w:gridCol w:w="1021"/>
              <w:gridCol w:w="2977"/>
            </w:tblGrid>
            <w:tr w:rsidR="009B2860" w:rsidRPr="009B2860" w:rsidTr="009B2860">
              <w:trPr>
                <w:trHeight w:val="244"/>
              </w:trPr>
              <w:tc>
                <w:tcPr>
                  <w:tcW w:w="1526" w:type="dxa"/>
                  <w:vMerge w:val="restart"/>
                  <w:shd w:val="clear" w:color="auto" w:fill="auto"/>
                  <w:vAlign w:val="center"/>
                </w:tcPr>
                <w:p w:rsidR="009B2860" w:rsidRPr="009B2860" w:rsidRDefault="009B2860" w:rsidP="009B2860">
                  <w:pPr>
                    <w:spacing w:after="0" w:line="240" w:lineRule="auto"/>
                    <w:jc w:val="center"/>
                    <w:rPr>
                      <w:rFonts w:eastAsia="Times New Roman"/>
                      <w:color w:val="000000"/>
                      <w:sz w:val="22"/>
                      <w:szCs w:val="24"/>
                      <w:lang w:eastAsia="ru-RU"/>
                    </w:rPr>
                  </w:pPr>
                  <w:proofErr w:type="spellStart"/>
                  <w:proofErr w:type="gramStart"/>
                  <w:r w:rsidRPr="009B2860">
                    <w:rPr>
                      <w:rFonts w:eastAsia="Times New Roman"/>
                      <w:color w:val="000000"/>
                      <w:sz w:val="22"/>
                      <w:szCs w:val="24"/>
                      <w:lang w:eastAsia="ru-RU"/>
                    </w:rPr>
                    <w:t>Наименова-</w:t>
                  </w:r>
                  <w:r w:rsidRPr="009B2860">
                    <w:rPr>
                      <w:rFonts w:eastAsia="Times New Roman"/>
                      <w:color w:val="000000"/>
                      <w:sz w:val="22"/>
                      <w:szCs w:val="24"/>
                      <w:lang w:eastAsia="ru-RU"/>
                    </w:rPr>
                    <w:lastRenderedPageBreak/>
                    <w:t>ние</w:t>
                  </w:r>
                  <w:proofErr w:type="spellEnd"/>
                  <w:proofErr w:type="gramEnd"/>
                  <w:r w:rsidRPr="009B2860">
                    <w:rPr>
                      <w:rFonts w:eastAsia="Times New Roman"/>
                      <w:color w:val="000000"/>
                      <w:sz w:val="22"/>
                      <w:szCs w:val="24"/>
                      <w:lang w:eastAsia="ru-RU"/>
                    </w:rPr>
                    <w:t xml:space="preserve"> поселения</w:t>
                  </w:r>
                </w:p>
              </w:tc>
              <w:tc>
                <w:tcPr>
                  <w:tcW w:w="2268" w:type="dxa"/>
                  <w:vMerge w:val="restart"/>
                  <w:shd w:val="clear" w:color="auto" w:fill="auto"/>
                  <w:vAlign w:val="center"/>
                </w:tcPr>
                <w:p w:rsidR="009B2860" w:rsidRPr="009B2860" w:rsidRDefault="009B2860" w:rsidP="009B2860">
                  <w:pPr>
                    <w:spacing w:after="0" w:line="240" w:lineRule="auto"/>
                    <w:jc w:val="center"/>
                    <w:rPr>
                      <w:rFonts w:eastAsia="Times New Roman"/>
                      <w:color w:val="000000"/>
                      <w:sz w:val="22"/>
                      <w:szCs w:val="24"/>
                      <w:lang w:eastAsia="ru-RU"/>
                    </w:rPr>
                  </w:pPr>
                  <w:r w:rsidRPr="009B2860">
                    <w:rPr>
                      <w:rFonts w:eastAsia="Times New Roman"/>
                      <w:color w:val="000000"/>
                      <w:sz w:val="22"/>
                      <w:szCs w:val="24"/>
                      <w:lang w:eastAsia="ru-RU"/>
                    </w:rPr>
                    <w:lastRenderedPageBreak/>
                    <w:t xml:space="preserve">Наименование </w:t>
                  </w:r>
                  <w:r w:rsidRPr="009B2860">
                    <w:rPr>
                      <w:rFonts w:eastAsia="Times New Roman"/>
                      <w:color w:val="000000"/>
                      <w:sz w:val="22"/>
                      <w:szCs w:val="24"/>
                      <w:lang w:eastAsia="ru-RU"/>
                    </w:rPr>
                    <w:lastRenderedPageBreak/>
                    <w:t xml:space="preserve">организации </w:t>
                  </w:r>
                </w:p>
              </w:tc>
              <w:tc>
                <w:tcPr>
                  <w:tcW w:w="2722" w:type="dxa"/>
                  <w:gridSpan w:val="3"/>
                  <w:shd w:val="clear" w:color="auto" w:fill="auto"/>
                  <w:vAlign w:val="center"/>
                </w:tcPr>
                <w:p w:rsidR="009B2860" w:rsidRPr="009B2860" w:rsidRDefault="009B2860" w:rsidP="009B2860">
                  <w:pPr>
                    <w:jc w:val="center"/>
                    <w:rPr>
                      <w:rFonts w:eastAsia="Times New Roman"/>
                      <w:color w:val="000000"/>
                      <w:sz w:val="22"/>
                      <w:szCs w:val="24"/>
                      <w:lang w:eastAsia="ru-RU"/>
                    </w:rPr>
                  </w:pPr>
                  <w:r w:rsidRPr="009B2860">
                    <w:rPr>
                      <w:bCs/>
                      <w:sz w:val="22"/>
                      <w:szCs w:val="24"/>
                    </w:rPr>
                    <w:lastRenderedPageBreak/>
                    <w:t>Тариф, руб./</w:t>
                  </w:r>
                  <w:proofErr w:type="gramStart"/>
                  <w:r w:rsidRPr="009B2860">
                    <w:rPr>
                      <w:bCs/>
                      <w:sz w:val="22"/>
                      <w:szCs w:val="24"/>
                    </w:rPr>
                    <w:t>м</w:t>
                  </w:r>
                  <w:proofErr w:type="gramEnd"/>
                  <w:r w:rsidRPr="009B2860">
                    <w:rPr>
                      <w:bCs/>
                      <w:sz w:val="22"/>
                      <w:szCs w:val="24"/>
                    </w:rPr>
                    <w:t>³</w:t>
                  </w:r>
                </w:p>
              </w:tc>
              <w:tc>
                <w:tcPr>
                  <w:tcW w:w="2977" w:type="dxa"/>
                  <w:vMerge w:val="restart"/>
                  <w:shd w:val="clear" w:color="auto" w:fill="auto"/>
                  <w:vAlign w:val="center"/>
                </w:tcPr>
                <w:p w:rsidR="009B2860" w:rsidRPr="009B2860" w:rsidRDefault="009B2860" w:rsidP="009B2860">
                  <w:pPr>
                    <w:spacing w:after="0" w:line="240" w:lineRule="auto"/>
                    <w:jc w:val="center"/>
                    <w:rPr>
                      <w:rFonts w:eastAsia="Times New Roman"/>
                      <w:color w:val="000000"/>
                      <w:sz w:val="22"/>
                      <w:szCs w:val="24"/>
                      <w:lang w:eastAsia="ru-RU"/>
                    </w:rPr>
                  </w:pPr>
                  <w:r w:rsidRPr="009B2860">
                    <w:rPr>
                      <w:rFonts w:eastAsia="Times New Roman"/>
                      <w:color w:val="000000"/>
                      <w:sz w:val="22"/>
                      <w:szCs w:val="24"/>
                      <w:lang w:eastAsia="ru-RU"/>
                    </w:rPr>
                    <w:t xml:space="preserve">Реквизиты решений об </w:t>
                  </w:r>
                  <w:r w:rsidRPr="009B2860">
                    <w:rPr>
                      <w:rFonts w:eastAsia="Times New Roman"/>
                      <w:color w:val="000000"/>
                      <w:sz w:val="22"/>
                      <w:szCs w:val="24"/>
                      <w:lang w:eastAsia="ru-RU"/>
                    </w:rPr>
                    <w:lastRenderedPageBreak/>
                    <w:t>утверждении тарифов</w:t>
                  </w:r>
                </w:p>
              </w:tc>
            </w:tr>
            <w:tr w:rsidR="009B2860" w:rsidRPr="009B2860" w:rsidTr="009B2860">
              <w:trPr>
                <w:trHeight w:val="449"/>
              </w:trPr>
              <w:tc>
                <w:tcPr>
                  <w:tcW w:w="1526" w:type="dxa"/>
                  <w:vMerge/>
                  <w:shd w:val="clear" w:color="auto" w:fill="auto"/>
                  <w:vAlign w:val="center"/>
                  <w:hideMark/>
                </w:tcPr>
                <w:p w:rsidR="009B2860" w:rsidRPr="009B2860" w:rsidRDefault="009B2860" w:rsidP="009B2860">
                  <w:pPr>
                    <w:spacing w:after="0" w:line="240" w:lineRule="auto"/>
                    <w:jc w:val="center"/>
                    <w:rPr>
                      <w:rFonts w:eastAsia="Times New Roman"/>
                      <w:b/>
                      <w:color w:val="000000"/>
                      <w:sz w:val="22"/>
                      <w:szCs w:val="24"/>
                      <w:lang w:eastAsia="ru-RU"/>
                    </w:rPr>
                  </w:pPr>
                </w:p>
              </w:tc>
              <w:tc>
                <w:tcPr>
                  <w:tcW w:w="2268" w:type="dxa"/>
                  <w:vMerge/>
                  <w:shd w:val="clear" w:color="auto" w:fill="auto"/>
                  <w:vAlign w:val="center"/>
                  <w:hideMark/>
                </w:tcPr>
                <w:p w:rsidR="009B2860" w:rsidRPr="009B2860" w:rsidRDefault="009B2860" w:rsidP="009B2860">
                  <w:pPr>
                    <w:spacing w:after="0" w:line="240" w:lineRule="auto"/>
                    <w:jc w:val="center"/>
                    <w:rPr>
                      <w:rFonts w:eastAsia="Times New Roman"/>
                      <w:color w:val="000000"/>
                      <w:sz w:val="22"/>
                      <w:szCs w:val="24"/>
                      <w:lang w:eastAsia="ru-RU"/>
                    </w:rPr>
                  </w:pP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color w:val="000000"/>
                      <w:sz w:val="22"/>
                      <w:szCs w:val="24"/>
                      <w:lang w:eastAsia="ru-RU"/>
                    </w:rPr>
                  </w:pPr>
                  <w:r w:rsidRPr="009B2860">
                    <w:rPr>
                      <w:rFonts w:eastAsia="Times New Roman"/>
                      <w:color w:val="000000"/>
                      <w:sz w:val="22"/>
                      <w:szCs w:val="24"/>
                      <w:lang w:eastAsia="ru-RU"/>
                    </w:rPr>
                    <w:t>2019</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color w:val="000000"/>
                      <w:sz w:val="22"/>
                      <w:szCs w:val="24"/>
                      <w:lang w:eastAsia="ru-RU"/>
                    </w:rPr>
                  </w:pPr>
                  <w:r w:rsidRPr="009B2860">
                    <w:rPr>
                      <w:rFonts w:eastAsia="Times New Roman"/>
                      <w:color w:val="000000"/>
                      <w:sz w:val="22"/>
                      <w:szCs w:val="24"/>
                      <w:lang w:eastAsia="ru-RU"/>
                    </w:rPr>
                    <w:t>2020</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color w:val="000000"/>
                      <w:sz w:val="22"/>
                      <w:szCs w:val="24"/>
                      <w:lang w:eastAsia="ru-RU"/>
                    </w:rPr>
                  </w:pPr>
                  <w:r w:rsidRPr="009B2860">
                    <w:rPr>
                      <w:rFonts w:eastAsia="Times New Roman"/>
                      <w:color w:val="000000"/>
                      <w:sz w:val="22"/>
                      <w:szCs w:val="24"/>
                      <w:lang w:eastAsia="ru-RU"/>
                    </w:rPr>
                    <w:t>темп роста</w:t>
                  </w:r>
                </w:p>
              </w:tc>
              <w:tc>
                <w:tcPr>
                  <w:tcW w:w="2977" w:type="dxa"/>
                  <w:vMerge/>
                  <w:shd w:val="clear" w:color="auto" w:fill="auto"/>
                  <w:vAlign w:val="center"/>
                  <w:hideMark/>
                </w:tcPr>
                <w:p w:rsidR="009B2860" w:rsidRPr="009B2860" w:rsidRDefault="009B2860" w:rsidP="009B2860">
                  <w:pPr>
                    <w:spacing w:after="0" w:line="240" w:lineRule="auto"/>
                    <w:jc w:val="center"/>
                    <w:rPr>
                      <w:rFonts w:eastAsia="Times New Roman"/>
                      <w:color w:val="000000"/>
                      <w:sz w:val="22"/>
                      <w:szCs w:val="24"/>
                      <w:lang w:eastAsia="ru-RU"/>
                    </w:rPr>
                  </w:pPr>
                </w:p>
              </w:tc>
            </w:tr>
            <w:tr w:rsidR="009B2860" w:rsidRPr="009B2860" w:rsidTr="009B2860">
              <w:trPr>
                <w:trHeight w:val="748"/>
              </w:trPr>
              <w:tc>
                <w:tcPr>
                  <w:tcW w:w="1526"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lastRenderedPageBreak/>
                    <w:t>Туапсинское городское поселение</w:t>
                  </w: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29,00</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30,76</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106,07%</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533"/>
              </w:trPr>
              <w:tc>
                <w:tcPr>
                  <w:tcW w:w="1526"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proofErr w:type="spellStart"/>
                  <w:r w:rsidRPr="009B2860">
                    <w:rPr>
                      <w:rFonts w:eastAsia="Times New Roman"/>
                      <w:sz w:val="22"/>
                      <w:szCs w:val="24"/>
                      <w:lang w:eastAsia="ru-RU"/>
                    </w:rPr>
                    <w:t>Джубгское</w:t>
                  </w:r>
                  <w:proofErr w:type="spellEnd"/>
                  <w:r w:rsidRPr="009B2860">
                    <w:rPr>
                      <w:rFonts w:eastAsia="Times New Roman"/>
                      <w:sz w:val="22"/>
                      <w:szCs w:val="24"/>
                      <w:lang w:eastAsia="ru-RU"/>
                    </w:rPr>
                    <w:t xml:space="preserve"> городское поселение</w:t>
                  </w: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29,59</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30,76</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103,95%</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555"/>
              </w:trPr>
              <w:tc>
                <w:tcPr>
                  <w:tcW w:w="1526" w:type="dxa"/>
                  <w:vMerge/>
                  <w:vAlign w:val="center"/>
                  <w:hideMark/>
                </w:tcPr>
                <w:p w:rsidR="009B2860" w:rsidRPr="009B2860" w:rsidRDefault="009B2860" w:rsidP="009B2860">
                  <w:pPr>
                    <w:spacing w:after="0" w:line="240" w:lineRule="auto"/>
                    <w:rPr>
                      <w:rFonts w:eastAsia="Times New Roman"/>
                      <w:sz w:val="22"/>
                      <w:szCs w:val="24"/>
                      <w:lang w:eastAsia="ru-RU"/>
                    </w:rPr>
                  </w:pP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ФГАУ «Дом отдыха «Туапсе»</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25,86</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26,89</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103,9%</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251/2018-вк                   (в редакции от 28.10.2019                     № 175/2019-вк)</w:t>
                  </w:r>
                </w:p>
              </w:tc>
            </w:tr>
            <w:tr w:rsidR="009B2860" w:rsidRPr="009B2860" w:rsidTr="009B2860">
              <w:trPr>
                <w:trHeight w:val="205"/>
              </w:trPr>
              <w:tc>
                <w:tcPr>
                  <w:tcW w:w="1526" w:type="dxa"/>
                  <w:vMerge/>
                  <w:vAlign w:val="center"/>
                  <w:hideMark/>
                </w:tcPr>
                <w:p w:rsidR="009B2860" w:rsidRPr="009B2860" w:rsidRDefault="009B2860" w:rsidP="009B2860">
                  <w:pPr>
                    <w:spacing w:after="0" w:line="240" w:lineRule="auto"/>
                    <w:rPr>
                      <w:rFonts w:eastAsia="Times New Roman"/>
                      <w:sz w:val="22"/>
                      <w:szCs w:val="24"/>
                      <w:lang w:eastAsia="ru-RU"/>
                    </w:rPr>
                  </w:pPr>
                </w:p>
              </w:tc>
              <w:tc>
                <w:tcPr>
                  <w:tcW w:w="2268" w:type="dxa"/>
                  <w:shd w:val="clear" w:color="auto" w:fill="auto"/>
                  <w:vAlign w:val="center"/>
                  <w:hideMark/>
                </w:tcPr>
                <w:p w:rsidR="009B2860" w:rsidRPr="009B2860" w:rsidRDefault="009B2860" w:rsidP="009B2860">
                  <w:pPr>
                    <w:spacing w:after="0" w:line="240" w:lineRule="auto"/>
                    <w:ind w:right="-79"/>
                    <w:jc w:val="center"/>
                    <w:rPr>
                      <w:rFonts w:eastAsia="Times New Roman"/>
                      <w:sz w:val="22"/>
                      <w:szCs w:val="24"/>
                      <w:lang w:eastAsia="ru-RU"/>
                    </w:rPr>
                  </w:pPr>
                  <w:r w:rsidRPr="009B2860">
                    <w:rPr>
                      <w:rFonts w:eastAsia="Times New Roman"/>
                      <w:sz w:val="22"/>
                      <w:szCs w:val="24"/>
                      <w:lang w:eastAsia="ru-RU"/>
                    </w:rPr>
                    <w:t xml:space="preserve">ООО «Коммунальная </w:t>
                  </w:r>
                  <w:proofErr w:type="spellStart"/>
                  <w:r w:rsidRPr="009B2860">
                    <w:rPr>
                      <w:rFonts w:eastAsia="Times New Roman"/>
                      <w:sz w:val="22"/>
                      <w:szCs w:val="24"/>
                      <w:lang w:eastAsia="ru-RU"/>
                    </w:rPr>
                    <w:t>энерго</w:t>
                  </w:r>
                  <w:proofErr w:type="spellEnd"/>
                  <w:r w:rsidRPr="009B2860">
                    <w:rPr>
                      <w:rFonts w:eastAsia="Times New Roman"/>
                      <w:sz w:val="22"/>
                      <w:szCs w:val="24"/>
                      <w:lang w:eastAsia="ru-RU"/>
                    </w:rPr>
                    <w:t>-сервисная компания»</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35,20</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37,56</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106,7%</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342/2018-вк                  (в редакции от 19.06.2019                   № 27/2019-вк; от 14.08.2019 № 44/2019-вк; от 11.09.2019 № 57/2019-вк; от 18.12.2019 № 342/2019-вк)</w:t>
                  </w:r>
                </w:p>
              </w:tc>
            </w:tr>
            <w:tr w:rsidR="009B2860" w:rsidRPr="009B2860" w:rsidTr="009B2860">
              <w:trPr>
                <w:trHeight w:val="802"/>
              </w:trPr>
              <w:tc>
                <w:tcPr>
                  <w:tcW w:w="1526"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proofErr w:type="spellStart"/>
                  <w:r w:rsidRPr="009B2860">
                    <w:rPr>
                      <w:rFonts w:eastAsia="Times New Roman"/>
                      <w:sz w:val="22"/>
                      <w:szCs w:val="24"/>
                      <w:lang w:eastAsia="ru-RU"/>
                    </w:rPr>
                    <w:t>Новомихайловское</w:t>
                  </w:r>
                  <w:proofErr w:type="spellEnd"/>
                  <w:r w:rsidRPr="009B2860">
                    <w:rPr>
                      <w:rFonts w:eastAsia="Times New Roman"/>
                      <w:sz w:val="22"/>
                      <w:szCs w:val="24"/>
                      <w:lang w:eastAsia="ru-RU"/>
                    </w:rPr>
                    <w:t xml:space="preserve"> городское поселение</w:t>
                  </w:r>
                </w:p>
              </w:tc>
              <w:tc>
                <w:tcPr>
                  <w:tcW w:w="2268" w:type="dxa"/>
                  <w:shd w:val="clear" w:color="auto" w:fill="auto"/>
                  <w:vAlign w:val="center"/>
                </w:tcPr>
                <w:p w:rsidR="009B2860" w:rsidRPr="009B2860" w:rsidRDefault="009B2860" w:rsidP="009B2860">
                  <w:pPr>
                    <w:spacing w:after="0" w:line="240" w:lineRule="auto"/>
                    <w:ind w:right="-79"/>
                    <w:jc w:val="center"/>
                    <w:rPr>
                      <w:rFonts w:eastAsia="Times New Roman"/>
                      <w:sz w:val="22"/>
                      <w:szCs w:val="24"/>
                      <w:lang w:eastAsia="ru-RU"/>
                    </w:rPr>
                  </w:pPr>
                  <w:r w:rsidRPr="009B2860">
                    <w:rPr>
                      <w:rFonts w:eastAsia="Times New Roman"/>
                      <w:sz w:val="22"/>
                      <w:szCs w:val="24"/>
                      <w:lang w:eastAsia="ru-RU"/>
                    </w:rPr>
                    <w:t>МУП «</w:t>
                  </w:r>
                  <w:proofErr w:type="spellStart"/>
                  <w:r w:rsidRPr="009B2860">
                    <w:rPr>
                      <w:rFonts w:eastAsia="Times New Roman"/>
                      <w:sz w:val="22"/>
                      <w:szCs w:val="24"/>
                      <w:lang w:eastAsia="ru-RU"/>
                    </w:rPr>
                    <w:t>Новомихайлов-ское</w:t>
                  </w:r>
                  <w:proofErr w:type="spellEnd"/>
                  <w:r w:rsidRPr="009B2860">
                    <w:rPr>
                      <w:rFonts w:eastAsia="Times New Roman"/>
                      <w:sz w:val="22"/>
                      <w:szCs w:val="24"/>
                      <w:lang w:eastAsia="ru-RU"/>
                    </w:rPr>
                    <w:t xml:space="preserve"> ВКХ»</w:t>
                  </w:r>
                </w:p>
              </w:tc>
              <w:tc>
                <w:tcPr>
                  <w:tcW w:w="879" w:type="dxa"/>
                  <w:shd w:val="clear" w:color="auto" w:fill="auto"/>
                  <w:vAlign w:val="center"/>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38,94</w:t>
                  </w:r>
                </w:p>
              </w:tc>
              <w:tc>
                <w:tcPr>
                  <w:tcW w:w="822" w:type="dxa"/>
                  <w:shd w:val="clear" w:color="auto" w:fill="auto"/>
                  <w:vAlign w:val="center"/>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39,91</w:t>
                  </w:r>
                </w:p>
              </w:tc>
              <w:tc>
                <w:tcPr>
                  <w:tcW w:w="1021" w:type="dxa"/>
                  <w:shd w:val="clear" w:color="auto" w:fill="auto"/>
                  <w:vAlign w:val="center"/>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102,49%</w:t>
                  </w:r>
                </w:p>
              </w:tc>
              <w:tc>
                <w:tcPr>
                  <w:tcW w:w="2977" w:type="dxa"/>
                  <w:shd w:val="clear" w:color="auto" w:fill="auto"/>
                  <w:vAlign w:val="center"/>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18.12.2019 № 372/2019-вк</w:t>
                  </w:r>
                </w:p>
              </w:tc>
            </w:tr>
            <w:tr w:rsidR="009B2860" w:rsidRPr="009B2860" w:rsidTr="009B2860">
              <w:trPr>
                <w:trHeight w:val="631"/>
              </w:trPr>
              <w:tc>
                <w:tcPr>
                  <w:tcW w:w="1526" w:type="dxa"/>
                  <w:vMerge/>
                  <w:vAlign w:val="center"/>
                  <w:hideMark/>
                </w:tcPr>
                <w:p w:rsidR="009B2860" w:rsidRPr="009B2860" w:rsidRDefault="009B2860" w:rsidP="009B2860">
                  <w:pPr>
                    <w:spacing w:after="0" w:line="240" w:lineRule="auto"/>
                    <w:rPr>
                      <w:rFonts w:eastAsia="Times New Roman"/>
                      <w:sz w:val="22"/>
                      <w:szCs w:val="24"/>
                      <w:lang w:eastAsia="ru-RU"/>
                    </w:rPr>
                  </w:pP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ФГБОУ «Всероссийский детский центр «Орлёнок»</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24,05</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24,40</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101,46%</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239/2018-вк                   (в редакции от 18.12.2019                   № 367/2019-вк)</w:t>
                  </w:r>
                </w:p>
              </w:tc>
            </w:tr>
            <w:tr w:rsidR="009B2860" w:rsidRPr="009B2860" w:rsidTr="009B2860">
              <w:trPr>
                <w:trHeight w:val="790"/>
              </w:trPr>
              <w:tc>
                <w:tcPr>
                  <w:tcW w:w="1526"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Георгиевское сельское поселение</w:t>
                  </w: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29,59</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30,76</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103,95%</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858"/>
              </w:trPr>
              <w:tc>
                <w:tcPr>
                  <w:tcW w:w="1526"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proofErr w:type="spellStart"/>
                  <w:r w:rsidRPr="009B2860">
                    <w:rPr>
                      <w:rFonts w:eastAsia="Times New Roman"/>
                      <w:sz w:val="22"/>
                      <w:szCs w:val="24"/>
                      <w:lang w:eastAsia="ru-RU"/>
                    </w:rPr>
                    <w:t>Небугское</w:t>
                  </w:r>
                  <w:proofErr w:type="spellEnd"/>
                  <w:r w:rsidRPr="009B2860">
                    <w:rPr>
                      <w:rFonts w:eastAsia="Times New Roman"/>
                      <w:sz w:val="22"/>
                      <w:szCs w:val="24"/>
                      <w:lang w:eastAsia="ru-RU"/>
                    </w:rPr>
                    <w:t xml:space="preserve"> сельское поселение</w:t>
                  </w: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 xml:space="preserve">МУП «ЖКХ </w:t>
                  </w:r>
                  <w:proofErr w:type="spellStart"/>
                  <w:r w:rsidRPr="009B2860">
                    <w:rPr>
                      <w:rFonts w:eastAsia="Times New Roman"/>
                      <w:sz w:val="22"/>
                      <w:szCs w:val="24"/>
                      <w:lang w:eastAsia="ru-RU"/>
                    </w:rPr>
                    <w:t>Небугского</w:t>
                  </w:r>
                  <w:proofErr w:type="spellEnd"/>
                  <w:r w:rsidRPr="009B2860">
                    <w:rPr>
                      <w:rFonts w:eastAsia="Times New Roman"/>
                      <w:sz w:val="22"/>
                      <w:szCs w:val="24"/>
                      <w:lang w:eastAsia="ru-RU"/>
                    </w:rPr>
                    <w:t xml:space="preserve"> сельского поселения»</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45,23</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47,03</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103,97%</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252/2018-вк                  (в редакции от 31.10.2019                  № 277/2019-вк)</w:t>
                  </w:r>
                </w:p>
              </w:tc>
            </w:tr>
            <w:tr w:rsidR="009B2860" w:rsidRPr="009B2860" w:rsidTr="009B2860">
              <w:trPr>
                <w:trHeight w:val="831"/>
              </w:trPr>
              <w:tc>
                <w:tcPr>
                  <w:tcW w:w="1526" w:type="dxa"/>
                  <w:vMerge/>
                  <w:vAlign w:val="center"/>
                  <w:hideMark/>
                </w:tcPr>
                <w:p w:rsidR="009B2860" w:rsidRPr="009B2860" w:rsidRDefault="009B2860" w:rsidP="009B2860">
                  <w:pPr>
                    <w:spacing w:after="0" w:line="240" w:lineRule="auto"/>
                    <w:rPr>
                      <w:rFonts w:eastAsia="Times New Roman"/>
                      <w:sz w:val="22"/>
                      <w:szCs w:val="24"/>
                      <w:lang w:eastAsia="ru-RU"/>
                    </w:rPr>
                  </w:pP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ФКУЗ «Санаторий «Сосновый» МВД России»</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63,71</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65,63</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103,01%</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14.12.2018 № 253/2018-вк                   (в редакции от 31.10.2019                   № 279/2019-вк)</w:t>
                  </w:r>
                </w:p>
              </w:tc>
            </w:tr>
            <w:tr w:rsidR="009B2860" w:rsidRPr="009B2860" w:rsidTr="009B2860">
              <w:trPr>
                <w:trHeight w:val="833"/>
              </w:trPr>
              <w:tc>
                <w:tcPr>
                  <w:tcW w:w="1526"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proofErr w:type="spellStart"/>
                  <w:r w:rsidRPr="009B2860">
                    <w:rPr>
                      <w:rFonts w:eastAsia="Times New Roman"/>
                      <w:sz w:val="22"/>
                      <w:szCs w:val="24"/>
                      <w:lang w:eastAsia="ru-RU"/>
                    </w:rPr>
                    <w:t>Тенгинское</w:t>
                  </w:r>
                  <w:proofErr w:type="spellEnd"/>
                  <w:r w:rsidRPr="009B2860">
                    <w:rPr>
                      <w:rFonts w:eastAsia="Times New Roman"/>
                      <w:sz w:val="22"/>
                      <w:szCs w:val="24"/>
                      <w:lang w:eastAsia="ru-RU"/>
                    </w:rPr>
                    <w:t xml:space="preserve"> сельское поселение</w:t>
                  </w:r>
                </w:p>
              </w:tc>
              <w:tc>
                <w:tcPr>
                  <w:tcW w:w="2268" w:type="dxa"/>
                  <w:shd w:val="clear" w:color="auto" w:fill="auto"/>
                  <w:vAlign w:val="center"/>
                  <w:hideMark/>
                </w:tcPr>
                <w:p w:rsidR="009B2860" w:rsidRPr="009B2860" w:rsidRDefault="009B2860" w:rsidP="009B2860">
                  <w:pPr>
                    <w:spacing w:after="0" w:line="240" w:lineRule="auto"/>
                    <w:jc w:val="center"/>
                    <w:rPr>
                      <w:rFonts w:eastAsia="Times New Roman"/>
                      <w:sz w:val="22"/>
                      <w:szCs w:val="22"/>
                      <w:lang w:eastAsia="ru-RU"/>
                    </w:rPr>
                  </w:pPr>
                  <w:r w:rsidRPr="009B2860">
                    <w:rPr>
                      <w:rFonts w:eastAsia="Times New Roman"/>
                      <w:sz w:val="22"/>
                      <w:szCs w:val="22"/>
                      <w:lang w:eastAsia="ru-RU"/>
                    </w:rPr>
                    <w:t>МУП «ЖКХ города Туапсе»</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29,59</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30,76</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103,95%</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343/2018-вк                   (в редакции от 19.06.2019                  № 27/2019-вк; от 18.12.2019 № 363/2019-вк)</w:t>
                  </w:r>
                </w:p>
              </w:tc>
            </w:tr>
            <w:tr w:rsidR="009B2860" w:rsidRPr="009B2860" w:rsidTr="009B2860">
              <w:trPr>
                <w:trHeight w:val="1055"/>
              </w:trPr>
              <w:tc>
                <w:tcPr>
                  <w:tcW w:w="1526"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proofErr w:type="spellStart"/>
                  <w:r w:rsidRPr="009B2860">
                    <w:rPr>
                      <w:rFonts w:eastAsia="Times New Roman"/>
                      <w:sz w:val="22"/>
                      <w:szCs w:val="24"/>
                      <w:lang w:eastAsia="ru-RU"/>
                    </w:rPr>
                    <w:t>Шепсинское</w:t>
                  </w:r>
                  <w:proofErr w:type="spellEnd"/>
                  <w:r w:rsidRPr="009B2860">
                    <w:rPr>
                      <w:rFonts w:eastAsia="Times New Roman"/>
                      <w:sz w:val="22"/>
                      <w:szCs w:val="24"/>
                      <w:lang w:eastAsia="ru-RU"/>
                    </w:rPr>
                    <w:t xml:space="preserve"> сельское поселение</w:t>
                  </w:r>
                </w:p>
              </w:tc>
              <w:tc>
                <w:tcPr>
                  <w:tcW w:w="2268" w:type="dxa"/>
                  <w:shd w:val="clear" w:color="auto" w:fill="auto"/>
                  <w:vAlign w:val="center"/>
                  <w:hideMark/>
                </w:tcPr>
                <w:p w:rsidR="009B2860" w:rsidRPr="009B2860" w:rsidRDefault="009B2860" w:rsidP="009B2860">
                  <w:pPr>
                    <w:spacing w:after="0" w:line="240" w:lineRule="auto"/>
                    <w:ind w:right="-79"/>
                    <w:jc w:val="center"/>
                    <w:rPr>
                      <w:rFonts w:eastAsia="Times New Roman"/>
                      <w:sz w:val="22"/>
                      <w:szCs w:val="24"/>
                      <w:lang w:eastAsia="ru-RU"/>
                    </w:rPr>
                  </w:pPr>
                  <w:r w:rsidRPr="009B2860">
                    <w:rPr>
                      <w:rFonts w:eastAsia="Times New Roman"/>
                      <w:sz w:val="22"/>
                      <w:szCs w:val="24"/>
                      <w:lang w:eastAsia="ru-RU"/>
                    </w:rPr>
                    <w:t xml:space="preserve"> ООО «</w:t>
                  </w:r>
                  <w:proofErr w:type="spellStart"/>
                  <w:r w:rsidRPr="009B2860">
                    <w:rPr>
                      <w:rFonts w:eastAsia="Times New Roman"/>
                      <w:sz w:val="22"/>
                      <w:szCs w:val="24"/>
                      <w:lang w:eastAsia="ru-RU"/>
                    </w:rPr>
                    <w:t>Коммунсервис</w:t>
                  </w:r>
                  <w:proofErr w:type="spellEnd"/>
                  <w:r w:rsidRPr="009B2860">
                    <w:rPr>
                      <w:rFonts w:eastAsia="Times New Roman"/>
                      <w:sz w:val="22"/>
                      <w:szCs w:val="24"/>
                      <w:lang w:eastAsia="ru-RU"/>
                    </w:rPr>
                    <w:t>»*</w:t>
                  </w:r>
                </w:p>
              </w:tc>
              <w:tc>
                <w:tcPr>
                  <w:tcW w:w="879"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43,24</w:t>
                  </w:r>
                </w:p>
              </w:tc>
              <w:tc>
                <w:tcPr>
                  <w:tcW w:w="822"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44,97</w:t>
                  </w:r>
                </w:p>
              </w:tc>
              <w:tc>
                <w:tcPr>
                  <w:tcW w:w="1021" w:type="dxa"/>
                  <w:shd w:val="clear" w:color="auto" w:fill="auto"/>
                  <w:vAlign w:val="center"/>
                  <w:hideMark/>
                </w:tcPr>
                <w:p w:rsidR="009B2860" w:rsidRPr="009B2860" w:rsidRDefault="009B2860" w:rsidP="009B2860">
                  <w:pPr>
                    <w:spacing w:after="0" w:line="240" w:lineRule="auto"/>
                    <w:jc w:val="center"/>
                    <w:rPr>
                      <w:rFonts w:eastAsia="Times New Roman"/>
                      <w:sz w:val="22"/>
                      <w:szCs w:val="24"/>
                      <w:lang w:eastAsia="ru-RU"/>
                    </w:rPr>
                  </w:pPr>
                  <w:r w:rsidRPr="009B2860">
                    <w:rPr>
                      <w:rFonts w:eastAsia="Times New Roman"/>
                      <w:sz w:val="22"/>
                      <w:szCs w:val="24"/>
                      <w:lang w:eastAsia="ru-RU"/>
                    </w:rPr>
                    <w:t>101,6%</w:t>
                  </w:r>
                </w:p>
              </w:tc>
              <w:tc>
                <w:tcPr>
                  <w:tcW w:w="2977" w:type="dxa"/>
                  <w:shd w:val="clear" w:color="auto" w:fill="auto"/>
                  <w:vAlign w:val="center"/>
                  <w:hideMark/>
                </w:tcPr>
                <w:p w:rsidR="009B2860" w:rsidRPr="009B2860" w:rsidRDefault="009B2860" w:rsidP="009B2860">
                  <w:pPr>
                    <w:spacing w:after="0" w:line="240" w:lineRule="auto"/>
                    <w:jc w:val="center"/>
                    <w:rPr>
                      <w:rFonts w:eastAsia="Times New Roman"/>
                      <w:sz w:val="21"/>
                      <w:szCs w:val="21"/>
                      <w:lang w:eastAsia="ru-RU"/>
                    </w:rPr>
                  </w:pPr>
                  <w:r w:rsidRPr="009B2860">
                    <w:rPr>
                      <w:rFonts w:eastAsia="Times New Roman"/>
                      <w:sz w:val="21"/>
                      <w:szCs w:val="21"/>
                      <w:lang w:eastAsia="ru-RU"/>
                    </w:rPr>
                    <w:t>Приказ РЭК-</w:t>
                  </w:r>
                  <w:proofErr w:type="spellStart"/>
                  <w:r w:rsidRPr="009B2860">
                    <w:rPr>
                      <w:rFonts w:eastAsia="Times New Roman"/>
                      <w:sz w:val="21"/>
                      <w:szCs w:val="21"/>
                      <w:lang w:eastAsia="ru-RU"/>
                    </w:rPr>
                    <w:t>ДЦиТ</w:t>
                  </w:r>
                  <w:proofErr w:type="spellEnd"/>
                  <w:r w:rsidRPr="009B2860">
                    <w:rPr>
                      <w:rFonts w:eastAsia="Times New Roman"/>
                      <w:sz w:val="21"/>
                      <w:szCs w:val="21"/>
                      <w:lang w:eastAsia="ru-RU"/>
                    </w:rPr>
                    <w:t xml:space="preserve"> КК от 19.12.2018 № 336/2018-вк                  (в редакции от 18.12.2019                  № 366/2019-вк; от 26.12.2019 № 384/2019-вк)</w:t>
                  </w:r>
                </w:p>
              </w:tc>
            </w:tr>
          </w:tbl>
          <w:p w:rsidR="009B2860" w:rsidRPr="009B2860" w:rsidRDefault="009B2860" w:rsidP="009B2860">
            <w:pPr>
              <w:widowControl w:val="0"/>
              <w:autoSpaceDE w:val="0"/>
              <w:autoSpaceDN w:val="0"/>
              <w:adjustRightInd w:val="0"/>
              <w:spacing w:after="0" w:line="240" w:lineRule="auto"/>
              <w:rPr>
                <w:rFonts w:eastAsia="Times New Roman"/>
                <w:bCs/>
                <w:color w:val="000000"/>
                <w:szCs w:val="36"/>
                <w:lang w:eastAsia="ru-RU"/>
              </w:rPr>
            </w:pPr>
            <w:r w:rsidRPr="009B2860">
              <w:rPr>
                <w:rFonts w:eastAsia="Times New Roman"/>
                <w:sz w:val="22"/>
                <w:szCs w:val="22"/>
                <w:lang w:eastAsia="ru-RU"/>
              </w:rPr>
              <w:t>*  - организация не является плательщиком НДС</w:t>
            </w:r>
          </w:p>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p>
          <w:p w:rsidR="00FA2654" w:rsidRDefault="00FA2654" w:rsidP="009B2860">
            <w:pPr>
              <w:widowControl w:val="0"/>
              <w:autoSpaceDE w:val="0"/>
              <w:autoSpaceDN w:val="0"/>
              <w:adjustRightInd w:val="0"/>
              <w:spacing w:after="0" w:line="240" w:lineRule="auto"/>
              <w:jc w:val="center"/>
              <w:rPr>
                <w:rFonts w:eastAsia="Times New Roman"/>
                <w:lang w:eastAsia="x-none"/>
              </w:rPr>
            </w:pPr>
          </w:p>
          <w:p w:rsidR="00FA2654" w:rsidRDefault="00FA2654" w:rsidP="009B2860">
            <w:pPr>
              <w:widowControl w:val="0"/>
              <w:autoSpaceDE w:val="0"/>
              <w:autoSpaceDN w:val="0"/>
              <w:adjustRightInd w:val="0"/>
              <w:spacing w:after="0" w:line="240" w:lineRule="auto"/>
              <w:jc w:val="center"/>
              <w:rPr>
                <w:rFonts w:eastAsia="Times New Roman"/>
                <w:lang w:eastAsia="x-none"/>
              </w:rPr>
            </w:pPr>
          </w:p>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r w:rsidRPr="009B2860">
              <w:rPr>
                <w:rFonts w:eastAsia="Times New Roman"/>
                <w:lang w:eastAsia="x-none"/>
              </w:rPr>
              <w:lastRenderedPageBreak/>
              <w:t xml:space="preserve">Информация об уровнях тарифов на природный газ </w:t>
            </w:r>
          </w:p>
          <w:p w:rsidR="009B2860" w:rsidRPr="009B2860" w:rsidRDefault="009B2860" w:rsidP="009B2860">
            <w:pPr>
              <w:widowControl w:val="0"/>
              <w:autoSpaceDE w:val="0"/>
              <w:autoSpaceDN w:val="0"/>
              <w:adjustRightInd w:val="0"/>
              <w:spacing w:after="0" w:line="240" w:lineRule="auto"/>
              <w:jc w:val="center"/>
              <w:rPr>
                <w:sz w:val="22"/>
                <w:szCs w:val="22"/>
                <w:u w:val="single"/>
              </w:rPr>
            </w:pPr>
            <w:r w:rsidRPr="009B2860">
              <w:rPr>
                <w:rFonts w:eastAsia="Times New Roman"/>
                <w:lang w:eastAsia="x-none"/>
              </w:rPr>
              <w:t>(</w:t>
            </w:r>
            <w:r w:rsidRPr="009B2860">
              <w:rPr>
                <w:noProof/>
                <w:sz w:val="22"/>
                <w:szCs w:val="22"/>
                <w:u w:val="single"/>
              </w:rPr>
              <w:t>ООО «Газпром межрегионгаз</w:t>
            </w:r>
            <w:r w:rsidRPr="009B2860">
              <w:rPr>
                <w:sz w:val="22"/>
                <w:szCs w:val="22"/>
                <w:u w:val="single"/>
              </w:rPr>
              <w:t xml:space="preserve"> Краснодар»)</w:t>
            </w:r>
          </w:p>
          <w:p w:rsidR="009B2860" w:rsidRPr="009B2860" w:rsidRDefault="009B2860" w:rsidP="009B2860">
            <w:pPr>
              <w:widowControl w:val="0"/>
              <w:autoSpaceDE w:val="0"/>
              <w:autoSpaceDN w:val="0"/>
              <w:adjustRightInd w:val="0"/>
              <w:spacing w:after="0" w:line="240" w:lineRule="auto"/>
              <w:jc w:val="center"/>
              <w:rPr>
                <w:b/>
                <w:color w:val="000000"/>
                <w:sz w:val="10"/>
                <w:szCs w:val="10"/>
                <w:u w:val="single"/>
              </w:rPr>
            </w:pPr>
          </w:p>
          <w:tbl>
            <w:tblPr>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3"/>
              <w:gridCol w:w="1237"/>
              <w:gridCol w:w="992"/>
              <w:gridCol w:w="992"/>
              <w:gridCol w:w="2591"/>
            </w:tblGrid>
            <w:tr w:rsidR="009B2860" w:rsidRPr="009B2860" w:rsidTr="009B2860">
              <w:trPr>
                <w:trHeight w:val="274"/>
                <w:jc w:val="center"/>
              </w:trPr>
              <w:tc>
                <w:tcPr>
                  <w:tcW w:w="3623" w:type="dxa"/>
                  <w:vMerge w:val="restart"/>
                  <w:tcBorders>
                    <w:left w:val="single" w:sz="4" w:space="0" w:color="auto"/>
                  </w:tcBorders>
                  <w:shd w:val="clear" w:color="auto" w:fill="auto"/>
                  <w:vAlign w:val="center"/>
                </w:tcPr>
                <w:p w:rsidR="009B2860" w:rsidRPr="009B2860" w:rsidRDefault="009B2860" w:rsidP="009B2860">
                  <w:pPr>
                    <w:autoSpaceDE w:val="0"/>
                    <w:autoSpaceDN w:val="0"/>
                    <w:adjustRightInd w:val="0"/>
                    <w:spacing w:after="0" w:line="240" w:lineRule="auto"/>
                    <w:jc w:val="center"/>
                    <w:rPr>
                      <w:rFonts w:eastAsia="Calibri"/>
                      <w:sz w:val="24"/>
                      <w:szCs w:val="24"/>
                    </w:rPr>
                  </w:pPr>
                  <w:r w:rsidRPr="009B2860">
                    <w:rPr>
                      <w:rFonts w:eastAsia="Calibri"/>
                      <w:sz w:val="24"/>
                      <w:szCs w:val="24"/>
                    </w:rPr>
                    <w:t>Направление использования газа населением</w:t>
                  </w:r>
                </w:p>
              </w:tc>
              <w:tc>
                <w:tcPr>
                  <w:tcW w:w="5812" w:type="dxa"/>
                  <w:gridSpan w:val="4"/>
                  <w:shd w:val="clear" w:color="auto" w:fill="auto"/>
                </w:tcPr>
                <w:p w:rsidR="009B2860" w:rsidRPr="009B2860" w:rsidRDefault="009B2860" w:rsidP="009B2860">
                  <w:pPr>
                    <w:tabs>
                      <w:tab w:val="left" w:pos="284"/>
                      <w:tab w:val="left" w:pos="851"/>
                    </w:tabs>
                    <w:autoSpaceDE w:val="0"/>
                    <w:autoSpaceDN w:val="0"/>
                    <w:adjustRightInd w:val="0"/>
                    <w:jc w:val="center"/>
                    <w:rPr>
                      <w:noProof/>
                      <w:sz w:val="24"/>
                      <w:szCs w:val="24"/>
                    </w:rPr>
                  </w:pPr>
                  <w:r w:rsidRPr="009B2860">
                    <w:rPr>
                      <w:noProof/>
                      <w:sz w:val="24"/>
                      <w:szCs w:val="24"/>
                    </w:rPr>
                    <w:t>Тариф, рублей за 1 м</w:t>
                  </w:r>
                  <w:r w:rsidRPr="009B2860">
                    <w:rPr>
                      <w:noProof/>
                      <w:sz w:val="24"/>
                      <w:szCs w:val="24"/>
                      <w:vertAlign w:val="superscript"/>
                    </w:rPr>
                    <w:t xml:space="preserve">3 </w:t>
                  </w:r>
                  <w:r w:rsidRPr="009B2860">
                    <w:rPr>
                      <w:sz w:val="24"/>
                      <w:szCs w:val="24"/>
                      <w:lang w:eastAsia="ru-RU"/>
                    </w:rPr>
                    <w:t xml:space="preserve">(с НДС) </w:t>
                  </w:r>
                </w:p>
              </w:tc>
            </w:tr>
            <w:tr w:rsidR="009B2860" w:rsidRPr="009B2860" w:rsidTr="009B2860">
              <w:trPr>
                <w:trHeight w:val="451"/>
                <w:jc w:val="center"/>
              </w:trPr>
              <w:tc>
                <w:tcPr>
                  <w:tcW w:w="3623" w:type="dxa"/>
                  <w:vMerge/>
                  <w:tcBorders>
                    <w:left w:val="single" w:sz="4" w:space="0" w:color="auto"/>
                  </w:tcBorders>
                  <w:shd w:val="clear" w:color="auto" w:fill="auto"/>
                </w:tcPr>
                <w:p w:rsidR="009B2860" w:rsidRPr="009B2860" w:rsidRDefault="009B2860" w:rsidP="009B2860">
                  <w:pPr>
                    <w:autoSpaceDE w:val="0"/>
                    <w:autoSpaceDN w:val="0"/>
                    <w:adjustRightInd w:val="0"/>
                    <w:spacing w:after="0" w:line="240" w:lineRule="auto"/>
                    <w:rPr>
                      <w:rFonts w:eastAsia="Calibri"/>
                      <w:sz w:val="24"/>
                      <w:szCs w:val="24"/>
                    </w:rPr>
                  </w:pPr>
                </w:p>
              </w:tc>
              <w:tc>
                <w:tcPr>
                  <w:tcW w:w="1237" w:type="dxa"/>
                  <w:tcBorders>
                    <w:top w:val="single" w:sz="4" w:space="0" w:color="auto"/>
                  </w:tcBorders>
                  <w:shd w:val="clear" w:color="auto" w:fill="auto"/>
                  <w:vAlign w:val="center"/>
                </w:tcPr>
                <w:p w:rsidR="009B2860" w:rsidRPr="009B2860" w:rsidRDefault="009B2860" w:rsidP="009B2860">
                  <w:pPr>
                    <w:autoSpaceDE w:val="0"/>
                    <w:autoSpaceDN w:val="0"/>
                    <w:adjustRightInd w:val="0"/>
                    <w:ind w:right="-108"/>
                    <w:jc w:val="center"/>
                    <w:rPr>
                      <w:sz w:val="24"/>
                      <w:szCs w:val="24"/>
                      <w:lang w:eastAsia="ru-RU"/>
                    </w:rPr>
                  </w:pPr>
                  <w:r w:rsidRPr="009B2860">
                    <w:rPr>
                      <w:sz w:val="24"/>
                      <w:szCs w:val="24"/>
                      <w:lang w:eastAsia="ru-RU"/>
                    </w:rPr>
                    <w:t xml:space="preserve">2019                                      </w:t>
                  </w:r>
                </w:p>
              </w:tc>
              <w:tc>
                <w:tcPr>
                  <w:tcW w:w="992" w:type="dxa"/>
                  <w:tcBorders>
                    <w:top w:val="single" w:sz="4" w:space="0" w:color="auto"/>
                    <w:right w:val="single" w:sz="4" w:space="0" w:color="auto"/>
                  </w:tcBorders>
                  <w:shd w:val="clear" w:color="auto" w:fill="auto"/>
                  <w:vAlign w:val="center"/>
                </w:tcPr>
                <w:p w:rsidR="009B2860" w:rsidRPr="009B2860" w:rsidRDefault="009B2860" w:rsidP="009B2860">
                  <w:pPr>
                    <w:tabs>
                      <w:tab w:val="left" w:pos="284"/>
                      <w:tab w:val="left" w:pos="851"/>
                    </w:tabs>
                    <w:autoSpaceDE w:val="0"/>
                    <w:autoSpaceDN w:val="0"/>
                    <w:adjustRightInd w:val="0"/>
                    <w:ind w:right="-108"/>
                    <w:jc w:val="center"/>
                    <w:rPr>
                      <w:noProof/>
                      <w:sz w:val="24"/>
                      <w:szCs w:val="24"/>
                    </w:rPr>
                  </w:pPr>
                  <w:r w:rsidRPr="009B2860">
                    <w:rPr>
                      <w:noProof/>
                      <w:sz w:val="24"/>
                      <w:szCs w:val="24"/>
                    </w:rPr>
                    <w:t xml:space="preserve">2020                      </w:t>
                  </w:r>
                </w:p>
              </w:tc>
              <w:tc>
                <w:tcPr>
                  <w:tcW w:w="992" w:type="dxa"/>
                  <w:tcBorders>
                    <w:top w:val="single" w:sz="4" w:space="0" w:color="auto"/>
                    <w:left w:val="single" w:sz="4" w:space="0" w:color="auto"/>
                  </w:tcBorders>
                  <w:shd w:val="clear" w:color="auto" w:fill="auto"/>
                  <w:vAlign w:val="center"/>
                </w:tcPr>
                <w:p w:rsidR="009B2860" w:rsidRPr="009B2860" w:rsidRDefault="009B2860" w:rsidP="009B2860">
                  <w:pPr>
                    <w:tabs>
                      <w:tab w:val="left" w:pos="284"/>
                      <w:tab w:val="left" w:pos="851"/>
                    </w:tabs>
                    <w:autoSpaceDE w:val="0"/>
                    <w:autoSpaceDN w:val="0"/>
                    <w:adjustRightInd w:val="0"/>
                    <w:jc w:val="center"/>
                    <w:rPr>
                      <w:noProof/>
                      <w:sz w:val="24"/>
                      <w:szCs w:val="24"/>
                    </w:rPr>
                  </w:pPr>
                  <w:r w:rsidRPr="009B2860">
                    <w:rPr>
                      <w:noProof/>
                      <w:sz w:val="24"/>
                      <w:szCs w:val="24"/>
                    </w:rPr>
                    <w:t>Темп роста</w:t>
                  </w:r>
                </w:p>
              </w:tc>
              <w:tc>
                <w:tcPr>
                  <w:tcW w:w="2591" w:type="dxa"/>
                  <w:shd w:val="clear" w:color="auto" w:fill="auto"/>
                </w:tcPr>
                <w:p w:rsidR="009B2860" w:rsidRPr="009B2860" w:rsidRDefault="009B2860" w:rsidP="009B2860">
                  <w:pPr>
                    <w:tabs>
                      <w:tab w:val="left" w:pos="284"/>
                      <w:tab w:val="left" w:pos="851"/>
                    </w:tabs>
                    <w:autoSpaceDE w:val="0"/>
                    <w:autoSpaceDN w:val="0"/>
                    <w:adjustRightInd w:val="0"/>
                    <w:rPr>
                      <w:noProof/>
                      <w:sz w:val="24"/>
                      <w:szCs w:val="24"/>
                    </w:rPr>
                  </w:pPr>
                  <w:r w:rsidRPr="009B2860">
                    <w:rPr>
                      <w:rFonts w:eastAsia="Calibri"/>
                      <w:noProof/>
                      <w:sz w:val="24"/>
                      <w:szCs w:val="24"/>
                    </w:rPr>
                    <w:t>Реквизиты решений об утверждении тарифов</w:t>
                  </w:r>
                </w:p>
              </w:tc>
            </w:tr>
            <w:tr w:rsidR="009B2860" w:rsidRPr="009B2860" w:rsidTr="009B2860">
              <w:trPr>
                <w:trHeight w:val="708"/>
                <w:jc w:val="center"/>
              </w:trPr>
              <w:tc>
                <w:tcPr>
                  <w:tcW w:w="3623" w:type="dxa"/>
                  <w:tcBorders>
                    <w:left w:val="single" w:sz="4" w:space="0" w:color="auto"/>
                  </w:tcBorders>
                  <w:shd w:val="clear" w:color="auto" w:fill="auto"/>
                </w:tcPr>
                <w:p w:rsidR="009B2860" w:rsidRPr="009B2860" w:rsidRDefault="009B2860" w:rsidP="009B2860">
                  <w:pPr>
                    <w:tabs>
                      <w:tab w:val="left" w:pos="284"/>
                      <w:tab w:val="left" w:pos="851"/>
                    </w:tabs>
                    <w:autoSpaceDE w:val="0"/>
                    <w:autoSpaceDN w:val="0"/>
                    <w:adjustRightInd w:val="0"/>
                    <w:rPr>
                      <w:rFonts w:eastAsia="Times New Roman"/>
                      <w:sz w:val="22"/>
                      <w:szCs w:val="24"/>
                      <w:lang w:eastAsia="ru-RU"/>
                    </w:rPr>
                  </w:pPr>
                  <w:r w:rsidRPr="009B2860">
                    <w:rPr>
                      <w:rFonts w:eastAsia="Times New Roman"/>
                      <w:sz w:val="22"/>
                      <w:szCs w:val="24"/>
                      <w:lang w:eastAsia="ru-RU"/>
                    </w:rPr>
                    <w:t>Газ сетевой – плита и колонка (при наличии)</w:t>
                  </w:r>
                </w:p>
              </w:tc>
              <w:tc>
                <w:tcPr>
                  <w:tcW w:w="1237" w:type="dxa"/>
                  <w:shd w:val="clear" w:color="auto" w:fill="auto"/>
                </w:tcPr>
                <w:p w:rsidR="009B2860" w:rsidRPr="009B2860" w:rsidRDefault="009B2860" w:rsidP="009B2860">
                  <w:pPr>
                    <w:tabs>
                      <w:tab w:val="left" w:pos="284"/>
                      <w:tab w:val="left" w:pos="851"/>
                    </w:tabs>
                    <w:autoSpaceDE w:val="0"/>
                    <w:autoSpaceDN w:val="0"/>
                    <w:adjustRightInd w:val="0"/>
                    <w:rPr>
                      <w:rFonts w:eastAsia="Times New Roman"/>
                      <w:sz w:val="22"/>
                      <w:szCs w:val="24"/>
                      <w:lang w:eastAsia="ru-RU"/>
                    </w:rPr>
                  </w:pPr>
                  <w:r w:rsidRPr="009B2860">
                    <w:rPr>
                      <w:rFonts w:eastAsia="Times New Roman"/>
                      <w:sz w:val="22"/>
                      <w:szCs w:val="24"/>
                      <w:lang w:eastAsia="ru-RU"/>
                    </w:rPr>
                    <w:t>6,43</w:t>
                  </w:r>
                </w:p>
              </w:tc>
              <w:tc>
                <w:tcPr>
                  <w:tcW w:w="992" w:type="dxa"/>
                  <w:tcBorders>
                    <w:right w:val="single" w:sz="4" w:space="0" w:color="auto"/>
                  </w:tcBorders>
                  <w:shd w:val="clear" w:color="auto" w:fill="auto"/>
                </w:tcPr>
                <w:p w:rsidR="009B2860" w:rsidRPr="009B2860" w:rsidRDefault="009B2860" w:rsidP="009B2860">
                  <w:pPr>
                    <w:tabs>
                      <w:tab w:val="left" w:pos="284"/>
                      <w:tab w:val="left" w:pos="851"/>
                    </w:tabs>
                    <w:autoSpaceDE w:val="0"/>
                    <w:autoSpaceDN w:val="0"/>
                    <w:adjustRightInd w:val="0"/>
                    <w:rPr>
                      <w:rFonts w:eastAsia="Times New Roman"/>
                      <w:sz w:val="22"/>
                      <w:szCs w:val="24"/>
                      <w:lang w:eastAsia="ru-RU"/>
                    </w:rPr>
                  </w:pPr>
                  <w:r w:rsidRPr="009B2860">
                    <w:rPr>
                      <w:rFonts w:eastAsia="Times New Roman"/>
                      <w:sz w:val="22"/>
                      <w:szCs w:val="24"/>
                      <w:lang w:eastAsia="ru-RU"/>
                    </w:rPr>
                    <w:t>6,61</w:t>
                  </w:r>
                </w:p>
              </w:tc>
              <w:tc>
                <w:tcPr>
                  <w:tcW w:w="992" w:type="dxa"/>
                  <w:tcBorders>
                    <w:left w:val="single" w:sz="4" w:space="0" w:color="auto"/>
                  </w:tcBorders>
                  <w:shd w:val="clear" w:color="auto" w:fill="auto"/>
                </w:tcPr>
                <w:p w:rsidR="009B2860" w:rsidRPr="009B2860" w:rsidRDefault="009B2860" w:rsidP="009B2860">
                  <w:pPr>
                    <w:tabs>
                      <w:tab w:val="left" w:pos="284"/>
                      <w:tab w:val="left" w:pos="851"/>
                    </w:tabs>
                    <w:autoSpaceDE w:val="0"/>
                    <w:autoSpaceDN w:val="0"/>
                    <w:adjustRightInd w:val="0"/>
                    <w:rPr>
                      <w:rFonts w:eastAsia="Times New Roman"/>
                      <w:sz w:val="22"/>
                      <w:szCs w:val="24"/>
                      <w:lang w:eastAsia="ru-RU"/>
                    </w:rPr>
                  </w:pPr>
                  <w:r w:rsidRPr="009B2860">
                    <w:rPr>
                      <w:rFonts w:eastAsia="Times New Roman"/>
                      <w:sz w:val="22"/>
                      <w:szCs w:val="24"/>
                      <w:lang w:eastAsia="ru-RU"/>
                    </w:rPr>
                    <w:t>102,8%</w:t>
                  </w:r>
                </w:p>
              </w:tc>
              <w:tc>
                <w:tcPr>
                  <w:tcW w:w="2591" w:type="dxa"/>
                  <w:shd w:val="clear" w:color="auto" w:fill="auto"/>
                  <w:vAlign w:val="center"/>
                </w:tcPr>
                <w:p w:rsidR="009B2860" w:rsidRPr="009B2860" w:rsidRDefault="009B2860" w:rsidP="009B2860">
                  <w:pPr>
                    <w:tabs>
                      <w:tab w:val="left" w:pos="284"/>
                      <w:tab w:val="left" w:pos="851"/>
                    </w:tabs>
                    <w:autoSpaceDE w:val="0"/>
                    <w:autoSpaceDN w:val="0"/>
                    <w:adjustRightInd w:val="0"/>
                    <w:ind w:right="-69"/>
                    <w:rPr>
                      <w:noProof/>
                      <w:sz w:val="20"/>
                      <w:szCs w:val="20"/>
                    </w:rPr>
                  </w:pPr>
                  <w:r w:rsidRPr="009B2860">
                    <w:rPr>
                      <w:rFonts w:eastAsia="Calibri"/>
                      <w:noProof/>
                      <w:sz w:val="20"/>
                      <w:szCs w:val="20"/>
                    </w:rPr>
                    <w:t>Приказ</w:t>
                  </w:r>
                  <w:r w:rsidRPr="009B2860">
                    <w:rPr>
                      <w:noProof/>
                      <w:sz w:val="20"/>
                      <w:szCs w:val="20"/>
                    </w:rPr>
                    <w:t>ы</w:t>
                  </w:r>
                  <w:r w:rsidRPr="009B2860">
                    <w:rPr>
                      <w:rFonts w:eastAsia="Calibri"/>
                      <w:noProof/>
                      <w:sz w:val="20"/>
                      <w:szCs w:val="20"/>
                    </w:rPr>
                    <w:t xml:space="preserve"> РЭК-ДЦиТ КК от </w:t>
                  </w:r>
                  <w:r w:rsidRPr="009B2860">
                    <w:rPr>
                      <w:noProof/>
                      <w:sz w:val="20"/>
                      <w:szCs w:val="20"/>
                    </w:rPr>
                    <w:t>19.06.2019 № 9/2019 – газ, от 21.07.2020 № 19/2020–газ</w:t>
                  </w:r>
                </w:p>
              </w:tc>
            </w:tr>
          </w:tbl>
          <w:p w:rsidR="009B2860" w:rsidRPr="009B2860" w:rsidRDefault="009B2860" w:rsidP="009B2860">
            <w:pPr>
              <w:widowControl w:val="0"/>
              <w:autoSpaceDE w:val="0"/>
              <w:autoSpaceDN w:val="0"/>
              <w:adjustRightInd w:val="0"/>
              <w:spacing w:after="0" w:line="240" w:lineRule="auto"/>
              <w:jc w:val="center"/>
              <w:rPr>
                <w:rFonts w:eastAsia="Times New Roman"/>
                <w:lang w:eastAsia="x-none"/>
              </w:rPr>
            </w:pPr>
            <w:r w:rsidRPr="009B2860">
              <w:rPr>
                <w:rFonts w:eastAsia="Times New Roman"/>
                <w:lang w:eastAsia="x-none"/>
              </w:rPr>
              <w:t xml:space="preserve">Информация об уровнях тарифов на сжиженный газ </w:t>
            </w:r>
          </w:p>
          <w:p w:rsidR="009B2860" w:rsidRPr="009B2860" w:rsidRDefault="009B2860" w:rsidP="009B2860">
            <w:pPr>
              <w:widowControl w:val="0"/>
              <w:autoSpaceDE w:val="0"/>
              <w:autoSpaceDN w:val="0"/>
              <w:adjustRightInd w:val="0"/>
              <w:spacing w:after="0" w:line="240" w:lineRule="auto"/>
              <w:jc w:val="center"/>
              <w:rPr>
                <w:rFonts w:eastAsia="Times New Roman"/>
                <w:sz w:val="24"/>
                <w:szCs w:val="24"/>
                <w:u w:val="single"/>
                <w:lang w:eastAsia="ru-RU"/>
              </w:rPr>
            </w:pPr>
            <w:r w:rsidRPr="009B2860">
              <w:rPr>
                <w:rFonts w:eastAsia="Times New Roman"/>
                <w:sz w:val="24"/>
                <w:szCs w:val="24"/>
                <w:u w:val="single"/>
                <w:lang w:eastAsia="ru-RU"/>
              </w:rPr>
              <w:t>(ОАО "</w:t>
            </w:r>
            <w:proofErr w:type="spellStart"/>
            <w:r w:rsidRPr="009B2860">
              <w:rPr>
                <w:rFonts w:eastAsia="Times New Roman"/>
                <w:sz w:val="24"/>
                <w:szCs w:val="24"/>
                <w:u w:val="single"/>
                <w:lang w:eastAsia="ru-RU"/>
              </w:rPr>
              <w:t>Туапсегоргаз</w:t>
            </w:r>
            <w:proofErr w:type="spellEnd"/>
            <w:r w:rsidRPr="009B2860">
              <w:rPr>
                <w:rFonts w:eastAsia="Times New Roman"/>
                <w:sz w:val="24"/>
                <w:szCs w:val="24"/>
                <w:u w:val="single"/>
                <w:lang w:eastAsia="ru-RU"/>
              </w:rPr>
              <w:t>")</w:t>
            </w:r>
          </w:p>
          <w:p w:rsidR="009B2860" w:rsidRPr="009B2860" w:rsidRDefault="009B2860" w:rsidP="009B2860">
            <w:pPr>
              <w:widowControl w:val="0"/>
              <w:autoSpaceDE w:val="0"/>
              <w:autoSpaceDN w:val="0"/>
              <w:adjustRightInd w:val="0"/>
              <w:spacing w:after="0" w:line="240" w:lineRule="auto"/>
              <w:jc w:val="center"/>
              <w:rPr>
                <w:b/>
                <w:color w:val="000000"/>
                <w:sz w:val="10"/>
                <w:szCs w:val="10"/>
                <w:u w:val="single"/>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1481"/>
              <w:gridCol w:w="1418"/>
              <w:gridCol w:w="1417"/>
              <w:gridCol w:w="1985"/>
            </w:tblGrid>
            <w:tr w:rsidR="009B2860" w:rsidRPr="009B2860" w:rsidTr="009B2860">
              <w:trPr>
                <w:trHeight w:val="521"/>
              </w:trPr>
              <w:tc>
                <w:tcPr>
                  <w:tcW w:w="3070"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bookmarkStart w:id="2" w:name="bookmark4"/>
                </w:p>
              </w:tc>
              <w:tc>
                <w:tcPr>
                  <w:tcW w:w="2899" w:type="dxa"/>
                  <w:gridSpan w:val="2"/>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Утвержденные розничные цены (руб./</w:t>
                  </w:r>
                  <w:proofErr w:type="gramStart"/>
                  <w:r w:rsidRPr="009B2860">
                    <w:rPr>
                      <w:rFonts w:eastAsia="Times New Roman"/>
                      <w:sz w:val="24"/>
                      <w:szCs w:val="24"/>
                      <w:lang w:eastAsia="ru-RU"/>
                    </w:rPr>
                    <w:t>кг</w:t>
                  </w:r>
                  <w:proofErr w:type="gramEnd"/>
                  <w:r w:rsidRPr="009B2860">
                    <w:rPr>
                      <w:rFonts w:eastAsia="Times New Roman"/>
                      <w:sz w:val="24"/>
                      <w:szCs w:val="24"/>
                      <w:lang w:eastAsia="ru-RU"/>
                    </w:rPr>
                    <w:t xml:space="preserve">, с учётом НДС) на сжиженный газ </w:t>
                  </w:r>
                </w:p>
              </w:tc>
              <w:tc>
                <w:tcPr>
                  <w:tcW w:w="1417" w:type="dxa"/>
                  <w:vMerge w:val="restart"/>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Темп роста</w:t>
                  </w:r>
                </w:p>
              </w:tc>
              <w:tc>
                <w:tcPr>
                  <w:tcW w:w="1985"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Нормативный документ</w:t>
                  </w:r>
                </w:p>
              </w:tc>
            </w:tr>
            <w:tr w:rsidR="009B2860" w:rsidRPr="009B2860" w:rsidTr="009B2860">
              <w:trPr>
                <w:trHeight w:val="606"/>
              </w:trPr>
              <w:tc>
                <w:tcPr>
                  <w:tcW w:w="3070" w:type="dxa"/>
                  <w:vMerge/>
                  <w:vAlign w:val="center"/>
                  <w:hideMark/>
                </w:tcPr>
                <w:p w:rsidR="009B2860" w:rsidRPr="009B2860" w:rsidRDefault="009B2860" w:rsidP="009B2860">
                  <w:pPr>
                    <w:spacing w:after="0" w:line="240" w:lineRule="auto"/>
                    <w:rPr>
                      <w:rFonts w:eastAsia="Times New Roman"/>
                      <w:sz w:val="24"/>
                      <w:szCs w:val="24"/>
                      <w:lang w:eastAsia="ru-RU"/>
                    </w:rPr>
                  </w:pPr>
                </w:p>
              </w:tc>
              <w:tc>
                <w:tcPr>
                  <w:tcW w:w="1481" w:type="dxa"/>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 xml:space="preserve">2019 (на конец года) </w:t>
                  </w:r>
                </w:p>
              </w:tc>
              <w:tc>
                <w:tcPr>
                  <w:tcW w:w="1418" w:type="dxa"/>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2020 (на конец года)</w:t>
                  </w:r>
                </w:p>
              </w:tc>
              <w:tc>
                <w:tcPr>
                  <w:tcW w:w="1417" w:type="dxa"/>
                  <w:vMerge/>
                </w:tcPr>
                <w:p w:rsidR="009B2860" w:rsidRPr="009B2860" w:rsidRDefault="009B2860" w:rsidP="009B2860">
                  <w:pPr>
                    <w:spacing w:after="0" w:line="240" w:lineRule="auto"/>
                    <w:rPr>
                      <w:rFonts w:eastAsia="Times New Roman"/>
                      <w:sz w:val="24"/>
                      <w:szCs w:val="24"/>
                      <w:lang w:eastAsia="ru-RU"/>
                    </w:rPr>
                  </w:pPr>
                </w:p>
              </w:tc>
              <w:tc>
                <w:tcPr>
                  <w:tcW w:w="1985" w:type="dxa"/>
                  <w:vMerge/>
                  <w:vAlign w:val="center"/>
                  <w:hideMark/>
                </w:tcPr>
                <w:p w:rsidR="009B2860" w:rsidRPr="009B2860" w:rsidRDefault="009B2860" w:rsidP="009B2860">
                  <w:pPr>
                    <w:spacing w:after="0" w:line="240" w:lineRule="auto"/>
                    <w:rPr>
                      <w:rFonts w:eastAsia="Times New Roman"/>
                      <w:sz w:val="24"/>
                      <w:szCs w:val="24"/>
                      <w:lang w:eastAsia="ru-RU"/>
                    </w:rPr>
                  </w:pPr>
                </w:p>
              </w:tc>
            </w:tr>
            <w:tr w:rsidR="009B2860" w:rsidRPr="009B2860" w:rsidTr="009B2860">
              <w:trPr>
                <w:trHeight w:val="315"/>
              </w:trPr>
              <w:tc>
                <w:tcPr>
                  <w:tcW w:w="3070" w:type="dxa"/>
                  <w:shd w:val="clear" w:color="auto" w:fill="auto"/>
                  <w:noWrap/>
                  <w:vAlign w:val="bottom"/>
                </w:tcPr>
                <w:p w:rsidR="009B2860" w:rsidRPr="009B2860" w:rsidRDefault="009B2860" w:rsidP="009B2860">
                  <w:pPr>
                    <w:spacing w:after="0" w:line="240" w:lineRule="auto"/>
                    <w:rPr>
                      <w:rFonts w:eastAsia="Times New Roman"/>
                      <w:sz w:val="24"/>
                      <w:szCs w:val="24"/>
                      <w:lang w:eastAsia="ru-RU"/>
                    </w:rPr>
                  </w:pPr>
                  <w:r w:rsidRPr="009B2860">
                    <w:rPr>
                      <w:rFonts w:eastAsia="Times New Roman"/>
                      <w:sz w:val="24"/>
                      <w:szCs w:val="24"/>
                      <w:lang w:eastAsia="ru-RU"/>
                    </w:rPr>
                    <w:t xml:space="preserve">в баллонах без доставки до потребителей </w:t>
                  </w:r>
                </w:p>
              </w:tc>
              <w:tc>
                <w:tcPr>
                  <w:tcW w:w="1481" w:type="dxa"/>
                  <w:shd w:val="clear" w:color="auto" w:fill="auto"/>
                  <w:noWrap/>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28,00</w:t>
                  </w:r>
                </w:p>
              </w:tc>
              <w:tc>
                <w:tcPr>
                  <w:tcW w:w="1418" w:type="dxa"/>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29,87</w:t>
                  </w:r>
                </w:p>
              </w:tc>
              <w:tc>
                <w:tcPr>
                  <w:tcW w:w="1417" w:type="dxa"/>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106,68%</w:t>
                  </w:r>
                </w:p>
              </w:tc>
              <w:tc>
                <w:tcPr>
                  <w:tcW w:w="1985" w:type="dxa"/>
                  <w:vMerge w:val="restart"/>
                  <w:shd w:val="clear" w:color="auto" w:fill="auto"/>
                  <w:noWrap/>
                  <w:vAlign w:val="center"/>
                </w:tcPr>
                <w:p w:rsidR="009B2860" w:rsidRPr="009B2860" w:rsidRDefault="009B2860" w:rsidP="009B2860">
                  <w:pPr>
                    <w:spacing w:after="0" w:line="240" w:lineRule="auto"/>
                    <w:rPr>
                      <w:rFonts w:eastAsia="Times New Roman"/>
                      <w:sz w:val="24"/>
                      <w:szCs w:val="24"/>
                      <w:lang w:eastAsia="ru-RU"/>
                    </w:rPr>
                  </w:pPr>
                  <w:r w:rsidRPr="009B2860">
                    <w:rPr>
                      <w:rFonts w:eastAsia="Times New Roman"/>
                      <w:color w:val="000000"/>
                      <w:sz w:val="24"/>
                      <w:szCs w:val="24"/>
                      <w:lang w:eastAsia="ru-RU"/>
                    </w:rPr>
                    <w:t>Приказ РЭК-</w:t>
                  </w:r>
                  <w:proofErr w:type="spellStart"/>
                  <w:r w:rsidRPr="009B2860">
                    <w:rPr>
                      <w:rFonts w:eastAsia="Times New Roman"/>
                      <w:color w:val="000000"/>
                      <w:sz w:val="24"/>
                      <w:szCs w:val="24"/>
                      <w:lang w:eastAsia="ru-RU"/>
                    </w:rPr>
                    <w:t>ДЦиТ</w:t>
                  </w:r>
                  <w:proofErr w:type="spellEnd"/>
                  <w:r w:rsidRPr="009B2860">
                    <w:rPr>
                      <w:rFonts w:eastAsia="Times New Roman"/>
                      <w:color w:val="000000"/>
                      <w:sz w:val="24"/>
                      <w:szCs w:val="24"/>
                      <w:lang w:eastAsia="ru-RU"/>
                    </w:rPr>
                    <w:t xml:space="preserve"> КК от 19.06.2020                                   № 13/2020-газ</w:t>
                  </w:r>
                </w:p>
              </w:tc>
            </w:tr>
            <w:tr w:rsidR="009B2860" w:rsidRPr="009B2860" w:rsidTr="009B2860">
              <w:trPr>
                <w:trHeight w:val="315"/>
              </w:trPr>
              <w:tc>
                <w:tcPr>
                  <w:tcW w:w="3070" w:type="dxa"/>
                  <w:shd w:val="clear" w:color="auto" w:fill="auto"/>
                  <w:noWrap/>
                  <w:vAlign w:val="bottom"/>
                  <w:hideMark/>
                </w:tcPr>
                <w:p w:rsidR="009B2860" w:rsidRPr="009B2860" w:rsidRDefault="009B2860" w:rsidP="009B2860">
                  <w:pPr>
                    <w:spacing w:after="0" w:line="240" w:lineRule="auto"/>
                    <w:rPr>
                      <w:rFonts w:eastAsia="Times New Roman"/>
                      <w:sz w:val="24"/>
                      <w:szCs w:val="24"/>
                      <w:lang w:eastAsia="ru-RU"/>
                    </w:rPr>
                  </w:pPr>
                  <w:r w:rsidRPr="009B2860">
                    <w:rPr>
                      <w:rFonts w:eastAsia="Times New Roman"/>
                      <w:sz w:val="24"/>
                      <w:szCs w:val="24"/>
                      <w:lang w:eastAsia="ru-RU"/>
                    </w:rPr>
                    <w:t>из групповых газовых резервуарных установок</w:t>
                  </w:r>
                </w:p>
              </w:tc>
              <w:tc>
                <w:tcPr>
                  <w:tcW w:w="1481" w:type="dxa"/>
                  <w:shd w:val="clear" w:color="auto" w:fill="auto"/>
                  <w:noWrap/>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25,00</w:t>
                  </w:r>
                </w:p>
              </w:tc>
              <w:tc>
                <w:tcPr>
                  <w:tcW w:w="1418" w:type="dxa"/>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26,67</w:t>
                  </w:r>
                </w:p>
              </w:tc>
              <w:tc>
                <w:tcPr>
                  <w:tcW w:w="1417" w:type="dxa"/>
                  <w:vAlign w:val="center"/>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106,68%</w:t>
                  </w:r>
                </w:p>
              </w:tc>
              <w:tc>
                <w:tcPr>
                  <w:tcW w:w="1985" w:type="dxa"/>
                  <w:vMerge/>
                  <w:shd w:val="clear" w:color="auto" w:fill="auto"/>
                  <w:noWrap/>
                  <w:vAlign w:val="bottom"/>
                  <w:hideMark/>
                </w:tcPr>
                <w:p w:rsidR="009B2860" w:rsidRPr="009B2860" w:rsidRDefault="009B2860" w:rsidP="009B2860">
                  <w:pPr>
                    <w:spacing w:after="0" w:line="240" w:lineRule="auto"/>
                    <w:rPr>
                      <w:rFonts w:eastAsia="Times New Roman"/>
                      <w:sz w:val="24"/>
                      <w:szCs w:val="24"/>
                      <w:lang w:eastAsia="ru-RU"/>
                    </w:rPr>
                  </w:pPr>
                </w:p>
              </w:tc>
            </w:tr>
          </w:tbl>
          <w:p w:rsidR="009B2860" w:rsidRPr="009B2860" w:rsidRDefault="009B2860" w:rsidP="009B2860">
            <w:pPr>
              <w:keepNext/>
              <w:keepLines/>
              <w:spacing w:after="0" w:line="240" w:lineRule="auto"/>
              <w:jc w:val="center"/>
              <w:outlineLvl w:val="1"/>
              <w:rPr>
                <w:bCs/>
                <w:spacing w:val="10"/>
                <w:szCs w:val="32"/>
              </w:rPr>
            </w:pPr>
            <w:bookmarkStart w:id="3" w:name="_Toc32514194"/>
          </w:p>
          <w:p w:rsidR="009B2860" w:rsidRPr="009B2860" w:rsidRDefault="009B2860" w:rsidP="009B2860">
            <w:pPr>
              <w:keepNext/>
              <w:keepLines/>
              <w:spacing w:after="0" w:line="240" w:lineRule="auto"/>
              <w:jc w:val="center"/>
              <w:outlineLvl w:val="1"/>
              <w:rPr>
                <w:bCs/>
                <w:spacing w:val="10"/>
                <w:szCs w:val="32"/>
              </w:rPr>
            </w:pPr>
            <w:r w:rsidRPr="009B2860">
              <w:rPr>
                <w:bCs/>
                <w:spacing w:val="10"/>
                <w:szCs w:val="32"/>
              </w:rPr>
              <w:t>Информация об уровнях тарифов на горячее водоснабжение</w:t>
            </w:r>
            <w:bookmarkEnd w:id="2"/>
            <w:bookmarkEnd w:id="3"/>
          </w:p>
          <w:p w:rsidR="009B2860" w:rsidRPr="009B2860" w:rsidRDefault="009B2860" w:rsidP="009B2860">
            <w:pPr>
              <w:keepNext/>
              <w:keepLines/>
              <w:spacing w:after="138" w:line="230" w:lineRule="exact"/>
              <w:jc w:val="center"/>
              <w:outlineLvl w:val="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411"/>
              <w:gridCol w:w="6"/>
              <w:gridCol w:w="1561"/>
              <w:gridCol w:w="993"/>
              <w:gridCol w:w="994"/>
              <w:gridCol w:w="1277"/>
              <w:gridCol w:w="1842"/>
            </w:tblGrid>
            <w:tr w:rsidR="009B2860" w:rsidRPr="009B2860" w:rsidTr="009B2860">
              <w:trPr>
                <w:trHeight w:val="772"/>
              </w:trPr>
              <w:tc>
                <w:tcPr>
                  <w:tcW w:w="1409" w:type="dxa"/>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proofErr w:type="spellStart"/>
                  <w:proofErr w:type="gramStart"/>
                  <w:r w:rsidRPr="009B2860">
                    <w:rPr>
                      <w:rFonts w:eastAsia="Times New Roman"/>
                      <w:color w:val="000000"/>
                      <w:sz w:val="20"/>
                      <w:szCs w:val="24"/>
                      <w:lang w:eastAsia="ru-RU"/>
                    </w:rPr>
                    <w:t>Наименова-ние</w:t>
                  </w:r>
                  <w:proofErr w:type="spellEnd"/>
                  <w:proofErr w:type="gramEnd"/>
                  <w:r w:rsidRPr="009B2860">
                    <w:rPr>
                      <w:rFonts w:eastAsia="Times New Roman"/>
                      <w:color w:val="000000"/>
                      <w:sz w:val="20"/>
                      <w:szCs w:val="24"/>
                      <w:lang w:eastAsia="ru-RU"/>
                    </w:rPr>
                    <w:t xml:space="preserve"> поселения</w:t>
                  </w:r>
                </w:p>
              </w:tc>
              <w:tc>
                <w:tcPr>
                  <w:tcW w:w="1411" w:type="dxa"/>
                  <w:shd w:val="clear" w:color="auto" w:fill="auto"/>
                  <w:vAlign w:val="center"/>
                </w:tcPr>
                <w:p w:rsidR="009B2860" w:rsidRPr="009B2860" w:rsidRDefault="009B2860" w:rsidP="009B2860">
                  <w:pPr>
                    <w:spacing w:after="0" w:line="240" w:lineRule="auto"/>
                    <w:ind w:right="-114"/>
                    <w:jc w:val="center"/>
                    <w:rPr>
                      <w:rFonts w:eastAsia="Times New Roman"/>
                      <w:color w:val="000000"/>
                      <w:sz w:val="20"/>
                      <w:szCs w:val="24"/>
                      <w:lang w:eastAsia="ru-RU"/>
                    </w:rPr>
                  </w:pPr>
                  <w:r w:rsidRPr="009B2860">
                    <w:rPr>
                      <w:rFonts w:eastAsia="Times New Roman"/>
                      <w:color w:val="000000"/>
                      <w:sz w:val="20"/>
                      <w:szCs w:val="24"/>
                      <w:lang w:eastAsia="ru-RU"/>
                    </w:rPr>
                    <w:t xml:space="preserve">Наименование организации </w:t>
                  </w:r>
                </w:p>
              </w:tc>
              <w:tc>
                <w:tcPr>
                  <w:tcW w:w="1567" w:type="dxa"/>
                  <w:gridSpan w:val="2"/>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r w:rsidRPr="009B2860">
                    <w:rPr>
                      <w:rFonts w:eastAsia="Times New Roman"/>
                      <w:color w:val="000000"/>
                      <w:sz w:val="20"/>
                      <w:szCs w:val="24"/>
                      <w:lang w:eastAsia="ru-RU"/>
                    </w:rPr>
                    <w:t>Составная часть тарифа</w:t>
                  </w:r>
                </w:p>
              </w:tc>
              <w:tc>
                <w:tcPr>
                  <w:tcW w:w="993" w:type="dxa"/>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r w:rsidRPr="009B2860">
                    <w:rPr>
                      <w:rFonts w:eastAsia="Times New Roman"/>
                      <w:color w:val="000000"/>
                      <w:sz w:val="20"/>
                      <w:szCs w:val="24"/>
                      <w:lang w:eastAsia="ru-RU"/>
                    </w:rPr>
                    <w:t>2019</w:t>
                  </w:r>
                </w:p>
              </w:tc>
              <w:tc>
                <w:tcPr>
                  <w:tcW w:w="994" w:type="dxa"/>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r w:rsidRPr="009B2860">
                    <w:rPr>
                      <w:rFonts w:eastAsia="Times New Roman"/>
                      <w:color w:val="000000"/>
                      <w:sz w:val="20"/>
                      <w:szCs w:val="24"/>
                      <w:lang w:eastAsia="ru-RU"/>
                    </w:rPr>
                    <w:t>2020</w:t>
                  </w:r>
                </w:p>
              </w:tc>
              <w:tc>
                <w:tcPr>
                  <w:tcW w:w="1277" w:type="dxa"/>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r w:rsidRPr="009B2860">
                    <w:rPr>
                      <w:rFonts w:eastAsia="Times New Roman"/>
                      <w:color w:val="000000"/>
                      <w:sz w:val="20"/>
                      <w:szCs w:val="24"/>
                      <w:lang w:eastAsia="ru-RU"/>
                    </w:rPr>
                    <w:t>темп роста</w:t>
                  </w:r>
                </w:p>
              </w:tc>
              <w:tc>
                <w:tcPr>
                  <w:tcW w:w="1842" w:type="dxa"/>
                  <w:shd w:val="clear" w:color="auto" w:fill="auto"/>
                  <w:vAlign w:val="center"/>
                </w:tcPr>
                <w:p w:rsidR="009B2860" w:rsidRPr="009B2860" w:rsidRDefault="009B2860" w:rsidP="009B2860">
                  <w:pPr>
                    <w:spacing w:after="0" w:line="240" w:lineRule="auto"/>
                    <w:jc w:val="center"/>
                    <w:rPr>
                      <w:rFonts w:eastAsia="Times New Roman"/>
                      <w:color w:val="000000"/>
                      <w:sz w:val="20"/>
                      <w:szCs w:val="24"/>
                      <w:lang w:eastAsia="ru-RU"/>
                    </w:rPr>
                  </w:pPr>
                  <w:r w:rsidRPr="009B2860">
                    <w:rPr>
                      <w:rFonts w:eastAsia="Times New Roman"/>
                      <w:color w:val="000000"/>
                      <w:sz w:val="20"/>
                      <w:szCs w:val="24"/>
                      <w:lang w:eastAsia="ru-RU"/>
                    </w:rPr>
                    <w:t>Реквизиты решений об утверждении тарифов</w:t>
                  </w:r>
                </w:p>
              </w:tc>
            </w:tr>
            <w:tr w:rsidR="009B2860" w:rsidRPr="009B2860" w:rsidTr="009B2860">
              <w:trPr>
                <w:trHeight w:val="190"/>
              </w:trPr>
              <w:tc>
                <w:tcPr>
                  <w:tcW w:w="1409" w:type="dxa"/>
                  <w:vMerge w:val="restart"/>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Туапсинское городское поселение</w:t>
                  </w:r>
                </w:p>
              </w:tc>
              <w:tc>
                <w:tcPr>
                  <w:tcW w:w="1411" w:type="dxa"/>
                  <w:vMerge w:val="restart"/>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 xml:space="preserve">Туапсинский Филиал                                    ООО «Газпром </w:t>
                  </w:r>
                  <w:proofErr w:type="spellStart"/>
                  <w:r w:rsidRPr="009B2860">
                    <w:rPr>
                      <w:rFonts w:eastAsia="Times New Roman"/>
                      <w:color w:val="000000"/>
                      <w:sz w:val="20"/>
                      <w:szCs w:val="20"/>
                      <w:lang w:eastAsia="ru-RU"/>
                    </w:rPr>
                    <w:t>теплоэнерго</w:t>
                  </w:r>
                  <w:proofErr w:type="spellEnd"/>
                  <w:r w:rsidRPr="009B2860">
                    <w:rPr>
                      <w:rFonts w:eastAsia="Times New Roman"/>
                      <w:color w:val="000000"/>
                      <w:sz w:val="20"/>
                      <w:szCs w:val="20"/>
                      <w:lang w:eastAsia="ru-RU"/>
                    </w:rPr>
                    <w:t xml:space="preserve"> Краснодар»</w:t>
                  </w:r>
                </w:p>
              </w:tc>
              <w:tc>
                <w:tcPr>
                  <w:tcW w:w="4831" w:type="dxa"/>
                  <w:gridSpan w:val="5"/>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 xml:space="preserve">Тариф на горячую воду </w:t>
                  </w:r>
                </w:p>
              </w:tc>
              <w:tc>
                <w:tcPr>
                  <w:tcW w:w="1842" w:type="dxa"/>
                  <w:vMerge w:val="restart"/>
                  <w:shd w:val="clear" w:color="auto" w:fill="auto"/>
                  <w:vAlign w:val="center"/>
                  <w:hideMark/>
                </w:tcPr>
                <w:p w:rsidR="009B2860" w:rsidRPr="009B2860" w:rsidRDefault="009B2860" w:rsidP="009B2860">
                  <w:pPr>
                    <w:spacing w:after="0" w:line="240" w:lineRule="auto"/>
                    <w:ind w:right="-79"/>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18.12.2017                      № 122/2017-т,                 от 20.12.2018                 № 282/2018-т,                 от 24.07.2019 №49/2019-Т, </w:t>
                  </w:r>
                </w:p>
                <w:p w:rsidR="009B2860" w:rsidRPr="009B2860" w:rsidRDefault="009B2860" w:rsidP="009B2860">
                  <w:pPr>
                    <w:spacing w:after="0" w:line="240" w:lineRule="auto"/>
                    <w:ind w:right="-79"/>
                    <w:jc w:val="center"/>
                    <w:rPr>
                      <w:rFonts w:ascii="Calibri" w:hAnsi="Calibri" w:cstheme="minorBidi"/>
                      <w:color w:val="0000FF"/>
                      <w:sz w:val="22"/>
                      <w:szCs w:val="22"/>
                      <w:u w:val="single"/>
                    </w:rPr>
                  </w:pPr>
                  <w:r w:rsidRPr="009B2860">
                    <w:rPr>
                      <w:rFonts w:eastAsia="Times New Roman"/>
                      <w:color w:val="000000"/>
                      <w:sz w:val="20"/>
                      <w:szCs w:val="20"/>
                      <w:lang w:eastAsia="ru-RU"/>
                    </w:rPr>
                    <w:t xml:space="preserve">№ </w:t>
                  </w:r>
                  <w:hyperlink r:id="rId137" w:history="1">
                    <w:r w:rsidRPr="009B2860">
                      <w:rPr>
                        <w:rFonts w:eastAsia="Times New Roman"/>
                        <w:color w:val="000000"/>
                        <w:sz w:val="20"/>
                        <w:szCs w:val="20"/>
                        <w:lang w:eastAsia="ru-RU"/>
                      </w:rPr>
                      <w:t>287/2019-т                от 27.11.2019</w:t>
                    </w:r>
                  </w:hyperlink>
                </w:p>
                <w:p w:rsidR="009B2860" w:rsidRPr="009B2860" w:rsidRDefault="009B2860" w:rsidP="009B2860">
                  <w:pPr>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tc>
            </w:tr>
            <w:tr w:rsidR="009B2860" w:rsidRPr="009B2860" w:rsidTr="009B2860">
              <w:trPr>
                <w:trHeight w:val="661"/>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2702,1</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2809,92</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589"/>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100%</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279"/>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4831" w:type="dxa"/>
                  <w:gridSpan w:val="5"/>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 для населения</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731"/>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3242,52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3371,91</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653"/>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35,2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37,56</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106,70%</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152"/>
              </w:trPr>
              <w:tc>
                <w:tcPr>
                  <w:tcW w:w="1409" w:type="dxa"/>
                  <w:vMerge w:val="restart"/>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Джубгское</w:t>
                  </w:r>
                  <w:proofErr w:type="spellEnd"/>
                  <w:r w:rsidRPr="009B2860">
                    <w:rPr>
                      <w:rFonts w:eastAsia="Times New Roman"/>
                      <w:color w:val="000000"/>
                      <w:sz w:val="20"/>
                      <w:szCs w:val="20"/>
                      <w:lang w:eastAsia="ru-RU"/>
                    </w:rPr>
                    <w:t xml:space="preserve"> городское поселение</w:t>
                  </w:r>
                </w:p>
              </w:tc>
              <w:tc>
                <w:tcPr>
                  <w:tcW w:w="1411" w:type="dxa"/>
                  <w:vMerge w:val="restart"/>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ФГАУ «Дом отдыха «Туапсе»</w:t>
                  </w:r>
                </w:p>
              </w:tc>
              <w:tc>
                <w:tcPr>
                  <w:tcW w:w="4831" w:type="dxa"/>
                  <w:gridSpan w:val="5"/>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xml:space="preserve">Тариф на горячую воду </w:t>
                  </w:r>
                </w:p>
              </w:tc>
              <w:tc>
                <w:tcPr>
                  <w:tcW w:w="1842" w:type="dxa"/>
                  <w:vMerge w:val="restart"/>
                  <w:shd w:val="clear" w:color="auto" w:fill="auto"/>
                  <w:vAlign w:val="center"/>
                  <w:hideMark/>
                </w:tcPr>
                <w:p w:rsidR="009B2860" w:rsidRPr="009B2860" w:rsidRDefault="009B2860" w:rsidP="009B2860">
                  <w:pPr>
                    <w:spacing w:after="0" w:line="240" w:lineRule="auto"/>
                    <w:ind w:right="-79"/>
                    <w:jc w:val="center"/>
                    <w:rPr>
                      <w:rFonts w:eastAsia="Times New Roman"/>
                      <w:color w:val="000000"/>
                      <w:sz w:val="20"/>
                      <w:szCs w:val="20"/>
                      <w:lang w:eastAsia="ru-RU"/>
                    </w:rPr>
                  </w:pPr>
                  <w:r w:rsidRPr="009B2860">
                    <w:rPr>
                      <w:rFonts w:eastAsia="Times New Roman"/>
                      <w:color w:val="000000"/>
                      <w:sz w:val="20"/>
                      <w:szCs w:val="20"/>
                      <w:lang w:eastAsia="ru-RU"/>
                    </w:rPr>
                    <w:t> </w:t>
                  </w:r>
                </w:p>
                <w:p w:rsidR="009B2860" w:rsidRPr="009B2860" w:rsidRDefault="009B2860" w:rsidP="009B2860">
                  <w:pPr>
                    <w:ind w:right="-79"/>
                    <w:jc w:val="center"/>
                    <w:rPr>
                      <w:rFonts w:ascii="Calibri" w:hAnsi="Calibri" w:cstheme="minorBidi"/>
                      <w:color w:val="0000FF"/>
                      <w:sz w:val="22"/>
                      <w:szCs w:val="22"/>
                      <w:u w:val="single"/>
                    </w:rPr>
                  </w:pPr>
                  <w:r w:rsidRPr="009B2860">
                    <w:rPr>
                      <w:rFonts w:eastAsia="Times New Roman"/>
                      <w:sz w:val="22"/>
                      <w:szCs w:val="24"/>
                      <w:lang w:eastAsia="ru-RU"/>
                    </w:rPr>
                    <w:t>Приказы РЭК-</w:t>
                  </w:r>
                  <w:proofErr w:type="spellStart"/>
                  <w:r w:rsidRPr="009B2860">
                    <w:rPr>
                      <w:rFonts w:eastAsia="Times New Roman"/>
                      <w:sz w:val="22"/>
                      <w:szCs w:val="24"/>
                      <w:lang w:eastAsia="ru-RU"/>
                    </w:rPr>
                    <w:t>ДЦиТ</w:t>
                  </w:r>
                  <w:proofErr w:type="spellEnd"/>
                  <w:r w:rsidRPr="009B2860">
                    <w:rPr>
                      <w:rFonts w:eastAsia="Times New Roman"/>
                      <w:sz w:val="22"/>
                      <w:szCs w:val="24"/>
                      <w:lang w:eastAsia="ru-RU"/>
                    </w:rPr>
                    <w:t xml:space="preserve"> КК                       </w:t>
                  </w:r>
                  <w:r w:rsidRPr="009B2860">
                    <w:rPr>
                      <w:rFonts w:eastAsia="Times New Roman"/>
                      <w:color w:val="000000"/>
                      <w:sz w:val="20"/>
                      <w:szCs w:val="20"/>
                      <w:lang w:eastAsia="ru-RU"/>
                    </w:rPr>
                    <w:t xml:space="preserve">от 17.12.2018 №187/2018-т,                     от 20.12.2018 </w:t>
                  </w:r>
                  <w:r w:rsidRPr="009B2860">
                    <w:rPr>
                      <w:rFonts w:eastAsia="Times New Roman"/>
                      <w:color w:val="000000"/>
                      <w:sz w:val="20"/>
                      <w:szCs w:val="20"/>
                      <w:lang w:eastAsia="ru-RU"/>
                    </w:rPr>
                    <w:lastRenderedPageBreak/>
                    <w:t xml:space="preserve">№241/2018-Т,                   от 19.06.2019 №35/2019-Т,                № </w:t>
                  </w:r>
                  <w:hyperlink r:id="rId138" w:history="1">
                    <w:r w:rsidRPr="009B2860">
                      <w:rPr>
                        <w:rFonts w:eastAsia="Times New Roman"/>
                        <w:color w:val="000000"/>
                        <w:sz w:val="20"/>
                        <w:szCs w:val="20"/>
                        <w:lang w:eastAsia="ru-RU"/>
                      </w:rPr>
                      <w:t>147/2019-т                     от 28.10.2019</w:t>
                    </w:r>
                  </w:hyperlink>
                  <w:r w:rsidRPr="009B2860">
                    <w:rPr>
                      <w:rFonts w:eastAsia="Times New Roman"/>
                      <w:color w:val="000000"/>
                      <w:sz w:val="20"/>
                      <w:szCs w:val="20"/>
                      <w:lang w:eastAsia="ru-RU"/>
                    </w:rPr>
                    <w:t xml:space="preserve">,                   № </w:t>
                  </w:r>
                  <w:hyperlink r:id="rId139" w:history="1">
                    <w:r w:rsidRPr="009B2860">
                      <w:rPr>
                        <w:rFonts w:eastAsia="Times New Roman"/>
                        <w:color w:val="000000"/>
                        <w:sz w:val="20"/>
                        <w:szCs w:val="20"/>
                        <w:lang w:eastAsia="ru-RU"/>
                      </w:rPr>
                      <w:t>344/2019-т                    от 18.12.2019</w:t>
                    </w:r>
                  </w:hyperlink>
                </w:p>
              </w:tc>
            </w:tr>
            <w:tr w:rsidR="009B2860" w:rsidRPr="009B2860" w:rsidTr="009B2860">
              <w:trPr>
                <w:trHeight w:val="767"/>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5582,82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5734,44</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102,72%</w:t>
                  </w:r>
                </w:p>
              </w:tc>
              <w:tc>
                <w:tcPr>
                  <w:tcW w:w="1842" w:type="dxa"/>
                  <w:vMerge/>
                  <w:shd w:val="clear" w:color="auto" w:fill="auto"/>
                  <w:vAlign w:val="center"/>
                  <w:hideMark/>
                </w:tcPr>
                <w:p w:rsidR="009B2860" w:rsidRPr="009B2860" w:rsidRDefault="009B2860" w:rsidP="009B2860">
                  <w:pPr>
                    <w:spacing w:after="0" w:line="240" w:lineRule="auto"/>
                    <w:ind w:right="-79"/>
                    <w:jc w:val="center"/>
                    <w:rPr>
                      <w:rFonts w:eastAsia="Times New Roman"/>
                      <w:color w:val="000000"/>
                      <w:sz w:val="20"/>
                      <w:szCs w:val="20"/>
                      <w:lang w:eastAsia="ru-RU"/>
                    </w:rPr>
                  </w:pPr>
                </w:p>
              </w:tc>
            </w:tr>
            <w:tr w:rsidR="009B2860" w:rsidRPr="009B2860" w:rsidTr="009B2860">
              <w:trPr>
                <w:trHeight w:val="533"/>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23,37</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24,30</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103,98%</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266"/>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4831" w:type="dxa"/>
                  <w:gridSpan w:val="5"/>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 для населения</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925"/>
              </w:trPr>
              <w:tc>
                <w:tcPr>
                  <w:tcW w:w="1409"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4085,00</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4358,7</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106,70%</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781"/>
              </w:trPr>
              <w:tc>
                <w:tcPr>
                  <w:tcW w:w="1409" w:type="dxa"/>
                  <w:vMerge/>
                  <w:tcBorders>
                    <w:bottom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1" w:type="dxa"/>
                  <w:vMerge/>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28,04</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29,16</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198"/>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Новомихайловское</w:t>
                  </w:r>
                  <w:proofErr w:type="spellEnd"/>
                  <w:r w:rsidRPr="009B2860">
                    <w:rPr>
                      <w:rFonts w:eastAsia="Times New Roman"/>
                      <w:color w:val="000000"/>
                      <w:sz w:val="20"/>
                      <w:szCs w:val="20"/>
                      <w:lang w:eastAsia="ru-RU"/>
                    </w:rPr>
                    <w:t xml:space="preserve"> городское поселение</w:t>
                  </w: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p w:rsidR="009B2860" w:rsidRPr="009B2860" w:rsidRDefault="009B2860" w:rsidP="009B2860">
                  <w:pPr>
                    <w:spacing w:after="0" w:line="240" w:lineRule="auto"/>
                    <w:jc w:val="center"/>
                    <w:rPr>
                      <w:rFonts w:eastAsia="Times New Roman"/>
                      <w:color w:val="000000"/>
                      <w:sz w:val="20"/>
                      <w:szCs w:val="20"/>
                      <w:lang w:eastAsia="ru-RU"/>
                    </w:rPr>
                  </w:pPr>
                </w:p>
              </w:tc>
              <w:tc>
                <w:tcPr>
                  <w:tcW w:w="1417" w:type="dxa"/>
                  <w:gridSpan w:val="2"/>
                  <w:vMerge w:val="restart"/>
                  <w:tcBorders>
                    <w:left w:val="single" w:sz="4" w:space="0" w:color="auto"/>
                  </w:tcBorders>
                  <w:shd w:val="clear" w:color="auto" w:fill="auto"/>
                  <w:vAlign w:val="center"/>
                  <w:hideMark/>
                </w:tcPr>
                <w:p w:rsidR="009B2860" w:rsidRPr="009B2860" w:rsidRDefault="009B2860" w:rsidP="009B2860">
                  <w:pPr>
                    <w:spacing w:after="0" w:line="240" w:lineRule="auto"/>
                    <w:ind w:right="-84"/>
                    <w:jc w:val="center"/>
                    <w:rPr>
                      <w:rFonts w:eastAsia="Times New Roman"/>
                      <w:sz w:val="22"/>
                      <w:szCs w:val="22"/>
                      <w:lang w:eastAsia="ru-RU"/>
                    </w:rPr>
                  </w:pPr>
                  <w:r w:rsidRPr="009B2860">
                    <w:rPr>
                      <w:rFonts w:eastAsia="Times New Roman"/>
                      <w:color w:val="000000"/>
                      <w:sz w:val="20"/>
                      <w:szCs w:val="20"/>
                      <w:lang w:eastAsia="ru-RU"/>
                    </w:rPr>
                    <w:t>ФГБОУ «Всероссийский детский центр «Орлёнок»</w:t>
                  </w: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w:t>
                  </w:r>
                </w:p>
              </w:tc>
              <w:tc>
                <w:tcPr>
                  <w:tcW w:w="1842" w:type="dxa"/>
                  <w:vMerge w:val="restart"/>
                  <w:shd w:val="clear" w:color="auto" w:fill="auto"/>
                  <w:vAlign w:val="center"/>
                  <w:hideMark/>
                </w:tcPr>
                <w:p w:rsidR="009B2860" w:rsidRPr="009B2860" w:rsidRDefault="009B2860" w:rsidP="009B2860">
                  <w:pPr>
                    <w:spacing w:after="0" w:line="240" w:lineRule="auto"/>
                    <w:ind w:right="-79"/>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10.12.2018 №65/2018-т,                        от 20.12.2018 №241/2018-Т,                № </w:t>
                  </w:r>
                  <w:hyperlink r:id="rId140" w:history="1">
                    <w:r w:rsidRPr="009B2860">
                      <w:rPr>
                        <w:rFonts w:eastAsia="Times New Roman"/>
                        <w:color w:val="000000"/>
                        <w:sz w:val="20"/>
                        <w:szCs w:val="20"/>
                        <w:lang w:eastAsia="ru-RU"/>
                      </w:rPr>
                      <w:t>98/2019-т                      от 25.10.2019</w:t>
                    </w:r>
                  </w:hyperlink>
                  <w:r w:rsidRPr="009B2860">
                    <w:rPr>
                      <w:rFonts w:eastAsia="Times New Roman"/>
                      <w:color w:val="000000"/>
                      <w:sz w:val="20"/>
                      <w:szCs w:val="20"/>
                      <w:lang w:eastAsia="ru-RU"/>
                    </w:rPr>
                    <w:t xml:space="preserve">,                         № </w:t>
                  </w:r>
                  <w:hyperlink r:id="rId141" w:history="1">
                    <w:r w:rsidRPr="009B2860">
                      <w:rPr>
                        <w:rFonts w:eastAsia="Times New Roman"/>
                        <w:color w:val="000000"/>
                        <w:sz w:val="20"/>
                        <w:szCs w:val="20"/>
                        <w:lang w:eastAsia="ru-RU"/>
                      </w:rPr>
                      <w:t>4/2020-т                        от 15.01.2020</w:t>
                    </w:r>
                  </w:hyperlink>
                  <w:r w:rsidRPr="009B2860">
                    <w:rPr>
                      <w:rFonts w:eastAsia="Times New Roman"/>
                      <w:color w:val="000000"/>
                      <w:sz w:val="20"/>
                      <w:szCs w:val="20"/>
                      <w:lang w:eastAsia="ru-RU"/>
                    </w:rPr>
                    <w:t xml:space="preserve">,                    №  </w:t>
                  </w:r>
                  <w:hyperlink r:id="rId142" w:history="1">
                    <w:r w:rsidRPr="009B2860">
                      <w:rPr>
                        <w:rFonts w:eastAsia="Times New Roman"/>
                        <w:color w:val="000000"/>
                        <w:sz w:val="20"/>
                        <w:szCs w:val="20"/>
                        <w:lang w:eastAsia="ru-RU"/>
                      </w:rPr>
                      <w:t>98/2019-т                     от 25.10.2019</w:t>
                    </w:r>
                  </w:hyperlink>
                </w:p>
                <w:p w:rsidR="009B2860" w:rsidRPr="009B2860" w:rsidRDefault="009B2860" w:rsidP="009B2860">
                  <w:pPr>
                    <w:spacing w:after="0" w:line="240" w:lineRule="auto"/>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tc>
            </w:tr>
            <w:tr w:rsidR="009B2860" w:rsidRPr="009B2860" w:rsidTr="009B2860">
              <w:trPr>
                <w:trHeight w:val="813"/>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2473,49</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2572,39</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687"/>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13,00</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13,52</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104%</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311"/>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xml:space="preserve">Тариф на горячую воду для населения </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784"/>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2968,19</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3086,87</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70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left w:val="single" w:sz="4" w:space="0" w:color="auto"/>
                    <w:bottom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15,60</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16,22</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103,97%</w:t>
                  </w:r>
                </w:p>
              </w:tc>
              <w:tc>
                <w:tcPr>
                  <w:tcW w:w="1842" w:type="dxa"/>
                  <w:vMerge/>
                  <w:tcBorders>
                    <w:bottom w:val="single" w:sz="4" w:space="0" w:color="auto"/>
                  </w:tcBorders>
                  <w:vAlign w:val="center"/>
                  <w:hideMark/>
                </w:tcPr>
                <w:p w:rsidR="009B2860" w:rsidRPr="009B2860" w:rsidRDefault="009B2860" w:rsidP="009B2860">
                  <w:pPr>
                    <w:spacing w:after="0" w:line="240" w:lineRule="auto"/>
                    <w:ind w:right="-79"/>
                    <w:rPr>
                      <w:rFonts w:eastAsia="Times New Roman"/>
                      <w:color w:val="000000"/>
                      <w:sz w:val="20"/>
                      <w:szCs w:val="20"/>
                      <w:lang w:eastAsia="ru-RU"/>
                    </w:rPr>
                  </w:pPr>
                </w:p>
              </w:tc>
            </w:tr>
            <w:tr w:rsidR="009B2860" w:rsidRPr="009B2860" w:rsidTr="009B2860">
              <w:trPr>
                <w:trHeight w:val="196"/>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ООО УК «Заречье»</w:t>
                  </w: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p w:rsidR="009B2860" w:rsidRPr="009B2860" w:rsidRDefault="009B2860" w:rsidP="009B2860">
                  <w:pPr>
                    <w:spacing w:after="0" w:line="240" w:lineRule="auto"/>
                    <w:jc w:val="center"/>
                    <w:rPr>
                      <w:rFonts w:eastAsia="Times New Roman"/>
                      <w:sz w:val="20"/>
                      <w:szCs w:val="20"/>
                      <w:lang w:eastAsia="ru-RU"/>
                    </w:rPr>
                  </w:pPr>
                </w:p>
              </w:tc>
              <w:tc>
                <w:tcPr>
                  <w:tcW w:w="4825" w:type="dxa"/>
                  <w:gridSpan w:val="4"/>
                  <w:tcBorders>
                    <w:left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ind w:right="-79"/>
                    <w:jc w:val="center"/>
                    <w:rPr>
                      <w:rFonts w:eastAsia="Times New Roman"/>
                      <w:sz w:val="22"/>
                      <w:szCs w:val="24"/>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r w:rsidRPr="009B2860">
                    <w:rPr>
                      <w:rFonts w:eastAsia="Times New Roman"/>
                      <w:sz w:val="22"/>
                      <w:szCs w:val="24"/>
                      <w:lang w:eastAsia="ru-RU"/>
                    </w:rPr>
                    <w:t>Приказы РЭК-</w:t>
                  </w:r>
                  <w:proofErr w:type="spellStart"/>
                  <w:r w:rsidRPr="009B2860">
                    <w:rPr>
                      <w:rFonts w:eastAsia="Times New Roman"/>
                      <w:sz w:val="22"/>
                      <w:szCs w:val="24"/>
                      <w:lang w:eastAsia="ru-RU"/>
                    </w:rPr>
                    <w:t>ДЦиТ</w:t>
                  </w:r>
                  <w:proofErr w:type="spellEnd"/>
                  <w:r w:rsidRPr="009B2860">
                    <w:rPr>
                      <w:rFonts w:eastAsia="Times New Roman"/>
                      <w:sz w:val="22"/>
                      <w:szCs w:val="24"/>
                      <w:lang w:eastAsia="ru-RU"/>
                    </w:rPr>
                    <w:t xml:space="preserve"> КК                        </w:t>
                  </w:r>
                  <w:r w:rsidRPr="009B2860">
                    <w:rPr>
                      <w:rFonts w:eastAsia="Times New Roman"/>
                      <w:color w:val="000000"/>
                      <w:sz w:val="20"/>
                      <w:szCs w:val="20"/>
                      <w:lang w:eastAsia="ru-RU"/>
                    </w:rPr>
                    <w:t xml:space="preserve">от 17.12.2018 №191/2018-т,                        от 20.12.2018 №241/2018-Т,                              № </w:t>
                  </w:r>
                  <w:hyperlink r:id="rId143" w:history="1">
                    <w:r w:rsidRPr="009B2860">
                      <w:rPr>
                        <w:rFonts w:eastAsia="Times New Roman"/>
                        <w:color w:val="000000"/>
                        <w:sz w:val="20"/>
                        <w:szCs w:val="20"/>
                        <w:lang w:eastAsia="ru-RU"/>
                      </w:rPr>
                      <w:t>247/2019-т                     от 30.10.2019</w:t>
                    </w:r>
                  </w:hyperlink>
                  <w:r w:rsidRPr="009B2860">
                    <w:rPr>
                      <w:rFonts w:eastAsia="Times New Roman"/>
                      <w:color w:val="000000"/>
                      <w:sz w:val="20"/>
                      <w:szCs w:val="20"/>
                      <w:lang w:eastAsia="ru-RU"/>
                    </w:rPr>
                    <w:t>,</w:t>
                  </w:r>
                </w:p>
                <w:p w:rsidR="009B2860" w:rsidRPr="009B2860" w:rsidRDefault="009B2860" w:rsidP="009B2860">
                  <w:pPr>
                    <w:spacing w:after="0" w:line="240" w:lineRule="auto"/>
                    <w:ind w:right="-79"/>
                    <w:jc w:val="center"/>
                    <w:rPr>
                      <w:rFonts w:eastAsia="Times New Roman"/>
                      <w:color w:val="000000"/>
                      <w:sz w:val="20"/>
                      <w:szCs w:val="20"/>
                      <w:lang w:eastAsia="ru-RU"/>
                    </w:rPr>
                  </w:pPr>
                  <w:r w:rsidRPr="009B2860">
                    <w:rPr>
                      <w:rFonts w:eastAsia="Times New Roman"/>
                      <w:color w:val="000000"/>
                      <w:sz w:val="20"/>
                      <w:szCs w:val="20"/>
                      <w:lang w:eastAsia="ru-RU"/>
                    </w:rPr>
                    <w:t xml:space="preserve">№ </w:t>
                  </w:r>
                  <w:hyperlink r:id="rId144" w:history="1">
                    <w:r w:rsidRPr="009B2860">
                      <w:rPr>
                        <w:rFonts w:eastAsia="Times New Roman"/>
                        <w:color w:val="000000"/>
                        <w:sz w:val="20"/>
                        <w:szCs w:val="20"/>
                        <w:lang w:eastAsia="ru-RU"/>
                      </w:rPr>
                      <w:t>4/2020-т                    от 15.01.2020</w:t>
                    </w:r>
                  </w:hyperlink>
                </w:p>
                <w:p w:rsidR="009B2860" w:rsidRPr="009B2860" w:rsidRDefault="009B2860" w:rsidP="009B2860">
                  <w:pPr>
                    <w:spacing w:after="0" w:line="240" w:lineRule="auto"/>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p w:rsidR="009B2860" w:rsidRPr="009B2860" w:rsidRDefault="009B2860" w:rsidP="009B2860">
                  <w:pPr>
                    <w:spacing w:after="0" w:line="240" w:lineRule="auto"/>
                    <w:ind w:right="-79"/>
                    <w:jc w:val="center"/>
                    <w:rPr>
                      <w:rFonts w:eastAsia="Times New Roman"/>
                      <w:color w:val="000000"/>
                      <w:sz w:val="20"/>
                      <w:szCs w:val="20"/>
                      <w:lang w:eastAsia="ru-RU"/>
                    </w:rPr>
                  </w:pPr>
                </w:p>
              </w:tc>
            </w:tr>
            <w:tr w:rsidR="009B2860" w:rsidRPr="009B2860" w:rsidTr="009B2860">
              <w:trPr>
                <w:trHeight w:val="73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tcBorders>
                    <w:left w:val="single" w:sz="4" w:space="0" w:color="auto"/>
                  </w:tcBorders>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2922,12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3038,92</w:t>
                  </w:r>
                </w:p>
              </w:tc>
              <w:tc>
                <w:tcPr>
                  <w:tcW w:w="1277" w:type="dxa"/>
                  <w:tcBorders>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r>
            <w:tr w:rsidR="009B2860" w:rsidRPr="009B2860" w:rsidTr="009B2860">
              <w:trPr>
                <w:trHeight w:val="77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tcBorders>
                    <w:left w:val="single" w:sz="4" w:space="0" w:color="auto"/>
                  </w:tcBorders>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34,44</w:t>
                  </w:r>
                </w:p>
              </w:tc>
              <w:tc>
                <w:tcPr>
                  <w:tcW w:w="1277" w:type="dxa"/>
                  <w:tcBorders>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102,17%</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r>
            <w:tr w:rsidR="009B2860" w:rsidRPr="009B2860" w:rsidTr="009B2860">
              <w:trPr>
                <w:trHeight w:val="375"/>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4825" w:type="dxa"/>
                  <w:gridSpan w:val="4"/>
                  <w:tcBorders>
                    <w:left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xml:space="preserve">Тариф на горячую воду для населения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r>
            <w:tr w:rsidR="009B2860" w:rsidRPr="009B2860" w:rsidTr="009B2860">
              <w:trPr>
                <w:trHeight w:val="901"/>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tcBorders>
                    <w:left w:val="single" w:sz="4" w:space="0" w:color="auto"/>
                  </w:tcBorders>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2922,12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3038,92</w:t>
                  </w:r>
                </w:p>
              </w:tc>
              <w:tc>
                <w:tcPr>
                  <w:tcW w:w="1277" w:type="dxa"/>
                  <w:tcBorders>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r>
            <w:tr w:rsidR="009B2860" w:rsidRPr="009B2860" w:rsidTr="009B2860">
              <w:trPr>
                <w:trHeight w:val="687"/>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tcBorders>
                    <w:left w:val="single" w:sz="4" w:space="0" w:color="auto"/>
                  </w:tcBorders>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34,06</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34,44</w:t>
                  </w:r>
                </w:p>
              </w:tc>
              <w:tc>
                <w:tcPr>
                  <w:tcW w:w="1277" w:type="dxa"/>
                  <w:tcBorders>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101,11%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color w:val="000000"/>
                      <w:sz w:val="20"/>
                      <w:szCs w:val="20"/>
                      <w:lang w:eastAsia="ru-RU"/>
                    </w:rPr>
                  </w:pPr>
                </w:p>
              </w:tc>
            </w:tr>
            <w:tr w:rsidR="009B2860" w:rsidRPr="009B2860" w:rsidTr="009B2860">
              <w:trPr>
                <w:trHeight w:val="273"/>
              </w:trPr>
              <w:tc>
                <w:tcPr>
                  <w:tcW w:w="1409" w:type="dxa"/>
                  <w:vMerge w:val="restart"/>
                  <w:tcBorders>
                    <w:top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proofErr w:type="spellStart"/>
                  <w:r w:rsidRPr="009B2860">
                    <w:rPr>
                      <w:rFonts w:eastAsia="Times New Roman"/>
                      <w:sz w:val="20"/>
                      <w:szCs w:val="20"/>
                      <w:lang w:eastAsia="ru-RU"/>
                    </w:rPr>
                    <w:t>Тенгинское</w:t>
                  </w:r>
                  <w:proofErr w:type="spellEnd"/>
                  <w:r w:rsidRPr="009B2860">
                    <w:rPr>
                      <w:rFonts w:eastAsia="Times New Roman"/>
                      <w:sz w:val="20"/>
                      <w:szCs w:val="20"/>
                      <w:lang w:eastAsia="ru-RU"/>
                    </w:rPr>
                    <w:t xml:space="preserve"> сельское поселение</w:t>
                  </w:r>
                </w:p>
              </w:tc>
              <w:tc>
                <w:tcPr>
                  <w:tcW w:w="1417" w:type="dxa"/>
                  <w:gridSpan w:val="2"/>
                  <w:vMerge w:val="restart"/>
                  <w:tcBorders>
                    <w:top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color w:val="000000"/>
                      <w:sz w:val="20"/>
                      <w:szCs w:val="20"/>
                      <w:lang w:eastAsia="ru-RU"/>
                    </w:rPr>
                    <w:t>ФГКУЗ «Санаторий «Солнечный войск национальной гвардии»</w:t>
                  </w: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xml:space="preserve">Тариф на горячую воду </w:t>
                  </w:r>
                </w:p>
              </w:tc>
              <w:tc>
                <w:tcPr>
                  <w:tcW w:w="1842" w:type="dxa"/>
                  <w:vMerge w:val="restart"/>
                  <w:tcBorders>
                    <w:top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2"/>
                      <w:szCs w:val="24"/>
                      <w:lang w:eastAsia="ru-RU"/>
                    </w:rPr>
                    <w:t>Приказы РЭК-</w:t>
                  </w:r>
                  <w:proofErr w:type="spellStart"/>
                  <w:r w:rsidRPr="009B2860">
                    <w:rPr>
                      <w:rFonts w:eastAsia="Times New Roman"/>
                      <w:sz w:val="22"/>
                      <w:szCs w:val="24"/>
                      <w:lang w:eastAsia="ru-RU"/>
                    </w:rPr>
                    <w:t>ДЦиТ</w:t>
                  </w:r>
                  <w:proofErr w:type="spellEnd"/>
                  <w:r w:rsidRPr="009B2860">
                    <w:rPr>
                      <w:rFonts w:eastAsia="Times New Roman"/>
                      <w:sz w:val="22"/>
                      <w:szCs w:val="24"/>
                      <w:lang w:eastAsia="ru-RU"/>
                    </w:rPr>
                    <w:t xml:space="preserve"> КК                      </w:t>
                  </w:r>
                  <w:r w:rsidRPr="009B2860">
                    <w:rPr>
                      <w:rFonts w:eastAsia="Times New Roman"/>
                      <w:sz w:val="20"/>
                      <w:szCs w:val="20"/>
                      <w:lang w:eastAsia="ru-RU"/>
                    </w:rPr>
                    <w:t>от 17.12.2018 №194/2018-т,                  от 07.12.2020                  № 282/2020-т</w:t>
                  </w:r>
                </w:p>
              </w:tc>
            </w:tr>
            <w:tr w:rsidR="009B2860" w:rsidRPr="009B2860" w:rsidTr="009B2860">
              <w:trPr>
                <w:trHeight w:val="875"/>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5111,89</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5316,36</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617"/>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33,71</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100,0%</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327"/>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 для населения</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816"/>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6134,27</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6379,63</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717"/>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w:t>
                  </w:r>
                  <w:r w:rsidRPr="009B2860">
                    <w:rPr>
                      <w:rFonts w:eastAsia="Times New Roman"/>
                      <w:sz w:val="20"/>
                      <w:szCs w:val="20"/>
                      <w:vertAlign w:val="superscript"/>
                      <w:lang w:eastAsia="ru-RU"/>
                    </w:rPr>
                    <w:t>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40,45</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40,45</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100,0%</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272"/>
              </w:trPr>
              <w:tc>
                <w:tcPr>
                  <w:tcW w:w="1409"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proofErr w:type="spellStart"/>
                  <w:r w:rsidRPr="009B2860">
                    <w:rPr>
                      <w:rFonts w:eastAsia="Times New Roman"/>
                      <w:sz w:val="20"/>
                      <w:szCs w:val="20"/>
                      <w:lang w:eastAsia="ru-RU"/>
                    </w:rPr>
                    <w:t>Небугское</w:t>
                  </w:r>
                  <w:proofErr w:type="spellEnd"/>
                  <w:r w:rsidRPr="009B2860">
                    <w:rPr>
                      <w:rFonts w:eastAsia="Times New Roman"/>
                      <w:sz w:val="20"/>
                      <w:szCs w:val="20"/>
                      <w:lang w:eastAsia="ru-RU"/>
                    </w:rPr>
                    <w:t xml:space="preserve"> </w:t>
                  </w:r>
                  <w:r w:rsidRPr="009B2860">
                    <w:rPr>
                      <w:rFonts w:eastAsia="Times New Roman"/>
                      <w:sz w:val="20"/>
                      <w:szCs w:val="20"/>
                      <w:lang w:eastAsia="ru-RU"/>
                    </w:rPr>
                    <w:lastRenderedPageBreak/>
                    <w:t>сельское поселение</w:t>
                  </w:r>
                </w:p>
              </w:tc>
              <w:tc>
                <w:tcPr>
                  <w:tcW w:w="1417" w:type="dxa"/>
                  <w:gridSpan w:val="2"/>
                  <w:vMerge w:val="restart"/>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lastRenderedPageBreak/>
                    <w:t xml:space="preserve">ФКУЗ </w:t>
                  </w:r>
                  <w:r w:rsidRPr="009B2860">
                    <w:rPr>
                      <w:rFonts w:eastAsia="Times New Roman"/>
                      <w:sz w:val="20"/>
                      <w:szCs w:val="20"/>
                      <w:lang w:eastAsia="ru-RU"/>
                    </w:rPr>
                    <w:lastRenderedPageBreak/>
                    <w:t>«Санаторий «Сосновый» МВД России»</w:t>
                  </w: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lastRenderedPageBreak/>
                    <w:t>Тариф на горячую воду</w:t>
                  </w:r>
                </w:p>
              </w:tc>
              <w:tc>
                <w:tcPr>
                  <w:tcW w:w="1842" w:type="dxa"/>
                  <w:vMerge w:val="restart"/>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2"/>
                      <w:szCs w:val="24"/>
                      <w:lang w:eastAsia="ru-RU"/>
                    </w:rPr>
                    <w:t>Приказ РЭК-</w:t>
                  </w:r>
                  <w:proofErr w:type="spellStart"/>
                  <w:r w:rsidRPr="009B2860">
                    <w:rPr>
                      <w:rFonts w:eastAsia="Times New Roman"/>
                      <w:sz w:val="22"/>
                      <w:szCs w:val="24"/>
                      <w:lang w:eastAsia="ru-RU"/>
                    </w:rPr>
                    <w:lastRenderedPageBreak/>
                    <w:t>ДЦиТ</w:t>
                  </w:r>
                  <w:proofErr w:type="spellEnd"/>
                  <w:r w:rsidRPr="009B2860">
                    <w:rPr>
                      <w:rFonts w:eastAsia="Times New Roman"/>
                      <w:sz w:val="22"/>
                      <w:szCs w:val="24"/>
                      <w:lang w:eastAsia="ru-RU"/>
                    </w:rPr>
                    <w:t xml:space="preserve"> КК                         </w:t>
                  </w:r>
                  <w:r w:rsidRPr="009B2860">
                    <w:rPr>
                      <w:rFonts w:eastAsia="Times New Roman"/>
                      <w:sz w:val="20"/>
                      <w:szCs w:val="20"/>
                      <w:lang w:eastAsia="ru-RU"/>
                    </w:rPr>
                    <w:t>от 10.12.2018                  № 62/2018-т,                 от 20.12.2018                  № 241/2018-Т,               от 07.12.2020               № 283/2020-т</w:t>
                  </w:r>
                </w:p>
              </w:tc>
            </w:tr>
            <w:tr w:rsidR="009B2860" w:rsidRPr="009B2860" w:rsidTr="009B2860">
              <w:trPr>
                <w:trHeight w:val="856"/>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2868,52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2983,17</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679"/>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28,38</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29,01</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102,21%</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256"/>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4825" w:type="dxa"/>
                  <w:gridSpan w:val="4"/>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Тариф на горячую воду для населения (с НДС)</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699"/>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3442,22</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3579,80</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103,99%</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643"/>
              </w:trPr>
              <w:tc>
                <w:tcPr>
                  <w:tcW w:w="1409" w:type="dxa"/>
                  <w:vMerge/>
                  <w:vAlign w:val="center"/>
                  <w:hideMark/>
                </w:tcPr>
                <w:p w:rsidR="009B2860" w:rsidRPr="009B2860" w:rsidRDefault="009B2860" w:rsidP="009B2860">
                  <w:pPr>
                    <w:spacing w:after="0" w:line="240" w:lineRule="auto"/>
                    <w:rPr>
                      <w:rFonts w:eastAsia="Times New Roman"/>
                      <w:sz w:val="20"/>
                      <w:szCs w:val="20"/>
                      <w:lang w:eastAsia="ru-RU"/>
                    </w:rPr>
                  </w:pPr>
                </w:p>
              </w:tc>
              <w:tc>
                <w:tcPr>
                  <w:tcW w:w="1417" w:type="dxa"/>
                  <w:gridSpan w:val="2"/>
                  <w:vMerge/>
                  <w:vAlign w:val="center"/>
                  <w:hideMark/>
                </w:tcPr>
                <w:p w:rsidR="009B2860" w:rsidRPr="009B2860" w:rsidRDefault="009B2860" w:rsidP="009B2860">
                  <w:pPr>
                    <w:spacing w:after="0" w:line="240" w:lineRule="auto"/>
                    <w:rPr>
                      <w:rFonts w:eastAsia="Times New Roman"/>
                      <w:sz w:val="20"/>
                      <w:szCs w:val="20"/>
                      <w:lang w:eastAsia="ru-RU"/>
                    </w:rPr>
                  </w:pPr>
                </w:p>
              </w:tc>
              <w:tc>
                <w:tcPr>
                  <w:tcW w:w="1561" w:type="dxa"/>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Компонент на холодную воду, руб./м3</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34,06</w:t>
                  </w:r>
                </w:p>
              </w:tc>
              <w:tc>
                <w:tcPr>
                  <w:tcW w:w="994"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34,81</w:t>
                  </w:r>
                </w:p>
              </w:tc>
              <w:tc>
                <w:tcPr>
                  <w:tcW w:w="1277" w:type="dxa"/>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102,20%</w:t>
                  </w:r>
                </w:p>
              </w:tc>
              <w:tc>
                <w:tcPr>
                  <w:tcW w:w="1842" w:type="dxa"/>
                  <w:vMerge/>
                  <w:vAlign w:val="center"/>
                  <w:hideMark/>
                </w:tcPr>
                <w:p w:rsidR="009B2860" w:rsidRPr="009B2860" w:rsidRDefault="009B2860" w:rsidP="009B2860">
                  <w:pPr>
                    <w:spacing w:after="0" w:line="240" w:lineRule="auto"/>
                    <w:rPr>
                      <w:rFonts w:eastAsia="Times New Roman"/>
                      <w:sz w:val="20"/>
                      <w:szCs w:val="20"/>
                      <w:lang w:eastAsia="ru-RU"/>
                    </w:rPr>
                  </w:pPr>
                </w:p>
              </w:tc>
            </w:tr>
          </w:tbl>
          <w:p w:rsidR="009B2860" w:rsidRPr="009B2860" w:rsidRDefault="009B2860" w:rsidP="009B2860">
            <w:pPr>
              <w:widowControl w:val="0"/>
              <w:autoSpaceDE w:val="0"/>
              <w:autoSpaceDN w:val="0"/>
              <w:adjustRightInd w:val="0"/>
              <w:spacing w:after="0" w:line="240" w:lineRule="auto"/>
              <w:jc w:val="both"/>
            </w:pPr>
          </w:p>
          <w:p w:rsidR="009B2860" w:rsidRPr="009B2860" w:rsidRDefault="009B2860" w:rsidP="009B2860">
            <w:pPr>
              <w:keepNext/>
              <w:keepLines/>
              <w:spacing w:after="0" w:line="240" w:lineRule="auto"/>
              <w:jc w:val="center"/>
              <w:outlineLvl w:val="1"/>
              <w:rPr>
                <w:bCs/>
                <w:spacing w:val="10"/>
                <w:szCs w:val="32"/>
              </w:rPr>
            </w:pPr>
            <w:r w:rsidRPr="009B2860">
              <w:rPr>
                <w:bCs/>
                <w:spacing w:val="10"/>
                <w:szCs w:val="32"/>
              </w:rPr>
              <w:t>Информация об уровнях тарифов на тепловую энергию</w:t>
            </w:r>
          </w:p>
          <w:p w:rsidR="009B2860" w:rsidRPr="009B2860" w:rsidRDefault="009B2860" w:rsidP="009B2860">
            <w:pPr>
              <w:widowControl w:val="0"/>
              <w:autoSpaceDE w:val="0"/>
              <w:autoSpaceDN w:val="0"/>
              <w:adjustRightInd w:val="0"/>
              <w:spacing w:after="0" w:line="240" w:lineRule="auto"/>
              <w:jc w:val="both"/>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2268"/>
              <w:gridCol w:w="1134"/>
              <w:gridCol w:w="1134"/>
              <w:gridCol w:w="992"/>
              <w:gridCol w:w="2410"/>
            </w:tblGrid>
            <w:tr w:rsidR="009B2860" w:rsidRPr="009B2860" w:rsidTr="009B2860">
              <w:trPr>
                <w:trHeight w:val="595"/>
              </w:trPr>
              <w:tc>
                <w:tcPr>
                  <w:tcW w:w="1433" w:type="dxa"/>
                  <w:vMerge w:val="restart"/>
                  <w:shd w:val="clear" w:color="000000" w:fill="FFFFFF"/>
                  <w:vAlign w:val="center"/>
                  <w:hideMark/>
                </w:tcPr>
                <w:p w:rsidR="009B2860" w:rsidRPr="009B2860" w:rsidRDefault="009B2860" w:rsidP="009B2860">
                  <w:pPr>
                    <w:spacing w:after="0" w:line="240" w:lineRule="auto"/>
                    <w:ind w:right="-113"/>
                    <w:jc w:val="center"/>
                    <w:rPr>
                      <w:rFonts w:eastAsia="Times New Roman"/>
                      <w:bCs/>
                      <w:color w:val="000000"/>
                      <w:sz w:val="20"/>
                      <w:szCs w:val="20"/>
                      <w:lang w:eastAsia="ru-RU"/>
                    </w:rPr>
                  </w:pPr>
                  <w:r w:rsidRPr="009B2860">
                    <w:rPr>
                      <w:rFonts w:eastAsia="Times New Roman"/>
                      <w:bCs/>
                      <w:color w:val="000000"/>
                      <w:sz w:val="20"/>
                      <w:szCs w:val="20"/>
                      <w:lang w:eastAsia="ru-RU"/>
                    </w:rPr>
                    <w:t xml:space="preserve">Наименование поселения </w:t>
                  </w:r>
                </w:p>
              </w:tc>
              <w:tc>
                <w:tcPr>
                  <w:tcW w:w="2268" w:type="dxa"/>
                  <w:vMerge w:val="restart"/>
                  <w:shd w:val="clear" w:color="000000" w:fill="FFFFFF"/>
                  <w:vAlign w:val="center"/>
                  <w:hideMark/>
                </w:tcPr>
                <w:p w:rsidR="009B2860" w:rsidRPr="009B2860" w:rsidRDefault="009B2860" w:rsidP="009B2860">
                  <w:pPr>
                    <w:spacing w:after="0" w:line="240" w:lineRule="auto"/>
                    <w:jc w:val="center"/>
                    <w:rPr>
                      <w:rFonts w:eastAsia="Times New Roman"/>
                      <w:bCs/>
                      <w:color w:val="000000"/>
                      <w:sz w:val="20"/>
                      <w:szCs w:val="20"/>
                      <w:lang w:eastAsia="ru-RU"/>
                    </w:rPr>
                  </w:pPr>
                  <w:r w:rsidRPr="009B2860">
                    <w:rPr>
                      <w:rFonts w:eastAsia="Times New Roman"/>
                      <w:bCs/>
                      <w:color w:val="000000"/>
                      <w:sz w:val="20"/>
                      <w:szCs w:val="20"/>
                      <w:lang w:eastAsia="ru-RU"/>
                    </w:rPr>
                    <w:t>Наименование организации</w:t>
                  </w:r>
                </w:p>
              </w:tc>
              <w:tc>
                <w:tcPr>
                  <w:tcW w:w="3260" w:type="dxa"/>
                  <w:gridSpan w:val="3"/>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 xml:space="preserve">Тариф для населения                          (с НДС), </w:t>
                  </w:r>
                  <w:proofErr w:type="spellStart"/>
                  <w:r w:rsidRPr="009B2860">
                    <w:rPr>
                      <w:rFonts w:eastAsia="Times New Roman"/>
                      <w:color w:val="000000"/>
                      <w:sz w:val="20"/>
                      <w:szCs w:val="20"/>
                      <w:lang w:eastAsia="ru-RU"/>
                    </w:rPr>
                    <w:t>руб</w:t>
                  </w:r>
                  <w:proofErr w:type="gramStart"/>
                  <w:r w:rsidRPr="009B2860">
                    <w:rPr>
                      <w:rFonts w:eastAsia="Times New Roman"/>
                      <w:color w:val="000000"/>
                      <w:sz w:val="20"/>
                      <w:szCs w:val="20"/>
                      <w:lang w:eastAsia="ru-RU"/>
                    </w:rPr>
                    <w:t>.Г</w:t>
                  </w:r>
                  <w:proofErr w:type="gramEnd"/>
                  <w:r w:rsidRPr="009B2860">
                    <w:rPr>
                      <w:rFonts w:eastAsia="Times New Roman"/>
                      <w:color w:val="000000"/>
                      <w:sz w:val="20"/>
                      <w:szCs w:val="20"/>
                      <w:lang w:eastAsia="ru-RU"/>
                    </w:rPr>
                    <w:t>кал</w:t>
                  </w:r>
                  <w:proofErr w:type="spellEnd"/>
                </w:p>
              </w:tc>
              <w:tc>
                <w:tcPr>
                  <w:tcW w:w="2410" w:type="dxa"/>
                  <w:vMerge w:val="restart"/>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Реквизиты решений об утверждении тарифов</w:t>
                  </w:r>
                </w:p>
              </w:tc>
            </w:tr>
            <w:tr w:rsidR="009B2860" w:rsidRPr="009B2860" w:rsidTr="009B2860">
              <w:trPr>
                <w:trHeight w:val="561"/>
              </w:trPr>
              <w:tc>
                <w:tcPr>
                  <w:tcW w:w="1433" w:type="dxa"/>
                  <w:vMerge/>
                  <w:vAlign w:val="center"/>
                  <w:hideMark/>
                </w:tcPr>
                <w:p w:rsidR="009B2860" w:rsidRPr="009B2860" w:rsidRDefault="009B2860" w:rsidP="009B2860">
                  <w:pPr>
                    <w:spacing w:after="0" w:line="240" w:lineRule="auto"/>
                    <w:rPr>
                      <w:rFonts w:eastAsia="Times New Roman"/>
                      <w:bCs/>
                      <w:color w:val="000000"/>
                      <w:sz w:val="20"/>
                      <w:szCs w:val="20"/>
                      <w:lang w:eastAsia="ru-RU"/>
                    </w:rPr>
                  </w:pPr>
                </w:p>
              </w:tc>
              <w:tc>
                <w:tcPr>
                  <w:tcW w:w="2268" w:type="dxa"/>
                  <w:vMerge/>
                  <w:vAlign w:val="center"/>
                  <w:hideMark/>
                </w:tcPr>
                <w:p w:rsidR="009B2860" w:rsidRPr="009B2860" w:rsidRDefault="009B2860" w:rsidP="009B2860">
                  <w:pPr>
                    <w:spacing w:after="0" w:line="240" w:lineRule="auto"/>
                    <w:rPr>
                      <w:rFonts w:eastAsia="Times New Roman"/>
                      <w:bCs/>
                      <w:color w:val="000000"/>
                      <w:sz w:val="20"/>
                      <w:szCs w:val="20"/>
                      <w:lang w:eastAsia="ru-RU"/>
                    </w:rPr>
                  </w:pP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2019</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2020</w:t>
                  </w:r>
                </w:p>
              </w:tc>
              <w:tc>
                <w:tcPr>
                  <w:tcW w:w="992"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темп роста</w:t>
                  </w:r>
                </w:p>
              </w:tc>
              <w:tc>
                <w:tcPr>
                  <w:tcW w:w="2410" w:type="dxa"/>
                  <w:vMerge/>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r>
            <w:tr w:rsidR="009B2860" w:rsidRPr="009B2860" w:rsidTr="009B2860">
              <w:trPr>
                <w:trHeight w:val="980"/>
              </w:trPr>
              <w:tc>
                <w:tcPr>
                  <w:tcW w:w="1433" w:type="dxa"/>
                  <w:shd w:val="clear" w:color="000000" w:fill="FFFFFF"/>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Туапсинское городское поселение</w:t>
                  </w:r>
                </w:p>
              </w:tc>
              <w:tc>
                <w:tcPr>
                  <w:tcW w:w="2268" w:type="dxa"/>
                  <w:shd w:val="clear" w:color="000000" w:fill="FFFFFF"/>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 xml:space="preserve">Туапсинский Филиал                                             ООО «Газпром </w:t>
                  </w:r>
                  <w:proofErr w:type="spellStart"/>
                  <w:r w:rsidRPr="009B2860">
                    <w:rPr>
                      <w:rFonts w:eastAsia="Times New Roman"/>
                      <w:sz w:val="20"/>
                      <w:szCs w:val="20"/>
                      <w:lang w:eastAsia="ru-RU"/>
                    </w:rPr>
                    <w:t>теплоэнерго</w:t>
                  </w:r>
                  <w:proofErr w:type="spellEnd"/>
                  <w:r w:rsidRPr="009B2860">
                    <w:rPr>
                      <w:rFonts w:eastAsia="Times New Roman"/>
                      <w:sz w:val="20"/>
                      <w:szCs w:val="20"/>
                      <w:lang w:eastAsia="ru-RU"/>
                    </w:rPr>
                    <w:t xml:space="preserve"> Краснодар»</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3242,52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3371,91</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20.12.2018 №282/2018-т,                           от 27.11.2019 № 287/2019-т</w:t>
                  </w:r>
                </w:p>
              </w:tc>
            </w:tr>
            <w:tr w:rsidR="009B2860" w:rsidRPr="009B2860" w:rsidTr="009B2860">
              <w:trPr>
                <w:trHeight w:val="1020"/>
              </w:trPr>
              <w:tc>
                <w:tcPr>
                  <w:tcW w:w="1433" w:type="dxa"/>
                  <w:vMerge w:val="restart"/>
                  <w:shd w:val="clear" w:color="000000" w:fill="FFFFFF"/>
                  <w:hideMark/>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Джубгское</w:t>
                  </w:r>
                  <w:proofErr w:type="spellEnd"/>
                  <w:r w:rsidRPr="009B2860">
                    <w:rPr>
                      <w:rFonts w:eastAsia="Times New Roman"/>
                      <w:color w:val="000000"/>
                      <w:sz w:val="20"/>
                      <w:szCs w:val="20"/>
                      <w:lang w:eastAsia="ru-RU"/>
                    </w:rPr>
                    <w:t xml:space="preserve"> городское поселение</w:t>
                  </w:r>
                </w:p>
              </w:tc>
              <w:tc>
                <w:tcPr>
                  <w:tcW w:w="2268" w:type="dxa"/>
                  <w:shd w:val="clear" w:color="000000" w:fill="FFFFFF"/>
                  <w:vAlign w:val="center"/>
                  <w:hideMark/>
                </w:tcPr>
                <w:p w:rsidR="009B2860" w:rsidRPr="009B2860" w:rsidRDefault="009B2860" w:rsidP="009B2860">
                  <w:pPr>
                    <w:spacing w:after="0" w:line="240" w:lineRule="auto"/>
                    <w:ind w:right="-108"/>
                    <w:rPr>
                      <w:rFonts w:eastAsia="Times New Roman"/>
                      <w:color w:val="000000"/>
                      <w:sz w:val="20"/>
                      <w:szCs w:val="20"/>
                      <w:lang w:eastAsia="ru-RU"/>
                    </w:rPr>
                  </w:pPr>
                  <w:r w:rsidRPr="009B2860">
                    <w:rPr>
                      <w:rFonts w:eastAsia="Times New Roman"/>
                      <w:color w:val="000000"/>
                      <w:sz w:val="20"/>
                      <w:szCs w:val="20"/>
                      <w:lang w:eastAsia="ru-RU"/>
                    </w:rPr>
                    <w:t>АО «</w:t>
                  </w:r>
                  <w:proofErr w:type="spellStart"/>
                  <w:r w:rsidRPr="009B2860">
                    <w:rPr>
                      <w:rFonts w:eastAsia="Times New Roman"/>
                      <w:color w:val="000000"/>
                      <w:sz w:val="20"/>
                      <w:szCs w:val="20"/>
                      <w:lang w:eastAsia="ru-RU"/>
                    </w:rPr>
                    <w:t>Краснодартеплосеть</w:t>
                  </w:r>
                  <w:proofErr w:type="spellEnd"/>
                  <w:r w:rsidRPr="009B2860">
                    <w:rPr>
                      <w:rFonts w:eastAsia="Times New Roman"/>
                      <w:color w:val="000000"/>
                      <w:sz w:val="20"/>
                      <w:szCs w:val="20"/>
                      <w:lang w:eastAsia="ru-RU"/>
                    </w:rPr>
                    <w:t>»</w:t>
                  </w:r>
                </w:p>
                <w:p w:rsidR="009B2860" w:rsidRPr="009B2860" w:rsidRDefault="009B2860" w:rsidP="009B2860">
                  <w:pPr>
                    <w:spacing w:after="0" w:line="240" w:lineRule="auto"/>
                    <w:ind w:right="-108"/>
                    <w:rPr>
                      <w:rFonts w:eastAsia="Times New Roman"/>
                      <w:color w:val="000000"/>
                      <w:sz w:val="20"/>
                      <w:szCs w:val="20"/>
                      <w:lang w:eastAsia="ru-RU"/>
                    </w:rPr>
                  </w:pP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1750,13</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1771,18 </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101,20%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20.12.2018 №245/2018-т, от 18.12.2019 № 325/2019-т, от 17.06.2020 № 56/2020-т</w:t>
                  </w:r>
                </w:p>
              </w:tc>
            </w:tr>
            <w:tr w:rsidR="009B2860" w:rsidRPr="009B2860" w:rsidTr="009B2860">
              <w:trPr>
                <w:trHeight w:val="939"/>
              </w:trPr>
              <w:tc>
                <w:tcPr>
                  <w:tcW w:w="1433" w:type="dxa"/>
                  <w:vMerge/>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 xml:space="preserve">Туапсинский Филиал                                             ООО «Газпром </w:t>
                  </w:r>
                  <w:proofErr w:type="spellStart"/>
                  <w:r w:rsidRPr="009B2860">
                    <w:rPr>
                      <w:rFonts w:eastAsia="Times New Roman"/>
                      <w:sz w:val="20"/>
                      <w:szCs w:val="20"/>
                      <w:lang w:eastAsia="ru-RU"/>
                    </w:rPr>
                    <w:t>теплоэнерго</w:t>
                  </w:r>
                  <w:proofErr w:type="spellEnd"/>
                  <w:r w:rsidRPr="009B2860">
                    <w:rPr>
                      <w:rFonts w:eastAsia="Times New Roman"/>
                      <w:sz w:val="20"/>
                      <w:szCs w:val="20"/>
                      <w:lang w:eastAsia="ru-RU"/>
                    </w:rPr>
                    <w:t xml:space="preserve"> Краснодар»</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 3242,52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3371,91</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20.12.2018 №282/2018-т, от 27.11.2019 № 287/2019-т</w:t>
                  </w:r>
                </w:p>
              </w:tc>
            </w:tr>
            <w:tr w:rsidR="009B2860" w:rsidRPr="009B2860" w:rsidTr="009B2860">
              <w:trPr>
                <w:trHeight w:val="274"/>
              </w:trPr>
              <w:tc>
                <w:tcPr>
                  <w:tcW w:w="1433" w:type="dxa"/>
                  <w:vMerge/>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hideMark/>
                </w:tcPr>
                <w:p w:rsidR="009B2860" w:rsidRPr="009B2860" w:rsidRDefault="009B2860" w:rsidP="009B2860">
                  <w:pPr>
                    <w:spacing w:after="0" w:line="240" w:lineRule="auto"/>
                    <w:ind w:right="-108"/>
                    <w:rPr>
                      <w:rFonts w:eastAsia="Times New Roman"/>
                      <w:color w:val="000000"/>
                      <w:sz w:val="20"/>
                      <w:szCs w:val="20"/>
                      <w:lang w:eastAsia="ru-RU"/>
                    </w:rPr>
                  </w:pPr>
                  <w:r w:rsidRPr="009B2860">
                    <w:rPr>
                      <w:rFonts w:eastAsia="Times New Roman"/>
                      <w:color w:val="000000"/>
                      <w:sz w:val="20"/>
                      <w:szCs w:val="20"/>
                      <w:lang w:eastAsia="ru-RU"/>
                    </w:rPr>
                    <w:t>ФГАУ «Дом отдыха «Туапсе»</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4085,00</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4358,70</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106,70%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17.12.2018 №187/2018-т, от 20.12.2018 №241/2018-т, от 19.06.2019 № 35/2019-т,   </w:t>
                  </w:r>
                </w:p>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от 28.10.2019 № 147/2019-т, от 18.12.2019 № 344/2019-т</w:t>
                  </w:r>
                </w:p>
              </w:tc>
            </w:tr>
            <w:tr w:rsidR="009B2860" w:rsidRPr="009B2860" w:rsidTr="009B2860">
              <w:trPr>
                <w:trHeight w:val="1014"/>
              </w:trPr>
              <w:tc>
                <w:tcPr>
                  <w:tcW w:w="1433" w:type="dxa"/>
                  <w:vMerge w:val="restart"/>
                  <w:shd w:val="clear" w:color="000000" w:fill="FFFFFF"/>
                  <w:hideMark/>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Новомихай-ловское</w:t>
                  </w:r>
                  <w:proofErr w:type="spellEnd"/>
                  <w:r w:rsidRPr="009B2860">
                    <w:rPr>
                      <w:rFonts w:eastAsia="Times New Roman"/>
                      <w:color w:val="000000"/>
                      <w:sz w:val="20"/>
                      <w:szCs w:val="20"/>
                      <w:lang w:eastAsia="ru-RU"/>
                    </w:rPr>
                    <w:t xml:space="preserve"> городское поселение</w:t>
                  </w:r>
                </w:p>
              </w:tc>
              <w:tc>
                <w:tcPr>
                  <w:tcW w:w="2268" w:type="dxa"/>
                  <w:shd w:val="clear" w:color="000000" w:fill="FFFFFF"/>
                  <w:vAlign w:val="center"/>
                  <w:hideMark/>
                </w:tcPr>
                <w:p w:rsidR="009B2860" w:rsidRPr="009B2860" w:rsidRDefault="009B2860" w:rsidP="009B2860">
                  <w:pPr>
                    <w:spacing w:after="0" w:line="240" w:lineRule="auto"/>
                    <w:ind w:right="-108"/>
                    <w:rPr>
                      <w:rFonts w:eastAsia="Times New Roman"/>
                      <w:color w:val="000000"/>
                      <w:sz w:val="20"/>
                      <w:szCs w:val="20"/>
                      <w:lang w:eastAsia="ru-RU"/>
                    </w:rPr>
                  </w:pPr>
                  <w:r w:rsidRPr="009B2860">
                    <w:rPr>
                      <w:rFonts w:eastAsia="Times New Roman"/>
                      <w:color w:val="000000"/>
                      <w:sz w:val="20"/>
                      <w:szCs w:val="20"/>
                      <w:lang w:eastAsia="ru-RU"/>
                    </w:rPr>
                    <w:t>ФГБОУ «Всероссийский детский центр «Орлёнок»</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2968,19</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3086,87</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10.12.2018 №65/2018-т, от 20.12.2018 №241/2018-Т, от 25.10.2019 № 98/2019-т</w:t>
                  </w:r>
                </w:p>
              </w:tc>
            </w:tr>
            <w:tr w:rsidR="009B2860" w:rsidRPr="009B2860" w:rsidTr="009B2860">
              <w:trPr>
                <w:trHeight w:val="973"/>
              </w:trPr>
              <w:tc>
                <w:tcPr>
                  <w:tcW w:w="1433" w:type="dxa"/>
                  <w:vMerge/>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 xml:space="preserve">Туапсинский Филиал                                             ООО «Газпром </w:t>
                  </w:r>
                  <w:proofErr w:type="spellStart"/>
                  <w:r w:rsidRPr="009B2860">
                    <w:rPr>
                      <w:rFonts w:eastAsia="Times New Roman"/>
                      <w:sz w:val="20"/>
                      <w:szCs w:val="20"/>
                      <w:lang w:eastAsia="ru-RU"/>
                    </w:rPr>
                    <w:t>теплоэнерго</w:t>
                  </w:r>
                  <w:proofErr w:type="spellEnd"/>
                  <w:r w:rsidRPr="009B2860">
                    <w:rPr>
                      <w:rFonts w:eastAsia="Times New Roman"/>
                      <w:sz w:val="20"/>
                      <w:szCs w:val="20"/>
                      <w:lang w:eastAsia="ru-RU"/>
                    </w:rPr>
                    <w:t xml:space="preserve"> Краснодар»</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3242,52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3371,91</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20.12.2018 №241/2018-Т, от 27.11.2019 № 287/2019-т</w:t>
                  </w:r>
                </w:p>
              </w:tc>
            </w:tr>
            <w:tr w:rsidR="009B2860" w:rsidRPr="009B2860" w:rsidTr="009B2860">
              <w:trPr>
                <w:trHeight w:val="810"/>
              </w:trPr>
              <w:tc>
                <w:tcPr>
                  <w:tcW w:w="1433" w:type="dxa"/>
                  <w:vMerge/>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hideMark/>
                </w:tcPr>
                <w:p w:rsidR="009B2860" w:rsidRPr="009B2860" w:rsidRDefault="009B2860" w:rsidP="009B2860">
                  <w:pPr>
                    <w:spacing w:after="0" w:line="240" w:lineRule="auto"/>
                    <w:rPr>
                      <w:rFonts w:eastAsia="Times New Roman"/>
                      <w:color w:val="000000"/>
                      <w:sz w:val="20"/>
                      <w:szCs w:val="20"/>
                      <w:lang w:eastAsia="ru-RU"/>
                    </w:rPr>
                  </w:pPr>
                  <w:r w:rsidRPr="009B2860">
                    <w:rPr>
                      <w:rFonts w:eastAsia="Times New Roman"/>
                      <w:color w:val="000000"/>
                      <w:sz w:val="20"/>
                      <w:szCs w:val="20"/>
                      <w:lang w:eastAsia="ru-RU"/>
                    </w:rPr>
                    <w:t>ООО УК «Заречье»*</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2922,12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3038,92</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17.12.2018 №191/2018-т, от 20.12.2018 №241/2018-Т, от 30.10.2019 № 247/2019-т</w:t>
                  </w:r>
                </w:p>
              </w:tc>
            </w:tr>
            <w:tr w:rsidR="009B2860" w:rsidRPr="009B2860" w:rsidTr="009B2860">
              <w:trPr>
                <w:trHeight w:val="645"/>
              </w:trPr>
              <w:tc>
                <w:tcPr>
                  <w:tcW w:w="1433" w:type="dxa"/>
                  <w:vMerge w:val="restart"/>
                  <w:shd w:val="clear" w:color="000000" w:fill="FFFFFF"/>
                  <w:hideMark/>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lastRenderedPageBreak/>
                    <w:t>Небугское</w:t>
                  </w:r>
                  <w:proofErr w:type="spellEnd"/>
                  <w:r w:rsidRPr="009B2860">
                    <w:rPr>
                      <w:rFonts w:eastAsia="Times New Roman"/>
                      <w:color w:val="000000"/>
                      <w:sz w:val="20"/>
                      <w:szCs w:val="20"/>
                      <w:lang w:eastAsia="ru-RU"/>
                    </w:rPr>
                    <w:t xml:space="preserve"> сельское поселение</w:t>
                  </w:r>
                </w:p>
              </w:tc>
              <w:tc>
                <w:tcPr>
                  <w:tcW w:w="2268" w:type="dxa"/>
                  <w:shd w:val="clear" w:color="000000" w:fill="FFFFFF"/>
                  <w:vAlign w:val="center"/>
                  <w:hideMark/>
                </w:tcPr>
                <w:p w:rsidR="009B2860" w:rsidRPr="009B2860" w:rsidRDefault="009B2860" w:rsidP="009B2860">
                  <w:pPr>
                    <w:spacing w:after="0" w:line="240" w:lineRule="auto"/>
                    <w:ind w:right="-108"/>
                    <w:rPr>
                      <w:rFonts w:eastAsia="Times New Roman"/>
                      <w:color w:val="000000"/>
                      <w:sz w:val="20"/>
                      <w:szCs w:val="20"/>
                      <w:lang w:eastAsia="ru-RU"/>
                    </w:rPr>
                  </w:pPr>
                  <w:r w:rsidRPr="009B2860">
                    <w:rPr>
                      <w:rFonts w:eastAsia="Times New Roman"/>
                      <w:color w:val="000000"/>
                      <w:sz w:val="20"/>
                      <w:szCs w:val="20"/>
                      <w:lang w:eastAsia="ru-RU"/>
                    </w:rPr>
                    <w:t>ФКУЗ «Санаторий «Сосновый» МВД России»</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2868,52</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2983,17</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103,99%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w:t>
                  </w:r>
                  <w:r w:rsidRPr="009B2860">
                    <w:rPr>
                      <w:rFonts w:eastAsia="Times New Roman"/>
                      <w:sz w:val="20"/>
                      <w:szCs w:val="20"/>
                      <w:lang w:eastAsia="ru-RU"/>
                    </w:rPr>
                    <w:t>от 07.12.2020 № 283/2020-т</w:t>
                  </w:r>
                </w:p>
              </w:tc>
            </w:tr>
            <w:tr w:rsidR="009B2860" w:rsidRPr="009B2860" w:rsidTr="009B2860">
              <w:trPr>
                <w:trHeight w:val="645"/>
              </w:trPr>
              <w:tc>
                <w:tcPr>
                  <w:tcW w:w="1433" w:type="dxa"/>
                  <w:vMerge/>
                  <w:shd w:val="clear" w:color="000000" w:fill="FFFFFF"/>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 xml:space="preserve">МУП «ЖКХ </w:t>
                  </w:r>
                  <w:proofErr w:type="spellStart"/>
                  <w:r w:rsidRPr="009B2860">
                    <w:rPr>
                      <w:rFonts w:eastAsia="Times New Roman"/>
                      <w:sz w:val="20"/>
                      <w:szCs w:val="20"/>
                      <w:lang w:eastAsia="ru-RU"/>
                    </w:rPr>
                    <w:t>Небугского</w:t>
                  </w:r>
                  <w:proofErr w:type="spellEnd"/>
                  <w:r w:rsidRPr="009B2860">
                    <w:rPr>
                      <w:rFonts w:eastAsia="Times New Roman"/>
                      <w:sz w:val="20"/>
                      <w:szCs w:val="20"/>
                      <w:lang w:eastAsia="ru-RU"/>
                    </w:rPr>
                    <w:t xml:space="preserve"> сельского поселения»</w:t>
                  </w:r>
                </w:p>
              </w:tc>
              <w:tc>
                <w:tcPr>
                  <w:tcW w:w="1134" w:type="dxa"/>
                  <w:shd w:val="clear" w:color="000000" w:fill="FFFFFF"/>
                  <w:vAlign w:val="center"/>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4220,00</w:t>
                  </w:r>
                </w:p>
              </w:tc>
              <w:tc>
                <w:tcPr>
                  <w:tcW w:w="1134" w:type="dxa"/>
                  <w:shd w:val="clear" w:color="000000" w:fill="FFFFFF"/>
                  <w:vAlign w:val="center"/>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4502,74</w:t>
                  </w:r>
                </w:p>
              </w:tc>
              <w:tc>
                <w:tcPr>
                  <w:tcW w:w="992" w:type="dxa"/>
                  <w:shd w:val="clear" w:color="000000" w:fill="FFFFFF"/>
                  <w:vAlign w:val="center"/>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106,7%</w:t>
                  </w:r>
                </w:p>
              </w:tc>
              <w:tc>
                <w:tcPr>
                  <w:tcW w:w="2410" w:type="dxa"/>
                  <w:shd w:val="clear" w:color="000000" w:fill="FFFFFF"/>
                  <w:vAlign w:val="center"/>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17.12.2018 № 164/2018-т, от 28.10.2019 № 140/2019-т, от 30.11.2020 № 249/2020-т</w:t>
                  </w:r>
                </w:p>
              </w:tc>
            </w:tr>
            <w:tr w:rsidR="009B2860" w:rsidRPr="009B2860" w:rsidTr="009B2860">
              <w:trPr>
                <w:trHeight w:val="1064"/>
              </w:trPr>
              <w:tc>
                <w:tcPr>
                  <w:tcW w:w="1433" w:type="dxa"/>
                  <w:vMerge w:val="restart"/>
                  <w:shd w:val="clear" w:color="000000" w:fill="FFFFFF"/>
                  <w:hideMark/>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Тенгинское</w:t>
                  </w:r>
                  <w:proofErr w:type="spellEnd"/>
                  <w:r w:rsidRPr="009B2860">
                    <w:rPr>
                      <w:rFonts w:eastAsia="Times New Roman"/>
                      <w:color w:val="000000"/>
                      <w:sz w:val="20"/>
                      <w:szCs w:val="20"/>
                      <w:lang w:eastAsia="ru-RU"/>
                    </w:rPr>
                    <w:t xml:space="preserve"> сельское поселение</w:t>
                  </w:r>
                </w:p>
              </w:tc>
              <w:tc>
                <w:tcPr>
                  <w:tcW w:w="2268" w:type="dxa"/>
                  <w:shd w:val="clear" w:color="000000" w:fill="FFFFFF"/>
                  <w:vAlign w:val="center"/>
                  <w:hideMark/>
                </w:tcPr>
                <w:p w:rsidR="009B2860" w:rsidRPr="009B2860" w:rsidRDefault="009B2860" w:rsidP="009B2860">
                  <w:pPr>
                    <w:spacing w:after="0" w:line="240" w:lineRule="auto"/>
                    <w:rPr>
                      <w:rFonts w:eastAsia="Times New Roman"/>
                      <w:color w:val="000000"/>
                      <w:sz w:val="20"/>
                      <w:szCs w:val="20"/>
                      <w:lang w:eastAsia="ru-RU"/>
                    </w:rPr>
                  </w:pPr>
                  <w:r w:rsidRPr="009B2860">
                    <w:rPr>
                      <w:rFonts w:eastAsia="Times New Roman"/>
                      <w:color w:val="000000"/>
                      <w:sz w:val="20"/>
                      <w:szCs w:val="20"/>
                      <w:lang w:eastAsia="ru-RU"/>
                    </w:rPr>
                    <w:t xml:space="preserve">ПАО «Сургутнефтегаз» Оздоровительный трест «Сургут» </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4960,25</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5157,37</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103,97% </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10.12.2018 №59/2018-т, от 30.11.2020 № 248/2020-т</w:t>
                  </w:r>
                </w:p>
              </w:tc>
            </w:tr>
            <w:tr w:rsidR="009B2860" w:rsidRPr="009B2860" w:rsidTr="009B2860">
              <w:trPr>
                <w:trHeight w:val="843"/>
              </w:trPr>
              <w:tc>
                <w:tcPr>
                  <w:tcW w:w="1433" w:type="dxa"/>
                  <w:vMerge/>
                  <w:vAlign w:val="center"/>
                  <w:hideMark/>
                </w:tcPr>
                <w:p w:rsidR="009B2860" w:rsidRPr="009B2860" w:rsidRDefault="009B2860" w:rsidP="009B2860">
                  <w:pPr>
                    <w:spacing w:after="0" w:line="240" w:lineRule="auto"/>
                    <w:jc w:val="center"/>
                    <w:rPr>
                      <w:rFonts w:eastAsia="Times New Roman"/>
                      <w:color w:val="000000"/>
                      <w:sz w:val="20"/>
                      <w:szCs w:val="20"/>
                      <w:lang w:eastAsia="ru-RU"/>
                    </w:rPr>
                  </w:pPr>
                </w:p>
              </w:tc>
              <w:tc>
                <w:tcPr>
                  <w:tcW w:w="2268" w:type="dxa"/>
                  <w:shd w:val="clear" w:color="000000" w:fill="FFFFFF"/>
                  <w:vAlign w:val="center"/>
                  <w:hideMark/>
                </w:tcPr>
                <w:p w:rsidR="009B2860" w:rsidRPr="009B2860" w:rsidRDefault="009B2860" w:rsidP="009B2860">
                  <w:pPr>
                    <w:spacing w:after="0" w:line="240" w:lineRule="auto"/>
                    <w:ind w:right="-108"/>
                    <w:rPr>
                      <w:rFonts w:eastAsia="Times New Roman"/>
                      <w:color w:val="000000"/>
                      <w:sz w:val="20"/>
                      <w:szCs w:val="20"/>
                      <w:lang w:eastAsia="ru-RU"/>
                    </w:rPr>
                  </w:pPr>
                  <w:r w:rsidRPr="009B2860">
                    <w:rPr>
                      <w:rFonts w:eastAsia="Times New Roman"/>
                      <w:color w:val="000000"/>
                      <w:sz w:val="20"/>
                      <w:szCs w:val="20"/>
                      <w:lang w:eastAsia="ru-RU"/>
                    </w:rPr>
                    <w:t>ФГКУЗ «Санаторий «Солнечный войск национальной гвардии»</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6134,27</w:t>
                  </w:r>
                </w:p>
              </w:tc>
              <w:tc>
                <w:tcPr>
                  <w:tcW w:w="1134" w:type="dxa"/>
                  <w:shd w:val="clear" w:color="000000" w:fill="FFFFFF"/>
                  <w:vAlign w:val="center"/>
                  <w:hideMark/>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6379,63</w:t>
                  </w:r>
                </w:p>
              </w:tc>
              <w:tc>
                <w:tcPr>
                  <w:tcW w:w="992"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 103,99%</w:t>
                  </w:r>
                </w:p>
              </w:tc>
              <w:tc>
                <w:tcPr>
                  <w:tcW w:w="2410" w:type="dxa"/>
                  <w:shd w:val="clear" w:color="000000" w:fill="FFFFFF"/>
                  <w:vAlign w:val="center"/>
                  <w:hideMark/>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17.12.2018 №194/2018-т, от 07.12.2020 № 282/2020-т</w:t>
                  </w:r>
                </w:p>
              </w:tc>
            </w:tr>
            <w:tr w:rsidR="009B2860" w:rsidRPr="009B2860" w:rsidTr="009B2860">
              <w:trPr>
                <w:trHeight w:val="740"/>
              </w:trPr>
              <w:tc>
                <w:tcPr>
                  <w:tcW w:w="1433" w:type="dxa"/>
                  <w:vAlign w:val="center"/>
                </w:tcPr>
                <w:p w:rsidR="009B2860" w:rsidRPr="009B2860" w:rsidRDefault="009B2860" w:rsidP="009B2860">
                  <w:pPr>
                    <w:spacing w:after="0" w:line="240" w:lineRule="auto"/>
                    <w:jc w:val="center"/>
                    <w:rPr>
                      <w:rFonts w:eastAsia="Times New Roman"/>
                      <w:color w:val="000000"/>
                      <w:sz w:val="20"/>
                      <w:szCs w:val="20"/>
                      <w:lang w:eastAsia="ru-RU"/>
                    </w:rPr>
                  </w:pPr>
                  <w:proofErr w:type="spellStart"/>
                  <w:r w:rsidRPr="009B2860">
                    <w:rPr>
                      <w:rFonts w:eastAsia="Times New Roman"/>
                      <w:color w:val="000000"/>
                      <w:sz w:val="20"/>
                      <w:szCs w:val="20"/>
                      <w:lang w:eastAsia="ru-RU"/>
                    </w:rPr>
                    <w:t>Шепсинское</w:t>
                  </w:r>
                  <w:proofErr w:type="spellEnd"/>
                  <w:r w:rsidRPr="009B2860">
                    <w:rPr>
                      <w:rFonts w:eastAsia="Times New Roman"/>
                      <w:color w:val="000000"/>
                      <w:sz w:val="20"/>
                      <w:szCs w:val="20"/>
                      <w:lang w:eastAsia="ru-RU"/>
                    </w:rPr>
                    <w:t xml:space="preserve"> сельское поселение</w:t>
                  </w:r>
                </w:p>
              </w:tc>
              <w:tc>
                <w:tcPr>
                  <w:tcW w:w="2268" w:type="dxa"/>
                  <w:shd w:val="clear" w:color="000000" w:fill="FFFFFF"/>
                  <w:vAlign w:val="center"/>
                </w:tcPr>
                <w:p w:rsidR="009B2860" w:rsidRPr="009B2860" w:rsidRDefault="009B2860" w:rsidP="009B2860">
                  <w:pPr>
                    <w:spacing w:after="0" w:line="240" w:lineRule="auto"/>
                    <w:rPr>
                      <w:rFonts w:eastAsia="Times New Roman"/>
                      <w:color w:val="000000"/>
                      <w:sz w:val="20"/>
                      <w:szCs w:val="20"/>
                      <w:lang w:eastAsia="ru-RU"/>
                    </w:rPr>
                  </w:pPr>
                  <w:r w:rsidRPr="009B2860">
                    <w:rPr>
                      <w:rFonts w:eastAsia="Times New Roman"/>
                      <w:color w:val="000000"/>
                      <w:sz w:val="20"/>
                      <w:szCs w:val="20"/>
                      <w:lang w:eastAsia="ru-RU"/>
                    </w:rPr>
                    <w:t xml:space="preserve">МУП ШСП </w:t>
                  </w:r>
                  <w:proofErr w:type="gramStart"/>
                  <w:r w:rsidRPr="009B2860">
                    <w:rPr>
                      <w:rFonts w:eastAsia="Times New Roman"/>
                      <w:color w:val="000000"/>
                      <w:sz w:val="20"/>
                      <w:szCs w:val="20"/>
                      <w:lang w:eastAsia="ru-RU"/>
                    </w:rPr>
                    <w:t>ТР</w:t>
                  </w:r>
                  <w:proofErr w:type="gramEnd"/>
                  <w:r w:rsidRPr="009B2860">
                    <w:rPr>
                      <w:rFonts w:eastAsia="Times New Roman"/>
                      <w:color w:val="000000"/>
                      <w:sz w:val="20"/>
                      <w:szCs w:val="20"/>
                      <w:lang w:eastAsia="ru-RU"/>
                    </w:rPr>
                    <w:t xml:space="preserve"> «</w:t>
                  </w:r>
                  <w:proofErr w:type="spellStart"/>
                  <w:r w:rsidRPr="009B2860">
                    <w:rPr>
                      <w:rFonts w:eastAsia="Times New Roman"/>
                      <w:color w:val="000000"/>
                      <w:sz w:val="20"/>
                      <w:szCs w:val="20"/>
                      <w:lang w:eastAsia="ru-RU"/>
                    </w:rPr>
                    <w:t>Дорблагоустройство</w:t>
                  </w:r>
                  <w:proofErr w:type="spellEnd"/>
                  <w:r w:rsidRPr="009B2860">
                    <w:rPr>
                      <w:rFonts w:eastAsia="Times New Roman"/>
                      <w:color w:val="000000"/>
                      <w:sz w:val="20"/>
                      <w:szCs w:val="20"/>
                      <w:lang w:eastAsia="ru-RU"/>
                    </w:rPr>
                    <w:t>»</w:t>
                  </w:r>
                </w:p>
              </w:tc>
              <w:tc>
                <w:tcPr>
                  <w:tcW w:w="1134" w:type="dxa"/>
                  <w:shd w:val="clear" w:color="000000" w:fill="FFFFFF"/>
                  <w:vAlign w:val="center"/>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2330,42</w:t>
                  </w:r>
                </w:p>
              </w:tc>
              <w:tc>
                <w:tcPr>
                  <w:tcW w:w="1134" w:type="dxa"/>
                  <w:shd w:val="clear" w:color="000000" w:fill="FFFFFF"/>
                  <w:vAlign w:val="center"/>
                </w:tcPr>
                <w:p w:rsidR="009B2860" w:rsidRPr="009B2860" w:rsidRDefault="009B2860" w:rsidP="009B2860">
                  <w:pPr>
                    <w:spacing w:after="0" w:line="240" w:lineRule="auto"/>
                    <w:jc w:val="center"/>
                    <w:rPr>
                      <w:rFonts w:eastAsia="Times New Roman"/>
                      <w:color w:val="000000"/>
                      <w:sz w:val="20"/>
                      <w:szCs w:val="20"/>
                      <w:lang w:eastAsia="ru-RU"/>
                    </w:rPr>
                  </w:pPr>
                  <w:r w:rsidRPr="009B2860">
                    <w:rPr>
                      <w:rFonts w:eastAsia="Times New Roman"/>
                      <w:color w:val="000000"/>
                      <w:sz w:val="20"/>
                      <w:szCs w:val="20"/>
                      <w:lang w:eastAsia="ru-RU"/>
                    </w:rPr>
                    <w:t>2374,44</w:t>
                  </w:r>
                </w:p>
              </w:tc>
              <w:tc>
                <w:tcPr>
                  <w:tcW w:w="992" w:type="dxa"/>
                  <w:shd w:val="clear" w:color="000000" w:fill="FFFFFF"/>
                  <w:vAlign w:val="center"/>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101,89%</w:t>
                  </w:r>
                </w:p>
              </w:tc>
              <w:tc>
                <w:tcPr>
                  <w:tcW w:w="2410" w:type="dxa"/>
                  <w:shd w:val="clear" w:color="000000" w:fill="FFFFFF"/>
                  <w:vAlign w:val="center"/>
                </w:tcPr>
                <w:p w:rsidR="009B2860" w:rsidRPr="009B2860" w:rsidRDefault="009B2860" w:rsidP="009B2860">
                  <w:pPr>
                    <w:spacing w:after="0" w:line="240" w:lineRule="auto"/>
                    <w:ind w:right="-108"/>
                    <w:jc w:val="center"/>
                    <w:rPr>
                      <w:rFonts w:eastAsia="Times New Roman"/>
                      <w:color w:val="000000"/>
                      <w:sz w:val="20"/>
                      <w:szCs w:val="20"/>
                      <w:lang w:eastAsia="ru-RU"/>
                    </w:rPr>
                  </w:pPr>
                  <w:r w:rsidRPr="009B2860">
                    <w:rPr>
                      <w:rFonts w:eastAsia="Times New Roman"/>
                      <w:color w:val="000000"/>
                      <w:sz w:val="20"/>
                      <w:szCs w:val="20"/>
                      <w:lang w:eastAsia="ru-RU"/>
                    </w:rPr>
                    <w:t>Приказы РЭК-</w:t>
                  </w:r>
                  <w:proofErr w:type="spellStart"/>
                  <w:r w:rsidRPr="009B2860">
                    <w:rPr>
                      <w:rFonts w:eastAsia="Times New Roman"/>
                      <w:color w:val="000000"/>
                      <w:sz w:val="20"/>
                      <w:szCs w:val="20"/>
                      <w:lang w:eastAsia="ru-RU"/>
                    </w:rPr>
                    <w:t>ДЦиТ</w:t>
                  </w:r>
                  <w:proofErr w:type="spellEnd"/>
                  <w:r w:rsidRPr="009B2860">
                    <w:rPr>
                      <w:rFonts w:eastAsia="Times New Roman"/>
                      <w:color w:val="000000"/>
                      <w:sz w:val="20"/>
                      <w:szCs w:val="20"/>
                      <w:lang w:eastAsia="ru-RU"/>
                    </w:rPr>
                    <w:t xml:space="preserve"> КК                  от 10.12.2018 № 60/2018-т, от 18.11.2020 № 164/2020-т             </w:t>
                  </w:r>
                </w:p>
              </w:tc>
            </w:tr>
          </w:tbl>
          <w:p w:rsidR="009B2860" w:rsidRPr="009B2860" w:rsidRDefault="009B2860" w:rsidP="009B2860">
            <w:pPr>
              <w:widowControl w:val="0"/>
              <w:autoSpaceDE w:val="0"/>
              <w:autoSpaceDN w:val="0"/>
              <w:adjustRightInd w:val="0"/>
              <w:spacing w:after="0" w:line="240" w:lineRule="auto"/>
              <w:jc w:val="both"/>
            </w:pPr>
            <w:r w:rsidRPr="009B2860">
              <w:rPr>
                <w:rFonts w:eastAsia="Times New Roman"/>
                <w:color w:val="000000"/>
                <w:sz w:val="24"/>
                <w:szCs w:val="24"/>
                <w:lang w:eastAsia="ru-RU"/>
              </w:rPr>
              <w:t>* - организация не является плательщиком НДС</w:t>
            </w:r>
          </w:p>
          <w:p w:rsidR="009B2860" w:rsidRPr="009B2860" w:rsidRDefault="009B2860" w:rsidP="009B2860">
            <w:pPr>
              <w:widowControl w:val="0"/>
              <w:autoSpaceDE w:val="0"/>
              <w:autoSpaceDN w:val="0"/>
              <w:adjustRightInd w:val="0"/>
              <w:spacing w:after="0" w:line="240" w:lineRule="auto"/>
              <w:jc w:val="center"/>
            </w:pPr>
          </w:p>
          <w:p w:rsidR="009B2860" w:rsidRPr="009B2860" w:rsidRDefault="009B2860" w:rsidP="009B2860">
            <w:pPr>
              <w:widowControl w:val="0"/>
              <w:autoSpaceDE w:val="0"/>
              <w:autoSpaceDN w:val="0"/>
              <w:adjustRightInd w:val="0"/>
              <w:spacing w:after="0" w:line="240" w:lineRule="auto"/>
              <w:jc w:val="center"/>
            </w:pPr>
            <w:r w:rsidRPr="009B2860">
              <w:t xml:space="preserve">Информация </w:t>
            </w:r>
            <w:r w:rsidRPr="009B2860">
              <w:rPr>
                <w:bCs/>
                <w:spacing w:val="10"/>
                <w:szCs w:val="32"/>
              </w:rPr>
              <w:t xml:space="preserve">об уровнях </w:t>
            </w:r>
            <w:r w:rsidRPr="009B2860">
              <w:t xml:space="preserve">тарифов на электрическую энергию </w:t>
            </w:r>
          </w:p>
          <w:p w:rsidR="009B2860" w:rsidRPr="009B2860" w:rsidRDefault="009B2860" w:rsidP="009B2860">
            <w:pPr>
              <w:widowControl w:val="0"/>
              <w:autoSpaceDE w:val="0"/>
              <w:autoSpaceDN w:val="0"/>
              <w:adjustRightInd w:val="0"/>
              <w:spacing w:after="0" w:line="240" w:lineRule="auto"/>
              <w:jc w:val="both"/>
              <w:rPr>
                <w:sz w:val="20"/>
                <w:szCs w:val="20"/>
              </w:rPr>
            </w:pPr>
          </w:p>
          <w:tbl>
            <w:tblPr>
              <w:tblW w:w="9229" w:type="dxa"/>
              <w:tblInd w:w="93" w:type="dxa"/>
              <w:tblLayout w:type="fixed"/>
              <w:tblLook w:val="04A0" w:firstRow="1" w:lastRow="0" w:firstColumn="1" w:lastColumn="0" w:noHBand="0" w:noVBand="1"/>
            </w:tblPr>
            <w:tblGrid>
              <w:gridCol w:w="2992"/>
              <w:gridCol w:w="567"/>
              <w:gridCol w:w="708"/>
              <w:gridCol w:w="851"/>
              <w:gridCol w:w="567"/>
              <w:gridCol w:w="851"/>
              <w:gridCol w:w="567"/>
              <w:gridCol w:w="709"/>
              <w:gridCol w:w="566"/>
              <w:gridCol w:w="851"/>
            </w:tblGrid>
            <w:tr w:rsidR="009B2860" w:rsidRPr="009B2860" w:rsidTr="009B2860">
              <w:trPr>
                <w:trHeight w:val="37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16"/>
                      <w:szCs w:val="16"/>
                      <w:lang w:eastAsia="ru-RU"/>
                    </w:rPr>
                  </w:pPr>
                  <w:r w:rsidRPr="009B2860">
                    <w:rPr>
                      <w:rFonts w:ascii="Arial CYR" w:eastAsia="Times New Roman" w:hAnsi="Arial CYR"/>
                      <w:sz w:val="16"/>
                      <w:szCs w:val="16"/>
                      <w:lang w:eastAsia="ru-RU"/>
                    </w:rPr>
                    <w:t>ед. изм.</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с 01.01.2019 </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с 01.07.2019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с 01.01.2020 </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с 01.07.2020 </w:t>
                  </w:r>
                </w:p>
              </w:tc>
            </w:tr>
            <w:tr w:rsidR="009B2860" w:rsidRPr="009B2860" w:rsidTr="009B2860">
              <w:trPr>
                <w:trHeight w:val="6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16"/>
                      <w:szCs w:val="16"/>
                      <w:lang w:eastAsia="ru-RU"/>
                    </w:rPr>
                  </w:pP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С учетом НДС</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 рост </w:t>
                  </w:r>
                  <w:proofErr w:type="gramStart"/>
                  <w:r w:rsidRPr="009B2860">
                    <w:rPr>
                      <w:rFonts w:eastAsia="Times New Roman"/>
                      <w:sz w:val="16"/>
                      <w:szCs w:val="16"/>
                      <w:lang w:eastAsia="ru-RU"/>
                    </w:rPr>
                    <w:t>к</w:t>
                  </w:r>
                  <w:proofErr w:type="gramEnd"/>
                  <w:r w:rsidRPr="009B2860">
                    <w:rPr>
                      <w:rFonts w:eastAsia="Times New Roman"/>
                      <w:sz w:val="16"/>
                      <w:szCs w:val="16"/>
                      <w:lang w:eastAsia="ru-RU"/>
                    </w:rPr>
                    <w:t xml:space="preserve"> пред</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С учетом НДС</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 рост </w:t>
                  </w:r>
                  <w:proofErr w:type="gramStart"/>
                  <w:r w:rsidRPr="009B2860">
                    <w:rPr>
                      <w:rFonts w:eastAsia="Times New Roman"/>
                      <w:sz w:val="16"/>
                      <w:szCs w:val="16"/>
                      <w:lang w:eastAsia="ru-RU"/>
                    </w:rPr>
                    <w:t>к</w:t>
                  </w:r>
                  <w:proofErr w:type="gramEnd"/>
                  <w:r w:rsidRPr="009B2860">
                    <w:rPr>
                      <w:rFonts w:eastAsia="Times New Roman"/>
                      <w:sz w:val="16"/>
                      <w:szCs w:val="16"/>
                      <w:lang w:eastAsia="ru-RU"/>
                    </w:rPr>
                    <w:t xml:space="preserve"> пред</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С учетом НДС</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 рост </w:t>
                  </w:r>
                  <w:proofErr w:type="gramStart"/>
                  <w:r w:rsidRPr="009B2860">
                    <w:rPr>
                      <w:rFonts w:eastAsia="Times New Roman"/>
                      <w:sz w:val="16"/>
                      <w:szCs w:val="16"/>
                      <w:lang w:eastAsia="ru-RU"/>
                    </w:rPr>
                    <w:t>к</w:t>
                  </w:r>
                  <w:proofErr w:type="gramEnd"/>
                  <w:r w:rsidRPr="009B2860">
                    <w:rPr>
                      <w:rFonts w:eastAsia="Times New Roman"/>
                      <w:sz w:val="16"/>
                      <w:szCs w:val="16"/>
                      <w:lang w:eastAsia="ru-RU"/>
                    </w:rPr>
                    <w:t xml:space="preserve"> пред</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С учетом НДС</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xml:space="preserve"> рост </w:t>
                  </w:r>
                  <w:proofErr w:type="gramStart"/>
                  <w:r w:rsidRPr="009B2860">
                    <w:rPr>
                      <w:rFonts w:eastAsia="Times New Roman"/>
                      <w:sz w:val="16"/>
                      <w:szCs w:val="16"/>
                      <w:lang w:eastAsia="ru-RU"/>
                    </w:rPr>
                    <w:t>к</w:t>
                  </w:r>
                  <w:proofErr w:type="gramEnd"/>
                  <w:r w:rsidRPr="009B2860">
                    <w:rPr>
                      <w:rFonts w:eastAsia="Times New Roman"/>
                      <w:sz w:val="16"/>
                      <w:szCs w:val="16"/>
                      <w:lang w:eastAsia="ru-RU"/>
                    </w:rPr>
                    <w:t xml:space="preserve"> пред</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 xml:space="preserve">Население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16"/>
                      <w:szCs w:val="16"/>
                      <w:lang w:eastAsia="ru-RU"/>
                    </w:rPr>
                  </w:pPr>
                  <w:r w:rsidRPr="009B2860">
                    <w:rPr>
                      <w:rFonts w:ascii="Arial CYR" w:eastAsia="Times New Roman" w:hAnsi="Arial CYR"/>
                      <w:sz w:val="16"/>
                      <w:szCs w:val="16"/>
                      <w:lang w:eastAsia="ru-RU"/>
                    </w:rPr>
                    <w:t>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24"/>
                      <w:szCs w:val="24"/>
                      <w:lang w:eastAsia="ru-RU"/>
                    </w:rPr>
                  </w:pPr>
                  <w:r w:rsidRPr="009B2860">
                    <w:rPr>
                      <w:rFonts w:ascii="Arial CYR" w:eastAsia="Times New Roman" w:hAnsi="Arial CYR"/>
                      <w:sz w:val="24"/>
                      <w:szCs w:val="24"/>
                      <w:lang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24"/>
                      <w:szCs w:val="24"/>
                      <w:lang w:eastAsia="ru-RU"/>
                    </w:rPr>
                  </w:pPr>
                  <w:r w:rsidRPr="009B2860">
                    <w:rPr>
                      <w:rFonts w:ascii="Arial CYR" w:eastAsia="Times New Roman" w:hAnsi="Arial CYR"/>
                      <w:sz w:val="24"/>
                      <w:szCs w:val="24"/>
                      <w:lang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24"/>
                      <w:szCs w:val="24"/>
                      <w:lang w:eastAsia="ru-RU"/>
                    </w:rPr>
                  </w:pPr>
                  <w:r w:rsidRPr="009B2860">
                    <w:rPr>
                      <w:rFonts w:ascii="Arial CYR" w:eastAsia="Times New Roman" w:hAnsi="Arial CYR"/>
                      <w:sz w:val="24"/>
                      <w:szCs w:val="24"/>
                      <w:lang w:eastAsia="ru-RU"/>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ascii="Arial CYR" w:eastAsia="Times New Roman" w:hAnsi="Arial CYR"/>
                      <w:sz w:val="24"/>
                      <w:szCs w:val="24"/>
                      <w:lang w:eastAsia="ru-RU"/>
                    </w:rPr>
                  </w:pPr>
                  <w:r w:rsidRPr="009B2860">
                    <w:rPr>
                      <w:rFonts w:ascii="Arial CYR" w:eastAsia="Times New Roman" w:hAnsi="Arial CYR"/>
                      <w:sz w:val="24"/>
                      <w:szCs w:val="24"/>
                      <w:lang w:eastAsia="ru-RU"/>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r>
            <w:tr w:rsidR="009B2860" w:rsidRPr="009B2860" w:rsidTr="009B2860">
              <w:trPr>
                <w:trHeight w:val="21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том числе:</w:t>
                  </w:r>
                </w:p>
              </w:tc>
              <w:tc>
                <w:tcPr>
                  <w:tcW w:w="567"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16"/>
                      <w:szCs w:val="16"/>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ascii="Arial CYR" w:eastAsia="Times New Roman" w:hAnsi="Arial CYR"/>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B2860" w:rsidRPr="009B2860" w:rsidRDefault="009B2860" w:rsidP="009B2860">
                  <w:pPr>
                    <w:spacing w:after="0" w:line="240" w:lineRule="auto"/>
                    <w:rPr>
                      <w:rFonts w:eastAsia="Times New Roman"/>
                      <w:sz w:val="20"/>
                      <w:szCs w:val="20"/>
                      <w:lang w:eastAsia="ru-RU"/>
                    </w:rPr>
                  </w:pPr>
                </w:p>
              </w:tc>
            </w:tr>
            <w:tr w:rsidR="009B2860" w:rsidRPr="009B2860" w:rsidTr="009B2860">
              <w:trPr>
                <w:trHeight w:val="31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городское население</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4,69</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1,74%</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4,81</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2,56%</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4,81</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5,02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4,37%</w:t>
                  </w:r>
                </w:p>
              </w:tc>
            </w:tr>
            <w:tr w:rsidR="009B2860" w:rsidRPr="009B2860" w:rsidTr="009B2860">
              <w:trPr>
                <w:trHeight w:val="56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городское население при наличии дифференцированных по зонам суток приборов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r>
            <w:tr w:rsidR="009B2860" w:rsidRPr="009B2860" w:rsidTr="009B2860">
              <w:trPr>
                <w:trHeight w:val="31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дневной зоне</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5,24</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1,75%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5,38</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2,67%</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5,38</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5,62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4,46%</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ночной зоне (с 23 до 7 часов)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1,81%</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2,89</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2,48%</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2,89</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4,50%</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proofErr w:type="gramStart"/>
                  <w:r w:rsidRPr="009B2860">
                    <w:rPr>
                      <w:rFonts w:ascii="Times New Roman CYR" w:eastAsia="Times New Roman" w:hAnsi="Times New Roman CYR"/>
                      <w:sz w:val="20"/>
                      <w:szCs w:val="20"/>
                      <w:lang w:eastAsia="ru-RU"/>
                    </w:rPr>
                    <w:t>городское</w:t>
                  </w:r>
                  <w:proofErr w:type="gramEnd"/>
                  <w:r w:rsidRPr="009B2860">
                    <w:rPr>
                      <w:rFonts w:ascii="Times New Roman CYR" w:eastAsia="Times New Roman" w:hAnsi="Times New Roman CYR"/>
                      <w:sz w:val="20"/>
                      <w:szCs w:val="20"/>
                      <w:lang w:eastAsia="ru-RU"/>
                    </w:rPr>
                    <w:t xml:space="preserve"> с электроплитами</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3,28</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1,55%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2,74%</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3,52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4,45%</w:t>
                  </w:r>
                </w:p>
              </w:tc>
            </w:tr>
            <w:tr w:rsidR="009B2860" w:rsidRPr="009B2860" w:rsidTr="009B2860">
              <w:trPr>
                <w:trHeight w:val="6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городское с электроплитами население при наличии дифференцированных по зонам суток приборов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r>
            <w:tr w:rsidR="009B2860" w:rsidRPr="009B2860" w:rsidTr="009B2860">
              <w:trPr>
                <w:trHeight w:val="31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дневной зоне</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3,66</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1,67%</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3,76</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3,76</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3,93</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4,52%</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ночной зоне (с 23 до 7 часов)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1,97</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1,55%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2,03</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2,03</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2,12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4,43%</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сельское население</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3,28</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1,55%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2,74%</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3,37</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3,52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4,45%</w:t>
                  </w:r>
                </w:p>
              </w:tc>
            </w:tr>
            <w:tr w:rsidR="009B2860" w:rsidRPr="009B2860" w:rsidTr="009B2860">
              <w:trPr>
                <w:trHeight w:val="523"/>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сельское население при наличии дифференцированных по зонам суток приборов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r w:rsidRPr="009B2860">
                    <w:rPr>
                      <w:rFonts w:eastAsia="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 </w:t>
                  </w:r>
                </w:p>
              </w:tc>
            </w:tr>
            <w:tr w:rsidR="009B2860" w:rsidRPr="009B2860" w:rsidTr="009B2860">
              <w:trPr>
                <w:trHeight w:val="31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дневной зоне</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3,66</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1,67%</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3,76</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3,76</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3,93</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4,52%</w:t>
                  </w:r>
                </w:p>
              </w:tc>
            </w:tr>
            <w:tr w:rsidR="009B2860" w:rsidRPr="009B2860" w:rsidTr="009B286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860" w:rsidRPr="009B2860" w:rsidRDefault="009B2860" w:rsidP="009B2860">
                  <w:pPr>
                    <w:spacing w:after="0" w:line="240" w:lineRule="auto"/>
                    <w:rPr>
                      <w:rFonts w:ascii="Times New Roman CYR" w:eastAsia="Times New Roman" w:hAnsi="Times New Roman CYR"/>
                      <w:sz w:val="20"/>
                      <w:szCs w:val="20"/>
                      <w:lang w:eastAsia="ru-RU"/>
                    </w:rPr>
                  </w:pPr>
                  <w:r w:rsidRPr="009B2860">
                    <w:rPr>
                      <w:rFonts w:ascii="Times New Roman CYR" w:eastAsia="Times New Roman" w:hAnsi="Times New Roman CYR"/>
                      <w:sz w:val="20"/>
                      <w:szCs w:val="20"/>
                      <w:lang w:eastAsia="ru-RU"/>
                    </w:rPr>
                    <w:t>в ночной зоне (с 23 до 7 часов)</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16"/>
                      <w:szCs w:val="16"/>
                      <w:lang w:eastAsia="ru-RU"/>
                    </w:rPr>
                  </w:pPr>
                  <w:proofErr w:type="spellStart"/>
                  <w:r w:rsidRPr="009B2860">
                    <w:rPr>
                      <w:rFonts w:eastAsia="Times New Roman"/>
                      <w:sz w:val="16"/>
                      <w:szCs w:val="16"/>
                      <w:lang w:eastAsia="ru-RU"/>
                    </w:rPr>
                    <w:t>руб</w:t>
                  </w:r>
                  <w:proofErr w:type="spellEnd"/>
                  <w:r w:rsidRPr="009B2860">
                    <w:rPr>
                      <w:rFonts w:eastAsia="Times New Roman"/>
                      <w:sz w:val="16"/>
                      <w:szCs w:val="16"/>
                      <w:lang w:eastAsia="ru-RU"/>
                    </w:rPr>
                    <w:t>/</w:t>
                  </w:r>
                  <w:proofErr w:type="spellStart"/>
                  <w:r w:rsidRPr="009B2860">
                    <w:rPr>
                      <w:rFonts w:eastAsia="Times New Roman"/>
                      <w:sz w:val="16"/>
                      <w:szCs w:val="16"/>
                      <w:lang w:eastAsia="ru-RU"/>
                    </w:rPr>
                    <w:t>кВтч</w:t>
                  </w:r>
                  <w:proofErr w:type="spellEnd"/>
                  <w:r w:rsidRPr="009B2860">
                    <w:rPr>
                      <w:rFonts w:eastAsia="Times New Roman"/>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1,97</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1,55%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2,03</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3,05%</w:t>
                  </w:r>
                </w:p>
              </w:tc>
              <w:tc>
                <w:tcPr>
                  <w:tcW w:w="567"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2,03</w:t>
                  </w:r>
                </w:p>
              </w:tc>
              <w:tc>
                <w:tcPr>
                  <w:tcW w:w="709"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0,0%</w:t>
                  </w:r>
                </w:p>
              </w:tc>
              <w:tc>
                <w:tcPr>
                  <w:tcW w:w="566"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2,12</w:t>
                  </w:r>
                </w:p>
              </w:tc>
              <w:tc>
                <w:tcPr>
                  <w:tcW w:w="851" w:type="dxa"/>
                  <w:tcBorders>
                    <w:top w:val="nil"/>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4,43%</w:t>
                  </w:r>
                </w:p>
              </w:tc>
            </w:tr>
            <w:tr w:rsidR="009B2860" w:rsidRPr="009B2860" w:rsidTr="009B2860">
              <w:trPr>
                <w:trHeight w:val="843"/>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rPr>
                      <w:rFonts w:eastAsia="Times New Roman"/>
                      <w:sz w:val="20"/>
                      <w:szCs w:val="20"/>
                      <w:lang w:eastAsia="ru-RU"/>
                    </w:rPr>
                  </w:pPr>
                  <w:r w:rsidRPr="009B2860">
                    <w:rPr>
                      <w:rFonts w:eastAsia="Times New Roman"/>
                      <w:sz w:val="20"/>
                      <w:szCs w:val="20"/>
                      <w:lang w:eastAsia="ru-RU"/>
                    </w:rPr>
                    <w:t xml:space="preserve">Приказы  РЭК-департамента цен и тарифов об установлении тарифов на электрическую </w:t>
                  </w:r>
                  <w:r w:rsidRPr="009B2860">
                    <w:rPr>
                      <w:rFonts w:eastAsia="Times New Roman"/>
                      <w:sz w:val="20"/>
                      <w:szCs w:val="20"/>
                      <w:lang w:eastAsia="ru-RU"/>
                    </w:rPr>
                    <w:lastRenderedPageBreak/>
                    <w:t>энергию для населения</w:t>
                  </w:r>
                </w:p>
              </w:tc>
              <w:tc>
                <w:tcPr>
                  <w:tcW w:w="567" w:type="dxa"/>
                  <w:tcBorders>
                    <w:top w:val="nil"/>
                    <w:left w:val="nil"/>
                    <w:bottom w:val="single" w:sz="4" w:space="0" w:color="auto"/>
                    <w:right w:val="single" w:sz="4" w:space="0" w:color="auto"/>
                  </w:tcBorders>
                  <w:shd w:val="clear" w:color="auto" w:fill="auto"/>
                  <w:noWrap/>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lastRenderedPageBreak/>
                    <w:t> </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от 14.12.2018г. №82/2018-э</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9B2860" w:rsidRPr="009B2860" w:rsidRDefault="009B2860" w:rsidP="009B2860">
                  <w:pPr>
                    <w:spacing w:after="0" w:line="240" w:lineRule="auto"/>
                    <w:jc w:val="center"/>
                    <w:rPr>
                      <w:rFonts w:eastAsia="Times New Roman"/>
                      <w:sz w:val="20"/>
                      <w:szCs w:val="20"/>
                      <w:lang w:eastAsia="ru-RU"/>
                    </w:rPr>
                  </w:pPr>
                  <w:r w:rsidRPr="009B2860">
                    <w:rPr>
                      <w:rFonts w:eastAsia="Times New Roman"/>
                      <w:sz w:val="20"/>
                      <w:szCs w:val="20"/>
                      <w:lang w:eastAsia="ru-RU"/>
                    </w:rPr>
                    <w:t>от 11.12.2019г. №33/2019-э</w:t>
                  </w:r>
                </w:p>
              </w:tc>
            </w:tr>
          </w:tbl>
          <w:p w:rsidR="009B2860" w:rsidRPr="009B2860" w:rsidRDefault="009B2860" w:rsidP="009B2860">
            <w:pPr>
              <w:widowControl w:val="0"/>
              <w:autoSpaceDE w:val="0"/>
              <w:autoSpaceDN w:val="0"/>
              <w:adjustRightInd w:val="0"/>
              <w:spacing w:after="0" w:line="240" w:lineRule="auto"/>
              <w:jc w:val="both"/>
              <w:rPr>
                <w:sz w:val="20"/>
                <w:szCs w:val="20"/>
              </w:rPr>
            </w:pPr>
          </w:p>
          <w:p w:rsidR="009B2860" w:rsidRPr="009B2860" w:rsidRDefault="009B2860" w:rsidP="009B2860">
            <w:pPr>
              <w:widowControl w:val="0"/>
              <w:autoSpaceDE w:val="0"/>
              <w:autoSpaceDN w:val="0"/>
              <w:adjustRightInd w:val="0"/>
              <w:spacing w:after="0" w:line="240" w:lineRule="auto"/>
              <w:jc w:val="center"/>
            </w:pPr>
            <w:r w:rsidRPr="009B2860">
              <w:t xml:space="preserve">Информация о тарифах в сфере обращения </w:t>
            </w:r>
          </w:p>
          <w:p w:rsidR="009B2860" w:rsidRPr="009B2860" w:rsidRDefault="009B2860" w:rsidP="009B2860">
            <w:pPr>
              <w:widowControl w:val="0"/>
              <w:autoSpaceDE w:val="0"/>
              <w:autoSpaceDN w:val="0"/>
              <w:adjustRightInd w:val="0"/>
              <w:spacing w:after="0" w:line="240" w:lineRule="auto"/>
              <w:jc w:val="center"/>
            </w:pPr>
            <w:r w:rsidRPr="009B2860">
              <w:t xml:space="preserve">с твердыми коммунальными отходами </w:t>
            </w:r>
          </w:p>
          <w:p w:rsidR="009B2860" w:rsidRPr="009B2860" w:rsidRDefault="009B2860" w:rsidP="009B2860">
            <w:pPr>
              <w:widowControl w:val="0"/>
              <w:autoSpaceDE w:val="0"/>
              <w:autoSpaceDN w:val="0"/>
              <w:adjustRightInd w:val="0"/>
              <w:spacing w:after="0" w:line="240" w:lineRule="auto"/>
              <w:jc w:val="both"/>
              <w:rPr>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418"/>
              <w:gridCol w:w="1417"/>
              <w:gridCol w:w="993"/>
              <w:gridCol w:w="2551"/>
            </w:tblGrid>
            <w:tr w:rsidR="009B2860" w:rsidRPr="009B2860" w:rsidTr="009B2860">
              <w:trPr>
                <w:trHeight w:val="260"/>
              </w:trPr>
              <w:tc>
                <w:tcPr>
                  <w:tcW w:w="2850" w:type="dxa"/>
                  <w:vMerge w:val="restart"/>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Наименование предприятия</w:t>
                  </w:r>
                </w:p>
              </w:tc>
              <w:tc>
                <w:tcPr>
                  <w:tcW w:w="3828" w:type="dxa"/>
                  <w:gridSpan w:val="3"/>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Тариф, руб./</w:t>
                  </w:r>
                  <w:proofErr w:type="gramStart"/>
                  <w:r w:rsidRPr="009B2860">
                    <w:rPr>
                      <w:rFonts w:eastAsia="Times New Roman"/>
                      <w:bCs/>
                      <w:sz w:val="24"/>
                      <w:szCs w:val="24"/>
                      <w:lang w:eastAsia="ru-RU"/>
                    </w:rPr>
                    <w:t>м</w:t>
                  </w:r>
                  <w:proofErr w:type="gramEnd"/>
                  <w:r w:rsidRPr="009B2860">
                    <w:rPr>
                      <w:rFonts w:eastAsia="Times New Roman"/>
                      <w:bCs/>
                      <w:sz w:val="24"/>
                      <w:szCs w:val="24"/>
                      <w:lang w:eastAsia="ru-RU"/>
                    </w:rPr>
                    <w:t>³ (с учетом НДС) </w:t>
                  </w:r>
                </w:p>
              </w:tc>
              <w:tc>
                <w:tcPr>
                  <w:tcW w:w="2551" w:type="dxa"/>
                  <w:vMerge w:val="restart"/>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Реквизиты решений об утверждении тарифов на 2020</w:t>
                  </w:r>
                </w:p>
              </w:tc>
            </w:tr>
            <w:tr w:rsidR="009B2860" w:rsidRPr="009B2860" w:rsidTr="009B2860">
              <w:trPr>
                <w:trHeight w:val="645"/>
              </w:trPr>
              <w:tc>
                <w:tcPr>
                  <w:tcW w:w="2850" w:type="dxa"/>
                  <w:vMerge/>
                  <w:vAlign w:val="center"/>
                  <w:hideMark/>
                </w:tcPr>
                <w:p w:rsidR="009B2860" w:rsidRPr="009B2860" w:rsidRDefault="009B2860" w:rsidP="009B2860">
                  <w:pPr>
                    <w:spacing w:after="0" w:line="240" w:lineRule="auto"/>
                    <w:rPr>
                      <w:rFonts w:eastAsia="Times New Roman"/>
                      <w:bCs/>
                      <w:sz w:val="24"/>
                      <w:szCs w:val="24"/>
                      <w:lang w:eastAsia="ru-RU"/>
                    </w:rPr>
                  </w:pPr>
                </w:p>
              </w:tc>
              <w:tc>
                <w:tcPr>
                  <w:tcW w:w="1418" w:type="dxa"/>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01.01.2020-30.09.2020</w:t>
                  </w:r>
                </w:p>
              </w:tc>
              <w:tc>
                <w:tcPr>
                  <w:tcW w:w="1417" w:type="dxa"/>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01.10.2020-31.12.2020</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bCs/>
                      <w:sz w:val="24"/>
                      <w:szCs w:val="24"/>
                      <w:lang w:eastAsia="ru-RU"/>
                    </w:rPr>
                  </w:pPr>
                  <w:r w:rsidRPr="009B2860">
                    <w:rPr>
                      <w:rFonts w:eastAsia="Times New Roman"/>
                      <w:bCs/>
                      <w:sz w:val="24"/>
                      <w:szCs w:val="24"/>
                      <w:lang w:eastAsia="ru-RU"/>
                    </w:rPr>
                    <w:t>темп роста</w:t>
                  </w:r>
                </w:p>
              </w:tc>
              <w:tc>
                <w:tcPr>
                  <w:tcW w:w="2551" w:type="dxa"/>
                  <w:vMerge/>
                  <w:vAlign w:val="center"/>
                  <w:hideMark/>
                </w:tcPr>
                <w:p w:rsidR="009B2860" w:rsidRPr="009B2860" w:rsidRDefault="009B2860" w:rsidP="009B2860">
                  <w:pPr>
                    <w:spacing w:after="0" w:line="240" w:lineRule="auto"/>
                    <w:rPr>
                      <w:rFonts w:eastAsia="Times New Roman"/>
                      <w:bCs/>
                      <w:sz w:val="24"/>
                      <w:szCs w:val="24"/>
                      <w:lang w:eastAsia="ru-RU"/>
                    </w:rPr>
                  </w:pPr>
                </w:p>
              </w:tc>
            </w:tr>
            <w:tr w:rsidR="009B2860" w:rsidRPr="009B2860" w:rsidTr="009B2860">
              <w:trPr>
                <w:trHeight w:val="1332"/>
              </w:trPr>
              <w:tc>
                <w:tcPr>
                  <w:tcW w:w="2850" w:type="dxa"/>
                  <w:shd w:val="clear" w:color="auto" w:fill="auto"/>
                  <w:vAlign w:val="center"/>
                  <w:hideMark/>
                </w:tcPr>
                <w:p w:rsidR="009B2860" w:rsidRPr="009B2860" w:rsidRDefault="009B2860" w:rsidP="009B2860">
                  <w:pPr>
                    <w:spacing w:after="0" w:line="240" w:lineRule="auto"/>
                    <w:ind w:right="-108"/>
                    <w:rPr>
                      <w:rFonts w:eastAsia="Times New Roman"/>
                      <w:sz w:val="24"/>
                      <w:szCs w:val="24"/>
                      <w:lang w:eastAsia="ru-RU"/>
                    </w:rPr>
                  </w:pPr>
                  <w:r w:rsidRPr="009B2860">
                    <w:rPr>
                      <w:rFonts w:eastAsia="Times New Roman"/>
                      <w:sz w:val="24"/>
                      <w:szCs w:val="24"/>
                      <w:lang w:eastAsia="ru-RU"/>
                    </w:rPr>
                    <w:t>АО «</w:t>
                  </w:r>
                  <w:proofErr w:type="spellStart"/>
                  <w:r w:rsidRPr="009B2860">
                    <w:rPr>
                      <w:rFonts w:eastAsia="Times New Roman"/>
                      <w:sz w:val="24"/>
                      <w:szCs w:val="24"/>
                      <w:lang w:eastAsia="ru-RU"/>
                    </w:rPr>
                    <w:t>Крайжилкомресурс</w:t>
                  </w:r>
                  <w:proofErr w:type="spellEnd"/>
                  <w:r w:rsidRPr="009B2860">
                    <w:rPr>
                      <w:rFonts w:eastAsia="Times New Roman"/>
                      <w:sz w:val="24"/>
                      <w:szCs w:val="24"/>
                      <w:lang w:eastAsia="ru-RU"/>
                    </w:rPr>
                    <w:t xml:space="preserve">» </w:t>
                  </w:r>
                </w:p>
              </w:tc>
              <w:tc>
                <w:tcPr>
                  <w:tcW w:w="1418" w:type="dxa"/>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716,03</w:t>
                  </w:r>
                </w:p>
              </w:tc>
              <w:tc>
                <w:tcPr>
                  <w:tcW w:w="1417" w:type="dxa"/>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696,27</w:t>
                  </w:r>
                </w:p>
              </w:tc>
              <w:tc>
                <w:tcPr>
                  <w:tcW w:w="993" w:type="dxa"/>
                  <w:shd w:val="clear" w:color="auto" w:fill="auto"/>
                  <w:vAlign w:val="center"/>
                  <w:hideMark/>
                </w:tcPr>
                <w:p w:rsidR="009B2860" w:rsidRPr="009B2860" w:rsidRDefault="009B2860" w:rsidP="009B2860">
                  <w:pPr>
                    <w:spacing w:after="0" w:line="240" w:lineRule="auto"/>
                    <w:jc w:val="center"/>
                    <w:rPr>
                      <w:rFonts w:eastAsia="Times New Roman"/>
                      <w:sz w:val="24"/>
                      <w:szCs w:val="24"/>
                      <w:lang w:eastAsia="ru-RU"/>
                    </w:rPr>
                  </w:pPr>
                  <w:r w:rsidRPr="009B2860">
                    <w:rPr>
                      <w:rFonts w:eastAsia="Times New Roman"/>
                      <w:sz w:val="24"/>
                      <w:szCs w:val="24"/>
                      <w:lang w:eastAsia="ru-RU"/>
                    </w:rPr>
                    <w:t>97,24%</w:t>
                  </w:r>
                </w:p>
              </w:tc>
              <w:tc>
                <w:tcPr>
                  <w:tcW w:w="2551" w:type="dxa"/>
                  <w:shd w:val="clear" w:color="auto" w:fill="auto"/>
                  <w:vAlign w:val="center"/>
                  <w:hideMark/>
                </w:tcPr>
                <w:p w:rsidR="009B2860" w:rsidRPr="009B2860" w:rsidRDefault="009B2860" w:rsidP="009B2860">
                  <w:pPr>
                    <w:spacing w:after="0" w:line="240" w:lineRule="auto"/>
                    <w:rPr>
                      <w:rFonts w:eastAsia="Times New Roman"/>
                      <w:sz w:val="22"/>
                      <w:szCs w:val="22"/>
                      <w:lang w:eastAsia="ru-RU"/>
                    </w:rPr>
                  </w:pPr>
                  <w:r w:rsidRPr="009B2860">
                    <w:rPr>
                      <w:rFonts w:eastAsia="Times New Roman"/>
                      <w:sz w:val="22"/>
                      <w:szCs w:val="22"/>
                      <w:lang w:eastAsia="ru-RU"/>
                    </w:rPr>
                    <w:t>Приказ РЭК-</w:t>
                  </w:r>
                  <w:proofErr w:type="spellStart"/>
                  <w:r w:rsidRPr="009B2860">
                    <w:rPr>
                      <w:rFonts w:eastAsia="Times New Roman"/>
                      <w:sz w:val="22"/>
                      <w:szCs w:val="22"/>
                      <w:lang w:eastAsia="ru-RU"/>
                    </w:rPr>
                    <w:t>ДЦиТ</w:t>
                  </w:r>
                  <w:proofErr w:type="spellEnd"/>
                  <w:r w:rsidRPr="009B2860">
                    <w:rPr>
                      <w:rFonts w:eastAsia="Times New Roman"/>
                      <w:sz w:val="22"/>
                      <w:szCs w:val="22"/>
                      <w:lang w:eastAsia="ru-RU"/>
                    </w:rPr>
                    <w:t xml:space="preserve"> КК от 30.12.2019 № 43/2019-тко (с учетом изменений от 16.09.2020 № 8/2020-тко)</w:t>
                  </w:r>
                </w:p>
              </w:tc>
            </w:tr>
          </w:tbl>
          <w:p w:rsidR="009B2860" w:rsidRPr="009B2860" w:rsidRDefault="009B2860" w:rsidP="009B2860">
            <w:pPr>
              <w:widowControl w:val="0"/>
              <w:autoSpaceDE w:val="0"/>
              <w:autoSpaceDN w:val="0"/>
              <w:adjustRightInd w:val="0"/>
              <w:spacing w:after="0" w:line="240" w:lineRule="auto"/>
              <w:jc w:val="both"/>
            </w:pPr>
          </w:p>
          <w:p w:rsidR="009B2860" w:rsidRPr="009B2860" w:rsidRDefault="009B2860" w:rsidP="009B2860">
            <w:pPr>
              <w:widowControl w:val="0"/>
              <w:autoSpaceDE w:val="0"/>
              <w:autoSpaceDN w:val="0"/>
              <w:adjustRightInd w:val="0"/>
              <w:spacing w:after="0" w:line="240" w:lineRule="auto"/>
              <w:ind w:firstLine="709"/>
              <w:jc w:val="both"/>
            </w:pPr>
            <w:r w:rsidRPr="009B2860">
              <w:t>РЭК-департаментом обеспечено размещение в ГИС ЖКХ всей необходимой информации о тарифах (ценах) на коммунальные ресурсы (услуги) и нормативах потребления коммунальных услуг.</w:t>
            </w:r>
          </w:p>
          <w:p w:rsidR="009B2860" w:rsidRPr="009B2860" w:rsidRDefault="009B2860" w:rsidP="009B2860">
            <w:pPr>
              <w:widowControl w:val="0"/>
              <w:autoSpaceDE w:val="0"/>
              <w:autoSpaceDN w:val="0"/>
              <w:adjustRightInd w:val="0"/>
              <w:spacing w:after="0" w:line="240" w:lineRule="auto"/>
              <w:ind w:firstLine="709"/>
              <w:jc w:val="both"/>
            </w:pPr>
            <w:proofErr w:type="gramStart"/>
            <w:r w:rsidRPr="009B2860">
              <w:t xml:space="preserve">На сайте РЭК-департамента </w:t>
            </w:r>
            <w:r w:rsidRPr="009B2860">
              <w:rPr>
                <w:lang w:val="en-US"/>
              </w:rPr>
              <w:t>www</w:t>
            </w:r>
            <w:r w:rsidRPr="009B2860">
              <w:t>.rek.krasnodar.ru в подразделе «Ограничение платы граждан за коммунальные услуги» раздела «Важная информация» разъяснены основные положения законодательства по ограничению повышения размера вносимой гражданами платы за коммунальные услуги (установление, мониторинг и контроль индексов по субъектам РФ и предельных индексов), размещены федеральные и краевые нормативные правовые документы, ежемесячно обновляемые данные по тарифам (ценам) на коммунальные ресурсы (услуги</w:t>
            </w:r>
            <w:proofErr w:type="gramEnd"/>
            <w:r w:rsidRPr="009B2860">
              <w:t xml:space="preserve">) в разрезе </w:t>
            </w:r>
            <w:proofErr w:type="spellStart"/>
            <w:r w:rsidRPr="009B2860">
              <w:t>ресурсоснабжающих</w:t>
            </w:r>
            <w:proofErr w:type="spellEnd"/>
            <w:r w:rsidRPr="009B2860">
              <w:t xml:space="preserve"> организаций и муниципальных образований, информация о действующих нормативах потребления коммунальных услуг, а также ежемесячная информация об изменении размера платы граждан за коммунальные услуги в муниципальных образованиях края.</w:t>
            </w:r>
          </w:p>
          <w:p w:rsidR="009B2860" w:rsidRPr="009B2860" w:rsidRDefault="009B2860" w:rsidP="009B2860">
            <w:pPr>
              <w:widowControl w:val="0"/>
              <w:autoSpaceDE w:val="0"/>
              <w:autoSpaceDN w:val="0"/>
              <w:adjustRightInd w:val="0"/>
              <w:spacing w:after="0" w:line="240" w:lineRule="auto"/>
              <w:ind w:firstLine="709"/>
              <w:jc w:val="both"/>
            </w:pPr>
            <w:r w:rsidRPr="009B2860">
              <w:t>Действуют телефоны горячей линии РЭК-департамента (861) 262-24-06,  (861) 255-09-33.</w:t>
            </w:r>
          </w:p>
          <w:p w:rsidR="009B2860" w:rsidRPr="009B2860" w:rsidRDefault="009B2860" w:rsidP="009B2860">
            <w:pPr>
              <w:widowControl w:val="0"/>
              <w:autoSpaceDE w:val="0"/>
              <w:autoSpaceDN w:val="0"/>
              <w:adjustRightInd w:val="0"/>
              <w:spacing w:after="0" w:line="240" w:lineRule="auto"/>
              <w:ind w:firstLine="709"/>
              <w:jc w:val="both"/>
            </w:pPr>
            <w:r w:rsidRPr="009B2860">
              <w:t xml:space="preserve">Вопросы установления тарифов (цен) и нормативов в сфере предоставления коммунальных услуг освещаются в ходе проведения выездных информационно-разъяснительных мероприятий РЭК-департамента в муниципальных образованиях при встрече с активом и личном приеме граждан, а также </w:t>
            </w:r>
            <w:proofErr w:type="spellStart"/>
            <w:r w:rsidRPr="009B2860">
              <w:t>видеоприемов</w:t>
            </w:r>
            <w:proofErr w:type="spellEnd"/>
            <w:r w:rsidRPr="009B2860">
              <w:t>.</w:t>
            </w:r>
          </w:p>
          <w:p w:rsidR="009B2860" w:rsidRPr="009B2860" w:rsidRDefault="009B2860" w:rsidP="009B2860">
            <w:pPr>
              <w:widowControl w:val="0"/>
              <w:autoSpaceDE w:val="0"/>
              <w:autoSpaceDN w:val="0"/>
              <w:adjustRightInd w:val="0"/>
              <w:spacing w:after="0" w:line="240" w:lineRule="auto"/>
              <w:ind w:firstLine="709"/>
              <w:jc w:val="both"/>
            </w:pPr>
            <w:r w:rsidRPr="009B2860">
              <w:t>Кроме того, информация о действующих тарифах (ценах) на коммунальные услуги и нормативах потребления в сфере предоставления коммунальных услуг размещена на стендах расположенных:</w:t>
            </w:r>
          </w:p>
          <w:p w:rsidR="009B2860" w:rsidRPr="009B2860" w:rsidRDefault="009B2860" w:rsidP="009B2860">
            <w:pPr>
              <w:widowControl w:val="0"/>
              <w:autoSpaceDE w:val="0"/>
              <w:autoSpaceDN w:val="0"/>
              <w:adjustRightInd w:val="0"/>
              <w:spacing w:after="0" w:line="240" w:lineRule="auto"/>
              <w:ind w:firstLine="709"/>
              <w:jc w:val="both"/>
            </w:pPr>
            <w:r w:rsidRPr="009B2860">
              <w:t xml:space="preserve">- в головном помещении и во всех филиалах МУП «ЕИРЦ города Туапсе»; </w:t>
            </w:r>
          </w:p>
          <w:p w:rsidR="009B2860" w:rsidRPr="009B2860" w:rsidRDefault="009B2860" w:rsidP="009B2860">
            <w:pPr>
              <w:widowControl w:val="0"/>
              <w:autoSpaceDE w:val="0"/>
              <w:autoSpaceDN w:val="0"/>
              <w:adjustRightInd w:val="0"/>
              <w:spacing w:after="0" w:line="240" w:lineRule="auto"/>
              <w:ind w:firstLine="709"/>
              <w:jc w:val="both"/>
            </w:pPr>
            <w:r w:rsidRPr="009B2860">
              <w:t xml:space="preserve">- на стендах «Уголок потребителя» во всех </w:t>
            </w:r>
            <w:proofErr w:type="spellStart"/>
            <w:r w:rsidRPr="009B2860">
              <w:t>ресурсоснабжающих</w:t>
            </w:r>
            <w:proofErr w:type="spellEnd"/>
            <w:r w:rsidRPr="009B2860">
              <w:t xml:space="preserve"> организациях, предоставляющих коммунальные услуги потребителям, проживающим на территории города Туапсе и в поселениях Туапсинского </w:t>
            </w:r>
            <w:r w:rsidRPr="009B2860">
              <w:lastRenderedPageBreak/>
              <w:t xml:space="preserve">района. </w:t>
            </w:r>
          </w:p>
          <w:p w:rsidR="009B2860" w:rsidRPr="009B2860" w:rsidRDefault="009B2860" w:rsidP="009B2860">
            <w:pPr>
              <w:widowControl w:val="0"/>
              <w:autoSpaceDE w:val="0"/>
              <w:autoSpaceDN w:val="0"/>
              <w:adjustRightInd w:val="0"/>
              <w:spacing w:after="0" w:line="240" w:lineRule="auto"/>
              <w:ind w:firstLine="709"/>
              <w:jc w:val="both"/>
            </w:pPr>
            <w:r w:rsidRPr="009B2860">
              <w:t>Нарушения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в 2020 году выявлены не были.</w:t>
            </w:r>
          </w:p>
          <w:p w:rsidR="009B2860" w:rsidRPr="009B2860" w:rsidRDefault="009B2860" w:rsidP="009B2860">
            <w:pPr>
              <w:widowControl w:val="0"/>
              <w:autoSpaceDE w:val="0"/>
              <w:autoSpaceDN w:val="0"/>
              <w:adjustRightInd w:val="0"/>
              <w:spacing w:after="0" w:line="240" w:lineRule="auto"/>
              <w:ind w:firstLine="709"/>
              <w:jc w:val="both"/>
            </w:pPr>
            <w:r w:rsidRPr="009B2860">
              <w:t>Услуги по подключению (технологическому присоединению) к сетям инженерно-технического обеспечения (электроснабжение) на территории Туапсинского района оказывают:</w:t>
            </w:r>
          </w:p>
          <w:p w:rsidR="009B2860" w:rsidRPr="009B2860" w:rsidRDefault="009B2860" w:rsidP="009B2860">
            <w:pPr>
              <w:widowControl w:val="0"/>
              <w:autoSpaceDE w:val="0"/>
              <w:autoSpaceDN w:val="0"/>
              <w:adjustRightInd w:val="0"/>
              <w:spacing w:after="0" w:line="240" w:lineRule="auto"/>
              <w:ind w:firstLine="709"/>
              <w:jc w:val="both"/>
            </w:pPr>
            <w:r w:rsidRPr="009B2860">
              <w:t>Сочинский филиал ПАО «</w:t>
            </w:r>
            <w:proofErr w:type="spellStart"/>
            <w:r w:rsidRPr="009B2860">
              <w:t>Россети</w:t>
            </w:r>
            <w:proofErr w:type="spellEnd"/>
            <w:r w:rsidRPr="009B2860">
              <w:t xml:space="preserve"> Кубань» ТРЭС – портал-</w:t>
            </w:r>
            <w:proofErr w:type="spellStart"/>
            <w:r w:rsidRPr="009B2860">
              <w:t>тп</w:t>
            </w:r>
            <w:proofErr w:type="gramStart"/>
            <w:r w:rsidRPr="009B2860">
              <w:t>.р</w:t>
            </w:r>
            <w:proofErr w:type="gramEnd"/>
            <w:r w:rsidRPr="009B2860">
              <w:t>ф</w:t>
            </w:r>
            <w:proofErr w:type="spellEnd"/>
          </w:p>
          <w:p w:rsidR="009B2860" w:rsidRPr="009B2860" w:rsidRDefault="009B2860" w:rsidP="009B2860">
            <w:pPr>
              <w:widowControl w:val="0"/>
              <w:autoSpaceDE w:val="0"/>
              <w:autoSpaceDN w:val="0"/>
              <w:adjustRightInd w:val="0"/>
              <w:spacing w:after="0" w:line="240" w:lineRule="auto"/>
              <w:ind w:firstLine="709"/>
              <w:jc w:val="both"/>
            </w:pPr>
            <w:r w:rsidRPr="009B2860">
              <w:t>Филиал АО «НЭСК-электросети» «</w:t>
            </w:r>
            <w:proofErr w:type="spellStart"/>
            <w:r w:rsidRPr="009B2860">
              <w:t>Туапсеэлектросеть</w:t>
            </w:r>
            <w:proofErr w:type="spellEnd"/>
            <w:r w:rsidRPr="009B2860">
              <w:t xml:space="preserve">» - </w:t>
            </w:r>
            <w:hyperlink r:id="rId145" w:history="1">
              <w:r w:rsidRPr="009B2860">
                <w:t>nesk-elseti.ru</w:t>
              </w:r>
            </w:hyperlink>
          </w:p>
          <w:p w:rsidR="009B2860" w:rsidRPr="009B2860" w:rsidRDefault="009B2860" w:rsidP="009B2860">
            <w:pPr>
              <w:widowControl w:val="0"/>
              <w:autoSpaceDE w:val="0"/>
              <w:autoSpaceDN w:val="0"/>
              <w:adjustRightInd w:val="0"/>
              <w:spacing w:after="0" w:line="240" w:lineRule="auto"/>
              <w:ind w:firstLine="709"/>
              <w:jc w:val="both"/>
            </w:pPr>
            <w:r w:rsidRPr="009B2860">
              <w:t>ООО «</w:t>
            </w:r>
            <w:proofErr w:type="spellStart"/>
            <w:r w:rsidRPr="009B2860">
              <w:t>Трансэнергосеть</w:t>
            </w:r>
            <w:proofErr w:type="spellEnd"/>
            <w:r w:rsidRPr="009B2860">
              <w:t xml:space="preserve">» - </w:t>
            </w:r>
            <w:hyperlink r:id="rId146" w:history="1">
              <w:r w:rsidRPr="009B2860">
                <w:t>transenergoset.ru</w:t>
              </w:r>
            </w:hyperlink>
          </w:p>
          <w:p w:rsidR="009B2860" w:rsidRPr="009B2860" w:rsidRDefault="009B2860" w:rsidP="009B2860">
            <w:pPr>
              <w:widowControl w:val="0"/>
              <w:autoSpaceDE w:val="0"/>
              <w:autoSpaceDN w:val="0"/>
              <w:adjustRightInd w:val="0"/>
              <w:spacing w:after="0" w:line="240" w:lineRule="auto"/>
              <w:ind w:firstLine="709"/>
              <w:jc w:val="both"/>
            </w:pPr>
            <w:r w:rsidRPr="009B2860">
              <w:t>Туапсинская дистанция электроснабжения ОАО «РЖД» - energopromsbyt.ru.</w:t>
            </w:r>
          </w:p>
          <w:p w:rsidR="003D3CF3" w:rsidRPr="00A904CB" w:rsidRDefault="003D3CF3" w:rsidP="002A7692">
            <w:pPr>
              <w:widowControl w:val="0"/>
              <w:autoSpaceDE w:val="0"/>
              <w:autoSpaceDN w:val="0"/>
              <w:adjustRightInd w:val="0"/>
              <w:spacing w:after="0" w:line="240" w:lineRule="auto"/>
              <w:ind w:firstLine="709"/>
              <w:jc w:val="both"/>
            </w:pPr>
            <w:r w:rsidRPr="00A904CB">
              <w:t>В результате проведенного анкетирования потребителей по вопросу качества предоставляемых услуг субъектами естественных монополий получены следующие результаты:</w:t>
            </w:r>
          </w:p>
          <w:p w:rsidR="003D3CF3" w:rsidRDefault="003D3CF3" w:rsidP="003D3CF3">
            <w:pPr>
              <w:widowControl w:val="0"/>
              <w:autoSpaceDE w:val="0"/>
              <w:autoSpaceDN w:val="0"/>
              <w:adjustRightInd w:val="0"/>
              <w:spacing w:after="0" w:line="240" w:lineRule="auto"/>
              <w:ind w:firstLine="709"/>
              <w:jc w:val="both"/>
              <w:rPr>
                <w:sz w:val="26"/>
                <w:szCs w:val="26"/>
              </w:rPr>
            </w:pPr>
          </w:p>
          <w:p w:rsidR="003D3CF3" w:rsidRDefault="00A904CB" w:rsidP="003D3CF3">
            <w:pPr>
              <w:widowControl w:val="0"/>
              <w:autoSpaceDE w:val="0"/>
              <w:autoSpaceDN w:val="0"/>
              <w:adjustRightInd w:val="0"/>
              <w:spacing w:after="0" w:line="240" w:lineRule="auto"/>
              <w:jc w:val="both"/>
              <w:rPr>
                <w:sz w:val="26"/>
                <w:szCs w:val="26"/>
              </w:rPr>
            </w:pPr>
            <w:r>
              <w:rPr>
                <w:noProof/>
                <w:lang w:eastAsia="ru-RU"/>
              </w:rPr>
              <w:drawing>
                <wp:anchor distT="0" distB="0" distL="114300" distR="114300" simplePos="0" relativeHeight="251730944" behindDoc="0" locked="0" layoutInCell="1" allowOverlap="1" wp14:anchorId="704F11E0" wp14:editId="246DC267">
                  <wp:simplePos x="0" y="0"/>
                  <wp:positionH relativeFrom="column">
                    <wp:posOffset>3041650</wp:posOffset>
                  </wp:positionH>
                  <wp:positionV relativeFrom="paragraph">
                    <wp:posOffset>175895</wp:posOffset>
                  </wp:positionV>
                  <wp:extent cx="3107690" cy="2353310"/>
                  <wp:effectExtent l="0" t="0" r="0" b="889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07690" cy="2353310"/>
                          </a:xfrm>
                          <a:prstGeom prst="rect">
                            <a:avLst/>
                          </a:prstGeom>
                          <a:noFill/>
                        </pic:spPr>
                      </pic:pic>
                    </a:graphicData>
                  </a:graphic>
                  <wp14:sizeRelH relativeFrom="page">
                    <wp14:pctWidth>0</wp14:pctWidth>
                  </wp14:sizeRelH>
                  <wp14:sizeRelV relativeFrom="page">
                    <wp14:pctHeight>0</wp14:pctHeight>
                  </wp14:sizeRelV>
                </wp:anchor>
              </w:drawing>
            </w:r>
          </w:p>
          <w:p w:rsidR="003D3CF3" w:rsidRDefault="00A904CB" w:rsidP="003D3CF3">
            <w:pPr>
              <w:widowControl w:val="0"/>
              <w:autoSpaceDE w:val="0"/>
              <w:autoSpaceDN w:val="0"/>
              <w:adjustRightInd w:val="0"/>
              <w:spacing w:after="0" w:line="240" w:lineRule="auto"/>
              <w:jc w:val="both"/>
            </w:pPr>
            <w:r>
              <w:rPr>
                <w:noProof/>
                <w:sz w:val="26"/>
                <w:szCs w:val="26"/>
                <w:lang w:eastAsia="ru-RU"/>
              </w:rPr>
              <w:drawing>
                <wp:anchor distT="0" distB="0" distL="114300" distR="114300" simplePos="0" relativeHeight="251735040" behindDoc="0" locked="0" layoutInCell="1" allowOverlap="1" wp14:anchorId="21C79ED8" wp14:editId="02258B81">
                  <wp:simplePos x="0" y="0"/>
                  <wp:positionH relativeFrom="column">
                    <wp:posOffset>-78740</wp:posOffset>
                  </wp:positionH>
                  <wp:positionV relativeFrom="paragraph">
                    <wp:posOffset>-7620</wp:posOffset>
                  </wp:positionV>
                  <wp:extent cx="3076575" cy="2352675"/>
                  <wp:effectExtent l="0" t="0" r="9525" b="9525"/>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76575" cy="2352675"/>
                          </a:xfrm>
                          <a:prstGeom prst="rect">
                            <a:avLst/>
                          </a:prstGeom>
                          <a:noFill/>
                        </pic:spPr>
                      </pic:pic>
                    </a:graphicData>
                  </a:graphic>
                  <wp14:sizeRelH relativeFrom="page">
                    <wp14:pctWidth>0</wp14:pctWidth>
                  </wp14:sizeRelH>
                  <wp14:sizeRelV relativeFrom="page">
                    <wp14:pctHeight>0</wp14:pctHeight>
                  </wp14:sizeRelV>
                </wp:anchor>
              </w:drawing>
            </w:r>
            <w:r w:rsidR="003D3CF3">
              <w:rPr>
                <w:sz w:val="26"/>
                <w:szCs w:val="26"/>
              </w:rPr>
              <w:t xml:space="preserve"> </w:t>
            </w:r>
            <w:r w:rsidR="00CB4166">
              <w:rPr>
                <w:sz w:val="26"/>
                <w:szCs w:val="26"/>
              </w:rPr>
              <w:t xml:space="preserve"> </w:t>
            </w:r>
            <w:r w:rsidR="0056706A">
              <w:rPr>
                <w:sz w:val="26"/>
                <w:szCs w:val="26"/>
              </w:rPr>
              <w:t xml:space="preserve">  </w:t>
            </w:r>
          </w:p>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A904CB" w:rsidP="003D3CF3">
            <w:r>
              <w:rPr>
                <w:noProof/>
                <w:lang w:eastAsia="ru-RU"/>
              </w:rPr>
              <w:drawing>
                <wp:anchor distT="0" distB="0" distL="114300" distR="114300" simplePos="0" relativeHeight="251731968" behindDoc="0" locked="0" layoutInCell="1" allowOverlap="1" wp14:anchorId="75658ED4" wp14:editId="54255959">
                  <wp:simplePos x="0" y="0"/>
                  <wp:positionH relativeFrom="column">
                    <wp:posOffset>3085465</wp:posOffset>
                  </wp:positionH>
                  <wp:positionV relativeFrom="paragraph">
                    <wp:posOffset>280670</wp:posOffset>
                  </wp:positionV>
                  <wp:extent cx="3096895" cy="2353310"/>
                  <wp:effectExtent l="0" t="0" r="8255" b="889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96895" cy="2353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4016" behindDoc="0" locked="0" layoutInCell="1" allowOverlap="1" wp14:anchorId="37E17F2D" wp14:editId="60D8C500">
                  <wp:simplePos x="0" y="0"/>
                  <wp:positionH relativeFrom="column">
                    <wp:posOffset>-78740</wp:posOffset>
                  </wp:positionH>
                  <wp:positionV relativeFrom="paragraph">
                    <wp:posOffset>284480</wp:posOffset>
                  </wp:positionV>
                  <wp:extent cx="3114675" cy="2353310"/>
                  <wp:effectExtent l="0" t="0" r="9525" b="889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14675" cy="2353310"/>
                          </a:xfrm>
                          <a:prstGeom prst="rect">
                            <a:avLst/>
                          </a:prstGeom>
                          <a:noFill/>
                        </pic:spPr>
                      </pic:pic>
                    </a:graphicData>
                  </a:graphic>
                  <wp14:sizeRelH relativeFrom="page">
                    <wp14:pctWidth>0</wp14:pctWidth>
                  </wp14:sizeRelH>
                  <wp14:sizeRelV relativeFrom="page">
                    <wp14:pctHeight>0</wp14:pctHeight>
                  </wp14:sizeRelV>
                </wp:anchor>
              </w:drawing>
            </w:r>
          </w:p>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FA2654" w:rsidP="003D3CF3">
            <w:r>
              <w:rPr>
                <w:noProof/>
                <w:lang w:eastAsia="ru-RU"/>
              </w:rPr>
              <w:drawing>
                <wp:anchor distT="0" distB="0" distL="114300" distR="114300" simplePos="0" relativeHeight="251732992" behindDoc="0" locked="0" layoutInCell="1" allowOverlap="1" wp14:anchorId="770A812A" wp14:editId="690A253C">
                  <wp:simplePos x="0" y="0"/>
                  <wp:positionH relativeFrom="column">
                    <wp:posOffset>3049905</wp:posOffset>
                  </wp:positionH>
                  <wp:positionV relativeFrom="paragraph">
                    <wp:posOffset>-206375</wp:posOffset>
                  </wp:positionV>
                  <wp:extent cx="2838450" cy="2311400"/>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38450" cy="2311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6064" behindDoc="0" locked="0" layoutInCell="1" allowOverlap="1" wp14:anchorId="45436E1A" wp14:editId="46E3A639">
                  <wp:simplePos x="0" y="0"/>
                  <wp:positionH relativeFrom="column">
                    <wp:posOffset>22860</wp:posOffset>
                  </wp:positionH>
                  <wp:positionV relativeFrom="paragraph">
                    <wp:posOffset>-165735</wp:posOffset>
                  </wp:positionV>
                  <wp:extent cx="2847975" cy="2273300"/>
                  <wp:effectExtent l="0" t="0" r="952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47975" cy="2273300"/>
                          </a:xfrm>
                          <a:prstGeom prst="rect">
                            <a:avLst/>
                          </a:prstGeom>
                          <a:noFill/>
                        </pic:spPr>
                      </pic:pic>
                    </a:graphicData>
                  </a:graphic>
                  <wp14:sizeRelH relativeFrom="page">
                    <wp14:pctWidth>0</wp14:pctWidth>
                  </wp14:sizeRelH>
                  <wp14:sizeRelV relativeFrom="page">
                    <wp14:pctHeight>0</wp14:pctHeight>
                  </wp14:sizeRelV>
                </wp:anchor>
              </w:drawing>
            </w:r>
          </w:p>
          <w:p w:rsidR="00A904CB" w:rsidRDefault="00A904CB" w:rsidP="003D3CF3"/>
          <w:p w:rsidR="00A904CB" w:rsidRDefault="00A904CB" w:rsidP="003D3CF3"/>
          <w:p w:rsidR="00A904CB" w:rsidRDefault="00A904CB" w:rsidP="003D3CF3"/>
          <w:p w:rsidR="003D3CF3" w:rsidRDefault="003D3CF3" w:rsidP="003D3CF3"/>
          <w:p w:rsidR="001E234B" w:rsidRDefault="001E234B" w:rsidP="003D3CF3">
            <w:pPr>
              <w:ind w:firstLine="709"/>
              <w:jc w:val="both"/>
            </w:pPr>
          </w:p>
          <w:p w:rsidR="003D3CF3" w:rsidRDefault="003D3CF3" w:rsidP="002A7692">
            <w:pPr>
              <w:spacing w:line="240" w:lineRule="auto"/>
              <w:ind w:firstLine="709"/>
              <w:jc w:val="both"/>
            </w:pPr>
            <w:r>
              <w:t xml:space="preserve">Таким образом, подавляющее большинство опрошенных </w:t>
            </w:r>
            <w:r w:rsidR="000028B5">
              <w:t xml:space="preserve">(более 63 %) </w:t>
            </w:r>
            <w:r>
              <w:t xml:space="preserve">граждан </w:t>
            </w:r>
            <w:proofErr w:type="gramStart"/>
            <w:r>
              <w:t>довольны</w:t>
            </w:r>
            <w:proofErr w:type="gramEnd"/>
            <w:r>
              <w:t xml:space="preserve"> качеством предоставляемых услуг. </w:t>
            </w:r>
          </w:p>
          <w:p w:rsidR="000028B5" w:rsidRDefault="00245313" w:rsidP="002A7692">
            <w:pPr>
              <w:spacing w:after="0" w:line="240" w:lineRule="auto"/>
              <w:ind w:firstLine="709"/>
              <w:jc w:val="both"/>
            </w:pPr>
            <w:r>
              <w:rPr>
                <w:noProof/>
                <w:lang w:eastAsia="ru-RU"/>
              </w:rPr>
              <w:drawing>
                <wp:anchor distT="0" distB="0" distL="114300" distR="114300" simplePos="0" relativeHeight="251738112" behindDoc="0" locked="0" layoutInCell="1" allowOverlap="1" wp14:anchorId="266CBD30" wp14:editId="34A2A42B">
                  <wp:simplePos x="0" y="0"/>
                  <wp:positionH relativeFrom="column">
                    <wp:posOffset>3132455</wp:posOffset>
                  </wp:positionH>
                  <wp:positionV relativeFrom="paragraph">
                    <wp:posOffset>685800</wp:posOffset>
                  </wp:positionV>
                  <wp:extent cx="3108960" cy="2258060"/>
                  <wp:effectExtent l="0" t="0" r="0" b="889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08960" cy="2258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7088" behindDoc="0" locked="0" layoutInCell="1" allowOverlap="1" wp14:anchorId="5E80D545" wp14:editId="0F829521">
                  <wp:simplePos x="0" y="0"/>
                  <wp:positionH relativeFrom="column">
                    <wp:posOffset>6350</wp:posOffset>
                  </wp:positionH>
                  <wp:positionV relativeFrom="paragraph">
                    <wp:posOffset>688975</wp:posOffset>
                  </wp:positionV>
                  <wp:extent cx="3097530" cy="2249805"/>
                  <wp:effectExtent l="0" t="0" r="762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97530" cy="2249805"/>
                          </a:xfrm>
                          <a:prstGeom prst="rect">
                            <a:avLst/>
                          </a:prstGeom>
                          <a:noFill/>
                        </pic:spPr>
                      </pic:pic>
                    </a:graphicData>
                  </a:graphic>
                  <wp14:sizeRelH relativeFrom="page">
                    <wp14:pctWidth>0</wp14:pctWidth>
                  </wp14:sizeRelH>
                  <wp14:sizeRelV relativeFrom="page">
                    <wp14:pctHeight>0</wp14:pctHeight>
                  </wp14:sizeRelV>
                </wp:anchor>
              </w:drawing>
            </w:r>
            <w:r w:rsidR="000028B5">
              <w:t>С точки зрения удовлетворенности уровнем цен на услуги субъектов естественных монополий голоса опрошенных распределились следующим образом:</w:t>
            </w:r>
          </w:p>
          <w:p w:rsidR="002A7692" w:rsidRDefault="002A7692" w:rsidP="002A7692">
            <w:pPr>
              <w:spacing w:after="0" w:line="240" w:lineRule="auto"/>
              <w:ind w:firstLine="709"/>
              <w:jc w:val="both"/>
            </w:pPr>
          </w:p>
          <w:p w:rsidR="000028B5" w:rsidRDefault="000028B5" w:rsidP="000028B5">
            <w:pPr>
              <w:jc w:val="both"/>
            </w:pPr>
            <w:r>
              <w:t xml:space="preserve"> </w:t>
            </w:r>
          </w:p>
          <w:p w:rsidR="00245313" w:rsidRDefault="00245313" w:rsidP="000028B5">
            <w:pPr>
              <w:jc w:val="both"/>
            </w:pPr>
          </w:p>
          <w:p w:rsidR="00245313" w:rsidRDefault="00245313" w:rsidP="000028B5">
            <w:pPr>
              <w:jc w:val="both"/>
            </w:pPr>
          </w:p>
          <w:p w:rsidR="003D3CF3" w:rsidRDefault="003D3CF3" w:rsidP="003D3CF3"/>
          <w:p w:rsidR="00245313" w:rsidRDefault="00245313" w:rsidP="003D3CF3"/>
          <w:p w:rsidR="00A904CB" w:rsidRDefault="00A904CB" w:rsidP="00245313">
            <w:pPr>
              <w:ind w:firstLine="709"/>
            </w:pPr>
          </w:p>
          <w:p w:rsidR="00A904CB" w:rsidRDefault="00A904CB" w:rsidP="00245313">
            <w:pPr>
              <w:ind w:firstLine="709"/>
            </w:pPr>
            <w:r>
              <w:rPr>
                <w:noProof/>
                <w:lang w:eastAsia="ru-RU"/>
              </w:rPr>
              <w:drawing>
                <wp:anchor distT="0" distB="0" distL="114300" distR="114300" simplePos="0" relativeHeight="251739136" behindDoc="0" locked="0" layoutInCell="1" allowOverlap="1" wp14:anchorId="1F9FDD65" wp14:editId="52FD2D54">
                  <wp:simplePos x="0" y="0"/>
                  <wp:positionH relativeFrom="column">
                    <wp:posOffset>3181350</wp:posOffset>
                  </wp:positionH>
                  <wp:positionV relativeFrom="paragraph">
                    <wp:posOffset>233045</wp:posOffset>
                  </wp:positionV>
                  <wp:extent cx="3075305" cy="2258060"/>
                  <wp:effectExtent l="0" t="0" r="0" b="889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75305" cy="2258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2208" behindDoc="0" locked="0" layoutInCell="1" allowOverlap="1" wp14:anchorId="55C0CDD9" wp14:editId="60A5F1F8">
                  <wp:simplePos x="0" y="0"/>
                  <wp:positionH relativeFrom="column">
                    <wp:posOffset>14605</wp:posOffset>
                  </wp:positionH>
                  <wp:positionV relativeFrom="paragraph">
                    <wp:posOffset>231140</wp:posOffset>
                  </wp:positionV>
                  <wp:extent cx="3119120" cy="2265680"/>
                  <wp:effectExtent l="0" t="0" r="5080" b="127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19120" cy="2265680"/>
                          </a:xfrm>
                          <a:prstGeom prst="rect">
                            <a:avLst/>
                          </a:prstGeom>
                          <a:noFill/>
                        </pic:spPr>
                      </pic:pic>
                    </a:graphicData>
                  </a:graphic>
                  <wp14:sizeRelH relativeFrom="page">
                    <wp14:pctWidth>0</wp14:pctWidth>
                  </wp14:sizeRelH>
                  <wp14:sizeRelV relativeFrom="page">
                    <wp14:pctHeight>0</wp14:pctHeight>
                  </wp14:sizeRelV>
                </wp:anchor>
              </w:drawing>
            </w: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A904CB"/>
          <w:p w:rsidR="00A904CB" w:rsidRDefault="00A904CB" w:rsidP="00245313">
            <w:pPr>
              <w:ind w:firstLine="709"/>
            </w:pPr>
          </w:p>
          <w:p w:rsidR="00A904CB" w:rsidRDefault="00FA2654" w:rsidP="00245313">
            <w:pPr>
              <w:ind w:firstLine="709"/>
            </w:pPr>
            <w:r>
              <w:rPr>
                <w:noProof/>
                <w:lang w:eastAsia="ru-RU"/>
              </w:rPr>
              <w:drawing>
                <wp:anchor distT="0" distB="0" distL="114300" distR="114300" simplePos="0" relativeHeight="251740160" behindDoc="0" locked="0" layoutInCell="1" allowOverlap="1" wp14:anchorId="5940A5C3" wp14:editId="20240E8C">
                  <wp:simplePos x="0" y="0"/>
                  <wp:positionH relativeFrom="column">
                    <wp:posOffset>3261360</wp:posOffset>
                  </wp:positionH>
                  <wp:positionV relativeFrom="paragraph">
                    <wp:posOffset>-158750</wp:posOffset>
                  </wp:positionV>
                  <wp:extent cx="2562860" cy="1885950"/>
                  <wp:effectExtent l="0" t="0" r="889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62860" cy="1885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1184" behindDoc="0" locked="0" layoutInCell="1" allowOverlap="1" wp14:anchorId="224EC922" wp14:editId="4386E0A3">
                  <wp:simplePos x="0" y="0"/>
                  <wp:positionH relativeFrom="column">
                    <wp:posOffset>156210</wp:posOffset>
                  </wp:positionH>
                  <wp:positionV relativeFrom="paragraph">
                    <wp:posOffset>-82550</wp:posOffset>
                  </wp:positionV>
                  <wp:extent cx="2771775" cy="1805305"/>
                  <wp:effectExtent l="0" t="0" r="9525" b="4445"/>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71775" cy="1805305"/>
                          </a:xfrm>
                          <a:prstGeom prst="rect">
                            <a:avLst/>
                          </a:prstGeom>
                          <a:noFill/>
                        </pic:spPr>
                      </pic:pic>
                    </a:graphicData>
                  </a:graphic>
                  <wp14:sizeRelH relativeFrom="page">
                    <wp14:pctWidth>0</wp14:pctWidth>
                  </wp14:sizeRelH>
                  <wp14:sizeRelV relativeFrom="page">
                    <wp14:pctHeight>0</wp14:pctHeight>
                  </wp14:sizeRelV>
                </wp:anchor>
              </w:drawing>
            </w: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245313" w:rsidRDefault="00245313" w:rsidP="00245313">
            <w:pPr>
              <w:ind w:firstLine="709"/>
            </w:pPr>
            <w:proofErr w:type="gramStart"/>
            <w:r>
              <w:t>Таким образом, более 68 % опрошенных удовлетворены уровнем цен на услуги субъектов естественных монополий.</w:t>
            </w:r>
            <w:proofErr w:type="gramEnd"/>
          </w:p>
          <w:p w:rsidR="003D3CF3" w:rsidRPr="003D3CF3" w:rsidRDefault="002A7692" w:rsidP="00FA2654">
            <w:pPr>
              <w:spacing w:after="0" w:line="240" w:lineRule="auto"/>
              <w:ind w:firstLine="709"/>
              <w:jc w:val="both"/>
            </w:pPr>
            <w:r w:rsidRPr="002A7692">
              <w:t>Нарушени</w:t>
            </w:r>
            <w:r w:rsidR="00860AA4">
              <w:t>я</w:t>
            </w:r>
            <w:r w:rsidRPr="002A7692">
              <w:t xml:space="preserve">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w:t>
            </w:r>
            <w:r w:rsidR="00FA2654">
              <w:t>анным видам инфраструктуры в 2020</w:t>
            </w:r>
            <w:r w:rsidRPr="002A7692">
              <w:t xml:space="preserve"> году выявлены не</w:t>
            </w:r>
            <w:r w:rsidR="00860AA4">
              <w:t xml:space="preserve"> </w:t>
            </w:r>
            <w:r w:rsidRPr="002A7692">
              <w:t>были.</w:t>
            </w:r>
          </w:p>
        </w:tc>
      </w:tr>
      <w:tr w:rsidR="004F79DA" w:rsidRPr="004F79DA" w:rsidTr="00972ACA">
        <w:trPr>
          <w:trHeight w:val="80"/>
        </w:trPr>
        <w:tc>
          <w:tcPr>
            <w:tcW w:w="9747" w:type="dxa"/>
            <w:noWrap/>
            <w:vAlign w:val="center"/>
          </w:tcPr>
          <w:p w:rsidR="00C84C7A" w:rsidRPr="004F79DA" w:rsidRDefault="00972ACA" w:rsidP="004F79DA">
            <w:pPr>
              <w:pStyle w:val="1"/>
              <w:rPr>
                <w:rFonts w:ascii="Times New Roman" w:hAnsi="Times New Roman" w:cs="Times New Roman"/>
                <w:color w:val="auto"/>
              </w:rPr>
            </w:pPr>
            <w:bookmarkStart w:id="4" w:name="_Toc62656202"/>
            <w:r>
              <w:rPr>
                <w:rFonts w:ascii="Times New Roman" w:hAnsi="Times New Roman" w:cs="Times New Roman"/>
                <w:color w:val="auto"/>
              </w:rPr>
              <w:lastRenderedPageBreak/>
              <w:t>Раздел 4</w:t>
            </w:r>
            <w:r w:rsidR="00C84C7A" w:rsidRPr="004F79DA">
              <w:rPr>
                <w:rFonts w:ascii="Times New Roman" w:hAnsi="Times New Roman" w:cs="Times New Roman"/>
                <w:color w:val="auto"/>
              </w:rPr>
              <w:t>. Административные барьеры, препятствующие развитию малого и среднего предпринимательства.</w:t>
            </w:r>
            <w:bookmarkEnd w:id="4"/>
          </w:p>
          <w:p w:rsidR="00E6523A" w:rsidRDefault="00E6523A" w:rsidP="00E6523A">
            <w:pPr>
              <w:spacing w:after="0" w:line="240" w:lineRule="auto"/>
              <w:ind w:firstLine="709"/>
              <w:jc w:val="both"/>
            </w:pPr>
            <w:r>
              <w:t xml:space="preserve">В муниципальном образовании Туапсинский район зарегистрировано </w:t>
            </w:r>
            <w:r w:rsidR="003B4C16">
              <w:t>4949</w:t>
            </w:r>
            <w:r>
              <w:t xml:space="preserve"> </w:t>
            </w:r>
            <w:r w:rsidR="003B4C16">
              <w:t>субъектов предпринимательства с</w:t>
            </w:r>
            <w:r>
              <w:t xml:space="preserve"> различной формой собственности, в том числе субъектов малого и среднего бизнеса </w:t>
            </w:r>
            <w:r w:rsidR="003B4C16">
              <w:t>3625субъектов</w:t>
            </w:r>
            <w:r>
              <w:t xml:space="preserve">. </w:t>
            </w:r>
          </w:p>
          <w:p w:rsidR="00E6523A" w:rsidRDefault="00E6523A" w:rsidP="00E6523A">
            <w:pPr>
              <w:spacing w:after="0" w:line="240" w:lineRule="auto"/>
              <w:ind w:firstLine="709"/>
              <w:jc w:val="both"/>
            </w:pPr>
            <w:r>
              <w:t>В проведенном в 20</w:t>
            </w:r>
            <w:r w:rsidR="007E3421">
              <w:t>20</w:t>
            </w:r>
            <w:r>
              <w:t xml:space="preserve"> года опросе </w:t>
            </w:r>
            <w:proofErr w:type="gramStart"/>
            <w:r>
              <w:t>приняли участие представили</w:t>
            </w:r>
            <w:proofErr w:type="gramEnd"/>
            <w:r>
              <w:t xml:space="preserve"> </w:t>
            </w:r>
            <w:r w:rsidR="006D289D">
              <w:t>1435</w:t>
            </w:r>
            <w:r>
              <w:t xml:space="preserve"> организаций</w:t>
            </w:r>
            <w:r w:rsidR="006D289D">
              <w:t xml:space="preserve"> и предпринимателей</w:t>
            </w:r>
            <w:r>
              <w:t xml:space="preserve"> или </w:t>
            </w:r>
            <w:r w:rsidR="006D289D">
              <w:t>2</w:t>
            </w:r>
            <w:r>
              <w:t>9 % от общей численности, зарегистрированных в Туапсинском районе</w:t>
            </w:r>
            <w:r w:rsidR="006D289D">
              <w:t xml:space="preserve"> субъектов</w:t>
            </w:r>
            <w:r>
              <w:t>.</w:t>
            </w:r>
          </w:p>
          <w:p w:rsidR="005B61DE" w:rsidRDefault="005B61DE" w:rsidP="005B61DE">
            <w:pPr>
              <w:spacing w:after="0" w:line="240" w:lineRule="auto"/>
              <w:ind w:hanging="142"/>
              <w:jc w:val="center"/>
            </w:pPr>
          </w:p>
          <w:p w:rsidR="009F709A" w:rsidRDefault="005B61DE" w:rsidP="005B61DE">
            <w:pPr>
              <w:spacing w:after="0" w:line="240" w:lineRule="auto"/>
              <w:ind w:hanging="142"/>
              <w:jc w:val="center"/>
            </w:pPr>
            <w:r>
              <w:rPr>
                <w:noProof/>
                <w:lang w:eastAsia="ru-RU"/>
              </w:rPr>
              <w:drawing>
                <wp:inline distT="0" distB="0" distL="0" distR="0" wp14:anchorId="2864AB67" wp14:editId="39104E42">
                  <wp:extent cx="4598403" cy="3178361"/>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03334" cy="3181769"/>
                          </a:xfrm>
                          <a:prstGeom prst="rect">
                            <a:avLst/>
                          </a:prstGeom>
                          <a:noFill/>
                        </pic:spPr>
                      </pic:pic>
                    </a:graphicData>
                  </a:graphic>
                </wp:inline>
              </w:drawing>
            </w:r>
          </w:p>
          <w:p w:rsidR="009F709A" w:rsidRDefault="009F709A" w:rsidP="00E6523A">
            <w:pPr>
              <w:spacing w:after="0" w:line="240" w:lineRule="auto"/>
              <w:ind w:firstLine="709"/>
              <w:jc w:val="both"/>
            </w:pPr>
          </w:p>
          <w:p w:rsidR="009F709A" w:rsidRDefault="005B61DE" w:rsidP="00E6523A">
            <w:pPr>
              <w:spacing w:after="0" w:line="240" w:lineRule="auto"/>
              <w:ind w:firstLine="709"/>
              <w:jc w:val="both"/>
            </w:pPr>
            <w:r w:rsidRPr="00CA1311">
              <w:t xml:space="preserve">Большая часть </w:t>
            </w:r>
            <w:proofErr w:type="gramStart"/>
            <w:r w:rsidRPr="00CA1311">
              <w:t>опрошенных</w:t>
            </w:r>
            <w:proofErr w:type="gramEnd"/>
            <w:r w:rsidRPr="00CA1311">
              <w:t xml:space="preserve"> (</w:t>
            </w:r>
            <w:r>
              <w:t xml:space="preserve">53 </w:t>
            </w:r>
            <w:r w:rsidRPr="00CA1311">
              <w:t xml:space="preserve">%) </w:t>
            </w:r>
            <w:r>
              <w:t xml:space="preserve">не являются руководящими сотрудниками, 22 % - собственники бизнеса, 15 % - руководители среднего звена, 10 </w:t>
            </w:r>
            <w:r w:rsidRPr="00CA1311">
              <w:t xml:space="preserve">% </w:t>
            </w:r>
            <w:r>
              <w:t xml:space="preserve"> - руководители высшего звена</w:t>
            </w:r>
            <w:r w:rsidRPr="00CA1311">
              <w:t>.</w:t>
            </w:r>
          </w:p>
          <w:p w:rsidR="005B61DE" w:rsidRPr="005B61DE" w:rsidRDefault="005B61DE" w:rsidP="00E6523A">
            <w:pPr>
              <w:spacing w:after="0" w:line="240" w:lineRule="auto"/>
              <w:ind w:firstLine="709"/>
              <w:jc w:val="both"/>
              <w:rPr>
                <w:sz w:val="20"/>
              </w:rPr>
            </w:pPr>
          </w:p>
          <w:p w:rsidR="005B61DE" w:rsidRDefault="005B61DE" w:rsidP="005B61DE">
            <w:pPr>
              <w:spacing w:after="0" w:line="240" w:lineRule="auto"/>
              <w:jc w:val="center"/>
            </w:pPr>
            <w:r>
              <w:rPr>
                <w:noProof/>
                <w:lang w:eastAsia="ru-RU"/>
              </w:rPr>
              <w:drawing>
                <wp:inline distT="0" distB="0" distL="0" distR="0" wp14:anchorId="41970A86" wp14:editId="5A7B9AA2">
                  <wp:extent cx="3960539" cy="2739866"/>
                  <wp:effectExtent l="0" t="0" r="1905"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960539" cy="2739866"/>
                          </a:xfrm>
                          <a:prstGeom prst="rect">
                            <a:avLst/>
                          </a:prstGeom>
                          <a:noFill/>
                        </pic:spPr>
                      </pic:pic>
                    </a:graphicData>
                  </a:graphic>
                </wp:inline>
              </w:drawing>
            </w:r>
          </w:p>
          <w:p w:rsidR="009F709A" w:rsidRDefault="005B61DE" w:rsidP="005B61DE">
            <w:pPr>
              <w:pStyle w:val="ad"/>
              <w:spacing w:before="0" w:beforeAutospacing="0" w:after="0" w:afterAutospacing="0"/>
              <w:ind w:firstLine="708"/>
              <w:jc w:val="both"/>
              <w:rPr>
                <w:sz w:val="28"/>
                <w:szCs w:val="28"/>
              </w:rPr>
            </w:pPr>
            <w:r w:rsidRPr="00CA1311">
              <w:rPr>
                <w:sz w:val="28"/>
                <w:szCs w:val="28"/>
              </w:rPr>
              <w:lastRenderedPageBreak/>
              <w:t>Большая часть опрошенных (</w:t>
            </w:r>
            <w:r>
              <w:rPr>
                <w:sz w:val="28"/>
                <w:szCs w:val="28"/>
              </w:rPr>
              <w:t>44</w:t>
            </w:r>
            <w:r w:rsidRPr="00CA1311">
              <w:rPr>
                <w:sz w:val="28"/>
                <w:szCs w:val="28"/>
              </w:rPr>
              <w:t xml:space="preserve">%) осуществляет деятельность </w:t>
            </w:r>
            <w:r>
              <w:rPr>
                <w:sz w:val="28"/>
                <w:szCs w:val="28"/>
              </w:rPr>
              <w:t>более 7</w:t>
            </w:r>
            <w:r w:rsidRPr="00CA1311">
              <w:rPr>
                <w:sz w:val="28"/>
                <w:szCs w:val="28"/>
              </w:rPr>
              <w:t xml:space="preserve"> лет</w:t>
            </w:r>
            <w:r>
              <w:rPr>
                <w:sz w:val="28"/>
                <w:szCs w:val="28"/>
              </w:rPr>
              <w:t>, 25 % осуществляет деятельность от 1 года до 3 лет, 19 % - от 3 до 7 лет и 12 % осуществляют хозяйственную деятельность менее 1 года.</w:t>
            </w:r>
          </w:p>
          <w:p w:rsidR="005B61DE" w:rsidRDefault="005B61DE" w:rsidP="005B61DE">
            <w:pPr>
              <w:pStyle w:val="ad"/>
              <w:spacing w:before="0" w:beforeAutospacing="0" w:after="0" w:afterAutospacing="0"/>
              <w:ind w:firstLine="708"/>
              <w:jc w:val="both"/>
              <w:rPr>
                <w:sz w:val="28"/>
                <w:szCs w:val="28"/>
              </w:rPr>
            </w:pPr>
          </w:p>
          <w:p w:rsidR="009F709A" w:rsidRDefault="005B61DE" w:rsidP="005B61DE">
            <w:pPr>
              <w:spacing w:after="0" w:line="240" w:lineRule="auto"/>
              <w:jc w:val="center"/>
            </w:pPr>
            <w:r>
              <w:rPr>
                <w:noProof/>
                <w:lang w:eastAsia="ru-RU"/>
              </w:rPr>
              <w:drawing>
                <wp:inline distT="0" distB="0" distL="0" distR="0" wp14:anchorId="52E81E87" wp14:editId="2DE80D8A">
                  <wp:extent cx="4266138" cy="2948703"/>
                  <wp:effectExtent l="0" t="0" r="127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69693" cy="2951160"/>
                          </a:xfrm>
                          <a:prstGeom prst="rect">
                            <a:avLst/>
                          </a:prstGeom>
                          <a:noFill/>
                        </pic:spPr>
                      </pic:pic>
                    </a:graphicData>
                  </a:graphic>
                </wp:inline>
              </w:drawing>
            </w:r>
          </w:p>
          <w:p w:rsidR="009F709A" w:rsidRDefault="009F709A" w:rsidP="00E6523A">
            <w:pPr>
              <w:spacing w:after="0" w:line="240" w:lineRule="auto"/>
              <w:ind w:firstLine="709"/>
              <w:jc w:val="both"/>
            </w:pPr>
          </w:p>
          <w:p w:rsidR="009F709A" w:rsidRDefault="00CF1616" w:rsidP="00E6523A">
            <w:pPr>
              <w:spacing w:after="0" w:line="240" w:lineRule="auto"/>
              <w:ind w:firstLine="709"/>
              <w:jc w:val="both"/>
            </w:pPr>
            <w:r>
              <w:t>Большую часть опрошенных, а это 53 % представляет бизнес с числом наемных работников до 15 человек, у 35 % опрошенных численных работников составляет от 16 до 100 человек и по 6 % - это предприятия с численность</w:t>
            </w:r>
            <w:r w:rsidR="00384BC9">
              <w:t>ю</w:t>
            </w:r>
            <w:bookmarkStart w:id="5" w:name="_GoBack"/>
            <w:bookmarkEnd w:id="5"/>
            <w:r>
              <w:t xml:space="preserve"> </w:t>
            </w:r>
            <w:proofErr w:type="gramStart"/>
            <w:r>
              <w:t>от</w:t>
            </w:r>
            <w:proofErr w:type="gramEnd"/>
            <w:r>
              <w:t xml:space="preserve"> 101 </w:t>
            </w:r>
            <w:proofErr w:type="gramStart"/>
            <w:r>
              <w:t>до</w:t>
            </w:r>
            <w:proofErr w:type="gramEnd"/>
            <w:r>
              <w:t xml:space="preserve"> 250 человек и свыше 250 человек.</w:t>
            </w:r>
          </w:p>
          <w:p w:rsidR="00EE6F8A" w:rsidRDefault="00E6523A" w:rsidP="00E6523A">
            <w:pPr>
              <w:spacing w:after="0" w:line="240" w:lineRule="auto"/>
              <w:ind w:firstLine="709"/>
              <w:jc w:val="both"/>
            </w:pPr>
            <w:r>
              <w:t>Распределение организаций по сферам деятельности и величине выручки сложилось следующим образом:</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049"/>
              <w:gridCol w:w="993"/>
              <w:gridCol w:w="1275"/>
              <w:gridCol w:w="1276"/>
              <w:gridCol w:w="1276"/>
              <w:gridCol w:w="1276"/>
            </w:tblGrid>
            <w:tr w:rsidR="007D1A0F" w:rsidRPr="007D1A0F" w:rsidTr="002A7692">
              <w:trPr>
                <w:trHeight w:val="1609"/>
              </w:trPr>
              <w:tc>
                <w:tcPr>
                  <w:tcW w:w="2348"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Вид деятельности</w:t>
                  </w:r>
                </w:p>
              </w:tc>
              <w:tc>
                <w:tcPr>
                  <w:tcW w:w="1049"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Кол-во </w:t>
                  </w:r>
                  <w:proofErr w:type="gramStart"/>
                  <w:r w:rsidRPr="007D1A0F">
                    <w:rPr>
                      <w:rFonts w:eastAsia="Times New Roman"/>
                      <w:color w:val="000000"/>
                      <w:sz w:val="22"/>
                      <w:szCs w:val="22"/>
                      <w:lang w:eastAsia="ru-RU"/>
                    </w:rPr>
                    <w:t>опрошенных</w:t>
                  </w:r>
                  <w:proofErr w:type="gramEnd"/>
                  <w:r w:rsidRPr="007D1A0F">
                    <w:rPr>
                      <w:rFonts w:eastAsia="Times New Roman"/>
                      <w:color w:val="000000"/>
                      <w:sz w:val="22"/>
                      <w:szCs w:val="22"/>
                      <w:lang w:eastAsia="ru-RU"/>
                    </w:rPr>
                    <w:t>, всего</w:t>
                  </w:r>
                </w:p>
              </w:tc>
              <w:tc>
                <w:tcPr>
                  <w:tcW w:w="993"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Более </w:t>
                  </w:r>
                  <w:r w:rsidR="002A7692">
                    <w:rPr>
                      <w:rFonts w:eastAsia="Times New Roman"/>
                      <w:color w:val="000000"/>
                      <w:sz w:val="22"/>
                      <w:szCs w:val="22"/>
                      <w:lang w:eastAsia="ru-RU"/>
                    </w:rPr>
                    <w:t xml:space="preserve">   </w:t>
                  </w:r>
                  <w:r w:rsidRPr="007D1A0F">
                    <w:rPr>
                      <w:rFonts w:eastAsia="Times New Roman"/>
                      <w:color w:val="000000"/>
                      <w:sz w:val="22"/>
                      <w:szCs w:val="22"/>
                      <w:lang w:eastAsia="ru-RU"/>
                    </w:rPr>
                    <w:t>2 000 млн. рублей</w:t>
                  </w:r>
                </w:p>
              </w:tc>
              <w:tc>
                <w:tcPr>
                  <w:tcW w:w="1275"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До 120 млн. рублей (</w:t>
                  </w:r>
                  <w:proofErr w:type="spellStart"/>
                  <w:r w:rsidRPr="007D1A0F">
                    <w:rPr>
                      <w:rFonts w:eastAsia="Times New Roman"/>
                      <w:color w:val="000000"/>
                      <w:sz w:val="22"/>
                      <w:szCs w:val="22"/>
                      <w:lang w:eastAsia="ru-RU"/>
                    </w:rPr>
                    <w:t>микропредприятие</w:t>
                  </w:r>
                  <w:proofErr w:type="spell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121 до 400 млн. рублей (малое </w:t>
                  </w:r>
                  <w:proofErr w:type="spellStart"/>
                  <w:proofErr w:type="gram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proofErr w:type="gram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401 до 800 млн. рублей (малое </w:t>
                  </w:r>
                  <w:proofErr w:type="spellStart"/>
                  <w:proofErr w:type="gram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proofErr w:type="gram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801 до 2 000 млн. рублей (среднее </w:t>
                  </w:r>
                  <w:proofErr w:type="spellStart"/>
                  <w:proofErr w:type="gram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proofErr w:type="gramEnd"/>
                  <w:r w:rsidRPr="007D1A0F">
                    <w:rPr>
                      <w:rFonts w:eastAsia="Times New Roman"/>
                      <w:color w:val="000000"/>
                      <w:sz w:val="22"/>
                      <w:szCs w:val="22"/>
                      <w:lang w:eastAsia="ru-RU"/>
                    </w:rPr>
                    <w:t>)</w:t>
                  </w:r>
                </w:p>
              </w:tc>
            </w:tr>
            <w:tr w:rsidR="007D1A0F" w:rsidRPr="007D1A0F" w:rsidTr="002A7692">
              <w:trPr>
                <w:trHeight w:val="3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Розничная торговля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81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архитектурно-строительного проектирования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31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бытовых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84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выполнения работ по благоустройству городской среды</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CF1616">
              <w:trPr>
                <w:trHeight w:val="176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 xml:space="preserve">Рынок выполнения работ по содержанию и текущему ремонту общего имущества собственников помещений в </w:t>
                  </w:r>
                  <w:proofErr w:type="gramStart"/>
                  <w:r w:rsidRPr="007D1A0F">
                    <w:rPr>
                      <w:rFonts w:eastAsia="Times New Roman"/>
                      <w:color w:val="000000"/>
                      <w:sz w:val="22"/>
                      <w:szCs w:val="22"/>
                      <w:lang w:eastAsia="ru-RU"/>
                    </w:rPr>
                    <w:t>много</w:t>
                  </w:r>
                  <w:r w:rsidR="00CF1616">
                    <w:rPr>
                      <w:rFonts w:eastAsia="Times New Roman"/>
                      <w:color w:val="000000"/>
                      <w:sz w:val="22"/>
                      <w:szCs w:val="22"/>
                      <w:lang w:eastAsia="ru-RU"/>
                    </w:rPr>
                    <w:t>-</w:t>
                  </w:r>
                  <w:r w:rsidRPr="007D1A0F">
                    <w:rPr>
                      <w:rFonts w:eastAsia="Times New Roman"/>
                      <w:color w:val="000000"/>
                      <w:sz w:val="22"/>
                      <w:szCs w:val="22"/>
                      <w:lang w:eastAsia="ru-RU"/>
                    </w:rPr>
                    <w:t>квартирном</w:t>
                  </w:r>
                  <w:proofErr w:type="gramEnd"/>
                  <w:r w:rsidRPr="007D1A0F">
                    <w:rPr>
                      <w:rFonts w:eastAsia="Times New Roman"/>
                      <w:color w:val="000000"/>
                      <w:sz w:val="22"/>
                      <w:szCs w:val="22"/>
                      <w:lang w:eastAsia="ru-RU"/>
                    </w:rPr>
                    <w:t xml:space="preserve"> доме</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lastRenderedPageBreak/>
                    <w:t>Рынок жилищного строительства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5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кадастровых и землеустроительных работ</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композитных материалов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легкой промышленности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r>
            <w:tr w:rsidR="007D1A0F" w:rsidRPr="007D1A0F" w:rsidTr="002A7692">
              <w:trPr>
                <w:trHeight w:val="45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медицинских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10</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r>
            <w:tr w:rsidR="007D1A0F" w:rsidRPr="007D1A0F" w:rsidTr="002A7692">
              <w:trPr>
                <w:trHeight w:val="44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нефтепродуктов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обработки древесины и производства изделий из дерева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9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96"/>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96"/>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и багажа легковым такси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ремонту автотранспортных средств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3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пищевой продукции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51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племенного животноводства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1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поставки сжиженного газа в баллонах</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61"/>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продукции сельскохозяйственного машиностроения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4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производства бетона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9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lastRenderedPageBreak/>
                    <w:t>Рынок реализации сельскохозяйственной продукции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9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ритуальных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32"/>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санаторно-курортных и туристских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25</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0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социальных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5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 xml:space="preserve">Рынок </w:t>
                  </w:r>
                  <w:proofErr w:type="gramStart"/>
                  <w:r w:rsidRPr="007D1A0F">
                    <w:rPr>
                      <w:rFonts w:eastAsia="Times New Roman"/>
                      <w:color w:val="000000"/>
                      <w:sz w:val="22"/>
                      <w:szCs w:val="22"/>
                      <w:lang w:eastAsia="ru-RU"/>
                    </w:rPr>
                    <w:t>товарной</w:t>
                  </w:r>
                  <w:proofErr w:type="gramEnd"/>
                  <w:r w:rsidRPr="007D1A0F">
                    <w:rPr>
                      <w:rFonts w:eastAsia="Times New Roman"/>
                      <w:color w:val="000000"/>
                      <w:sz w:val="22"/>
                      <w:szCs w:val="22"/>
                      <w:lang w:eastAsia="ru-RU"/>
                    </w:rPr>
                    <w:t xml:space="preserve"> </w:t>
                  </w:r>
                  <w:proofErr w:type="spellStart"/>
                  <w:r w:rsidRPr="007D1A0F">
                    <w:rPr>
                      <w:rFonts w:eastAsia="Times New Roman"/>
                      <w:color w:val="000000"/>
                      <w:sz w:val="22"/>
                      <w:szCs w:val="22"/>
                      <w:lang w:eastAsia="ru-RU"/>
                    </w:rPr>
                    <w:t>аквакультуры</w:t>
                  </w:r>
                  <w:proofErr w:type="spellEnd"/>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3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детского отдыха и оздоровления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5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дополнительного образования детей</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8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дошкольного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r>
            <w:tr w:rsidR="007D1A0F" w:rsidRPr="007D1A0F" w:rsidTr="002A7692">
              <w:trPr>
                <w:trHeight w:val="55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общего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10</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17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по сбору и транспортированию твердых коммунальных отходов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3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розничной торговли лекарственными препаратами, медицинскими изделиями и сопутствующими товарами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6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среднего профессионального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0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финансовых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49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психолого-педагогического сопровождения детей с ограниченными возможностями здоровья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bl>
          <w:p w:rsidR="00CF1616" w:rsidRDefault="00CF1616" w:rsidP="00CF1616">
            <w:pPr>
              <w:spacing w:after="0" w:line="240" w:lineRule="auto"/>
              <w:ind w:firstLine="567"/>
              <w:jc w:val="both"/>
            </w:pPr>
            <w:r w:rsidRPr="001D3FF0">
              <w:t xml:space="preserve">Наибольший удельный вес в количестве </w:t>
            </w:r>
            <w:proofErr w:type="gramStart"/>
            <w:r w:rsidRPr="001D3FF0">
              <w:t>опрошенных</w:t>
            </w:r>
            <w:proofErr w:type="gramEnd"/>
            <w:r w:rsidRPr="001D3FF0">
              <w:t xml:space="preserve"> занимают субъекты предпринимательской деятельности, осуществляющие следующие виды деятельности:</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озничная торговля - 14%</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ынок услуг дополнительного образования детей – 12 %</w:t>
            </w:r>
          </w:p>
          <w:p w:rsidR="00CF1616" w:rsidRPr="00CF1616" w:rsidRDefault="00CF1616" w:rsidP="00CF1616">
            <w:pPr>
              <w:spacing w:after="0" w:line="240" w:lineRule="auto"/>
              <w:ind w:firstLine="567"/>
              <w:jc w:val="both"/>
              <w:rPr>
                <w:rFonts w:eastAsia="Times New Roman"/>
                <w:color w:val="000000"/>
                <w:szCs w:val="22"/>
                <w:lang w:eastAsia="ru-RU"/>
              </w:rPr>
            </w:pPr>
            <w:r>
              <w:rPr>
                <w:rFonts w:eastAsia="Times New Roman"/>
                <w:color w:val="000000"/>
                <w:szCs w:val="22"/>
                <w:lang w:eastAsia="ru-RU"/>
              </w:rPr>
              <w:t>- р</w:t>
            </w:r>
            <w:r w:rsidRPr="00CF1616">
              <w:rPr>
                <w:rFonts w:eastAsia="Times New Roman"/>
                <w:color w:val="000000"/>
                <w:szCs w:val="22"/>
                <w:lang w:eastAsia="ru-RU"/>
              </w:rPr>
              <w:t>ынок санаторно-курортных и туристских услуг – 9 %</w:t>
            </w:r>
          </w:p>
          <w:p w:rsidR="00CF1616" w:rsidRPr="00CF1616" w:rsidRDefault="00CF1616" w:rsidP="00CF1616">
            <w:pPr>
              <w:spacing w:after="0" w:line="240" w:lineRule="auto"/>
              <w:ind w:firstLine="567"/>
              <w:jc w:val="both"/>
              <w:rPr>
                <w:rFonts w:eastAsia="Times New Roman"/>
                <w:color w:val="000000"/>
                <w:szCs w:val="22"/>
                <w:lang w:eastAsia="ru-RU"/>
              </w:rPr>
            </w:pPr>
            <w:r>
              <w:rPr>
                <w:rFonts w:eastAsia="Times New Roman"/>
                <w:color w:val="000000"/>
                <w:szCs w:val="22"/>
                <w:lang w:eastAsia="ru-RU"/>
              </w:rPr>
              <w:lastRenderedPageBreak/>
              <w:t>- р</w:t>
            </w:r>
            <w:r w:rsidRPr="00CF1616">
              <w:rPr>
                <w:rFonts w:eastAsia="Times New Roman"/>
                <w:color w:val="000000"/>
                <w:szCs w:val="22"/>
                <w:lang w:eastAsia="ru-RU"/>
              </w:rPr>
              <w:t>ынок услуг дошкольного образования – 8 %</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ынок услуг общего образования – 7 %</w:t>
            </w:r>
          </w:p>
          <w:p w:rsidR="00E6523A" w:rsidRDefault="00E6523A" w:rsidP="004F79DA">
            <w:pPr>
              <w:spacing w:after="0" w:line="240" w:lineRule="auto"/>
              <w:jc w:val="both"/>
            </w:pPr>
          </w:p>
          <w:p w:rsidR="00E6523A" w:rsidRDefault="007D73A7" w:rsidP="004F79DA">
            <w:pPr>
              <w:spacing w:after="0" w:line="240" w:lineRule="auto"/>
              <w:jc w:val="both"/>
            </w:pPr>
            <w:r>
              <w:rPr>
                <w:noProof/>
                <w:lang w:eastAsia="ru-RU"/>
              </w:rPr>
              <w:drawing>
                <wp:inline distT="0" distB="0" distL="0" distR="0" wp14:anchorId="3A5C4192" wp14:editId="004C6119">
                  <wp:extent cx="6093207" cy="3379304"/>
                  <wp:effectExtent l="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96287" cy="3381012"/>
                          </a:xfrm>
                          <a:prstGeom prst="rect">
                            <a:avLst/>
                          </a:prstGeom>
                          <a:noFill/>
                        </pic:spPr>
                      </pic:pic>
                    </a:graphicData>
                  </a:graphic>
                </wp:inline>
              </w:drawing>
            </w:r>
          </w:p>
          <w:p w:rsidR="00CF1616" w:rsidRDefault="00CF1616" w:rsidP="00137364">
            <w:pPr>
              <w:spacing w:after="0" w:line="240" w:lineRule="auto"/>
              <w:ind w:firstLine="709"/>
              <w:jc w:val="both"/>
            </w:pPr>
          </w:p>
          <w:p w:rsidR="00CF1616" w:rsidRDefault="00FA54C6" w:rsidP="00137364">
            <w:pPr>
              <w:spacing w:after="0" w:line="240" w:lineRule="auto"/>
              <w:ind w:firstLine="709"/>
              <w:jc w:val="both"/>
            </w:pPr>
            <w:r>
              <w:t>Распределение респондентов по виду основной выпускаемой продукции:</w:t>
            </w:r>
          </w:p>
          <w:p w:rsidR="00CF1616" w:rsidRDefault="00CF1616" w:rsidP="00137364">
            <w:pPr>
              <w:spacing w:after="0" w:line="240" w:lineRule="auto"/>
              <w:ind w:firstLine="709"/>
              <w:jc w:val="both"/>
            </w:pPr>
          </w:p>
          <w:p w:rsidR="00CF1616" w:rsidRDefault="00CF1616" w:rsidP="00137364">
            <w:pPr>
              <w:spacing w:after="0" w:line="240" w:lineRule="auto"/>
              <w:ind w:firstLine="709"/>
              <w:jc w:val="both"/>
            </w:pPr>
            <w:r>
              <w:rPr>
                <w:noProof/>
                <w:lang w:eastAsia="ru-RU"/>
              </w:rPr>
              <w:drawing>
                <wp:inline distT="0" distB="0" distL="0" distR="0" wp14:anchorId="0D35B482" wp14:editId="605A8A16">
                  <wp:extent cx="4797094" cy="3315694"/>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99357" cy="3317258"/>
                          </a:xfrm>
                          <a:prstGeom prst="rect">
                            <a:avLst/>
                          </a:prstGeom>
                          <a:noFill/>
                        </pic:spPr>
                      </pic:pic>
                    </a:graphicData>
                  </a:graphic>
                </wp:inline>
              </w:drawing>
            </w:r>
          </w:p>
          <w:p w:rsidR="00CF1616" w:rsidRDefault="00CF1616" w:rsidP="00137364">
            <w:pPr>
              <w:spacing w:after="0" w:line="240" w:lineRule="auto"/>
              <w:ind w:firstLine="709"/>
              <w:jc w:val="both"/>
            </w:pPr>
          </w:p>
          <w:p w:rsidR="00FA54C6" w:rsidRDefault="00FA54C6" w:rsidP="00FA54C6">
            <w:pPr>
              <w:spacing w:after="0" w:line="240" w:lineRule="auto"/>
              <w:ind w:firstLine="567"/>
              <w:jc w:val="both"/>
              <w:rPr>
                <w:color w:val="000000"/>
              </w:rPr>
            </w:pPr>
            <w:r>
              <w:rPr>
                <w:color w:val="000000"/>
              </w:rPr>
              <w:t xml:space="preserve">Основной продукцией опрошенных представителей бизнеса является предоставление услуг (74% опрошенных), 11 % - производством конечной продукцией, 9 % - занимаются торговлей, 4 % - производят сырье или материалы для конечной переработки, 2 % - производят компоненты для </w:t>
            </w:r>
            <w:r>
              <w:rPr>
                <w:color w:val="000000"/>
              </w:rPr>
              <w:lastRenderedPageBreak/>
              <w:t>производства конечной продукции.</w:t>
            </w:r>
          </w:p>
          <w:p w:rsidR="00CF1616" w:rsidRDefault="00CF1616" w:rsidP="00137364">
            <w:pPr>
              <w:spacing w:after="0" w:line="240" w:lineRule="auto"/>
              <w:ind w:firstLine="709"/>
              <w:jc w:val="both"/>
            </w:pPr>
          </w:p>
          <w:p w:rsidR="00E6523A" w:rsidRDefault="008426F0" w:rsidP="00137364">
            <w:pPr>
              <w:spacing w:after="0" w:line="240" w:lineRule="auto"/>
              <w:ind w:firstLine="709"/>
              <w:jc w:val="both"/>
            </w:pPr>
            <w:r>
              <w:t>Оценка состояния конкурентной среды</w:t>
            </w:r>
            <w:r w:rsidR="002A7692">
              <w:t>:</w:t>
            </w:r>
            <w:r>
              <w:t xml:space="preserve"> </w:t>
            </w:r>
          </w:p>
          <w:p w:rsidR="007B4408" w:rsidRDefault="007B4408" w:rsidP="004F79DA">
            <w:pPr>
              <w:spacing w:after="0" w:line="240"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179"/>
              <w:gridCol w:w="1134"/>
              <w:gridCol w:w="1276"/>
              <w:gridCol w:w="1134"/>
              <w:gridCol w:w="1276"/>
              <w:gridCol w:w="1275"/>
            </w:tblGrid>
            <w:tr w:rsidR="00357224" w:rsidRPr="00357224" w:rsidTr="00357224">
              <w:trPr>
                <w:trHeight w:val="600"/>
              </w:trPr>
              <w:tc>
                <w:tcPr>
                  <w:tcW w:w="2360"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Названия строк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очень высокая конкуренция</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высокая конкуренция</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умеренная конкуренция</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слабая конкуренция</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нет конкуренции</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Общий итог</w:t>
                  </w:r>
                </w:p>
              </w:tc>
            </w:tr>
            <w:tr w:rsidR="00357224" w:rsidRPr="00357224" w:rsidTr="00357224">
              <w:trPr>
                <w:trHeight w:val="30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Розничная торговля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14</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38</w:t>
                  </w:r>
                </w:p>
              </w:tc>
            </w:tr>
            <w:tr w:rsidR="00357224" w:rsidRPr="00357224" w:rsidTr="00357224">
              <w:trPr>
                <w:trHeight w:val="77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архитектурно-строительного проектирования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30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бытовых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95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выполнения работ по благоустройству городской среды</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r>
            <w:tr w:rsidR="00357224" w:rsidRPr="00357224" w:rsidTr="00A54EFD">
              <w:trPr>
                <w:trHeight w:val="192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561"/>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жилищного строительства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357224">
              <w:trPr>
                <w:trHeight w:val="68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кадастровых и землеустроительных работ</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49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композитных материалов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54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легкой промышленности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42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медицинских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10</w:t>
                  </w:r>
                </w:p>
              </w:tc>
            </w:tr>
            <w:tr w:rsidR="00357224" w:rsidRPr="00357224" w:rsidTr="00357224">
              <w:trPr>
                <w:trHeight w:val="461"/>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нефтепродуктов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93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обработки древесины и производства изделий из дерева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205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2048"/>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lastRenderedPageBreak/>
                    <w:t>Рынок оказания услуг по перевозке пассажиров автомобильным транспортом по муниципальным маршрутам регулярных перевозок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r>
            <w:tr w:rsidR="00357224" w:rsidRPr="00357224" w:rsidTr="00A54EFD">
              <w:trPr>
                <w:trHeight w:val="98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перевозке пассажиров и багажа легковым такси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r>
            <w:tr w:rsidR="00357224" w:rsidRPr="00357224" w:rsidTr="00A54EFD">
              <w:trPr>
                <w:trHeight w:val="942"/>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ремонту автотранспортных средств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A54EFD">
              <w:trPr>
                <w:trHeight w:val="48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пищевой продукции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53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племенного животноводства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68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поставки сжиженного газа в баллонах</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84"/>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продукции сельскохозяйственного машиностроения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41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производства бетона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4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реализации сельскохозяйственной продукции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r>
            <w:tr w:rsidR="00357224" w:rsidRPr="00357224" w:rsidTr="00A54EFD">
              <w:trPr>
                <w:trHeight w:val="54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ритуальных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11</w:t>
                  </w:r>
                </w:p>
              </w:tc>
            </w:tr>
            <w:tr w:rsidR="00357224" w:rsidRPr="00357224" w:rsidTr="00A54EFD">
              <w:trPr>
                <w:trHeight w:val="70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санаторно-курортных и туристских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25</w:t>
                  </w:r>
                </w:p>
              </w:tc>
            </w:tr>
            <w:tr w:rsidR="00357224" w:rsidRPr="00357224" w:rsidTr="00A54EFD">
              <w:trPr>
                <w:trHeight w:val="49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социальных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A54EFD">
              <w:trPr>
                <w:trHeight w:val="54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 xml:space="preserve">Рынок </w:t>
                  </w:r>
                  <w:proofErr w:type="gramStart"/>
                  <w:r w:rsidRPr="00357224">
                    <w:rPr>
                      <w:rFonts w:eastAsia="Times New Roman"/>
                      <w:color w:val="000000"/>
                      <w:sz w:val="22"/>
                      <w:szCs w:val="22"/>
                      <w:lang w:eastAsia="ru-RU"/>
                    </w:rPr>
                    <w:t>товарной</w:t>
                  </w:r>
                  <w:proofErr w:type="gramEnd"/>
                  <w:r w:rsidRPr="00357224">
                    <w:rPr>
                      <w:rFonts w:eastAsia="Times New Roman"/>
                      <w:color w:val="000000"/>
                      <w:sz w:val="22"/>
                      <w:szCs w:val="22"/>
                      <w:lang w:eastAsia="ru-RU"/>
                    </w:rPr>
                    <w:t xml:space="preserve"> </w:t>
                  </w:r>
                  <w:proofErr w:type="spellStart"/>
                  <w:r w:rsidRPr="00357224">
                    <w:rPr>
                      <w:rFonts w:eastAsia="Times New Roman"/>
                      <w:color w:val="000000"/>
                      <w:sz w:val="22"/>
                      <w:szCs w:val="22"/>
                      <w:lang w:eastAsia="ru-RU"/>
                    </w:rPr>
                    <w:t>аквакультуры</w:t>
                  </w:r>
                  <w:proofErr w:type="spellEnd"/>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0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детского отдыха и оздоровления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r>
            <w:tr w:rsidR="00357224" w:rsidRPr="00357224" w:rsidTr="00A54EFD">
              <w:trPr>
                <w:trHeight w:val="63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дополнительного образования детей</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14</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32</w:t>
                  </w:r>
                </w:p>
              </w:tc>
            </w:tr>
            <w:tr w:rsidR="00357224" w:rsidRPr="00357224" w:rsidTr="00A54EFD">
              <w:trPr>
                <w:trHeight w:val="72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дошкольного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22</w:t>
                  </w:r>
                </w:p>
              </w:tc>
            </w:tr>
            <w:tr w:rsidR="00357224" w:rsidRPr="00357224" w:rsidTr="00A54EFD">
              <w:trPr>
                <w:trHeight w:val="38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общего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19</w:t>
                  </w:r>
                </w:p>
              </w:tc>
            </w:tr>
            <w:tr w:rsidR="00357224" w:rsidRPr="00357224" w:rsidTr="00A54EFD">
              <w:trPr>
                <w:trHeight w:val="119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lastRenderedPageBreak/>
                    <w:t>Рынок услуг по сбору и транспортированию твердых коммунальных отходов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189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розничной торговли лекарственными препаратами, медицинскими изделиями и сопутствующими товарами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r>
            <w:tr w:rsidR="00357224" w:rsidRPr="00357224" w:rsidTr="00357224">
              <w:trPr>
                <w:trHeight w:val="57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среднего профессионального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r>
            <w:tr w:rsidR="00357224" w:rsidRPr="00357224" w:rsidTr="00A54EFD">
              <w:trPr>
                <w:trHeight w:val="50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финансовых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r>
            <w:tr w:rsidR="00357224" w:rsidRPr="00357224" w:rsidTr="00A54EFD">
              <w:trPr>
                <w:trHeight w:val="141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психолого-педагогического сопровождения детей с ограниченными возможностями здоровья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bl>
          <w:p w:rsidR="007B4408" w:rsidRDefault="007B4408" w:rsidP="004F79DA">
            <w:pPr>
              <w:spacing w:after="0" w:line="240" w:lineRule="auto"/>
              <w:jc w:val="both"/>
            </w:pPr>
          </w:p>
          <w:p w:rsidR="00CA7468" w:rsidRDefault="00F20C69" w:rsidP="00F20C69">
            <w:pPr>
              <w:spacing w:after="0" w:line="240" w:lineRule="auto"/>
              <w:ind w:firstLine="709"/>
              <w:jc w:val="both"/>
            </w:pPr>
            <w:r>
              <w:t>Оценка предпринимателями состояний конкурентной среды на рынке своего присутствия:</w:t>
            </w:r>
          </w:p>
          <w:p w:rsidR="00CA7468" w:rsidRDefault="00CA7468" w:rsidP="004F79DA">
            <w:pPr>
              <w:spacing w:after="0" w:line="240" w:lineRule="auto"/>
              <w:jc w:val="both"/>
            </w:pPr>
          </w:p>
          <w:p w:rsidR="007B4408" w:rsidRDefault="00357224" w:rsidP="00A54EFD">
            <w:pPr>
              <w:spacing w:after="0" w:line="240" w:lineRule="auto"/>
              <w:jc w:val="center"/>
            </w:pPr>
            <w:r>
              <w:rPr>
                <w:noProof/>
                <w:lang w:eastAsia="ru-RU"/>
              </w:rPr>
              <w:drawing>
                <wp:inline distT="0" distB="0" distL="0" distR="0" wp14:anchorId="0C705251" wp14:editId="4C1299EF">
                  <wp:extent cx="5168337" cy="3164619"/>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9192" cy="3165142"/>
                          </a:xfrm>
                          <a:prstGeom prst="rect">
                            <a:avLst/>
                          </a:prstGeom>
                          <a:noFill/>
                        </pic:spPr>
                      </pic:pic>
                    </a:graphicData>
                  </a:graphic>
                </wp:inline>
              </w:drawing>
            </w:r>
          </w:p>
          <w:p w:rsidR="007B4408" w:rsidRDefault="007B4408" w:rsidP="004F79DA">
            <w:pPr>
              <w:spacing w:after="0" w:line="240" w:lineRule="auto"/>
              <w:jc w:val="both"/>
            </w:pPr>
          </w:p>
          <w:p w:rsidR="007B4408" w:rsidRDefault="00F20C69" w:rsidP="004C4ECA">
            <w:pPr>
              <w:spacing w:after="0" w:line="240" w:lineRule="auto"/>
              <w:ind w:firstLine="709"/>
              <w:jc w:val="both"/>
            </w:pPr>
            <w:r>
              <w:t>Большинство опрошенных представителей бизнес сообщества считают, что на рынке их присутствия очень высокая конкуренция (30% опрошенных), 19 % считают, что конкуренция умеренная, 23 % считает, что конкуренции нет.</w:t>
            </w:r>
          </w:p>
          <w:p w:rsidR="007B4408" w:rsidRDefault="007B4408" w:rsidP="004F79DA">
            <w:pPr>
              <w:spacing w:after="0" w:line="240" w:lineRule="auto"/>
              <w:jc w:val="both"/>
            </w:pPr>
          </w:p>
          <w:p w:rsidR="009B1BCA" w:rsidRDefault="009B1BCA" w:rsidP="009B1BCA">
            <w:pPr>
              <w:spacing w:after="0" w:line="240" w:lineRule="auto"/>
              <w:jc w:val="center"/>
            </w:pPr>
            <w:r>
              <w:rPr>
                <w:noProof/>
                <w:lang w:eastAsia="ru-RU"/>
              </w:rPr>
              <w:lastRenderedPageBreak/>
              <w:drawing>
                <wp:inline distT="0" distB="0" distL="0" distR="0" wp14:anchorId="00A83B9F" wp14:editId="5103F56A">
                  <wp:extent cx="4528427" cy="3132725"/>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30643" cy="3134258"/>
                          </a:xfrm>
                          <a:prstGeom prst="rect">
                            <a:avLst/>
                          </a:prstGeom>
                          <a:noFill/>
                        </pic:spPr>
                      </pic:pic>
                    </a:graphicData>
                  </a:graphic>
                </wp:inline>
              </w:drawing>
            </w:r>
          </w:p>
          <w:p w:rsidR="009B1BCA" w:rsidRDefault="009B1BCA" w:rsidP="004F79DA">
            <w:pPr>
              <w:spacing w:after="0" w:line="240" w:lineRule="auto"/>
              <w:jc w:val="both"/>
            </w:pPr>
          </w:p>
          <w:p w:rsidR="009B1BCA" w:rsidRDefault="009B1BCA" w:rsidP="009B1BCA">
            <w:pPr>
              <w:spacing w:after="0" w:line="240" w:lineRule="auto"/>
              <w:ind w:firstLine="567"/>
              <w:jc w:val="both"/>
              <w:rPr>
                <w:color w:val="000000"/>
              </w:rPr>
            </w:pPr>
            <w:proofErr w:type="gramStart"/>
            <w:r>
              <w:rPr>
                <w:color w:val="000000"/>
              </w:rPr>
              <w:t>Основным географическим рынком для опрошенных является локальный рынок (53%), на рынке Краснодарского края осуществляют деятельность  27 % опрошенных, 10 % опрошенных реализуют свою продукцию на всей территории РФ, 8 % охватывают рынки нескольких субъектов РФ, 1 % охватывает рынки стран СНГ и рынки стран дальнего зарубежья.</w:t>
            </w:r>
            <w:proofErr w:type="gramEnd"/>
          </w:p>
          <w:p w:rsidR="009B1BCA" w:rsidRDefault="009B1BCA" w:rsidP="00F20C69">
            <w:pPr>
              <w:spacing w:after="0" w:line="240" w:lineRule="auto"/>
              <w:ind w:firstLine="709"/>
              <w:jc w:val="both"/>
            </w:pPr>
          </w:p>
          <w:p w:rsidR="00E6523A" w:rsidRDefault="00F20C69" w:rsidP="00F20C69">
            <w:pPr>
              <w:spacing w:after="0" w:line="240" w:lineRule="auto"/>
              <w:ind w:firstLine="709"/>
              <w:jc w:val="both"/>
            </w:pPr>
            <w:r>
              <w:t>Динамика изменения конкурентной среды за последние три года, по мнению респондентов:</w:t>
            </w:r>
          </w:p>
          <w:p w:rsidR="00F20C69" w:rsidRDefault="00F20C69" w:rsidP="004F79DA">
            <w:pPr>
              <w:spacing w:after="0" w:line="240" w:lineRule="auto"/>
              <w:jc w:val="both"/>
            </w:pPr>
          </w:p>
          <w:p w:rsidR="00E6523A" w:rsidRDefault="00F20C69" w:rsidP="004F79DA">
            <w:pPr>
              <w:spacing w:after="0" w:line="240" w:lineRule="auto"/>
              <w:jc w:val="both"/>
            </w:pPr>
            <w:r>
              <w:rPr>
                <w:noProof/>
                <w:lang w:eastAsia="ru-RU"/>
              </w:rPr>
              <w:drawing>
                <wp:inline distT="0" distB="0" distL="0" distR="0" wp14:anchorId="1FEAB542" wp14:editId="0A386A70">
                  <wp:extent cx="5997714" cy="3528638"/>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95789" cy="3527506"/>
                          </a:xfrm>
                          <a:prstGeom prst="rect">
                            <a:avLst/>
                          </a:prstGeom>
                          <a:noFill/>
                        </pic:spPr>
                      </pic:pic>
                    </a:graphicData>
                  </a:graphic>
                </wp:inline>
              </w:drawing>
            </w:r>
          </w:p>
          <w:p w:rsidR="00E6523A" w:rsidRDefault="00E6523A" w:rsidP="004F79DA">
            <w:pPr>
              <w:spacing w:after="0" w:line="240" w:lineRule="auto"/>
              <w:jc w:val="both"/>
            </w:pPr>
          </w:p>
          <w:p w:rsidR="00D9380C" w:rsidRDefault="00F20C69" w:rsidP="00F20C69">
            <w:pPr>
              <w:spacing w:after="0" w:line="240" w:lineRule="auto"/>
              <w:ind w:firstLine="709"/>
              <w:jc w:val="both"/>
            </w:pPr>
            <w:r>
              <w:lastRenderedPageBreak/>
              <w:t xml:space="preserve">Таким образом, большинство опрошенных считает, что количество конкурентов за </w:t>
            </w:r>
            <w:proofErr w:type="gramStart"/>
            <w:r>
              <w:t>последние</w:t>
            </w:r>
            <w:proofErr w:type="gramEnd"/>
            <w:r>
              <w:t xml:space="preserve"> 3 года увеличилось.</w:t>
            </w:r>
          </w:p>
          <w:p w:rsidR="006250F7" w:rsidRDefault="006250F7" w:rsidP="004F79DA">
            <w:pPr>
              <w:spacing w:after="0" w:line="240" w:lineRule="auto"/>
              <w:jc w:val="both"/>
            </w:pPr>
          </w:p>
          <w:p w:rsidR="00F20C69" w:rsidRDefault="00F20C69" w:rsidP="00F20C69">
            <w:pPr>
              <w:spacing w:after="0" w:line="240" w:lineRule="auto"/>
              <w:ind w:firstLine="709"/>
              <w:jc w:val="both"/>
            </w:pPr>
            <w:proofErr w:type="gramStart"/>
            <w:r>
              <w:t>Основными ключевыми факторами, влияющими на развитие конкуренции являются</w:t>
            </w:r>
            <w:proofErr w:type="gramEnd"/>
            <w:r>
              <w:t>:</w:t>
            </w:r>
          </w:p>
          <w:p w:rsidR="009F709A" w:rsidRPr="009F709A" w:rsidRDefault="009F709A" w:rsidP="00F20C69">
            <w:pPr>
              <w:spacing w:after="0" w:line="240" w:lineRule="auto"/>
              <w:ind w:firstLine="709"/>
              <w:jc w:val="both"/>
              <w:rPr>
                <w:sz w:val="18"/>
              </w:rPr>
            </w:pPr>
          </w:p>
          <w:p w:rsidR="006250F7" w:rsidRDefault="006250F7" w:rsidP="00F20C69">
            <w:pPr>
              <w:spacing w:after="0" w:line="240" w:lineRule="auto"/>
              <w:jc w:val="center"/>
            </w:pPr>
            <w:r>
              <w:rPr>
                <w:noProof/>
                <w:lang w:eastAsia="ru-RU"/>
              </w:rPr>
              <w:drawing>
                <wp:inline distT="0" distB="0" distL="0" distR="0" wp14:anchorId="31580CC7" wp14:editId="19EEE9B7">
                  <wp:extent cx="4216676" cy="3367358"/>
                  <wp:effectExtent l="0" t="0" r="0" b="508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15206" cy="3366184"/>
                          </a:xfrm>
                          <a:prstGeom prst="rect">
                            <a:avLst/>
                          </a:prstGeom>
                          <a:noFill/>
                        </pic:spPr>
                      </pic:pic>
                    </a:graphicData>
                  </a:graphic>
                </wp:inline>
              </w:drawing>
            </w:r>
          </w:p>
          <w:p w:rsidR="00D9380C" w:rsidRPr="009F709A" w:rsidRDefault="00F20C69" w:rsidP="004F79DA">
            <w:pPr>
              <w:spacing w:after="0" w:line="240" w:lineRule="auto"/>
              <w:jc w:val="both"/>
            </w:pPr>
            <w:r w:rsidRPr="009F709A">
              <w:t xml:space="preserve">Большинство опрошенных </w:t>
            </w:r>
            <w:r w:rsidR="009F709A" w:rsidRPr="009F709A">
              <w:t xml:space="preserve">выделили </w:t>
            </w:r>
            <w:r w:rsidR="009F709A">
              <w:t xml:space="preserve">три </w:t>
            </w:r>
            <w:r w:rsidR="009F709A" w:rsidRPr="009F709A">
              <w:t>основных фактор</w:t>
            </w:r>
            <w:r w:rsidR="009F709A">
              <w:t>ов</w:t>
            </w:r>
            <w:r w:rsidR="009F709A" w:rsidRPr="009F709A">
              <w:t>:</w:t>
            </w:r>
          </w:p>
          <w:p w:rsidR="009F709A" w:rsidRPr="009F709A" w:rsidRDefault="009F709A" w:rsidP="009F709A">
            <w:pPr>
              <w:pStyle w:val="ab"/>
              <w:numPr>
                <w:ilvl w:val="0"/>
                <w:numId w:val="10"/>
              </w:numPr>
              <w:jc w:val="both"/>
              <w:rPr>
                <w:sz w:val="28"/>
                <w:szCs w:val="28"/>
              </w:rPr>
            </w:pPr>
            <w:r w:rsidRPr="009F709A">
              <w:rPr>
                <w:sz w:val="28"/>
                <w:szCs w:val="28"/>
              </w:rPr>
              <w:t>высокое качество – 35%</w:t>
            </w:r>
          </w:p>
          <w:p w:rsidR="009F709A" w:rsidRPr="009F709A" w:rsidRDefault="009F709A" w:rsidP="009F709A">
            <w:pPr>
              <w:pStyle w:val="ab"/>
              <w:numPr>
                <w:ilvl w:val="0"/>
                <w:numId w:val="10"/>
              </w:numPr>
              <w:jc w:val="both"/>
              <w:rPr>
                <w:sz w:val="28"/>
                <w:szCs w:val="28"/>
              </w:rPr>
            </w:pPr>
            <w:r w:rsidRPr="009F709A">
              <w:rPr>
                <w:sz w:val="28"/>
                <w:szCs w:val="28"/>
              </w:rPr>
              <w:t>низкая цена – 18 %</w:t>
            </w:r>
          </w:p>
          <w:p w:rsidR="009F709A" w:rsidRPr="009F709A" w:rsidRDefault="009F709A" w:rsidP="009F709A">
            <w:pPr>
              <w:pStyle w:val="ab"/>
              <w:numPr>
                <w:ilvl w:val="0"/>
                <w:numId w:val="10"/>
              </w:numPr>
              <w:jc w:val="both"/>
              <w:rPr>
                <w:sz w:val="28"/>
                <w:szCs w:val="28"/>
              </w:rPr>
            </w:pPr>
            <w:r w:rsidRPr="009F709A">
              <w:rPr>
                <w:sz w:val="28"/>
                <w:szCs w:val="28"/>
              </w:rPr>
              <w:t>предложение сопутствующих товаров, работ, услуг – 16 %</w:t>
            </w:r>
          </w:p>
          <w:p w:rsidR="003B0FB9" w:rsidRDefault="003B0FB9" w:rsidP="004F79DA">
            <w:pPr>
              <w:spacing w:after="0" w:line="240" w:lineRule="auto"/>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1984"/>
            </w:tblGrid>
            <w:tr w:rsidR="009B1BCA" w:rsidRPr="009B1BCA" w:rsidTr="009B1BCA">
              <w:trPr>
                <w:trHeight w:val="600"/>
              </w:trPr>
              <w:tc>
                <w:tcPr>
                  <w:tcW w:w="7083" w:type="dxa"/>
                  <w:shd w:val="clear" w:color="auto" w:fill="auto"/>
                  <w:vAlign w:val="center"/>
                  <w:hideMark/>
                </w:tcPr>
                <w:p w:rsidR="009B1BCA" w:rsidRPr="009B1BCA" w:rsidRDefault="009B1BCA" w:rsidP="009B1BCA">
                  <w:pPr>
                    <w:spacing w:after="0" w:line="240" w:lineRule="auto"/>
                    <w:jc w:val="center"/>
                    <w:rPr>
                      <w:rFonts w:eastAsia="Times New Roman"/>
                      <w:color w:val="000000"/>
                      <w:lang w:eastAsia="ru-RU"/>
                    </w:rPr>
                  </w:pPr>
                  <w:r w:rsidRPr="009B1BCA">
                    <w:rPr>
                      <w:rFonts w:eastAsia="Times New Roman"/>
                      <w:color w:val="000000"/>
                      <w:lang w:eastAsia="ru-RU"/>
                    </w:rPr>
                    <w:t>Предпринимаемые меры</w:t>
                  </w:r>
                  <w:r w:rsidR="003B0FB9">
                    <w:rPr>
                      <w:rFonts w:eastAsia="Times New Roman"/>
                      <w:color w:val="000000"/>
                      <w:lang w:eastAsia="ru-RU"/>
                    </w:rPr>
                    <w:t xml:space="preserve"> </w:t>
                  </w:r>
                  <w:r w:rsidR="003B0FB9" w:rsidRPr="003B0FB9">
                    <w:rPr>
                      <w:bCs/>
                      <w:color w:val="000000"/>
                    </w:rPr>
                    <w:t>по повышению конкурентоспособности</w:t>
                  </w:r>
                </w:p>
              </w:tc>
              <w:tc>
                <w:tcPr>
                  <w:tcW w:w="1984" w:type="dxa"/>
                  <w:shd w:val="clear" w:color="auto" w:fill="auto"/>
                  <w:vAlign w:val="center"/>
                  <w:hideMark/>
                </w:tcPr>
                <w:p w:rsidR="009B1BCA" w:rsidRPr="009B1BCA" w:rsidRDefault="003B0FB9" w:rsidP="003B0FB9">
                  <w:pPr>
                    <w:spacing w:after="0" w:line="240" w:lineRule="auto"/>
                    <w:jc w:val="center"/>
                    <w:rPr>
                      <w:rFonts w:eastAsia="Times New Roman"/>
                      <w:color w:val="000000"/>
                      <w:lang w:eastAsia="ru-RU"/>
                    </w:rPr>
                  </w:pPr>
                  <w:r>
                    <w:rPr>
                      <w:rFonts w:eastAsia="Times New Roman"/>
                      <w:color w:val="000000"/>
                      <w:lang w:eastAsia="ru-RU"/>
                    </w:rPr>
                    <w:t xml:space="preserve">Доля </w:t>
                  </w:r>
                  <w:proofErr w:type="gramStart"/>
                  <w:r w:rsidR="009B1BCA" w:rsidRPr="009B1BCA">
                    <w:rPr>
                      <w:rFonts w:eastAsia="Times New Roman"/>
                      <w:color w:val="000000"/>
                      <w:lang w:eastAsia="ru-RU"/>
                    </w:rPr>
                    <w:t>опрошенных</w:t>
                  </w:r>
                  <w:proofErr w:type="gramEnd"/>
                </w:p>
              </w:tc>
            </w:tr>
            <w:tr w:rsidR="003B0FB9" w:rsidRPr="009B1BCA" w:rsidTr="00BC6340">
              <w:trPr>
                <w:trHeight w:val="30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Обучение персонала</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25%</w:t>
                  </w:r>
                </w:p>
              </w:tc>
            </w:tr>
            <w:tr w:rsidR="003B0FB9" w:rsidRPr="009B1BCA" w:rsidTr="00BC6340">
              <w:trPr>
                <w:trHeight w:val="929"/>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Сокращение затрат на производство/ реализацию продукции (не снижая при этом объема производства/ реализации продукции)</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18%</w:t>
                  </w:r>
                </w:p>
              </w:tc>
            </w:tr>
            <w:tr w:rsidR="003B0FB9" w:rsidRPr="009B1BCA" w:rsidTr="00BC6340">
              <w:trPr>
                <w:trHeight w:val="375"/>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Не предпринималось никаких действий</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12%</w:t>
                  </w:r>
                </w:p>
              </w:tc>
            </w:tr>
            <w:tr w:rsidR="003B0FB9" w:rsidRPr="009B1BCA" w:rsidTr="00BC6340">
              <w:trPr>
                <w:trHeight w:val="411"/>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Покупка машин и технологического оборудования</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10%</w:t>
                  </w:r>
                </w:p>
              </w:tc>
            </w:tr>
            <w:tr w:rsidR="003B0FB9" w:rsidRPr="009B1BCA" w:rsidTr="00BC6340">
              <w:trPr>
                <w:trHeight w:val="765"/>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Новые способы продвижения продукции (маркетинговые стратегии)</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7%</w:t>
                  </w:r>
                </w:p>
              </w:tc>
            </w:tr>
            <w:tr w:rsidR="003B0FB9" w:rsidRPr="009B1BCA" w:rsidTr="00BC6340">
              <w:trPr>
                <w:trHeight w:val="497"/>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Развитие и расширение системы представительств (торговой сети, сети филиалов и пр.)</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7%</w:t>
                  </w:r>
                </w:p>
              </w:tc>
            </w:tr>
            <w:tr w:rsidR="003B0FB9" w:rsidRPr="009B1BCA" w:rsidTr="00BC6340">
              <w:trPr>
                <w:trHeight w:val="51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Приобретение технологий, патентов, лицензий, ноу-хау</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6%</w:t>
                  </w:r>
                </w:p>
              </w:tc>
            </w:tr>
            <w:tr w:rsidR="003B0FB9" w:rsidRPr="009B1BCA" w:rsidTr="00BC6340">
              <w:trPr>
                <w:trHeight w:val="488"/>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lastRenderedPageBreak/>
                    <w:t>Самостоятельное проведение НИОКР (Научно-исследовательские и опытно-конструкторские работы)</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4%</w:t>
                  </w:r>
                </w:p>
              </w:tc>
            </w:tr>
            <w:tr w:rsidR="003B0FB9" w:rsidRPr="009B1BCA" w:rsidTr="00BC6340">
              <w:trPr>
                <w:trHeight w:val="51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Выход на новые географические рынки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4%</w:t>
                  </w:r>
                </w:p>
              </w:tc>
            </w:tr>
            <w:tr w:rsidR="003B0FB9" w:rsidRPr="009B1BCA" w:rsidTr="00BC6340">
              <w:trPr>
                <w:trHeight w:val="474"/>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Разработка новых модификаций производимой продукции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3%</w:t>
                  </w:r>
                </w:p>
              </w:tc>
            </w:tr>
            <w:tr w:rsidR="003B0FB9" w:rsidRPr="009B1BCA" w:rsidTr="00BC6340">
              <w:trPr>
                <w:trHeight w:val="511"/>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Выход на новые продуктовые рынки (реализация полностью нового для бизнеса товара/ работы/ услуги)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3%</w:t>
                  </w:r>
                </w:p>
              </w:tc>
            </w:tr>
          </w:tbl>
          <w:p w:rsidR="009B1BCA" w:rsidRDefault="009B1BCA" w:rsidP="004F79DA">
            <w:pPr>
              <w:spacing w:after="0" w:line="240" w:lineRule="auto"/>
              <w:jc w:val="both"/>
            </w:pPr>
          </w:p>
          <w:p w:rsidR="003B0FB9" w:rsidRDefault="003B0FB9" w:rsidP="003B0FB9">
            <w:pPr>
              <w:spacing w:after="0" w:line="240" w:lineRule="auto"/>
              <w:ind w:firstLine="709"/>
              <w:jc w:val="both"/>
            </w:pPr>
            <w:r>
              <w:t xml:space="preserve">Большинство </w:t>
            </w:r>
            <w:proofErr w:type="gramStart"/>
            <w:r>
              <w:t>опрошенных</w:t>
            </w:r>
            <w:proofErr w:type="gramEnd"/>
            <w:r>
              <w:t xml:space="preserve"> в 20</w:t>
            </w:r>
            <w:r w:rsidR="003A276E">
              <w:t>20</w:t>
            </w:r>
            <w:r>
              <w:t xml:space="preserve"> году для повышения своей </w:t>
            </w:r>
            <w:proofErr w:type="spellStart"/>
            <w:r>
              <w:t>конкурентноспособности</w:t>
            </w:r>
            <w:proofErr w:type="spellEnd"/>
            <w:r>
              <w:t xml:space="preserve"> на рынке проводили обучение персонала (25 % опрошенных), сокращали затраты (18 %), покупали технологическое оборудование (10 %).</w:t>
            </w:r>
          </w:p>
          <w:p w:rsidR="00C01207" w:rsidRDefault="00C01207" w:rsidP="00C01207">
            <w:pPr>
              <w:suppressAutoHyphens/>
              <w:spacing w:after="0" w:line="240" w:lineRule="auto"/>
              <w:ind w:firstLine="709"/>
              <w:contextualSpacing/>
              <w:textAlignment w:val="baseline"/>
              <w:rPr>
                <w:rFonts w:eastAsia="SimSun"/>
                <w:bCs/>
                <w:kern w:val="1"/>
                <w:lang w:eastAsia="ar-SA"/>
              </w:rPr>
            </w:pPr>
            <w:r w:rsidRPr="00C324DA">
              <w:rPr>
                <w:rFonts w:eastAsia="SimSun"/>
                <w:bCs/>
                <w:kern w:val="1"/>
                <w:lang w:eastAsia="ar-SA"/>
              </w:rPr>
              <w:t>Препятствия для расширения бизнеса</w:t>
            </w:r>
          </w:p>
          <w:p w:rsidR="00C01207" w:rsidRDefault="00C01207" w:rsidP="00C01207">
            <w:pPr>
              <w:suppressAutoHyphens/>
              <w:spacing w:after="0" w:line="240" w:lineRule="auto"/>
              <w:ind w:firstLine="709"/>
              <w:contextualSpacing/>
              <w:textAlignment w:val="baseline"/>
            </w:pPr>
          </w:p>
          <w:p w:rsidR="009F709A" w:rsidRDefault="00C01207" w:rsidP="004F79DA">
            <w:pPr>
              <w:spacing w:after="0" w:line="240" w:lineRule="auto"/>
              <w:jc w:val="both"/>
            </w:pPr>
            <w:r>
              <w:rPr>
                <w:noProof/>
                <w:lang w:eastAsia="ru-RU"/>
              </w:rPr>
              <w:drawing>
                <wp:inline distT="0" distB="0" distL="0" distR="0" wp14:anchorId="7D88C687" wp14:editId="033519F7">
                  <wp:extent cx="6027089" cy="3926312"/>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31925" cy="3929462"/>
                          </a:xfrm>
                          <a:prstGeom prst="rect">
                            <a:avLst/>
                          </a:prstGeom>
                          <a:noFill/>
                        </pic:spPr>
                      </pic:pic>
                    </a:graphicData>
                  </a:graphic>
                </wp:inline>
              </w:drawing>
            </w:r>
          </w:p>
          <w:p w:rsidR="00C01207" w:rsidRDefault="00C01207" w:rsidP="00C01207">
            <w:pPr>
              <w:spacing w:after="0" w:line="240" w:lineRule="auto"/>
              <w:ind w:firstLine="709"/>
              <w:jc w:val="both"/>
            </w:pPr>
          </w:p>
          <w:p w:rsidR="00C01207" w:rsidRDefault="00C01207" w:rsidP="00C01207">
            <w:pPr>
              <w:spacing w:after="0" w:line="240" w:lineRule="auto"/>
              <w:ind w:firstLine="709"/>
              <w:jc w:val="both"/>
            </w:pPr>
            <w:r>
              <w:t>Большинство опрошенных считают, что основным препятствием для расширения бизнеса является нехватка финансовых средств (23 %), высокие начальные издержки (18%), насыщенность рынка сбыта (18 %).</w:t>
            </w:r>
          </w:p>
          <w:p w:rsidR="00C01207" w:rsidRDefault="00C01207" w:rsidP="00C01207">
            <w:pPr>
              <w:spacing w:after="0" w:line="240" w:lineRule="auto"/>
              <w:ind w:firstLine="709"/>
              <w:jc w:val="both"/>
            </w:pPr>
            <w:proofErr w:type="gramStart"/>
            <w:r>
              <w:t>При этом 40 % опрошенных затрудняются ответить о планах на расширение бизнеса в ближайшие 3 года, 33 % опрошенных расширять бизнес не планируют, 17 % запланировали выход на новые географические рынки.</w:t>
            </w:r>
            <w:proofErr w:type="gramEnd"/>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r>
              <w:rPr>
                <w:noProof/>
                <w:lang w:eastAsia="ru-RU"/>
              </w:rPr>
              <w:lastRenderedPageBreak/>
              <w:drawing>
                <wp:anchor distT="0" distB="0" distL="114300" distR="114300" simplePos="0" relativeHeight="251765760" behindDoc="0" locked="0" layoutInCell="1" allowOverlap="1" wp14:anchorId="2731C205" wp14:editId="3AECF084">
                  <wp:simplePos x="0" y="0"/>
                  <wp:positionH relativeFrom="column">
                    <wp:posOffset>552450</wp:posOffset>
                  </wp:positionH>
                  <wp:positionV relativeFrom="paragraph">
                    <wp:posOffset>-4445</wp:posOffset>
                  </wp:positionV>
                  <wp:extent cx="4786630" cy="3307715"/>
                  <wp:effectExtent l="0" t="0" r="0" b="6985"/>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786630" cy="3307715"/>
                          </a:xfrm>
                          <a:prstGeom prst="rect">
                            <a:avLst/>
                          </a:prstGeom>
                          <a:noFill/>
                        </pic:spPr>
                      </pic:pic>
                    </a:graphicData>
                  </a:graphic>
                  <wp14:sizeRelH relativeFrom="page">
                    <wp14:pctWidth>0</wp14:pctWidth>
                  </wp14:sizeRelH>
                  <wp14:sizeRelV relativeFrom="page">
                    <wp14:pctHeight>0</wp14:pctHeight>
                  </wp14:sizeRelV>
                </wp:anchor>
              </w:drawing>
            </w: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244C8E" w:rsidRDefault="00244C8E" w:rsidP="003B0FB9">
            <w:pPr>
              <w:spacing w:after="0" w:line="240" w:lineRule="auto"/>
              <w:ind w:firstLine="567"/>
              <w:jc w:val="both"/>
              <w:rPr>
                <w:bCs/>
                <w:color w:val="000000"/>
              </w:rPr>
            </w:pPr>
          </w:p>
          <w:p w:rsidR="00244C8E" w:rsidRDefault="00244C8E" w:rsidP="003B0FB9">
            <w:pPr>
              <w:spacing w:after="0" w:line="240" w:lineRule="auto"/>
              <w:ind w:firstLine="567"/>
              <w:jc w:val="both"/>
              <w:rPr>
                <w:bCs/>
                <w:color w:val="000000"/>
              </w:rPr>
            </w:pPr>
          </w:p>
          <w:p w:rsidR="007459C3" w:rsidRDefault="007459C3" w:rsidP="00244C8E">
            <w:pPr>
              <w:spacing w:after="0" w:line="240" w:lineRule="auto"/>
              <w:ind w:firstLine="709"/>
              <w:jc w:val="both"/>
              <w:rPr>
                <w:bCs/>
                <w:color w:val="000000"/>
              </w:rPr>
            </w:pPr>
            <w:r>
              <w:rPr>
                <w:bCs/>
                <w:color w:val="000000"/>
              </w:rPr>
              <w:t xml:space="preserve">Факторы, влияющие на увеличение </w:t>
            </w:r>
            <w:r w:rsidR="00244C8E">
              <w:rPr>
                <w:bCs/>
                <w:color w:val="000000"/>
              </w:rPr>
              <w:t xml:space="preserve">числа </w:t>
            </w:r>
            <w:r>
              <w:rPr>
                <w:bCs/>
                <w:color w:val="000000"/>
              </w:rPr>
              <w:t>конкурен</w:t>
            </w:r>
            <w:r w:rsidR="00244C8E">
              <w:rPr>
                <w:bCs/>
                <w:color w:val="000000"/>
              </w:rPr>
              <w:t>тов на рынке:</w:t>
            </w:r>
          </w:p>
          <w:p w:rsidR="007459C3" w:rsidRDefault="007459C3" w:rsidP="003B0FB9">
            <w:pPr>
              <w:spacing w:after="0" w:line="240" w:lineRule="auto"/>
              <w:ind w:firstLine="567"/>
              <w:jc w:val="both"/>
              <w:rPr>
                <w:bCs/>
                <w:color w:val="000000"/>
              </w:rPr>
            </w:pPr>
          </w:p>
          <w:p w:rsidR="007459C3" w:rsidRDefault="007459C3" w:rsidP="007459C3">
            <w:pPr>
              <w:spacing w:after="0" w:line="240" w:lineRule="auto"/>
              <w:jc w:val="center"/>
              <w:rPr>
                <w:bCs/>
                <w:color w:val="000000"/>
              </w:rPr>
            </w:pPr>
            <w:r>
              <w:rPr>
                <w:bCs/>
                <w:noProof/>
                <w:color w:val="000000"/>
                <w:lang w:eastAsia="ru-RU"/>
              </w:rPr>
              <w:drawing>
                <wp:inline distT="0" distB="0" distL="0" distR="0" wp14:anchorId="2ED3D95C" wp14:editId="10467D5C">
                  <wp:extent cx="4842641" cy="362579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1445" cy="3632386"/>
                          </a:xfrm>
                          <a:prstGeom prst="rect">
                            <a:avLst/>
                          </a:prstGeom>
                          <a:noFill/>
                        </pic:spPr>
                      </pic:pic>
                    </a:graphicData>
                  </a:graphic>
                </wp:inline>
              </w:drawing>
            </w:r>
          </w:p>
          <w:p w:rsidR="007459C3" w:rsidRDefault="007459C3" w:rsidP="003B0FB9">
            <w:pPr>
              <w:spacing w:after="0" w:line="240" w:lineRule="auto"/>
              <w:ind w:firstLine="567"/>
              <w:jc w:val="both"/>
              <w:rPr>
                <w:bCs/>
                <w:color w:val="000000"/>
              </w:rPr>
            </w:pPr>
          </w:p>
          <w:p w:rsidR="007459C3" w:rsidRDefault="007459C3" w:rsidP="003B0FB9">
            <w:pPr>
              <w:spacing w:after="0" w:line="240" w:lineRule="auto"/>
              <w:ind w:firstLine="567"/>
              <w:jc w:val="both"/>
              <w:rPr>
                <w:bCs/>
                <w:color w:val="000000"/>
              </w:rPr>
            </w:pPr>
          </w:p>
          <w:p w:rsidR="00244C8E" w:rsidRDefault="00244C8E" w:rsidP="003B0FB9">
            <w:pPr>
              <w:spacing w:after="0" w:line="240" w:lineRule="auto"/>
              <w:ind w:firstLine="567"/>
              <w:jc w:val="both"/>
              <w:rPr>
                <w:bCs/>
                <w:color w:val="000000"/>
              </w:rPr>
            </w:pPr>
            <w:r>
              <w:rPr>
                <w:bCs/>
                <w:color w:val="000000"/>
              </w:rPr>
              <w:t>Факторы, влияющие на сокращение числа конкурентов:</w:t>
            </w:r>
          </w:p>
          <w:p w:rsidR="00244C8E" w:rsidRDefault="00244C8E" w:rsidP="003B0FB9">
            <w:pPr>
              <w:spacing w:after="0" w:line="240" w:lineRule="auto"/>
              <w:ind w:firstLine="567"/>
              <w:jc w:val="both"/>
              <w:rPr>
                <w:bCs/>
                <w:color w:val="000000"/>
              </w:rPr>
            </w:pPr>
          </w:p>
          <w:p w:rsidR="00244C8E" w:rsidRDefault="00244C8E" w:rsidP="00244C8E">
            <w:pPr>
              <w:spacing w:after="0" w:line="240" w:lineRule="auto"/>
              <w:jc w:val="center"/>
              <w:rPr>
                <w:bCs/>
                <w:color w:val="000000"/>
              </w:rPr>
            </w:pPr>
            <w:r>
              <w:rPr>
                <w:bCs/>
                <w:noProof/>
                <w:color w:val="000000"/>
                <w:lang w:eastAsia="ru-RU"/>
              </w:rPr>
              <w:lastRenderedPageBreak/>
              <w:drawing>
                <wp:inline distT="0" distB="0" distL="0" distR="0" wp14:anchorId="7B43EB37" wp14:editId="77A3910B">
                  <wp:extent cx="4866198" cy="364343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0298" cy="3646503"/>
                          </a:xfrm>
                          <a:prstGeom prst="rect">
                            <a:avLst/>
                          </a:prstGeom>
                          <a:noFill/>
                        </pic:spPr>
                      </pic:pic>
                    </a:graphicData>
                  </a:graphic>
                </wp:inline>
              </w:drawing>
            </w:r>
          </w:p>
          <w:p w:rsidR="00244C8E" w:rsidRDefault="00244C8E" w:rsidP="003B0FB9">
            <w:pPr>
              <w:spacing w:after="0" w:line="240" w:lineRule="auto"/>
              <w:ind w:firstLine="567"/>
              <w:jc w:val="both"/>
              <w:rPr>
                <w:bCs/>
                <w:color w:val="000000"/>
              </w:rPr>
            </w:pPr>
          </w:p>
          <w:p w:rsidR="003A5D12" w:rsidRDefault="003A5D12" w:rsidP="003B0FB9">
            <w:pPr>
              <w:spacing w:after="0" w:line="240" w:lineRule="auto"/>
              <w:ind w:firstLine="567"/>
              <w:jc w:val="both"/>
              <w:rPr>
                <w:bCs/>
                <w:color w:val="000000"/>
              </w:rPr>
            </w:pPr>
            <w:r>
              <w:rPr>
                <w:bCs/>
                <w:color w:val="000000"/>
              </w:rPr>
              <w:t>Характеристика условий для появления новых участников (для начала нового бизнеса) на рынках Краснодарского края и на рынках соседних регионов:</w:t>
            </w:r>
          </w:p>
          <w:p w:rsidR="003A5D12" w:rsidRDefault="003A5D12" w:rsidP="003B0FB9">
            <w:pPr>
              <w:spacing w:after="0" w:line="240" w:lineRule="auto"/>
              <w:ind w:firstLine="567"/>
              <w:jc w:val="both"/>
              <w:rPr>
                <w:bCs/>
                <w:color w:val="000000"/>
              </w:rPr>
            </w:pPr>
          </w:p>
          <w:p w:rsidR="003A5D12" w:rsidRDefault="00360F18" w:rsidP="00360F18">
            <w:pPr>
              <w:spacing w:after="0" w:line="240" w:lineRule="auto"/>
              <w:jc w:val="center"/>
              <w:rPr>
                <w:bCs/>
                <w:color w:val="000000"/>
              </w:rPr>
            </w:pPr>
            <w:r>
              <w:rPr>
                <w:bCs/>
                <w:noProof/>
                <w:color w:val="000000"/>
                <w:lang w:eastAsia="ru-RU"/>
              </w:rPr>
              <w:drawing>
                <wp:inline distT="0" distB="0" distL="0" distR="0" wp14:anchorId="59003AC5" wp14:editId="78DB876E">
                  <wp:extent cx="4818490" cy="4341214"/>
                  <wp:effectExtent l="0" t="0" r="127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27547" cy="4349374"/>
                          </a:xfrm>
                          <a:prstGeom prst="rect">
                            <a:avLst/>
                          </a:prstGeom>
                          <a:noFill/>
                        </pic:spPr>
                      </pic:pic>
                    </a:graphicData>
                  </a:graphic>
                </wp:inline>
              </w:drawing>
            </w:r>
          </w:p>
          <w:p w:rsidR="003B0FB9" w:rsidRPr="003B0FB9" w:rsidRDefault="003B0FB9" w:rsidP="003B0FB9">
            <w:pPr>
              <w:spacing w:after="0" w:line="240" w:lineRule="auto"/>
              <w:ind w:firstLine="567"/>
              <w:jc w:val="both"/>
              <w:rPr>
                <w:bCs/>
                <w:color w:val="000000"/>
              </w:rPr>
            </w:pPr>
            <w:r w:rsidRPr="003B0FB9">
              <w:rPr>
                <w:bCs/>
                <w:color w:val="000000"/>
              </w:rPr>
              <w:lastRenderedPageBreak/>
              <w:t xml:space="preserve">Наиболее существенные административные барьеры для ведения текущей деятельности или открытия нового </w:t>
            </w:r>
            <w:proofErr w:type="gramStart"/>
            <w:r w:rsidRPr="003B0FB9">
              <w:rPr>
                <w:bCs/>
                <w:color w:val="000000"/>
              </w:rPr>
              <w:t>бизнеса</w:t>
            </w:r>
            <w:proofErr w:type="gramEnd"/>
            <w:r>
              <w:rPr>
                <w:bCs/>
                <w:color w:val="000000"/>
              </w:rPr>
              <w:t xml:space="preserve"> по мнению опрошенных являются:</w:t>
            </w:r>
          </w:p>
          <w:p w:rsidR="00D9380C" w:rsidRDefault="00D9380C" w:rsidP="004F79DA">
            <w:pPr>
              <w:spacing w:after="0" w:line="240" w:lineRule="auto"/>
              <w:jc w:val="both"/>
            </w:pPr>
          </w:p>
          <w:p w:rsidR="00D9380C" w:rsidRDefault="00FA11C2" w:rsidP="006D03C6">
            <w:pPr>
              <w:spacing w:after="0" w:line="240" w:lineRule="auto"/>
              <w:jc w:val="center"/>
            </w:pPr>
            <w:r>
              <w:rPr>
                <w:noProof/>
                <w:lang w:eastAsia="ru-RU"/>
              </w:rPr>
              <w:drawing>
                <wp:inline distT="0" distB="0" distL="0" distR="0" wp14:anchorId="18E78E6F" wp14:editId="064FFB64">
                  <wp:extent cx="5319423" cy="4016385"/>
                  <wp:effectExtent l="0" t="0" r="0" b="31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1992" cy="4025875"/>
                          </a:xfrm>
                          <a:prstGeom prst="rect">
                            <a:avLst/>
                          </a:prstGeom>
                          <a:noFill/>
                        </pic:spPr>
                      </pic:pic>
                    </a:graphicData>
                  </a:graphic>
                </wp:inline>
              </w:drawing>
            </w:r>
          </w:p>
          <w:p w:rsidR="00D9380C" w:rsidRPr="007E1DBE" w:rsidRDefault="00D9380C" w:rsidP="004F79DA">
            <w:pPr>
              <w:spacing w:after="0" w:line="240" w:lineRule="auto"/>
              <w:jc w:val="both"/>
              <w:rPr>
                <w:sz w:val="12"/>
              </w:rPr>
            </w:pPr>
          </w:p>
          <w:p w:rsidR="00D9380C" w:rsidRDefault="003B0FB9" w:rsidP="003B0FB9">
            <w:pPr>
              <w:spacing w:after="0" w:line="240" w:lineRule="auto"/>
              <w:ind w:firstLine="709"/>
              <w:jc w:val="both"/>
            </w:pPr>
            <w:r>
              <w:t>Основными административными барьерами по мнению опрошенных являются: высокие налоги (отмечают 15,7 % опрошенных), недостаток квалифицированных кадров – 11 %, нестабильность российского законодательства – 7,9 %, проблемы с получением разрешения на строительство – 7,4%, сложность получения доступа к земельным участкам отмечают 7,2 %, коррупция со стороны органов власти – 6,8 %.</w:t>
            </w:r>
          </w:p>
          <w:p w:rsidR="007B4408" w:rsidRPr="00A67D2C" w:rsidRDefault="007B4408" w:rsidP="004F79DA">
            <w:pPr>
              <w:spacing w:after="0" w:line="240" w:lineRule="auto"/>
              <w:jc w:val="both"/>
              <w:rPr>
                <w:sz w:val="8"/>
              </w:rPr>
            </w:pPr>
          </w:p>
          <w:p w:rsidR="007B4408" w:rsidRDefault="007B4408" w:rsidP="00D32553">
            <w:pPr>
              <w:spacing w:after="0" w:line="240" w:lineRule="auto"/>
              <w:jc w:val="center"/>
            </w:pPr>
            <w:r>
              <w:rPr>
                <w:noProof/>
                <w:lang w:eastAsia="ru-RU"/>
              </w:rPr>
              <w:drawing>
                <wp:inline distT="0" distB="0" distL="0" distR="0" wp14:anchorId="456BCE3F" wp14:editId="53D41317">
                  <wp:extent cx="4444779" cy="3039288"/>
                  <wp:effectExtent l="0" t="0" r="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65323" cy="3053336"/>
                          </a:xfrm>
                          <a:prstGeom prst="rect">
                            <a:avLst/>
                          </a:prstGeom>
                          <a:noFill/>
                        </pic:spPr>
                      </pic:pic>
                    </a:graphicData>
                  </a:graphic>
                </wp:inline>
              </w:drawing>
            </w:r>
          </w:p>
          <w:p w:rsidR="00FA11C2" w:rsidRDefault="00D41FC6" w:rsidP="00D41FC6">
            <w:pPr>
              <w:spacing w:after="0" w:line="240" w:lineRule="auto"/>
              <w:ind w:firstLine="709"/>
              <w:jc w:val="both"/>
            </w:pPr>
            <w:r>
              <w:lastRenderedPageBreak/>
              <w:t xml:space="preserve">Большинство опрошенных считают, что бизнесу стало проще преодолевать административные барьеры, так отметило 31 % опрошенных,        29 %  считают, </w:t>
            </w:r>
            <w:proofErr w:type="gramStart"/>
            <w:r>
              <w:t>уровень</w:t>
            </w:r>
            <w:proofErr w:type="gramEnd"/>
            <w:r>
              <w:t xml:space="preserve"> и количество административных барьеров не изменилось и только 7 % отмечают, административные барьеры полностью устранены. </w:t>
            </w:r>
          </w:p>
          <w:p w:rsidR="008676FD" w:rsidRPr="008676FD" w:rsidRDefault="008676FD" w:rsidP="008676FD">
            <w:pPr>
              <w:suppressAutoHyphens/>
              <w:spacing w:after="0" w:line="240" w:lineRule="auto"/>
              <w:contextualSpacing/>
              <w:jc w:val="center"/>
              <w:textAlignment w:val="baseline"/>
              <w:rPr>
                <w:rFonts w:eastAsia="SimSun"/>
                <w:bCs/>
                <w:kern w:val="1"/>
                <w:lang w:eastAsia="ar-SA"/>
              </w:rPr>
            </w:pPr>
            <w:r w:rsidRPr="008676FD">
              <w:rPr>
                <w:rFonts w:eastAsia="SimSun"/>
                <w:bCs/>
                <w:kern w:val="1"/>
                <w:lang w:eastAsia="ar-SA"/>
              </w:rPr>
              <w:t>Области, где можно столкнуться с административными барьерами</w:t>
            </w:r>
            <w:r>
              <w:rPr>
                <w:rFonts w:eastAsia="SimSun"/>
                <w:bCs/>
                <w:kern w:val="1"/>
                <w:lang w:eastAsia="ar-SA"/>
              </w:rPr>
              <w:t>:</w:t>
            </w:r>
          </w:p>
          <w:p w:rsidR="008E0013" w:rsidRDefault="008E0013" w:rsidP="008E0013">
            <w:pPr>
              <w:spacing w:after="0" w:line="240" w:lineRule="auto"/>
              <w:jc w:val="both"/>
            </w:pPr>
            <w:r>
              <w:rPr>
                <w:noProof/>
                <w:lang w:eastAsia="ru-RU"/>
              </w:rPr>
              <w:drawing>
                <wp:inline distT="0" distB="0" distL="0" distR="0" wp14:anchorId="09ED28C8" wp14:editId="6A4248CF">
                  <wp:extent cx="6066844" cy="2981739"/>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66844" cy="2981739"/>
                          </a:xfrm>
                          <a:prstGeom prst="rect">
                            <a:avLst/>
                          </a:prstGeom>
                          <a:noFill/>
                        </pic:spPr>
                      </pic:pic>
                    </a:graphicData>
                  </a:graphic>
                </wp:inline>
              </w:drawing>
            </w:r>
          </w:p>
          <w:p w:rsidR="008676FD" w:rsidRDefault="008676FD" w:rsidP="000904BF">
            <w:pPr>
              <w:tabs>
                <w:tab w:val="left" w:pos="1276"/>
              </w:tabs>
              <w:suppressAutoHyphens/>
              <w:spacing w:after="0" w:line="240" w:lineRule="auto"/>
              <w:ind w:firstLine="709"/>
              <w:contextualSpacing/>
              <w:jc w:val="both"/>
              <w:textAlignment w:val="baseline"/>
              <w:rPr>
                <w:rFonts w:eastAsia="SimSun"/>
                <w:bCs/>
                <w:kern w:val="1"/>
                <w:lang w:eastAsia="ar-SA"/>
              </w:rPr>
            </w:pPr>
            <w:r>
              <w:t xml:space="preserve">По мнению опрошенных при лицензировании отдельных видов деятельности (16%) и при сертификации и стандартизации продукции, работ, услуг (14%) </w:t>
            </w:r>
            <w:r w:rsidRPr="004619C1">
              <w:rPr>
                <w:rFonts w:eastAsia="SimSun"/>
                <w:bCs/>
                <w:kern w:val="1"/>
                <w:lang w:eastAsia="ar-SA"/>
              </w:rPr>
              <w:t>наиболее часто можно столкнуться с административными барьерами.</w:t>
            </w:r>
          </w:p>
          <w:p w:rsidR="00A61D9C" w:rsidRDefault="00A61D9C" w:rsidP="000904BF">
            <w:pPr>
              <w:spacing w:after="0" w:line="240" w:lineRule="auto"/>
              <w:ind w:firstLine="709"/>
              <w:jc w:val="both"/>
            </w:pPr>
            <w:r>
              <w:t xml:space="preserve">Большая часть опрошенных (85 %) за </w:t>
            </w:r>
            <w:proofErr w:type="gramStart"/>
            <w:r>
              <w:t>последние</w:t>
            </w:r>
            <w:proofErr w:type="gramEnd"/>
            <w:r>
              <w:t xml:space="preserve"> 3 года не обращалась с жалобами об устранении каких-либо административных барьеров. </w:t>
            </w:r>
          </w:p>
          <w:p w:rsidR="00D01D52" w:rsidRDefault="00D01D52" w:rsidP="00A61D9C">
            <w:pPr>
              <w:spacing w:after="0" w:line="240" w:lineRule="auto"/>
              <w:ind w:firstLine="709"/>
              <w:jc w:val="both"/>
            </w:pPr>
            <w:r>
              <w:t>В основном, жалобы направлялись в следующие надзорные органы:</w:t>
            </w:r>
          </w:p>
          <w:p w:rsidR="00A61D9C" w:rsidRDefault="00D01D52" w:rsidP="00A61D9C">
            <w:pPr>
              <w:spacing w:after="0" w:line="240" w:lineRule="auto"/>
              <w:ind w:firstLine="709"/>
              <w:jc w:val="both"/>
            </w:pPr>
            <w:r>
              <w:t xml:space="preserve"> </w:t>
            </w:r>
          </w:p>
          <w:p w:rsidR="00A61D9C" w:rsidRDefault="00A61D9C" w:rsidP="00A6120F">
            <w:pPr>
              <w:spacing w:after="0" w:line="240" w:lineRule="auto"/>
              <w:jc w:val="center"/>
            </w:pPr>
            <w:r>
              <w:rPr>
                <w:noProof/>
                <w:lang w:eastAsia="ru-RU"/>
              </w:rPr>
              <w:drawing>
                <wp:inline distT="0" distB="0" distL="0" distR="0" wp14:anchorId="0BF02A55" wp14:editId="1794BF65">
                  <wp:extent cx="4985468" cy="3245649"/>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85468" cy="3245649"/>
                          </a:xfrm>
                          <a:prstGeom prst="rect">
                            <a:avLst/>
                          </a:prstGeom>
                          <a:noFill/>
                        </pic:spPr>
                      </pic:pic>
                    </a:graphicData>
                  </a:graphic>
                </wp:inline>
              </w:drawing>
            </w:r>
          </w:p>
          <w:p w:rsidR="00A61D9C" w:rsidRDefault="00A61D9C" w:rsidP="00757F59">
            <w:pPr>
              <w:spacing w:after="0" w:line="240" w:lineRule="auto"/>
              <w:ind w:firstLine="709"/>
              <w:jc w:val="both"/>
            </w:pPr>
          </w:p>
          <w:p w:rsidR="00A61D9C" w:rsidRDefault="000904BF" w:rsidP="00757F59">
            <w:pPr>
              <w:spacing w:after="0" w:line="240" w:lineRule="auto"/>
              <w:ind w:firstLine="709"/>
              <w:jc w:val="both"/>
            </w:pPr>
            <w:r>
              <w:t>Оценка деятельности органов власти на основном для бизнеса товарном рынке:</w:t>
            </w:r>
          </w:p>
          <w:p w:rsidR="000904BF" w:rsidRDefault="000904BF" w:rsidP="000904BF">
            <w:pPr>
              <w:spacing w:after="0" w:line="240" w:lineRule="auto"/>
              <w:jc w:val="center"/>
            </w:pPr>
            <w:r>
              <w:rPr>
                <w:noProof/>
                <w:lang w:eastAsia="ru-RU"/>
              </w:rPr>
              <w:drawing>
                <wp:inline distT="0" distB="0" distL="0" distR="0" wp14:anchorId="407F483A" wp14:editId="6E02BE4C">
                  <wp:extent cx="3935896" cy="2946896"/>
                  <wp:effectExtent l="0" t="0" r="762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42966" cy="2952189"/>
                          </a:xfrm>
                          <a:prstGeom prst="rect">
                            <a:avLst/>
                          </a:prstGeom>
                          <a:noFill/>
                        </pic:spPr>
                      </pic:pic>
                    </a:graphicData>
                  </a:graphic>
                </wp:inline>
              </w:drawing>
            </w:r>
          </w:p>
          <w:p w:rsidR="00A6120F" w:rsidRDefault="00A6120F" w:rsidP="00757F59">
            <w:pPr>
              <w:spacing w:after="0" w:line="240" w:lineRule="auto"/>
              <w:ind w:firstLine="709"/>
              <w:jc w:val="both"/>
            </w:pPr>
          </w:p>
          <w:p w:rsidR="00A650F7" w:rsidRDefault="000904BF" w:rsidP="00757F59">
            <w:pPr>
              <w:spacing w:after="0" w:line="240" w:lineRule="auto"/>
              <w:ind w:firstLine="709"/>
              <w:jc w:val="both"/>
            </w:pPr>
            <w:r>
              <w:t xml:space="preserve">Большинство </w:t>
            </w:r>
            <w:r w:rsidR="00730CEB">
              <w:t xml:space="preserve">(44 %) </w:t>
            </w:r>
            <w:proofErr w:type="gramStart"/>
            <w:r>
              <w:t>опрошенных</w:t>
            </w:r>
            <w:proofErr w:type="gramEnd"/>
            <w:r>
              <w:t xml:space="preserve"> считают, что органы власти своими действиями чем-то помога</w:t>
            </w:r>
            <w:r w:rsidR="00730CEB">
              <w:t>ю</w:t>
            </w:r>
            <w:r w:rsidR="00A650F7">
              <w:t>т</w:t>
            </w:r>
            <w:r>
              <w:t>,</w:t>
            </w:r>
            <w:r w:rsidR="00A650F7">
              <w:t xml:space="preserve"> в чем-то мешают, 24 % опрошенных считают, что органы власти своими действиями всячески помогают бизнесу развиваться.</w:t>
            </w:r>
          </w:p>
          <w:p w:rsidR="00FA11C2" w:rsidRDefault="000904BF" w:rsidP="00757F59">
            <w:pPr>
              <w:spacing w:after="0" w:line="240" w:lineRule="auto"/>
              <w:ind w:firstLine="709"/>
              <w:jc w:val="both"/>
            </w:pPr>
            <w:r>
              <w:t xml:space="preserve"> </w:t>
            </w:r>
            <w:r w:rsidR="00757F59" w:rsidRPr="00757F59">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w:t>
            </w:r>
            <w:r w:rsidR="00757F59">
              <w:t>.</w:t>
            </w:r>
          </w:p>
          <w:p w:rsidR="00757F59" w:rsidRPr="00757F59" w:rsidRDefault="00757F59" w:rsidP="00757F59">
            <w:pPr>
              <w:pStyle w:val="Default"/>
              <w:ind w:firstLine="709"/>
              <w:rPr>
                <w:bCs/>
                <w:sz w:val="28"/>
                <w:szCs w:val="28"/>
              </w:rPr>
            </w:pPr>
            <w:r w:rsidRPr="00757F59">
              <w:rPr>
                <w:bCs/>
                <w:sz w:val="28"/>
                <w:szCs w:val="28"/>
              </w:rPr>
              <w:t>по мнению потребителей:</w:t>
            </w:r>
          </w:p>
          <w:tbl>
            <w:tblPr>
              <w:tblStyle w:val="ac"/>
              <w:tblW w:w="9493" w:type="dxa"/>
              <w:tblLayout w:type="fixed"/>
              <w:tblLook w:val="04A0" w:firstRow="1" w:lastRow="0" w:firstColumn="1" w:lastColumn="0" w:noHBand="0" w:noVBand="1"/>
            </w:tblPr>
            <w:tblGrid>
              <w:gridCol w:w="2518"/>
              <w:gridCol w:w="1730"/>
              <w:gridCol w:w="1701"/>
              <w:gridCol w:w="1701"/>
              <w:gridCol w:w="1843"/>
            </w:tblGrid>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p>
              </w:tc>
              <w:tc>
                <w:tcPr>
                  <w:tcW w:w="1730" w:type="dxa"/>
                  <w:vAlign w:val="center"/>
                </w:tcPr>
                <w:p w:rsidR="00757F59" w:rsidRPr="00757F59" w:rsidRDefault="00757F59" w:rsidP="00757F59">
                  <w:pPr>
                    <w:jc w:val="center"/>
                    <w:rPr>
                      <w:sz w:val="24"/>
                      <w:szCs w:val="24"/>
                    </w:rPr>
                  </w:pPr>
                  <w:r w:rsidRPr="00757F59">
                    <w:rPr>
                      <w:sz w:val="24"/>
                      <w:szCs w:val="24"/>
                    </w:rPr>
                    <w:t>Удовлетворительно</w:t>
                  </w:r>
                </w:p>
              </w:tc>
              <w:tc>
                <w:tcPr>
                  <w:tcW w:w="1701" w:type="dxa"/>
                  <w:vAlign w:val="center"/>
                </w:tcPr>
                <w:p w:rsidR="00757F59" w:rsidRPr="00757F59" w:rsidRDefault="00757F59" w:rsidP="00757F59">
                  <w:pPr>
                    <w:jc w:val="center"/>
                    <w:rPr>
                      <w:sz w:val="24"/>
                      <w:szCs w:val="24"/>
                    </w:rPr>
                  </w:pPr>
                  <w:r w:rsidRPr="00757F59">
                    <w:rPr>
                      <w:sz w:val="24"/>
                      <w:szCs w:val="24"/>
                    </w:rPr>
                    <w:t>Скорее удовлетворительно</w:t>
                  </w:r>
                </w:p>
              </w:tc>
              <w:tc>
                <w:tcPr>
                  <w:tcW w:w="1701" w:type="dxa"/>
                  <w:vAlign w:val="center"/>
                </w:tcPr>
                <w:p w:rsidR="00757F59" w:rsidRPr="00757F59" w:rsidRDefault="00757F59" w:rsidP="00757F59">
                  <w:pPr>
                    <w:jc w:val="center"/>
                    <w:rPr>
                      <w:sz w:val="24"/>
                      <w:szCs w:val="24"/>
                    </w:rPr>
                  </w:pPr>
                  <w:r w:rsidRPr="00757F59">
                    <w:rPr>
                      <w:sz w:val="24"/>
                      <w:szCs w:val="24"/>
                    </w:rPr>
                    <w:t>Скорее неудовлетворительно</w:t>
                  </w:r>
                </w:p>
              </w:tc>
              <w:tc>
                <w:tcPr>
                  <w:tcW w:w="1843" w:type="dxa"/>
                  <w:vAlign w:val="center"/>
                </w:tcPr>
                <w:p w:rsidR="00757F59" w:rsidRPr="00757F59" w:rsidRDefault="00757F59" w:rsidP="00757F59">
                  <w:pPr>
                    <w:jc w:val="center"/>
                    <w:rPr>
                      <w:sz w:val="24"/>
                      <w:szCs w:val="24"/>
                    </w:rPr>
                  </w:pPr>
                  <w:r w:rsidRPr="00757F59">
                    <w:rPr>
                      <w:sz w:val="24"/>
                      <w:szCs w:val="24"/>
                    </w:rPr>
                    <w:t>Неудовлетворительно</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доступности</w:t>
                  </w:r>
                </w:p>
              </w:tc>
              <w:tc>
                <w:tcPr>
                  <w:tcW w:w="1730" w:type="dxa"/>
                  <w:vAlign w:val="center"/>
                </w:tcPr>
                <w:p w:rsidR="00757F59" w:rsidRPr="00757F59" w:rsidRDefault="00757F59" w:rsidP="00757F59">
                  <w:pPr>
                    <w:jc w:val="center"/>
                    <w:rPr>
                      <w:sz w:val="24"/>
                      <w:szCs w:val="24"/>
                    </w:rPr>
                  </w:pPr>
                  <w:r w:rsidRPr="00757F59">
                    <w:rPr>
                      <w:sz w:val="24"/>
                      <w:szCs w:val="24"/>
                    </w:rPr>
                    <w:t>769</w:t>
                  </w:r>
                </w:p>
              </w:tc>
              <w:tc>
                <w:tcPr>
                  <w:tcW w:w="1701" w:type="dxa"/>
                  <w:vAlign w:val="center"/>
                </w:tcPr>
                <w:p w:rsidR="00757F59" w:rsidRPr="00757F59" w:rsidRDefault="00757F59" w:rsidP="00757F59">
                  <w:pPr>
                    <w:jc w:val="center"/>
                    <w:rPr>
                      <w:sz w:val="24"/>
                      <w:szCs w:val="24"/>
                    </w:rPr>
                  </w:pPr>
                  <w:r w:rsidRPr="00757F59">
                    <w:rPr>
                      <w:sz w:val="24"/>
                      <w:szCs w:val="24"/>
                    </w:rPr>
                    <w:t>103</w:t>
                  </w:r>
                </w:p>
              </w:tc>
              <w:tc>
                <w:tcPr>
                  <w:tcW w:w="1701" w:type="dxa"/>
                  <w:vAlign w:val="center"/>
                </w:tcPr>
                <w:p w:rsidR="00757F59" w:rsidRPr="00757F59" w:rsidRDefault="00757F59" w:rsidP="00757F59">
                  <w:pPr>
                    <w:jc w:val="center"/>
                    <w:rPr>
                      <w:sz w:val="24"/>
                      <w:szCs w:val="24"/>
                    </w:rPr>
                  </w:pPr>
                  <w:r w:rsidRPr="00757F59">
                    <w:rPr>
                      <w:sz w:val="24"/>
                      <w:szCs w:val="24"/>
                    </w:rPr>
                    <w:t>114</w:t>
                  </w:r>
                </w:p>
              </w:tc>
              <w:tc>
                <w:tcPr>
                  <w:tcW w:w="1843" w:type="dxa"/>
                  <w:vAlign w:val="center"/>
                </w:tcPr>
                <w:p w:rsidR="00757F59" w:rsidRPr="00757F59" w:rsidRDefault="00757F59" w:rsidP="00757F59">
                  <w:pPr>
                    <w:jc w:val="center"/>
                    <w:rPr>
                      <w:sz w:val="24"/>
                      <w:szCs w:val="24"/>
                    </w:rPr>
                  </w:pPr>
                  <w:r w:rsidRPr="00757F59">
                    <w:rPr>
                      <w:sz w:val="24"/>
                      <w:szCs w:val="24"/>
                    </w:rPr>
                    <w:t>60</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понятности</w:t>
                  </w:r>
                </w:p>
              </w:tc>
              <w:tc>
                <w:tcPr>
                  <w:tcW w:w="1730" w:type="dxa"/>
                  <w:vAlign w:val="center"/>
                </w:tcPr>
                <w:p w:rsidR="00757F59" w:rsidRPr="00757F59" w:rsidRDefault="00757F59" w:rsidP="00757F59">
                  <w:pPr>
                    <w:jc w:val="center"/>
                    <w:rPr>
                      <w:sz w:val="24"/>
                      <w:szCs w:val="24"/>
                    </w:rPr>
                  </w:pPr>
                  <w:r w:rsidRPr="00757F59">
                    <w:rPr>
                      <w:sz w:val="24"/>
                      <w:szCs w:val="24"/>
                    </w:rPr>
                    <w:t>779</w:t>
                  </w:r>
                </w:p>
              </w:tc>
              <w:tc>
                <w:tcPr>
                  <w:tcW w:w="1701" w:type="dxa"/>
                  <w:vAlign w:val="center"/>
                </w:tcPr>
                <w:p w:rsidR="00757F59" w:rsidRPr="00757F59" w:rsidRDefault="00757F59" w:rsidP="00757F59">
                  <w:pPr>
                    <w:jc w:val="center"/>
                    <w:rPr>
                      <w:sz w:val="24"/>
                      <w:szCs w:val="24"/>
                    </w:rPr>
                  </w:pPr>
                  <w:r w:rsidRPr="00757F59">
                    <w:rPr>
                      <w:sz w:val="24"/>
                      <w:szCs w:val="24"/>
                    </w:rPr>
                    <w:t>108</w:t>
                  </w:r>
                </w:p>
              </w:tc>
              <w:tc>
                <w:tcPr>
                  <w:tcW w:w="1701" w:type="dxa"/>
                  <w:vAlign w:val="center"/>
                </w:tcPr>
                <w:p w:rsidR="00757F59" w:rsidRPr="00757F59" w:rsidRDefault="00757F59" w:rsidP="00757F59">
                  <w:pPr>
                    <w:jc w:val="center"/>
                    <w:rPr>
                      <w:sz w:val="24"/>
                      <w:szCs w:val="24"/>
                    </w:rPr>
                  </w:pPr>
                  <w:r w:rsidRPr="00757F59">
                    <w:rPr>
                      <w:sz w:val="24"/>
                      <w:szCs w:val="24"/>
                    </w:rPr>
                    <w:t>102</w:t>
                  </w:r>
                </w:p>
              </w:tc>
              <w:tc>
                <w:tcPr>
                  <w:tcW w:w="1843" w:type="dxa"/>
                  <w:vAlign w:val="center"/>
                </w:tcPr>
                <w:p w:rsidR="00757F59" w:rsidRPr="00757F59" w:rsidRDefault="00757F59" w:rsidP="00757F59">
                  <w:pPr>
                    <w:jc w:val="center"/>
                    <w:rPr>
                      <w:sz w:val="24"/>
                      <w:szCs w:val="24"/>
                    </w:rPr>
                  </w:pPr>
                  <w:r w:rsidRPr="00757F59">
                    <w:rPr>
                      <w:sz w:val="24"/>
                      <w:szCs w:val="24"/>
                    </w:rPr>
                    <w:t>57</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получения</w:t>
                  </w:r>
                </w:p>
              </w:tc>
              <w:tc>
                <w:tcPr>
                  <w:tcW w:w="1730" w:type="dxa"/>
                  <w:vAlign w:val="center"/>
                </w:tcPr>
                <w:p w:rsidR="00757F59" w:rsidRPr="00757F59" w:rsidRDefault="00757F59" w:rsidP="00757F59">
                  <w:pPr>
                    <w:jc w:val="center"/>
                    <w:rPr>
                      <w:sz w:val="24"/>
                      <w:szCs w:val="24"/>
                    </w:rPr>
                  </w:pPr>
                  <w:r w:rsidRPr="00757F59">
                    <w:rPr>
                      <w:sz w:val="24"/>
                      <w:szCs w:val="24"/>
                    </w:rPr>
                    <w:t>777</w:t>
                  </w:r>
                </w:p>
              </w:tc>
              <w:tc>
                <w:tcPr>
                  <w:tcW w:w="1701" w:type="dxa"/>
                  <w:vAlign w:val="center"/>
                </w:tcPr>
                <w:p w:rsidR="00757F59" w:rsidRPr="00757F59" w:rsidRDefault="00757F59" w:rsidP="00757F59">
                  <w:pPr>
                    <w:jc w:val="center"/>
                    <w:rPr>
                      <w:sz w:val="24"/>
                      <w:szCs w:val="24"/>
                    </w:rPr>
                  </w:pPr>
                  <w:r w:rsidRPr="00757F59">
                    <w:rPr>
                      <w:sz w:val="24"/>
                      <w:szCs w:val="24"/>
                    </w:rPr>
                    <w:t>108</w:t>
                  </w:r>
                </w:p>
              </w:tc>
              <w:tc>
                <w:tcPr>
                  <w:tcW w:w="1701" w:type="dxa"/>
                  <w:vAlign w:val="center"/>
                </w:tcPr>
                <w:p w:rsidR="00757F59" w:rsidRPr="00757F59" w:rsidRDefault="00757F59" w:rsidP="00757F59">
                  <w:pPr>
                    <w:jc w:val="center"/>
                    <w:rPr>
                      <w:sz w:val="24"/>
                      <w:szCs w:val="24"/>
                    </w:rPr>
                  </w:pPr>
                  <w:r w:rsidRPr="00757F59">
                    <w:rPr>
                      <w:sz w:val="24"/>
                      <w:szCs w:val="24"/>
                    </w:rPr>
                    <w:t>96</w:t>
                  </w:r>
                </w:p>
              </w:tc>
              <w:tc>
                <w:tcPr>
                  <w:tcW w:w="1843" w:type="dxa"/>
                  <w:vAlign w:val="center"/>
                </w:tcPr>
                <w:p w:rsidR="00757F59" w:rsidRPr="00757F59" w:rsidRDefault="00757F59" w:rsidP="00757F59">
                  <w:pPr>
                    <w:jc w:val="center"/>
                    <w:rPr>
                      <w:sz w:val="24"/>
                      <w:szCs w:val="24"/>
                    </w:rPr>
                  </w:pPr>
                  <w:r w:rsidRPr="00757F59">
                    <w:rPr>
                      <w:sz w:val="24"/>
                      <w:szCs w:val="24"/>
                    </w:rPr>
                    <w:t>65</w:t>
                  </w:r>
                </w:p>
              </w:tc>
            </w:tr>
          </w:tbl>
          <w:p w:rsidR="00D9380C" w:rsidRDefault="00D9380C" w:rsidP="004F79DA">
            <w:pPr>
              <w:spacing w:after="0" w:line="240" w:lineRule="auto"/>
              <w:jc w:val="both"/>
            </w:pPr>
          </w:p>
          <w:p w:rsidR="00D9380C" w:rsidRDefault="00757F59" w:rsidP="00757F59">
            <w:pPr>
              <w:spacing w:after="0" w:line="240" w:lineRule="auto"/>
              <w:ind w:firstLine="709"/>
              <w:jc w:val="both"/>
            </w:pPr>
            <w:r>
              <w:t>по мнению предпринимателей:</w:t>
            </w:r>
          </w:p>
          <w:p w:rsidR="00757F59" w:rsidRDefault="00757F59" w:rsidP="00757F59">
            <w:pPr>
              <w:pStyle w:val="Default"/>
              <w:rPr>
                <w:sz w:val="23"/>
                <w:szCs w:val="23"/>
              </w:rPr>
            </w:pPr>
            <w:r>
              <w:rPr>
                <w:i/>
                <w:iCs/>
                <w:sz w:val="23"/>
                <w:szCs w:val="23"/>
              </w:rPr>
              <w:t xml:space="preserve">«5» – высший балл, означающий «отлично», «высокий уровень»; </w:t>
            </w:r>
          </w:p>
          <w:p w:rsidR="00757F59" w:rsidRPr="00463C42" w:rsidRDefault="00757F59" w:rsidP="00757F59">
            <w:pPr>
              <w:pStyle w:val="Default"/>
              <w:rPr>
                <w:i/>
                <w:iCs/>
                <w:sz w:val="23"/>
                <w:szCs w:val="23"/>
              </w:rPr>
            </w:pPr>
            <w:r>
              <w:rPr>
                <w:i/>
                <w:iCs/>
                <w:sz w:val="23"/>
                <w:szCs w:val="23"/>
              </w:rPr>
              <w:t>«1» – низший балл, означающий «очень плохо», «крайне низкий уровень»:</w:t>
            </w:r>
          </w:p>
          <w:tbl>
            <w:tblPr>
              <w:tblStyle w:val="ac"/>
              <w:tblW w:w="0" w:type="auto"/>
              <w:tblInd w:w="108" w:type="dxa"/>
              <w:tblLayout w:type="fixed"/>
              <w:tblLook w:val="04A0" w:firstRow="1" w:lastRow="0" w:firstColumn="1" w:lastColumn="0" w:noHBand="0" w:noVBand="1"/>
            </w:tblPr>
            <w:tblGrid>
              <w:gridCol w:w="2439"/>
              <w:gridCol w:w="1417"/>
              <w:gridCol w:w="1418"/>
              <w:gridCol w:w="1417"/>
              <w:gridCol w:w="1418"/>
              <w:gridCol w:w="1250"/>
            </w:tblGrid>
            <w:tr w:rsidR="00757F59" w:rsidRPr="00757F59" w:rsidTr="00757F59">
              <w:tc>
                <w:tcPr>
                  <w:tcW w:w="2439" w:type="dxa"/>
                </w:tcPr>
                <w:p w:rsidR="00757F59" w:rsidRPr="00757F59" w:rsidRDefault="00757F59" w:rsidP="00757F59">
                  <w:pPr>
                    <w:pStyle w:val="Default"/>
                    <w:jc w:val="center"/>
                  </w:pPr>
                </w:p>
              </w:tc>
              <w:tc>
                <w:tcPr>
                  <w:tcW w:w="1417" w:type="dxa"/>
                </w:tcPr>
                <w:p w:rsidR="00757F59" w:rsidRPr="00757F59" w:rsidRDefault="00757F59" w:rsidP="00757F59">
                  <w:pPr>
                    <w:pStyle w:val="Default"/>
                    <w:jc w:val="center"/>
                  </w:pPr>
                  <w:r w:rsidRPr="00757F59">
                    <w:t>1</w:t>
                  </w:r>
                </w:p>
              </w:tc>
              <w:tc>
                <w:tcPr>
                  <w:tcW w:w="1418" w:type="dxa"/>
                </w:tcPr>
                <w:p w:rsidR="00757F59" w:rsidRPr="00757F59" w:rsidRDefault="00757F59" w:rsidP="00757F59">
                  <w:pPr>
                    <w:pStyle w:val="Default"/>
                    <w:jc w:val="center"/>
                  </w:pPr>
                  <w:r w:rsidRPr="00757F59">
                    <w:t>2</w:t>
                  </w:r>
                </w:p>
              </w:tc>
              <w:tc>
                <w:tcPr>
                  <w:tcW w:w="1417" w:type="dxa"/>
                </w:tcPr>
                <w:p w:rsidR="00757F59" w:rsidRPr="00757F59" w:rsidRDefault="00757F59" w:rsidP="00757F59">
                  <w:pPr>
                    <w:pStyle w:val="Default"/>
                    <w:jc w:val="center"/>
                  </w:pPr>
                  <w:r w:rsidRPr="00757F59">
                    <w:t>3</w:t>
                  </w:r>
                </w:p>
              </w:tc>
              <w:tc>
                <w:tcPr>
                  <w:tcW w:w="1418" w:type="dxa"/>
                </w:tcPr>
                <w:p w:rsidR="00757F59" w:rsidRPr="00757F59" w:rsidRDefault="00757F59" w:rsidP="00757F59">
                  <w:pPr>
                    <w:pStyle w:val="Default"/>
                    <w:jc w:val="center"/>
                  </w:pPr>
                  <w:r w:rsidRPr="00757F59">
                    <w:t>4</w:t>
                  </w:r>
                </w:p>
              </w:tc>
              <w:tc>
                <w:tcPr>
                  <w:tcW w:w="1250" w:type="dxa"/>
                </w:tcPr>
                <w:p w:rsidR="00757F59" w:rsidRPr="00757F59" w:rsidRDefault="00757F59" w:rsidP="00757F59">
                  <w:pPr>
                    <w:pStyle w:val="Default"/>
                    <w:jc w:val="center"/>
                  </w:pPr>
                  <w:r w:rsidRPr="00757F59">
                    <w:t>5</w:t>
                  </w:r>
                </w:p>
              </w:tc>
            </w:tr>
            <w:tr w:rsidR="00757F59" w:rsidRPr="00757F59" w:rsidTr="00757F59">
              <w:tc>
                <w:tcPr>
                  <w:tcW w:w="2439" w:type="dxa"/>
                </w:tcPr>
                <w:p w:rsidR="00757F59" w:rsidRPr="00757F59" w:rsidRDefault="00757F59" w:rsidP="00757F59">
                  <w:pPr>
                    <w:pStyle w:val="Default"/>
                    <w:jc w:val="center"/>
                  </w:pPr>
                  <w:r w:rsidRPr="00757F59">
                    <w:t>Уровень доступности</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67</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10</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56</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45</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97</w:t>
                  </w:r>
                </w:p>
              </w:tc>
            </w:tr>
            <w:tr w:rsidR="00757F59" w:rsidRPr="00757F59" w:rsidTr="00757F59">
              <w:tc>
                <w:tcPr>
                  <w:tcW w:w="2439" w:type="dxa"/>
                </w:tcPr>
                <w:p w:rsidR="00757F59" w:rsidRPr="00757F59" w:rsidRDefault="00757F59" w:rsidP="00757F59">
                  <w:pPr>
                    <w:pStyle w:val="Default"/>
                    <w:jc w:val="center"/>
                  </w:pPr>
                  <w:r w:rsidRPr="00757F59">
                    <w:t>Уровень понятности</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72</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7</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59</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51</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86</w:t>
                  </w:r>
                </w:p>
              </w:tc>
            </w:tr>
            <w:tr w:rsidR="00757F59" w:rsidRPr="00757F59" w:rsidTr="00757F59">
              <w:tc>
                <w:tcPr>
                  <w:tcW w:w="2439" w:type="dxa"/>
                </w:tcPr>
                <w:p w:rsidR="00757F59" w:rsidRPr="00757F59" w:rsidRDefault="00757F59" w:rsidP="00757F59">
                  <w:pPr>
                    <w:pStyle w:val="Default"/>
                    <w:jc w:val="center"/>
                  </w:pPr>
                  <w:r w:rsidRPr="00757F59">
                    <w:t>Удобство получения</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71</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17</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49</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59</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79</w:t>
                  </w:r>
                </w:p>
              </w:tc>
            </w:tr>
          </w:tbl>
          <w:p w:rsidR="00D9380C" w:rsidRDefault="00D9380C" w:rsidP="004F79DA">
            <w:pPr>
              <w:spacing w:after="0" w:line="240" w:lineRule="auto"/>
              <w:jc w:val="both"/>
            </w:pPr>
          </w:p>
          <w:p w:rsidR="00757F59" w:rsidRDefault="00757F59" w:rsidP="00010E0B">
            <w:pPr>
              <w:pStyle w:val="ab"/>
              <w:ind w:left="0" w:firstLine="709"/>
              <w:contextualSpacing w:val="0"/>
              <w:jc w:val="both"/>
              <w:rPr>
                <w:sz w:val="28"/>
                <w:szCs w:val="28"/>
              </w:rPr>
            </w:pPr>
            <w:r>
              <w:rPr>
                <w:sz w:val="28"/>
                <w:szCs w:val="28"/>
              </w:rPr>
              <w:t xml:space="preserve">Наибольшая часть потребителей удовлетворены доступностью, понятностью и удобством получения информации. Большинство </w:t>
            </w:r>
            <w:r>
              <w:rPr>
                <w:sz w:val="28"/>
                <w:szCs w:val="28"/>
              </w:rPr>
              <w:lastRenderedPageBreak/>
              <w:t xml:space="preserve">предприниматели </w:t>
            </w:r>
            <w:r w:rsidR="00010E0B">
              <w:rPr>
                <w:sz w:val="28"/>
                <w:szCs w:val="28"/>
              </w:rPr>
              <w:t xml:space="preserve">высоко оценивают </w:t>
            </w:r>
            <w:r>
              <w:rPr>
                <w:sz w:val="28"/>
                <w:szCs w:val="28"/>
              </w:rPr>
              <w:t xml:space="preserve">уровень доступности, понятности и удобство получения </w:t>
            </w:r>
            <w:r w:rsidRPr="00463C42">
              <w:rPr>
                <w:sz w:val="28"/>
                <w:szCs w:val="28"/>
              </w:rPr>
              <w:t xml:space="preserve">информации о состоянии конкурентной среды на товарных рынках региона и деятельности по содействию развитию конкуренции, размещаемой </w:t>
            </w:r>
            <w:r w:rsidR="00010E0B">
              <w:rPr>
                <w:sz w:val="28"/>
                <w:szCs w:val="28"/>
              </w:rPr>
              <w:t>у</w:t>
            </w:r>
            <w:r w:rsidRPr="00463C42">
              <w:rPr>
                <w:sz w:val="28"/>
                <w:szCs w:val="28"/>
              </w:rPr>
              <w:t xml:space="preserve">полномоченным органом и муниципальным образованием </w:t>
            </w:r>
            <w:r w:rsidR="00010E0B">
              <w:rPr>
                <w:sz w:val="28"/>
                <w:szCs w:val="28"/>
              </w:rPr>
              <w:t>Туапсинский район</w:t>
            </w:r>
            <w:r>
              <w:rPr>
                <w:sz w:val="28"/>
                <w:szCs w:val="28"/>
              </w:rPr>
              <w:t xml:space="preserve">. </w:t>
            </w:r>
          </w:p>
          <w:p w:rsidR="00972ACA" w:rsidRDefault="00972ACA" w:rsidP="00972ACA">
            <w:pPr>
              <w:spacing w:after="0" w:line="240" w:lineRule="auto"/>
              <w:ind w:firstLine="709"/>
              <w:jc w:val="both"/>
            </w:pPr>
            <w:r>
              <w:t>В 2020 году ситуация по наличию жалоб в надзорные органы от населения сложилась следующим образом: 74 % опрошенных не обращались с жалобами, 26 % обращались.</w:t>
            </w:r>
          </w:p>
          <w:p w:rsidR="00972ACA" w:rsidRDefault="00972ACA" w:rsidP="00972ACA">
            <w:pPr>
              <w:spacing w:after="0" w:line="240" w:lineRule="auto"/>
              <w:ind w:firstLine="709"/>
              <w:jc w:val="both"/>
            </w:pPr>
            <w:proofErr w:type="gramStart"/>
            <w:r>
              <w:t>Анализируя данные анкет, полученных в результате проведенного опроса граждан,  по вопросу поступления жалоб за последние 3 года можно сделать вывод, что 27 % опрошенных считают, что количество жалоб увеличилось, 19 % опрошенных считают, что количество жалоб уменьшилось, 13 %, что осталось без изменений.</w:t>
            </w:r>
            <w:proofErr w:type="gramEnd"/>
          </w:p>
          <w:p w:rsidR="00972ACA" w:rsidRDefault="00972ACA" w:rsidP="00972ACA">
            <w:pPr>
              <w:spacing w:after="0" w:line="240" w:lineRule="auto"/>
              <w:ind w:firstLine="851"/>
              <w:jc w:val="both"/>
            </w:pPr>
            <w:r>
              <w:rPr>
                <w:noProof/>
                <w:lang w:eastAsia="ru-RU"/>
              </w:rPr>
              <w:drawing>
                <wp:anchor distT="0" distB="0" distL="114300" distR="114300" simplePos="0" relativeHeight="251935744" behindDoc="0" locked="0" layoutInCell="1" allowOverlap="1" wp14:anchorId="7A4B52A8" wp14:editId="36AEEA32">
                  <wp:simplePos x="0" y="0"/>
                  <wp:positionH relativeFrom="column">
                    <wp:posOffset>1099185</wp:posOffset>
                  </wp:positionH>
                  <wp:positionV relativeFrom="paragraph">
                    <wp:posOffset>59690</wp:posOffset>
                  </wp:positionV>
                  <wp:extent cx="4067175" cy="19431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67175" cy="1943100"/>
                          </a:xfrm>
                          <a:prstGeom prst="rect">
                            <a:avLst/>
                          </a:prstGeom>
                          <a:noFill/>
                        </pic:spPr>
                      </pic:pic>
                    </a:graphicData>
                  </a:graphic>
                  <wp14:sizeRelH relativeFrom="page">
                    <wp14:pctWidth>0</wp14:pctWidth>
                  </wp14:sizeRelH>
                  <wp14:sizeRelV relativeFrom="page">
                    <wp14:pctHeight>0</wp14:pctHeight>
                  </wp14:sizeRelV>
                </wp:anchor>
              </w:drawing>
            </w: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709"/>
              <w:jc w:val="both"/>
            </w:pPr>
            <w:proofErr w:type="gramStart"/>
            <w:r>
              <w:t>В основном жалобы направлялись в администрацию Краснодарского края и муниципального образования (13 % и 15 % соответственно), в фонд социального страхования (12 %), в Краснодарский территориальный фонд обязательного медицинского страхования (10 %), в государственную жилищную инспекция Краснодарского края (10%).</w:t>
            </w:r>
            <w:proofErr w:type="gramEnd"/>
          </w:p>
          <w:p w:rsidR="00972ACA" w:rsidRDefault="00972ACA" w:rsidP="00972ACA">
            <w:pPr>
              <w:spacing w:after="0" w:line="240" w:lineRule="auto"/>
              <w:ind w:firstLine="851"/>
              <w:jc w:val="both"/>
            </w:pPr>
            <w:r>
              <w:rPr>
                <w:noProof/>
                <w:lang w:eastAsia="ru-RU"/>
              </w:rPr>
              <w:drawing>
                <wp:anchor distT="0" distB="0" distL="114300" distR="114300" simplePos="0" relativeHeight="251934720" behindDoc="0" locked="0" layoutInCell="1" allowOverlap="1" wp14:anchorId="6F5B610B" wp14:editId="1FA6DDE1">
                  <wp:simplePos x="0" y="0"/>
                  <wp:positionH relativeFrom="column">
                    <wp:posOffset>413385</wp:posOffset>
                  </wp:positionH>
                  <wp:positionV relativeFrom="paragraph">
                    <wp:posOffset>50800</wp:posOffset>
                  </wp:positionV>
                  <wp:extent cx="4924425" cy="34290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4425" cy="3429000"/>
                          </a:xfrm>
                          <a:prstGeom prst="rect">
                            <a:avLst/>
                          </a:prstGeom>
                          <a:noFill/>
                        </pic:spPr>
                      </pic:pic>
                    </a:graphicData>
                  </a:graphic>
                  <wp14:sizeRelH relativeFrom="page">
                    <wp14:pctWidth>0</wp14:pctWidth>
                  </wp14:sizeRelH>
                  <wp14:sizeRelV relativeFrom="page">
                    <wp14:pctHeight>0</wp14:pctHeight>
                  </wp14:sizeRelV>
                </wp:anchor>
              </w:drawing>
            </w: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972ACA" w:rsidRDefault="00972ACA" w:rsidP="00972ACA">
            <w:pPr>
              <w:spacing w:after="0" w:line="240" w:lineRule="auto"/>
              <w:ind w:firstLine="851"/>
              <w:jc w:val="both"/>
            </w:pPr>
          </w:p>
          <w:p w:rsidR="00D9380C" w:rsidRPr="004F79DA" w:rsidRDefault="00D9380C" w:rsidP="004F79DA">
            <w:pPr>
              <w:spacing w:after="0" w:line="240" w:lineRule="auto"/>
              <w:jc w:val="both"/>
            </w:pPr>
          </w:p>
        </w:tc>
      </w:tr>
      <w:tr w:rsidR="004F79DA" w:rsidRPr="004F79DA" w:rsidTr="007B4408">
        <w:trPr>
          <w:trHeight w:val="300"/>
        </w:trPr>
        <w:tc>
          <w:tcPr>
            <w:tcW w:w="9747" w:type="dxa"/>
            <w:noWrap/>
            <w:vAlign w:val="center"/>
          </w:tcPr>
          <w:p w:rsidR="00C84C7A" w:rsidRPr="004F79DA" w:rsidRDefault="00C84C7A" w:rsidP="00D26CF0">
            <w:pPr>
              <w:pStyle w:val="1"/>
              <w:jc w:val="both"/>
              <w:rPr>
                <w:rFonts w:ascii="Times New Roman" w:hAnsi="Times New Roman" w:cs="Times New Roman"/>
                <w:color w:val="auto"/>
              </w:rPr>
            </w:pPr>
            <w:bookmarkStart w:id="6" w:name="_Toc62656203"/>
            <w:r w:rsidRPr="004F79DA">
              <w:rPr>
                <w:rFonts w:ascii="Times New Roman" w:hAnsi="Times New Roman" w:cs="Times New Roman"/>
                <w:color w:val="auto"/>
              </w:rPr>
              <w:lastRenderedPageBreak/>
              <w:t>Раздел </w:t>
            </w:r>
            <w:r w:rsidR="00C75424">
              <w:rPr>
                <w:rFonts w:ascii="Times New Roman" w:hAnsi="Times New Roman" w:cs="Times New Roman"/>
                <w:color w:val="auto"/>
              </w:rPr>
              <w:t>5</w:t>
            </w:r>
            <w:r w:rsidRPr="004F79DA">
              <w:rPr>
                <w:rFonts w:ascii="Times New Roman" w:hAnsi="Times New Roman" w:cs="Times New Roman"/>
                <w:color w:val="auto"/>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bookmarkEnd w:id="6"/>
          </w:p>
          <w:p w:rsidR="00C84C7A" w:rsidRPr="004F79DA" w:rsidRDefault="00C84C7A" w:rsidP="004F79DA">
            <w:pPr>
              <w:spacing w:after="0" w:line="240" w:lineRule="auto"/>
              <w:jc w:val="both"/>
            </w:pPr>
          </w:p>
        </w:tc>
      </w:tr>
      <w:tr w:rsidR="004F79DA" w:rsidRPr="004F79DA" w:rsidTr="007B4408">
        <w:trPr>
          <w:trHeight w:val="300"/>
        </w:trPr>
        <w:tc>
          <w:tcPr>
            <w:tcW w:w="9747" w:type="dxa"/>
            <w:noWrap/>
            <w:vAlign w:val="center"/>
          </w:tcPr>
          <w:p w:rsidR="00D26CF0" w:rsidRPr="00B5795F" w:rsidRDefault="00D26CF0" w:rsidP="00D26CF0">
            <w:pPr>
              <w:spacing w:after="0" w:line="240" w:lineRule="auto"/>
              <w:ind w:firstLine="709"/>
              <w:jc w:val="both"/>
            </w:pPr>
            <w:r>
              <w:t>А</w:t>
            </w:r>
            <w:r w:rsidRPr="00B5795F">
              <w:t xml:space="preserve">дминистрация  муниципального образования Туапсинский район организовывает работы по оказанию консультационной поддержки субъектам малого и среднего предпринимательства по средствам заключений муниципальных контрактов путем проведения запроса котировок в электронной форме на оказание консультационных услуг субъектам малого и среднего предпринимательства. </w:t>
            </w:r>
            <w:r>
              <w:t>З</w:t>
            </w:r>
            <w:r w:rsidRPr="00B5795F">
              <w:t>а 20</w:t>
            </w:r>
            <w:r w:rsidR="00C75424">
              <w:t>20</w:t>
            </w:r>
            <w:r w:rsidRPr="00B5795F">
              <w:t xml:space="preserve"> год </w:t>
            </w:r>
            <w:r>
              <w:t xml:space="preserve">на базе «Туапсинской торговой – промышленной палаты» </w:t>
            </w:r>
            <w:r w:rsidRPr="00B5795F">
              <w:t>оказано 1</w:t>
            </w:r>
            <w:r w:rsidR="00C75424">
              <w:t>70</w:t>
            </w:r>
            <w:r w:rsidRPr="00B5795F">
              <w:t xml:space="preserve"> консультационных услуг. Реестры с данными по оказанию услуг размещаются на сайте Инвест</w:t>
            </w:r>
            <w:r w:rsidR="00730CEB">
              <w:t>-</w:t>
            </w:r>
            <w:r w:rsidRPr="00B5795F">
              <w:t>портала в разделе Главная</w:t>
            </w:r>
            <w:proofErr w:type="gramStart"/>
            <w:r w:rsidRPr="00B5795F">
              <w:t xml:space="preserve"> / В</w:t>
            </w:r>
            <w:proofErr w:type="gramEnd"/>
            <w:r w:rsidRPr="00B5795F">
              <w:t xml:space="preserve"> помощь предпринимателю / Поддержка малого и среднего предпринимательства  / реестры</w:t>
            </w:r>
            <w:r>
              <w:t>.</w:t>
            </w:r>
          </w:p>
          <w:p w:rsidR="00D26CF0" w:rsidRPr="00B5795F" w:rsidRDefault="00D26CF0" w:rsidP="00D26CF0">
            <w:pPr>
              <w:spacing w:after="0" w:line="240" w:lineRule="auto"/>
              <w:ind w:firstLine="709"/>
              <w:jc w:val="both"/>
            </w:pPr>
            <w:r w:rsidRPr="00B5795F">
              <w:t xml:space="preserve"> Для удобства получения данной информации на главной странице официального сайта  муниципального образования Туапсинский район https://tuapseregion.ru (далее - официальный сайт) размещен информационный баннер с прямой ссылкой на сайт </w:t>
            </w:r>
            <w:proofErr w:type="spellStart"/>
            <w:r w:rsidRPr="00B5795F">
              <w:t>инвест</w:t>
            </w:r>
            <w:proofErr w:type="spellEnd"/>
            <w:r w:rsidR="009D40AE">
              <w:t>-</w:t>
            </w:r>
            <w:r w:rsidRPr="00B5795F">
              <w:t>портала.</w:t>
            </w:r>
          </w:p>
          <w:p w:rsidR="00D26CF0" w:rsidRPr="00714CA0" w:rsidRDefault="00D26CF0" w:rsidP="00D26CF0">
            <w:pPr>
              <w:spacing w:after="0" w:line="240" w:lineRule="auto"/>
              <w:ind w:firstLine="709"/>
              <w:jc w:val="both"/>
            </w:pPr>
            <w:r w:rsidRPr="00B5795F">
              <w:t xml:space="preserve">Кроме того на официальном сайте администрации муниципального образования Туапсинский район в разделе «Район/Экономика/Малый бизнес» также имеются сведения с </w:t>
            </w:r>
            <w:proofErr w:type="spellStart"/>
            <w:r w:rsidRPr="00B5795F">
              <w:t>сылками</w:t>
            </w:r>
            <w:proofErr w:type="spellEnd"/>
            <w:r w:rsidRPr="00B5795F">
              <w:t xml:space="preserve"> на сайт  </w:t>
            </w:r>
            <w:proofErr w:type="spellStart"/>
            <w:r w:rsidRPr="00B5795F">
              <w:t>инвест</w:t>
            </w:r>
            <w:proofErr w:type="spellEnd"/>
            <w:r w:rsidR="009D40AE">
              <w:t>-</w:t>
            </w:r>
            <w:r w:rsidRPr="00B5795F">
              <w:t>портала.</w:t>
            </w:r>
          </w:p>
          <w:p w:rsidR="00D26CF0" w:rsidRDefault="00D26CF0" w:rsidP="00D26CF0">
            <w:pPr>
              <w:spacing w:after="0" w:line="240" w:lineRule="auto"/>
              <w:ind w:firstLine="709"/>
              <w:jc w:val="both"/>
            </w:pPr>
            <w:proofErr w:type="gramStart"/>
            <w:r w:rsidRPr="00B5795F">
              <w:t xml:space="preserve">В соответствии со статьей 8 Закона № 209-ФЗ «О развитии малого и среднего предпринимательства в Российской Федерации» для ведения реестров субъектов малого и среднего предпринимательства, получателей поддержки, требований к технологическим, программным, лингвистическим, правовым и организационным средствам обеспечения пользования указанными реестрами, обеспечен доступ через официальный сайт инвестиционного портала муниципального образования Туапсинский район http://tuapse-invest.ru (далее - </w:t>
            </w:r>
            <w:proofErr w:type="spellStart"/>
            <w:r w:rsidRPr="00B5795F">
              <w:t>инвест</w:t>
            </w:r>
            <w:proofErr w:type="spellEnd"/>
            <w:r w:rsidRPr="00B5795F">
              <w:t xml:space="preserve"> портал).</w:t>
            </w:r>
            <w:proofErr w:type="gramEnd"/>
            <w:r w:rsidRPr="00B5795F">
              <w:t xml:space="preserve"> Там же</w:t>
            </w:r>
            <w:r w:rsidR="00730CEB">
              <w:t>,</w:t>
            </w:r>
            <w:r w:rsidRPr="00B5795F">
              <w:t xml:space="preserve"> в разделе Главная</w:t>
            </w:r>
            <w:proofErr w:type="gramStart"/>
            <w:r w:rsidRPr="00B5795F">
              <w:t xml:space="preserve"> / В</w:t>
            </w:r>
            <w:proofErr w:type="gramEnd"/>
            <w:r w:rsidRPr="00B5795F">
              <w:t xml:space="preserve"> помощь предпринимателю / Поддержка малого и среднего предпринимательства/ Имущественная поддержка субъектов малого и среднего предпринимательства</w:t>
            </w:r>
            <w:r w:rsidR="00730CEB">
              <w:t>,</w:t>
            </w:r>
            <w:r w:rsidRPr="00B5795F">
              <w:t xml:space="preserve"> размещен Реестр о перечнях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МСП), предназначенного для передачи во владение и (или) в пользование на долгосрочной основе (в том числе по льготным ставкам арендной платы) субъектам МСП и организациям, образующим инфраструктуру поддержки субъектов МСП, на территории муниципальног</w:t>
            </w:r>
            <w:r>
              <w:t>о образования Туапсинский район</w:t>
            </w:r>
            <w:r w:rsidRPr="00B5795F">
              <w:t>.</w:t>
            </w:r>
          </w:p>
          <w:p w:rsidR="00863EB4" w:rsidRDefault="00863EB4" w:rsidP="00D26CF0">
            <w:pPr>
              <w:spacing w:after="0" w:line="240" w:lineRule="auto"/>
              <w:ind w:firstLine="709"/>
              <w:jc w:val="both"/>
            </w:pPr>
          </w:p>
          <w:p w:rsidR="00C75424" w:rsidRDefault="00C75424" w:rsidP="00C75424">
            <w:pPr>
              <w:pStyle w:val="ConsPlusNormal"/>
              <w:widowControl/>
              <w:ind w:firstLine="709"/>
              <w:jc w:val="center"/>
              <w:rPr>
                <w:rFonts w:ascii="Times New Roman" w:eastAsiaTheme="minorHAnsi" w:hAnsi="Times New Roman" w:cs="Times New Roman"/>
                <w:b/>
                <w:color w:val="000000" w:themeColor="text1"/>
                <w:sz w:val="28"/>
                <w:szCs w:val="28"/>
                <w:lang w:eastAsia="en-US"/>
              </w:rPr>
            </w:pPr>
            <w:bookmarkStart w:id="7" w:name="_Toc62656204"/>
          </w:p>
          <w:p w:rsidR="00C75424" w:rsidRDefault="00C75424" w:rsidP="00C75424">
            <w:pPr>
              <w:pStyle w:val="ConsPlusNormal"/>
              <w:widowControl/>
              <w:ind w:firstLine="709"/>
              <w:jc w:val="center"/>
              <w:rPr>
                <w:rFonts w:ascii="Times New Roman" w:eastAsiaTheme="minorHAnsi" w:hAnsi="Times New Roman" w:cs="Times New Roman"/>
                <w:b/>
                <w:color w:val="000000" w:themeColor="text1"/>
                <w:sz w:val="28"/>
                <w:szCs w:val="28"/>
                <w:lang w:eastAsia="en-US"/>
              </w:rPr>
            </w:pPr>
          </w:p>
          <w:p w:rsidR="00C75424" w:rsidRPr="004A44EE" w:rsidRDefault="00C75424" w:rsidP="00C75424">
            <w:pPr>
              <w:pStyle w:val="ConsPlusNormal"/>
              <w:widowControl/>
              <w:ind w:firstLine="709"/>
              <w:jc w:val="center"/>
              <w:rPr>
                <w:rFonts w:ascii="Times New Roman" w:eastAsiaTheme="minorHAnsi" w:hAnsi="Times New Roman" w:cs="Times New Roman"/>
                <w:b/>
                <w:color w:val="000000" w:themeColor="text1"/>
                <w:sz w:val="28"/>
                <w:szCs w:val="28"/>
                <w:lang w:eastAsia="en-US"/>
              </w:rPr>
            </w:pPr>
            <w:r w:rsidRPr="004A44EE">
              <w:rPr>
                <w:rFonts w:ascii="Times New Roman" w:eastAsiaTheme="minorHAnsi" w:hAnsi="Times New Roman" w:cs="Times New Roman"/>
                <w:b/>
                <w:color w:val="000000" w:themeColor="text1"/>
                <w:sz w:val="28"/>
                <w:szCs w:val="28"/>
                <w:lang w:eastAsia="en-US"/>
              </w:rPr>
              <w:t>Раздел 6. Результаты реализации мероприятий «дорожной карты» по содействию развитию конкуренции муниципального образования.</w:t>
            </w:r>
          </w:p>
          <w:p w:rsidR="00C75424" w:rsidRDefault="00C75424" w:rsidP="00C75424">
            <w:pPr>
              <w:spacing w:after="0" w:line="240" w:lineRule="auto"/>
              <w:jc w:val="center"/>
            </w:pPr>
          </w:p>
          <w:p w:rsidR="00C75424" w:rsidRPr="006A34A7" w:rsidRDefault="00C75424" w:rsidP="00C75424">
            <w:pPr>
              <w:tabs>
                <w:tab w:val="left" w:pos="434"/>
              </w:tabs>
              <w:overflowPunct w:val="0"/>
              <w:spacing w:after="0" w:line="240" w:lineRule="auto"/>
              <w:ind w:firstLine="709"/>
              <w:contextualSpacing/>
              <w:jc w:val="both"/>
              <w:rPr>
                <w:rFonts w:eastAsia="Times New Roman"/>
                <w:lang w:eastAsia="ru-RU"/>
              </w:rPr>
            </w:pPr>
            <w:r w:rsidRPr="006A34A7">
              <w:rPr>
                <w:rFonts w:eastAsia="Times New Roman"/>
                <w:lang w:eastAsia="ru-RU"/>
              </w:rPr>
              <w:t xml:space="preserve">Товарные рынки, определенные для содействия развитию конкуренции на территории муниципального образования Туапсинский район. </w:t>
            </w:r>
          </w:p>
          <w:p w:rsidR="000D3B38" w:rsidRDefault="00C75424" w:rsidP="00C75424">
            <w:pPr>
              <w:tabs>
                <w:tab w:val="left" w:pos="434"/>
              </w:tabs>
              <w:overflowPunct w:val="0"/>
              <w:spacing w:after="0" w:line="240" w:lineRule="auto"/>
              <w:ind w:firstLine="709"/>
              <w:contextualSpacing/>
              <w:jc w:val="both"/>
              <w:rPr>
                <w:rFonts w:eastAsia="Times New Roman"/>
                <w:lang w:eastAsia="ru-RU"/>
              </w:rPr>
            </w:pPr>
            <w:r w:rsidRPr="006A34A7">
              <w:rPr>
                <w:rFonts w:eastAsia="Times New Roman"/>
                <w:lang w:eastAsia="ru-RU"/>
              </w:rPr>
              <w:t>Постановлением администрации муниципального образования Туапсинский район от 4 февраля 2020 № 155 «Об утверждении перечня товарных рынков и плана мероприятий («дорожной карты») по содействию развитию конкуренции на территории муниципального образования Туапсинский район» определен перечень товарных рынков и план мероприятий («дорожной карты») по содействию развитию конкуренции на территории муниципального образования Туапсинский район.</w:t>
            </w:r>
          </w:p>
          <w:p w:rsidR="000D3B38" w:rsidRDefault="000D3B38" w:rsidP="00C75424">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Д</w:t>
            </w:r>
            <w:r w:rsidRPr="000D3B38">
              <w:rPr>
                <w:rFonts w:eastAsia="Times New Roman"/>
                <w:lang w:eastAsia="ru-RU"/>
              </w:rPr>
              <w:t xml:space="preserve">остижение годовых значений ключевых показателей по содействию развитию конкуренции на товарных рынках </w:t>
            </w:r>
            <w:r>
              <w:rPr>
                <w:rFonts w:eastAsia="Times New Roman"/>
                <w:lang w:eastAsia="ru-RU"/>
              </w:rPr>
              <w:t>Туапсинского района выполнено в полном объеме,</w:t>
            </w:r>
            <w:r w:rsidRPr="000D3B38">
              <w:rPr>
                <w:rFonts w:eastAsia="Times New Roman"/>
                <w:lang w:eastAsia="ru-RU"/>
              </w:rPr>
              <w:t xml:space="preserve"> сведения об общем количестве раз</w:t>
            </w:r>
            <w:r>
              <w:rPr>
                <w:rFonts w:eastAsia="Times New Roman"/>
                <w:lang w:eastAsia="ru-RU"/>
              </w:rPr>
              <w:t>работанных ключевых показателях у</w:t>
            </w:r>
            <w:r w:rsidRPr="000D3B38">
              <w:rPr>
                <w:rFonts w:eastAsia="Times New Roman"/>
                <w:lang w:eastAsia="ru-RU"/>
              </w:rPr>
              <w:t>каза</w:t>
            </w:r>
            <w:r>
              <w:rPr>
                <w:rFonts w:eastAsia="Times New Roman"/>
                <w:lang w:eastAsia="ru-RU"/>
              </w:rPr>
              <w:t>ны</w:t>
            </w:r>
            <w:r w:rsidRPr="000D3B38">
              <w:rPr>
                <w:rFonts w:eastAsia="Times New Roman"/>
                <w:lang w:eastAsia="ru-RU"/>
              </w:rPr>
              <w:t xml:space="preserve"> по форме, установленной Минэкономразвития России, согласно приложению 2</w:t>
            </w:r>
            <w:r w:rsidR="009D51D3">
              <w:rPr>
                <w:rFonts w:eastAsia="Times New Roman"/>
                <w:lang w:eastAsia="ru-RU"/>
              </w:rPr>
              <w:t>.</w:t>
            </w:r>
          </w:p>
          <w:p w:rsidR="009D51D3" w:rsidRDefault="009D51D3" w:rsidP="00C75424">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В муниципальном образовании Туапсинский район </w:t>
            </w:r>
            <w:r w:rsidRPr="009D51D3">
              <w:rPr>
                <w:rFonts w:eastAsia="Times New Roman"/>
                <w:lang w:eastAsia="ru-RU"/>
              </w:rPr>
              <w:t>с учетом географического положения, территориальных особенностей, а также приоритетов социально-экономического и инвестиционного развития</w:t>
            </w:r>
            <w:r>
              <w:rPr>
                <w:rFonts w:eastAsia="Times New Roman"/>
                <w:lang w:eastAsia="ru-RU"/>
              </w:rPr>
              <w:t xml:space="preserve"> определен</w:t>
            </w:r>
            <w:r w:rsidRPr="009D51D3">
              <w:rPr>
                <w:rFonts w:eastAsia="Times New Roman"/>
                <w:lang w:eastAsia="ru-RU"/>
              </w:rPr>
              <w:t xml:space="preserve"> индивидуальны</w:t>
            </w:r>
            <w:r>
              <w:rPr>
                <w:rFonts w:eastAsia="Times New Roman"/>
                <w:lang w:eastAsia="ru-RU"/>
              </w:rPr>
              <w:t>й</w:t>
            </w:r>
            <w:r w:rsidRPr="009D51D3">
              <w:rPr>
                <w:rFonts w:eastAsia="Times New Roman"/>
                <w:lang w:eastAsia="ru-RU"/>
              </w:rPr>
              <w:t xml:space="preserve"> товарны</w:t>
            </w:r>
            <w:r>
              <w:rPr>
                <w:rFonts w:eastAsia="Times New Roman"/>
                <w:lang w:eastAsia="ru-RU"/>
              </w:rPr>
              <w:t>й</w:t>
            </w:r>
            <w:r w:rsidRPr="009D51D3">
              <w:rPr>
                <w:rFonts w:eastAsia="Times New Roman"/>
                <w:lang w:eastAsia="ru-RU"/>
              </w:rPr>
              <w:t xml:space="preserve"> рын</w:t>
            </w:r>
            <w:r>
              <w:rPr>
                <w:rFonts w:eastAsia="Times New Roman"/>
                <w:lang w:eastAsia="ru-RU"/>
              </w:rPr>
              <w:t>о</w:t>
            </w:r>
            <w:r w:rsidRPr="009D51D3">
              <w:rPr>
                <w:rFonts w:eastAsia="Times New Roman"/>
                <w:lang w:eastAsia="ru-RU"/>
              </w:rPr>
              <w:t xml:space="preserve">к </w:t>
            </w:r>
            <w:r>
              <w:rPr>
                <w:rFonts w:eastAsia="Times New Roman"/>
                <w:lang w:eastAsia="ru-RU"/>
              </w:rPr>
              <w:t>придорожного сервиса.</w:t>
            </w:r>
          </w:p>
          <w:p w:rsidR="009D51D3" w:rsidRPr="006A34A7" w:rsidRDefault="009D51D3" w:rsidP="009D51D3">
            <w:pPr>
              <w:overflowPunct w:val="0"/>
              <w:spacing w:after="0" w:line="240" w:lineRule="auto"/>
              <w:ind w:firstLine="709"/>
              <w:jc w:val="both"/>
              <w:rPr>
                <w:rFonts w:eastAsia="Calibri"/>
              </w:rPr>
            </w:pPr>
            <w:r w:rsidRPr="009D51D3">
              <w:rPr>
                <w:rFonts w:eastAsia="Times New Roman"/>
                <w:lang w:eastAsia="ru-RU"/>
              </w:rPr>
              <w:t>На территории муниципального образования Туапсинский район осуществляют свою деятельность 308 объектов придорожного сервиса (СТО, АЗС, автомойки, кафе, рестораны, столовые, бистро, магазины, отели, мотели и др.), функционирующих вдоль основных автомобильных дорог на территории Туапсинского района. Также, вдоль федеральной трассы «М</w:t>
            </w:r>
            <w:proofErr w:type="gramStart"/>
            <w:r w:rsidRPr="009D51D3">
              <w:rPr>
                <w:rFonts w:eastAsia="Times New Roman"/>
                <w:lang w:eastAsia="ru-RU"/>
              </w:rPr>
              <w:t>4</w:t>
            </w:r>
            <w:proofErr w:type="gramEnd"/>
            <w:r w:rsidRPr="009D51D3">
              <w:rPr>
                <w:rFonts w:eastAsia="Times New Roman"/>
                <w:lang w:eastAsia="ru-RU"/>
              </w:rPr>
              <w:t xml:space="preserve"> Дон» действует 8 придорожных ярмарок, реализующих сельскохозяйственную продукцию.</w:t>
            </w:r>
            <w:r>
              <w:rPr>
                <w:rFonts w:eastAsia="Times New Roman"/>
                <w:lang w:eastAsia="ru-RU"/>
              </w:rPr>
              <w:t xml:space="preserve"> </w:t>
            </w:r>
            <w:r>
              <w:rPr>
                <w:rFonts w:eastAsia="Calibri"/>
              </w:rPr>
              <w:t>Показатель дорожной карты выполнен в полном объеме.</w:t>
            </w:r>
          </w:p>
          <w:p w:rsidR="009D51D3" w:rsidRDefault="009D51D3" w:rsidP="009D51D3">
            <w:pPr>
              <w:tabs>
                <w:tab w:val="left" w:pos="434"/>
              </w:tabs>
              <w:overflowPunct w:val="0"/>
              <w:spacing w:after="0" w:line="240" w:lineRule="auto"/>
              <w:ind w:firstLine="709"/>
              <w:contextualSpacing/>
              <w:jc w:val="both"/>
              <w:rPr>
                <w:rFonts w:eastAsia="Times New Roman"/>
                <w:lang w:eastAsia="ru-RU"/>
              </w:rPr>
            </w:pPr>
            <w:r>
              <w:rPr>
                <w:rFonts w:eastAsia="Times New Roman"/>
                <w:lang w:eastAsia="ru-RU"/>
              </w:rPr>
              <w:t xml:space="preserve">Кроме того, </w:t>
            </w:r>
            <w:r w:rsidRPr="009D51D3">
              <w:rPr>
                <w:rFonts w:eastAsia="Times New Roman"/>
                <w:lang w:eastAsia="ru-RU"/>
              </w:rPr>
              <w:t>в «дорожную карту»</w:t>
            </w:r>
            <w:r>
              <w:rPr>
                <w:rFonts w:eastAsia="Times New Roman"/>
                <w:lang w:eastAsia="ru-RU"/>
              </w:rPr>
              <w:t xml:space="preserve"> </w:t>
            </w:r>
            <w:r w:rsidRPr="009D51D3">
              <w:rPr>
                <w:rFonts w:eastAsia="Times New Roman"/>
                <w:lang w:eastAsia="ru-RU"/>
              </w:rPr>
              <w:t xml:space="preserve">самостоятельно включены </w:t>
            </w:r>
            <w:r>
              <w:rPr>
                <w:rFonts w:eastAsia="Times New Roman"/>
                <w:lang w:eastAsia="ru-RU"/>
              </w:rPr>
              <w:t xml:space="preserve">следующие </w:t>
            </w:r>
            <w:r w:rsidRPr="009D51D3">
              <w:rPr>
                <w:rFonts w:eastAsia="Times New Roman"/>
                <w:lang w:eastAsia="ru-RU"/>
              </w:rPr>
              <w:t>мероприятия</w:t>
            </w:r>
            <w:r>
              <w:rPr>
                <w:rFonts w:eastAsia="Times New Roman"/>
                <w:lang w:eastAsia="ru-RU"/>
              </w:rPr>
              <w:t>:</w:t>
            </w:r>
          </w:p>
          <w:p w:rsidR="00A009B1" w:rsidRPr="006A34A7" w:rsidRDefault="00A009B1" w:rsidP="00A009B1">
            <w:pPr>
              <w:overflowPunct w:val="0"/>
              <w:spacing w:after="0" w:line="240" w:lineRule="auto"/>
              <w:ind w:firstLine="709"/>
              <w:jc w:val="both"/>
              <w:rPr>
                <w:rFonts w:eastAsia="Calibri"/>
              </w:rPr>
            </w:pPr>
            <w:r>
              <w:rPr>
                <w:rFonts w:eastAsia="Times New Roman"/>
                <w:lang w:eastAsia="ru-RU"/>
              </w:rPr>
              <w:t xml:space="preserve">- </w:t>
            </w:r>
            <w:r w:rsidRPr="00A009B1">
              <w:rPr>
                <w:rFonts w:eastAsia="Times New Roman"/>
                <w:lang w:eastAsia="ru-RU"/>
              </w:rPr>
              <w:t xml:space="preserve">количество устройств по приему платежных карт, </w:t>
            </w:r>
            <w:r>
              <w:rPr>
                <w:rFonts w:eastAsia="Times New Roman"/>
                <w:lang w:eastAsia="ru-RU"/>
              </w:rPr>
              <w:t xml:space="preserve">в 2020 году плановый показатель 2,269 </w:t>
            </w:r>
            <w:proofErr w:type="spellStart"/>
            <w:r w:rsidRPr="00A009B1">
              <w:rPr>
                <w:rFonts w:eastAsia="Times New Roman"/>
                <w:lang w:eastAsia="ru-RU"/>
              </w:rPr>
              <w:t>тыс</w:t>
            </w:r>
            <w:proofErr w:type="gramStart"/>
            <w:r w:rsidRPr="00A009B1">
              <w:rPr>
                <w:rFonts w:eastAsia="Times New Roman"/>
                <w:lang w:eastAsia="ru-RU"/>
              </w:rPr>
              <w:t>.ш</w:t>
            </w:r>
            <w:proofErr w:type="gramEnd"/>
            <w:r w:rsidRPr="00A009B1">
              <w:rPr>
                <w:rFonts w:eastAsia="Times New Roman"/>
                <w:lang w:eastAsia="ru-RU"/>
              </w:rPr>
              <w:t>тук</w:t>
            </w:r>
            <w:proofErr w:type="spellEnd"/>
            <w:r>
              <w:rPr>
                <w:rFonts w:eastAsia="Times New Roman"/>
                <w:lang w:eastAsia="ru-RU"/>
              </w:rPr>
              <w:t xml:space="preserve">. </w:t>
            </w:r>
            <w:r w:rsidRPr="00A009B1">
              <w:rPr>
                <w:rFonts w:eastAsia="Times New Roman"/>
                <w:lang w:eastAsia="ru-RU"/>
              </w:rPr>
              <w:t xml:space="preserve"> </w:t>
            </w:r>
            <w:r>
              <w:rPr>
                <w:rFonts w:eastAsia="Calibri"/>
              </w:rPr>
              <w:t>Показатель дорожной карты выполнен в полном объеме.</w:t>
            </w:r>
          </w:p>
          <w:p w:rsidR="00A009B1" w:rsidRPr="006A34A7" w:rsidRDefault="00A009B1" w:rsidP="00A009B1">
            <w:pPr>
              <w:overflowPunct w:val="0"/>
              <w:spacing w:after="0" w:line="240" w:lineRule="auto"/>
              <w:ind w:firstLine="709"/>
              <w:jc w:val="both"/>
              <w:rPr>
                <w:rFonts w:eastAsia="Calibri"/>
              </w:rPr>
            </w:pPr>
            <w:r>
              <w:rPr>
                <w:rFonts w:eastAsia="Times New Roman"/>
                <w:lang w:eastAsia="ru-RU"/>
              </w:rPr>
              <w:t xml:space="preserve">- </w:t>
            </w:r>
            <w:r w:rsidRPr="00A009B1">
              <w:rPr>
                <w:rFonts w:eastAsia="Times New Roman"/>
                <w:lang w:eastAsia="ru-RU"/>
              </w:rPr>
              <w:t xml:space="preserve">доля автобусов, обеспеченных устройствами по приему бесконтактной оплаты проезда, </w:t>
            </w:r>
            <w:r>
              <w:rPr>
                <w:rFonts w:eastAsia="Times New Roman"/>
                <w:lang w:eastAsia="ru-RU"/>
              </w:rPr>
              <w:t xml:space="preserve">в 2020 году плановый показатель 32 </w:t>
            </w:r>
            <w:r w:rsidRPr="00A009B1">
              <w:rPr>
                <w:rFonts w:eastAsia="Times New Roman"/>
                <w:lang w:eastAsia="ru-RU"/>
              </w:rPr>
              <w:t>процент</w:t>
            </w:r>
            <w:r>
              <w:rPr>
                <w:rFonts w:eastAsia="Times New Roman"/>
                <w:lang w:eastAsia="ru-RU"/>
              </w:rPr>
              <w:t xml:space="preserve">а. </w:t>
            </w:r>
            <w:r>
              <w:rPr>
                <w:rFonts w:eastAsia="Calibri"/>
              </w:rPr>
              <w:t>Показатель дорожной карты выполнен в полном объеме.</w:t>
            </w:r>
          </w:p>
          <w:p w:rsidR="009D51D3" w:rsidRPr="009D51D3" w:rsidRDefault="009D51D3" w:rsidP="00A009B1">
            <w:pPr>
              <w:tabs>
                <w:tab w:val="left" w:pos="434"/>
              </w:tabs>
              <w:overflowPunct w:val="0"/>
              <w:spacing w:after="0" w:line="240" w:lineRule="auto"/>
              <w:ind w:firstLine="709"/>
              <w:contextualSpacing/>
              <w:jc w:val="both"/>
              <w:rPr>
                <w:rFonts w:eastAsia="Times New Roman"/>
                <w:lang w:eastAsia="ru-RU"/>
              </w:rPr>
            </w:pPr>
          </w:p>
          <w:p w:rsidR="009D51D3" w:rsidRDefault="009D51D3" w:rsidP="00C75424">
            <w:pPr>
              <w:tabs>
                <w:tab w:val="left" w:pos="434"/>
              </w:tabs>
              <w:overflowPunct w:val="0"/>
              <w:spacing w:after="0" w:line="240" w:lineRule="auto"/>
              <w:ind w:firstLine="709"/>
              <w:contextualSpacing/>
              <w:jc w:val="both"/>
              <w:rPr>
                <w:rFonts w:eastAsia="Times New Roman"/>
                <w:lang w:eastAsia="ru-RU"/>
              </w:rPr>
            </w:pPr>
          </w:p>
          <w:p w:rsidR="000D3B38" w:rsidRDefault="000D3B38" w:rsidP="00C75424">
            <w:pPr>
              <w:tabs>
                <w:tab w:val="left" w:pos="434"/>
              </w:tabs>
              <w:overflowPunct w:val="0"/>
              <w:spacing w:after="0" w:line="240" w:lineRule="auto"/>
              <w:ind w:firstLine="709"/>
              <w:contextualSpacing/>
              <w:jc w:val="both"/>
              <w:rPr>
                <w:rFonts w:eastAsia="Times New Roman"/>
                <w:lang w:eastAsia="ru-RU"/>
              </w:rPr>
            </w:pPr>
          </w:p>
          <w:p w:rsidR="00C75424" w:rsidRDefault="00C75424" w:rsidP="00D9380C">
            <w:pPr>
              <w:pStyle w:val="1"/>
              <w:jc w:val="both"/>
              <w:rPr>
                <w:rFonts w:ascii="Times New Roman" w:hAnsi="Times New Roman" w:cs="Times New Roman"/>
                <w:color w:val="auto"/>
              </w:rPr>
            </w:pPr>
          </w:p>
          <w:p w:rsidR="00C84C7A" w:rsidRPr="004F79DA" w:rsidRDefault="00C84C7A" w:rsidP="00D9380C">
            <w:pPr>
              <w:pStyle w:val="1"/>
              <w:jc w:val="both"/>
              <w:rPr>
                <w:rFonts w:ascii="Times New Roman" w:hAnsi="Times New Roman" w:cs="Times New Roman"/>
                <w:color w:val="auto"/>
              </w:rPr>
            </w:pPr>
            <w:r w:rsidRPr="00021D96">
              <w:rPr>
                <w:rFonts w:ascii="Times New Roman" w:hAnsi="Times New Roman" w:cs="Times New Roman"/>
                <w:color w:val="auto"/>
              </w:rPr>
              <w:lastRenderedPageBreak/>
              <w:t xml:space="preserve">Раздел </w:t>
            </w:r>
            <w:r w:rsidR="00C75424" w:rsidRPr="00021D96">
              <w:rPr>
                <w:rFonts w:ascii="Times New Roman" w:hAnsi="Times New Roman" w:cs="Times New Roman"/>
                <w:color w:val="auto"/>
              </w:rPr>
              <w:t>7</w:t>
            </w:r>
            <w:r w:rsidRPr="00021D96">
              <w:rPr>
                <w:rFonts w:ascii="Times New Roman" w:hAnsi="Times New Roman" w:cs="Times New Roman"/>
                <w:color w:val="auto"/>
              </w:rPr>
              <w:t>. Информация о реализации проектного подхода при внедрении Стандарта развития конкуренции на территории муниципального образования.</w:t>
            </w:r>
            <w:bookmarkEnd w:id="7"/>
          </w:p>
          <w:p w:rsidR="00D33838" w:rsidRPr="004707EA" w:rsidRDefault="00D33838" w:rsidP="00D33838">
            <w:pPr>
              <w:pStyle w:val="a3"/>
              <w:ind w:firstLine="709"/>
              <w:jc w:val="both"/>
              <w:rPr>
                <w:color w:val="000000" w:themeColor="text1"/>
              </w:rPr>
            </w:pPr>
            <w:r w:rsidRPr="004707EA">
              <w:rPr>
                <w:color w:val="000000" w:themeColor="text1"/>
              </w:rPr>
              <w:t>Развитие конкуренции является условием развития территории. В современном мире наиболее эффективным механизмом стимулирования роста конкурентоспособности признан кластерный подход. 26 декабря 2019 года утверждена Стратегия социально-экономического развития Туапсинского района до 2030 года. Туапсинский район делает ставку на кластерную активацию, которая предполагает стимулирование экономического роста в условиях поэтапного перехода от временного ограничения конкуренции через стимулирование развития локальных бизнесов к устойчивому развитию на открытом конкурентном рынке.</w:t>
            </w:r>
          </w:p>
          <w:p w:rsidR="0062393B" w:rsidRDefault="00D33838" w:rsidP="00C80DD9">
            <w:pPr>
              <w:pStyle w:val="ConsPlusNormal"/>
              <w:widowControl/>
              <w:ind w:firstLine="709"/>
              <w:jc w:val="both"/>
              <w:rPr>
                <w:rFonts w:ascii="Times New Roman" w:hAnsi="Times New Roman" w:cs="Times New Roman"/>
                <w:bCs/>
                <w:sz w:val="28"/>
                <w:szCs w:val="28"/>
              </w:rPr>
            </w:pPr>
            <w:r w:rsidRPr="00C80DD9">
              <w:rPr>
                <w:rFonts w:ascii="Times New Roman" w:eastAsiaTheme="minorHAnsi" w:hAnsi="Times New Roman" w:cs="Times New Roman"/>
                <w:color w:val="000000" w:themeColor="text1"/>
                <w:sz w:val="28"/>
                <w:szCs w:val="28"/>
                <w:lang w:eastAsia="en-US"/>
              </w:rPr>
              <w:t xml:space="preserve">Разработка и реализация муниципальных флагманских проектов осуществляется на основании «Положения об организации проектной деятельности в муниципальном образовании Туапсинский район», утвержденного </w:t>
            </w:r>
            <w:r w:rsidR="00C80DD9" w:rsidRPr="00C80DD9">
              <w:rPr>
                <w:rFonts w:ascii="Times New Roman" w:eastAsiaTheme="minorHAnsi" w:hAnsi="Times New Roman" w:cs="Times New Roman"/>
                <w:color w:val="000000" w:themeColor="text1"/>
                <w:sz w:val="28"/>
                <w:szCs w:val="28"/>
                <w:lang w:eastAsia="en-US"/>
              </w:rPr>
              <w:t>п</w:t>
            </w:r>
            <w:r w:rsidRPr="00C80DD9">
              <w:rPr>
                <w:rFonts w:ascii="Times New Roman" w:eastAsiaTheme="minorHAnsi" w:hAnsi="Times New Roman" w:cs="Times New Roman"/>
                <w:color w:val="000000" w:themeColor="text1"/>
                <w:sz w:val="28"/>
                <w:szCs w:val="28"/>
                <w:lang w:eastAsia="en-US"/>
              </w:rPr>
              <w:t xml:space="preserve">остановлением </w:t>
            </w:r>
            <w:r w:rsidR="00C80DD9" w:rsidRPr="00C80DD9">
              <w:rPr>
                <w:rFonts w:ascii="Times New Roman" w:eastAsiaTheme="minorHAnsi" w:hAnsi="Times New Roman" w:cs="Times New Roman"/>
                <w:color w:val="000000" w:themeColor="text1"/>
                <w:sz w:val="28"/>
                <w:szCs w:val="28"/>
                <w:lang w:eastAsia="en-US"/>
              </w:rPr>
              <w:t>администрации</w:t>
            </w:r>
            <w:r w:rsidRPr="00C80DD9">
              <w:rPr>
                <w:rFonts w:ascii="Times New Roman" w:eastAsiaTheme="minorHAnsi" w:hAnsi="Times New Roman" w:cs="Times New Roman"/>
                <w:color w:val="000000" w:themeColor="text1"/>
                <w:sz w:val="28"/>
                <w:szCs w:val="28"/>
                <w:lang w:eastAsia="en-US"/>
              </w:rPr>
              <w:t xml:space="preserve"> муниципального образования Туапсинский район от </w:t>
            </w:r>
            <w:r w:rsidR="00863EB4" w:rsidRPr="00C80DD9">
              <w:rPr>
                <w:rFonts w:ascii="Times New Roman" w:eastAsiaTheme="minorHAnsi" w:hAnsi="Times New Roman" w:cs="Times New Roman"/>
                <w:color w:val="000000" w:themeColor="text1"/>
                <w:sz w:val="28"/>
                <w:szCs w:val="28"/>
                <w:lang w:eastAsia="en-US"/>
              </w:rPr>
              <w:t>25</w:t>
            </w:r>
            <w:r w:rsidR="00C80DD9">
              <w:rPr>
                <w:rFonts w:ascii="Times New Roman" w:eastAsiaTheme="minorHAnsi" w:hAnsi="Times New Roman" w:cs="Times New Roman"/>
                <w:color w:val="000000" w:themeColor="text1"/>
                <w:sz w:val="28"/>
                <w:szCs w:val="28"/>
                <w:lang w:eastAsia="en-US"/>
              </w:rPr>
              <w:t xml:space="preserve"> июня </w:t>
            </w:r>
            <w:r w:rsidR="00863EB4" w:rsidRPr="00C80DD9">
              <w:rPr>
                <w:rFonts w:ascii="Times New Roman" w:eastAsiaTheme="minorHAnsi" w:hAnsi="Times New Roman" w:cs="Times New Roman"/>
                <w:color w:val="000000" w:themeColor="text1"/>
                <w:sz w:val="28"/>
                <w:szCs w:val="28"/>
                <w:lang w:eastAsia="en-US"/>
              </w:rPr>
              <w:t>2019</w:t>
            </w:r>
            <w:r w:rsidR="00C80DD9">
              <w:rPr>
                <w:rFonts w:ascii="Times New Roman" w:eastAsiaTheme="minorHAnsi" w:hAnsi="Times New Roman" w:cs="Times New Roman"/>
                <w:color w:val="000000" w:themeColor="text1"/>
                <w:sz w:val="28"/>
                <w:szCs w:val="28"/>
                <w:lang w:eastAsia="en-US"/>
              </w:rPr>
              <w:t xml:space="preserve"> года</w:t>
            </w:r>
            <w:r w:rsidR="00863EB4" w:rsidRPr="00C80DD9">
              <w:rPr>
                <w:rFonts w:ascii="Times New Roman" w:eastAsiaTheme="minorHAnsi" w:hAnsi="Times New Roman" w:cs="Times New Roman"/>
                <w:color w:val="000000" w:themeColor="text1"/>
                <w:sz w:val="28"/>
                <w:szCs w:val="28"/>
                <w:lang w:eastAsia="en-US"/>
              </w:rPr>
              <w:t xml:space="preserve"> № 1017</w:t>
            </w:r>
            <w:r w:rsidR="00C80DD9" w:rsidRPr="00C80DD9">
              <w:rPr>
                <w:rFonts w:ascii="Times New Roman" w:eastAsiaTheme="minorHAnsi" w:hAnsi="Times New Roman" w:cs="Times New Roman"/>
                <w:color w:val="000000" w:themeColor="text1"/>
                <w:sz w:val="28"/>
                <w:szCs w:val="28"/>
                <w:lang w:eastAsia="en-US"/>
              </w:rPr>
              <w:t xml:space="preserve"> «Об организации проектной деятельности в администрации</w:t>
            </w:r>
            <w:r w:rsidR="00C80DD9">
              <w:rPr>
                <w:rFonts w:ascii="Times New Roman" w:eastAsiaTheme="minorHAnsi" w:hAnsi="Times New Roman" w:cs="Times New Roman"/>
                <w:color w:val="000000" w:themeColor="text1"/>
                <w:sz w:val="28"/>
                <w:szCs w:val="28"/>
                <w:lang w:eastAsia="en-US"/>
              </w:rPr>
              <w:t xml:space="preserve"> </w:t>
            </w:r>
            <w:r w:rsidR="00C80DD9" w:rsidRPr="00C80DD9">
              <w:rPr>
                <w:rFonts w:ascii="Times New Roman" w:eastAsiaTheme="minorHAnsi" w:hAnsi="Times New Roman" w:cs="Times New Roman"/>
                <w:color w:val="000000" w:themeColor="text1"/>
                <w:sz w:val="28"/>
                <w:szCs w:val="28"/>
                <w:lang w:eastAsia="en-US"/>
              </w:rPr>
              <w:t>муниципального образования Туапсинский район</w:t>
            </w:r>
            <w:r w:rsidR="00C80DD9" w:rsidRPr="0062393B">
              <w:rPr>
                <w:rFonts w:ascii="Times New Roman" w:eastAsiaTheme="minorHAnsi" w:hAnsi="Times New Roman" w:cs="Times New Roman"/>
                <w:color w:val="000000" w:themeColor="text1"/>
                <w:sz w:val="28"/>
                <w:szCs w:val="28"/>
                <w:lang w:eastAsia="en-US"/>
              </w:rPr>
              <w:t>»</w:t>
            </w:r>
            <w:r w:rsidRPr="0062393B">
              <w:rPr>
                <w:rFonts w:ascii="Times New Roman" w:hAnsi="Times New Roman" w:cs="Times New Roman"/>
                <w:color w:val="000000" w:themeColor="text1"/>
                <w:sz w:val="28"/>
                <w:szCs w:val="28"/>
              </w:rPr>
              <w:t>.</w:t>
            </w:r>
            <w:r w:rsidR="0062393B" w:rsidRPr="0062393B">
              <w:rPr>
                <w:rFonts w:ascii="Times New Roman" w:hAnsi="Times New Roman" w:cs="Times New Roman"/>
                <w:color w:val="000000" w:themeColor="text1"/>
                <w:sz w:val="28"/>
                <w:szCs w:val="28"/>
              </w:rPr>
              <w:t xml:space="preserve"> </w:t>
            </w:r>
            <w:proofErr w:type="gramStart"/>
            <w:r w:rsidR="0062393B" w:rsidRPr="0062393B">
              <w:rPr>
                <w:rFonts w:ascii="Times New Roman" w:hAnsi="Times New Roman" w:cs="Times New Roman"/>
                <w:color w:val="000000" w:themeColor="text1"/>
                <w:sz w:val="28"/>
                <w:szCs w:val="28"/>
              </w:rPr>
              <w:t>Кроме того,</w:t>
            </w:r>
            <w:r w:rsidR="0062393B">
              <w:rPr>
                <w:color w:val="000000" w:themeColor="text1"/>
              </w:rPr>
              <w:t xml:space="preserve"> </w:t>
            </w:r>
            <w:r w:rsidR="0062393B">
              <w:rPr>
                <w:rFonts w:ascii="Times New Roman" w:hAnsi="Times New Roman" w:cs="Times New Roman"/>
                <w:bCs/>
                <w:sz w:val="28"/>
                <w:szCs w:val="28"/>
              </w:rPr>
              <w:t>постановлением</w:t>
            </w:r>
            <w:r w:rsidR="0062393B" w:rsidRPr="00300801">
              <w:rPr>
                <w:rFonts w:ascii="Times New Roman" w:hAnsi="Times New Roman" w:cs="Times New Roman"/>
                <w:bCs/>
                <w:sz w:val="28"/>
                <w:szCs w:val="28"/>
              </w:rPr>
              <w:t xml:space="preserve"> </w:t>
            </w:r>
            <w:r w:rsidR="0062393B" w:rsidRPr="00300801">
              <w:rPr>
                <w:rFonts w:ascii="Times New Roman" w:hAnsi="Times New Roman" w:cs="Times New Roman"/>
                <w:sz w:val="28"/>
                <w:szCs w:val="28"/>
              </w:rPr>
              <w:t>администрации</w:t>
            </w:r>
            <w:r w:rsidR="0062393B">
              <w:rPr>
                <w:rFonts w:ascii="Times New Roman" w:hAnsi="Times New Roman" w:cs="Times New Roman"/>
                <w:sz w:val="28"/>
                <w:szCs w:val="28"/>
              </w:rPr>
              <w:t xml:space="preserve"> </w:t>
            </w:r>
            <w:r w:rsidR="0062393B" w:rsidRPr="00300801">
              <w:rPr>
                <w:rFonts w:ascii="Times New Roman" w:hAnsi="Times New Roman" w:cs="Times New Roman"/>
                <w:sz w:val="28"/>
                <w:szCs w:val="28"/>
              </w:rPr>
              <w:t xml:space="preserve">муниципального образования Туапсинский район от 17 июня 2019 года № 957 </w:t>
            </w:r>
            <w:r w:rsidR="0062393B">
              <w:rPr>
                <w:rFonts w:ascii="Times New Roman" w:hAnsi="Times New Roman" w:cs="Times New Roman"/>
                <w:sz w:val="28"/>
                <w:szCs w:val="28"/>
              </w:rPr>
              <w:t>н</w:t>
            </w:r>
            <w:r w:rsidR="0062393B" w:rsidRPr="00300801">
              <w:rPr>
                <w:rFonts w:ascii="Times New Roman" w:hAnsi="Times New Roman" w:cs="Times New Roman"/>
                <w:bCs/>
                <w:sz w:val="28"/>
                <w:szCs w:val="28"/>
              </w:rPr>
              <w:t>азначен</w:t>
            </w:r>
            <w:r w:rsidR="0062393B">
              <w:rPr>
                <w:rFonts w:ascii="Times New Roman" w:hAnsi="Times New Roman" w:cs="Times New Roman"/>
                <w:bCs/>
                <w:sz w:val="28"/>
                <w:szCs w:val="28"/>
              </w:rPr>
              <w:t>ы</w:t>
            </w:r>
            <w:r w:rsidR="0062393B" w:rsidRPr="00300801">
              <w:rPr>
                <w:rFonts w:ascii="Times New Roman" w:hAnsi="Times New Roman" w:cs="Times New Roman"/>
                <w:bCs/>
                <w:sz w:val="28"/>
                <w:szCs w:val="28"/>
              </w:rPr>
              <w:t xml:space="preserve"> ответственны</w:t>
            </w:r>
            <w:r w:rsidR="0062393B">
              <w:rPr>
                <w:rFonts w:ascii="Times New Roman" w:hAnsi="Times New Roman" w:cs="Times New Roman"/>
                <w:bCs/>
                <w:sz w:val="28"/>
                <w:szCs w:val="28"/>
              </w:rPr>
              <w:t>е</w:t>
            </w:r>
            <w:r w:rsidR="0062393B" w:rsidRPr="00300801">
              <w:rPr>
                <w:rFonts w:ascii="Times New Roman" w:hAnsi="Times New Roman" w:cs="Times New Roman"/>
                <w:bCs/>
                <w:sz w:val="28"/>
                <w:szCs w:val="28"/>
              </w:rPr>
              <w:t xml:space="preserve"> за реализацию мероприятий по достижению целей и показателей региональных проектов в рамках национальных проектов (программ), определенных Указом Президента Российской Федерации от 7 мая 2018 года № 204 «О национальных целях и стратегических задачах развития Российской Ф</w:t>
            </w:r>
            <w:r w:rsidR="0062393B">
              <w:rPr>
                <w:rFonts w:ascii="Times New Roman" w:hAnsi="Times New Roman" w:cs="Times New Roman"/>
                <w:bCs/>
                <w:sz w:val="28"/>
                <w:szCs w:val="28"/>
              </w:rPr>
              <w:t>едерации на период до 2024 года.</w:t>
            </w:r>
            <w:proofErr w:type="gramEnd"/>
          </w:p>
          <w:p w:rsidR="0062393B" w:rsidRDefault="0062393B" w:rsidP="0062393B">
            <w:pPr>
              <w:pStyle w:val="a3"/>
              <w:ind w:firstLine="709"/>
              <w:jc w:val="both"/>
              <w:rPr>
                <w:color w:val="000000" w:themeColor="text1"/>
              </w:rPr>
            </w:pPr>
            <w:r w:rsidRPr="004707EA">
              <w:rPr>
                <w:color w:val="000000" w:themeColor="text1"/>
              </w:rPr>
              <w:t>Реализация стратегии осуществля</w:t>
            </w:r>
            <w:r>
              <w:rPr>
                <w:color w:val="000000" w:themeColor="text1"/>
              </w:rPr>
              <w:t>е</w:t>
            </w:r>
            <w:r w:rsidRPr="004707EA">
              <w:rPr>
                <w:color w:val="000000" w:themeColor="text1"/>
              </w:rPr>
              <w:t>тся посредством проектного управления через реализацию ключевых программ развития и муниципальных флагманских проектов.</w:t>
            </w:r>
          </w:p>
          <w:p w:rsidR="0062393B" w:rsidRDefault="0062393B" w:rsidP="0062393B">
            <w:pPr>
              <w:spacing w:after="0" w:line="240" w:lineRule="auto"/>
              <w:ind w:firstLine="709"/>
              <w:jc w:val="both"/>
              <w:rPr>
                <w:color w:val="000000" w:themeColor="text1"/>
              </w:rPr>
            </w:pPr>
            <w:proofErr w:type="gramStart"/>
            <w:r w:rsidRPr="00C44659">
              <w:rPr>
                <w:color w:val="000000" w:themeColor="text1"/>
              </w:rPr>
              <w:t xml:space="preserve">В муниципальном образовании </w:t>
            </w:r>
            <w:r>
              <w:rPr>
                <w:color w:val="000000" w:themeColor="text1"/>
              </w:rPr>
              <w:t>Туапсин</w:t>
            </w:r>
            <w:r w:rsidRPr="00C44659">
              <w:rPr>
                <w:color w:val="000000" w:themeColor="text1"/>
              </w:rPr>
              <w:t xml:space="preserve">ский район утверждено </w:t>
            </w:r>
            <w:r w:rsidR="00901033">
              <w:rPr>
                <w:color w:val="000000" w:themeColor="text1"/>
              </w:rPr>
              <w:t xml:space="preserve">11 </w:t>
            </w:r>
            <w:r>
              <w:rPr>
                <w:color w:val="000000" w:themeColor="text1"/>
              </w:rPr>
              <w:t>флагманских проекта</w:t>
            </w:r>
            <w:r w:rsidRPr="00C44659">
              <w:rPr>
                <w:color w:val="000000" w:themeColor="text1"/>
              </w:rPr>
              <w:t xml:space="preserve"> </w:t>
            </w:r>
            <w:r w:rsidR="00901033">
              <w:rPr>
                <w:color w:val="000000" w:themeColor="text1"/>
              </w:rPr>
              <w:t xml:space="preserve">оказывающих влияние </w:t>
            </w:r>
            <w:r w:rsidRPr="00C44659">
              <w:rPr>
                <w:color w:val="000000" w:themeColor="text1"/>
              </w:rPr>
              <w:t xml:space="preserve">на следующих товарных рынках: </w:t>
            </w:r>
            <w:proofErr w:type="gramEnd"/>
          </w:p>
          <w:p w:rsidR="0062393B" w:rsidRDefault="00E764C1" w:rsidP="00E764C1">
            <w:pPr>
              <w:pStyle w:val="a3"/>
              <w:ind w:firstLine="709"/>
              <w:jc w:val="both"/>
              <w:rPr>
                <w:color w:val="000000" w:themeColor="text1"/>
              </w:rPr>
            </w:pPr>
            <w:r>
              <w:rPr>
                <w:color w:val="000000" w:themeColor="text1"/>
              </w:rPr>
              <w:t xml:space="preserve">1) </w:t>
            </w:r>
            <w:r w:rsidR="001308F0" w:rsidRPr="00C353ED">
              <w:rPr>
                <w:color w:val="000000" w:themeColor="text1"/>
              </w:rPr>
              <w:t>МФП «Здоровье Черноморской экономической зоны»</w:t>
            </w:r>
            <w:r w:rsidR="00E82DA2">
              <w:rPr>
                <w:color w:val="000000" w:themeColor="text1"/>
              </w:rPr>
              <w:t xml:space="preserve"> оказывает</w:t>
            </w:r>
            <w:r w:rsidR="00073736">
              <w:rPr>
                <w:color w:val="000000" w:themeColor="text1"/>
              </w:rPr>
              <w:t xml:space="preserve"> влияние на</w:t>
            </w:r>
            <w:r w:rsidR="00E82DA2">
              <w:rPr>
                <w:color w:val="000000" w:themeColor="text1"/>
              </w:rPr>
              <w:t xml:space="preserve"> развитие </w:t>
            </w:r>
            <w:r w:rsidR="00C353ED">
              <w:rPr>
                <w:color w:val="000000" w:themeColor="text1"/>
              </w:rPr>
              <w:t>рынк</w:t>
            </w:r>
            <w:r w:rsidR="00E82DA2">
              <w:rPr>
                <w:color w:val="000000" w:themeColor="text1"/>
              </w:rPr>
              <w:t>а</w:t>
            </w:r>
            <w:r w:rsidR="00C353ED">
              <w:rPr>
                <w:color w:val="000000" w:themeColor="text1"/>
              </w:rPr>
              <w:t xml:space="preserve"> медицинских услуг.</w:t>
            </w:r>
          </w:p>
          <w:p w:rsidR="00073736" w:rsidRDefault="00073736" w:rsidP="00901033">
            <w:pPr>
              <w:pStyle w:val="a3"/>
              <w:ind w:firstLine="709"/>
              <w:jc w:val="both"/>
              <w:rPr>
                <w:color w:val="000000" w:themeColor="text1"/>
              </w:rPr>
            </w:pPr>
            <w:r>
              <w:rPr>
                <w:color w:val="000000" w:themeColor="text1"/>
              </w:rPr>
              <w:t>2)</w:t>
            </w:r>
            <w:r w:rsidR="00E82DA2">
              <w:rPr>
                <w:color w:val="000000" w:themeColor="text1"/>
              </w:rPr>
              <w:t xml:space="preserve"> </w:t>
            </w:r>
            <w:r w:rsidR="00E82DA2" w:rsidRPr="00E82DA2">
              <w:rPr>
                <w:color w:val="000000" w:themeColor="text1"/>
              </w:rPr>
              <w:t>МФП «Доступная инженерная инфраструктура Туапсинского района»</w:t>
            </w:r>
            <w:r w:rsidR="00E82DA2">
              <w:rPr>
                <w:color w:val="000000" w:themeColor="text1"/>
              </w:rPr>
              <w:t xml:space="preserve"> оказывает </w:t>
            </w:r>
            <w:r>
              <w:rPr>
                <w:color w:val="000000" w:themeColor="text1"/>
              </w:rPr>
              <w:t xml:space="preserve">влияние на </w:t>
            </w:r>
            <w:r w:rsidR="00E82DA2">
              <w:rPr>
                <w:color w:val="000000" w:themeColor="text1"/>
              </w:rPr>
              <w:t>развитие р</w:t>
            </w:r>
            <w:r w:rsidR="00E82DA2" w:rsidRPr="0062393B">
              <w:rPr>
                <w:color w:val="000000" w:themeColor="text1"/>
              </w:rPr>
              <w:t>ынк</w:t>
            </w:r>
            <w:r w:rsidR="00E82DA2">
              <w:rPr>
                <w:color w:val="000000" w:themeColor="text1"/>
              </w:rPr>
              <w:t>а</w:t>
            </w:r>
            <w:r w:rsidR="00E82DA2" w:rsidRPr="001308F0">
              <w:rPr>
                <w:color w:val="000000" w:themeColor="text1"/>
              </w:rPr>
              <w:t xml:space="preserve"> теплоснабжения (производство тепловой энергии)</w:t>
            </w:r>
            <w:r w:rsidR="00E82DA2">
              <w:rPr>
                <w:color w:val="000000" w:themeColor="text1"/>
              </w:rPr>
              <w:t xml:space="preserve">; </w:t>
            </w:r>
            <w:r>
              <w:rPr>
                <w:color w:val="000000" w:themeColor="text1"/>
              </w:rPr>
              <w:t>р</w:t>
            </w:r>
            <w:r w:rsidR="00E82DA2" w:rsidRPr="001308F0">
              <w:rPr>
                <w:color w:val="000000" w:themeColor="text1"/>
              </w:rPr>
              <w:t>ынк</w:t>
            </w:r>
            <w:r>
              <w:rPr>
                <w:color w:val="000000" w:themeColor="text1"/>
              </w:rPr>
              <w:t>а</w:t>
            </w:r>
            <w:r w:rsidR="00E82DA2" w:rsidRPr="001308F0">
              <w:rPr>
                <w:color w:val="000000" w:themeColor="text1"/>
              </w:rPr>
              <w:t xml:space="preserve"> выполнения работ по </w:t>
            </w:r>
            <w:r>
              <w:rPr>
                <w:color w:val="000000" w:themeColor="text1"/>
              </w:rPr>
              <w:t>благоустройству городской среды; р</w:t>
            </w:r>
            <w:r w:rsidRPr="001308F0">
              <w:rPr>
                <w:color w:val="000000" w:themeColor="text1"/>
              </w:rPr>
              <w:t>ынк</w:t>
            </w:r>
            <w:r>
              <w:rPr>
                <w:color w:val="000000" w:themeColor="text1"/>
              </w:rPr>
              <w:t>а</w:t>
            </w:r>
            <w:r w:rsidRPr="001308F0">
              <w:rPr>
                <w:color w:val="000000" w:themeColor="text1"/>
              </w:rPr>
              <w:t xml:space="preserve"> поставки сжиженного газа в баллонах</w:t>
            </w:r>
            <w:r>
              <w:rPr>
                <w:color w:val="000000" w:themeColor="text1"/>
              </w:rPr>
              <w:t>.</w:t>
            </w:r>
          </w:p>
          <w:p w:rsidR="00C353ED" w:rsidRDefault="00073736" w:rsidP="00901033">
            <w:pPr>
              <w:pStyle w:val="a3"/>
              <w:ind w:firstLine="709"/>
              <w:jc w:val="both"/>
            </w:pPr>
            <w:r>
              <w:rPr>
                <w:color w:val="000000" w:themeColor="text1"/>
              </w:rPr>
              <w:t xml:space="preserve">3) </w:t>
            </w:r>
            <w:r w:rsidRPr="00073736">
              <w:rPr>
                <w:color w:val="000000" w:themeColor="text1"/>
              </w:rPr>
              <w:t>МФП «Культура Туапсинского района»</w:t>
            </w:r>
            <w:r>
              <w:rPr>
                <w:color w:val="000000" w:themeColor="text1"/>
              </w:rPr>
              <w:t xml:space="preserve"> оказывает влияние на развитие </w:t>
            </w:r>
            <w:r>
              <w:t>рын</w:t>
            </w:r>
            <w:r w:rsidRPr="00AC3F3B">
              <w:t>к</w:t>
            </w:r>
            <w:r>
              <w:t>а</w:t>
            </w:r>
            <w:r w:rsidRPr="00AC3F3B">
              <w:t xml:space="preserve"> услуг дополнительного образования детей</w:t>
            </w:r>
            <w:r>
              <w:t>.</w:t>
            </w:r>
          </w:p>
          <w:p w:rsidR="00494E12" w:rsidRDefault="00494E12" w:rsidP="00901033">
            <w:pPr>
              <w:pStyle w:val="a3"/>
              <w:ind w:firstLine="709"/>
              <w:jc w:val="both"/>
              <w:rPr>
                <w:color w:val="000000" w:themeColor="text1"/>
              </w:rPr>
            </w:pPr>
            <w:r>
              <w:rPr>
                <w:color w:val="000000" w:themeColor="text1"/>
              </w:rPr>
              <w:t xml:space="preserve">4) </w:t>
            </w:r>
            <w:r w:rsidR="00073736">
              <w:rPr>
                <w:color w:val="000000" w:themeColor="text1"/>
              </w:rPr>
              <w:t xml:space="preserve">МФП </w:t>
            </w:r>
            <w:r w:rsidR="00073736" w:rsidRPr="00073736">
              <w:rPr>
                <w:color w:val="000000" w:themeColor="text1"/>
              </w:rPr>
              <w:t>«Курорты Туапсинского района»</w:t>
            </w:r>
            <w:r w:rsidR="00073736">
              <w:t xml:space="preserve"> </w:t>
            </w:r>
            <w:r w:rsidR="00073736" w:rsidRPr="00073736">
              <w:rPr>
                <w:color w:val="000000" w:themeColor="text1"/>
              </w:rPr>
              <w:t>оказывает влияние на развитие рынка санаторно-курортных и туристских услуг</w:t>
            </w:r>
            <w:r w:rsidR="00073736">
              <w:rPr>
                <w:color w:val="000000" w:themeColor="text1"/>
              </w:rPr>
              <w:t xml:space="preserve">; рынка </w:t>
            </w:r>
            <w:r w:rsidR="00073736" w:rsidRPr="00073736">
              <w:rPr>
                <w:color w:val="000000" w:themeColor="text1"/>
              </w:rPr>
              <w:t>строительства объектов капитального строительства, за исключением жилищного и дорожного строительства</w:t>
            </w:r>
            <w:r w:rsidR="00073736">
              <w:rPr>
                <w:color w:val="000000" w:themeColor="text1"/>
              </w:rPr>
              <w:t>;</w:t>
            </w:r>
            <w:r>
              <w:rPr>
                <w:color w:val="000000" w:themeColor="text1"/>
              </w:rPr>
              <w:t xml:space="preserve"> р</w:t>
            </w:r>
            <w:r w:rsidRPr="00494E12">
              <w:rPr>
                <w:color w:val="000000" w:themeColor="text1"/>
              </w:rPr>
              <w:t>ынк</w:t>
            </w:r>
            <w:r>
              <w:rPr>
                <w:color w:val="000000" w:themeColor="text1"/>
              </w:rPr>
              <w:t>а</w:t>
            </w:r>
            <w:r w:rsidRPr="00494E12">
              <w:rPr>
                <w:color w:val="000000" w:themeColor="text1"/>
              </w:rPr>
              <w:t xml:space="preserve"> придорожного сервиса</w:t>
            </w:r>
            <w:r>
              <w:rPr>
                <w:color w:val="000000" w:themeColor="text1"/>
              </w:rPr>
              <w:t>.</w:t>
            </w:r>
          </w:p>
          <w:p w:rsidR="00073736" w:rsidRDefault="00494E12" w:rsidP="00901033">
            <w:pPr>
              <w:pStyle w:val="a3"/>
              <w:ind w:firstLine="709"/>
              <w:jc w:val="both"/>
            </w:pPr>
            <w:r>
              <w:rPr>
                <w:color w:val="000000" w:themeColor="text1"/>
              </w:rPr>
              <w:lastRenderedPageBreak/>
              <w:t xml:space="preserve">5) </w:t>
            </w:r>
            <w:r w:rsidRPr="00494E12">
              <w:rPr>
                <w:color w:val="000000" w:themeColor="text1"/>
              </w:rPr>
              <w:t>МФП «Образование Туапсинского района»</w:t>
            </w:r>
            <w:r w:rsidR="00073736">
              <w:rPr>
                <w:color w:val="000000" w:themeColor="text1"/>
              </w:rPr>
              <w:t xml:space="preserve"> </w:t>
            </w:r>
            <w:r>
              <w:rPr>
                <w:color w:val="000000" w:themeColor="text1"/>
              </w:rPr>
              <w:t xml:space="preserve">оказывает влияние на развитие </w:t>
            </w:r>
            <w:r>
              <w:t>рын</w:t>
            </w:r>
            <w:r w:rsidRPr="00AC3F3B">
              <w:t>к</w:t>
            </w:r>
            <w:r>
              <w:t>а</w:t>
            </w:r>
            <w:r w:rsidRPr="00494E12">
              <w:t xml:space="preserve"> услуг общего образования</w:t>
            </w:r>
            <w:r>
              <w:t>.</w:t>
            </w:r>
          </w:p>
          <w:p w:rsidR="00494E12" w:rsidRDefault="00494E12" w:rsidP="00901033">
            <w:pPr>
              <w:pStyle w:val="a3"/>
              <w:ind w:firstLine="709"/>
              <w:jc w:val="both"/>
              <w:rPr>
                <w:color w:val="000000" w:themeColor="text1"/>
              </w:rPr>
            </w:pPr>
            <w:r>
              <w:rPr>
                <w:color w:val="000000" w:themeColor="text1"/>
              </w:rPr>
              <w:t xml:space="preserve">6) </w:t>
            </w:r>
            <w:r w:rsidRPr="00494E12">
              <w:rPr>
                <w:color w:val="000000" w:themeColor="text1"/>
              </w:rPr>
              <w:t>МФП «Зона промышленного развития Туапсе»</w:t>
            </w:r>
            <w:r>
              <w:t xml:space="preserve"> </w:t>
            </w:r>
            <w:r w:rsidRPr="00494E12">
              <w:rPr>
                <w:color w:val="000000" w:themeColor="text1"/>
              </w:rPr>
              <w:t>оказывает влияние на развитие рынка</w:t>
            </w:r>
            <w:r>
              <w:rPr>
                <w:color w:val="000000" w:themeColor="text1"/>
              </w:rPr>
              <w:t xml:space="preserve"> </w:t>
            </w:r>
            <w:r w:rsidRPr="00494E12">
              <w:rPr>
                <w:color w:val="000000" w:themeColor="text1"/>
              </w:rPr>
              <w:t>архитектур</w:t>
            </w:r>
            <w:r>
              <w:rPr>
                <w:color w:val="000000" w:themeColor="text1"/>
              </w:rPr>
              <w:t>но-строительного проектирования; р</w:t>
            </w:r>
            <w:r w:rsidRPr="00494E12">
              <w:rPr>
                <w:color w:val="000000" w:themeColor="text1"/>
              </w:rPr>
              <w:t>ынк</w:t>
            </w:r>
            <w:r>
              <w:rPr>
                <w:color w:val="000000" w:themeColor="text1"/>
              </w:rPr>
              <w:t>а</w:t>
            </w:r>
            <w:r w:rsidRPr="00494E12">
              <w:rPr>
                <w:color w:val="000000" w:themeColor="text1"/>
              </w:rPr>
              <w:t xml:space="preserve"> кадастр</w:t>
            </w:r>
            <w:r>
              <w:rPr>
                <w:color w:val="000000" w:themeColor="text1"/>
              </w:rPr>
              <w:t>овых и землеустроительных работ; ры</w:t>
            </w:r>
            <w:r w:rsidRPr="00494E12">
              <w:rPr>
                <w:color w:val="000000" w:themeColor="text1"/>
              </w:rPr>
              <w:t>нк</w:t>
            </w:r>
            <w:r>
              <w:rPr>
                <w:color w:val="000000" w:themeColor="text1"/>
              </w:rPr>
              <w:t>а</w:t>
            </w:r>
            <w:r w:rsidRPr="00494E12">
              <w:rPr>
                <w:color w:val="000000" w:themeColor="text1"/>
              </w:rPr>
              <w:t xml:space="preserve"> нефтепродукт</w:t>
            </w:r>
            <w:r>
              <w:rPr>
                <w:color w:val="000000" w:themeColor="text1"/>
              </w:rPr>
              <w:t>ов; р</w:t>
            </w:r>
            <w:r w:rsidRPr="00494E12">
              <w:rPr>
                <w:color w:val="000000" w:themeColor="text1"/>
              </w:rPr>
              <w:t>ынк</w:t>
            </w:r>
            <w:r>
              <w:rPr>
                <w:color w:val="000000" w:themeColor="text1"/>
              </w:rPr>
              <w:t>а</w:t>
            </w:r>
            <w:r w:rsidRPr="00494E12">
              <w:rPr>
                <w:color w:val="000000" w:themeColor="text1"/>
              </w:rPr>
              <w:t xml:space="preserve"> производства бетона.</w:t>
            </w:r>
          </w:p>
          <w:p w:rsidR="00494E12" w:rsidRDefault="005C3CA3" w:rsidP="00901033">
            <w:pPr>
              <w:pStyle w:val="a3"/>
              <w:ind w:firstLine="709"/>
              <w:jc w:val="both"/>
            </w:pPr>
            <w:r>
              <w:rPr>
                <w:color w:val="000000" w:themeColor="text1"/>
              </w:rPr>
              <w:t xml:space="preserve">7) </w:t>
            </w:r>
            <w:r w:rsidRPr="005C3CA3">
              <w:rPr>
                <w:color w:val="000000" w:themeColor="text1"/>
              </w:rPr>
              <w:t>МФП «Спорт Туапсинского района»</w:t>
            </w:r>
            <w:r w:rsidRPr="00494E12">
              <w:rPr>
                <w:color w:val="000000" w:themeColor="text1"/>
              </w:rPr>
              <w:t xml:space="preserve"> оказывает влияние на развитие рынка</w:t>
            </w:r>
            <w:r w:rsidRPr="00AC3F3B">
              <w:t xml:space="preserve"> дополнительного образования детей</w:t>
            </w:r>
            <w:r>
              <w:t xml:space="preserve">; рынка </w:t>
            </w:r>
            <w:r w:rsidRPr="005C3CA3">
              <w:t>строительства объектов капитального строительства, за исключением жилищного и дорожного строительства.</w:t>
            </w:r>
          </w:p>
          <w:p w:rsidR="005C3CA3" w:rsidRDefault="005C3CA3" w:rsidP="00901033">
            <w:pPr>
              <w:pStyle w:val="a3"/>
              <w:ind w:firstLine="709"/>
              <w:jc w:val="both"/>
            </w:pPr>
            <w:r>
              <w:t xml:space="preserve">8) </w:t>
            </w:r>
            <w:r w:rsidRPr="005C3CA3">
              <w:t>МФП «Умный Туапсинский район»</w:t>
            </w:r>
            <w:r>
              <w:t xml:space="preserve"> </w:t>
            </w:r>
            <w:r w:rsidRPr="005C3CA3">
              <w:t>оказывает влияние на развитие рынка</w:t>
            </w:r>
            <w:r>
              <w:t xml:space="preserve"> </w:t>
            </w:r>
            <w:r w:rsidRPr="005C3CA3">
              <w:t>выполнения работ по содержанию и текущему ремонту общего имущества собственников помещений в многоквартирном доме</w:t>
            </w:r>
            <w:r>
              <w:t>; рын</w:t>
            </w:r>
            <w:r w:rsidRPr="005C3CA3">
              <w:t>к</w:t>
            </w:r>
            <w:r>
              <w:t>а</w:t>
            </w:r>
            <w:r w:rsidRPr="005C3CA3">
              <w:t xml:space="preserve"> жилищного строительства (за исключением Московского фонда реновации жилой застройки и индивидуального жилищного строительства)</w:t>
            </w:r>
            <w:r>
              <w:t>.</w:t>
            </w:r>
          </w:p>
          <w:p w:rsidR="005C3CA3" w:rsidRDefault="005C3CA3" w:rsidP="00901033">
            <w:pPr>
              <w:pStyle w:val="a3"/>
              <w:ind w:firstLine="709"/>
              <w:jc w:val="both"/>
            </w:pPr>
            <w:r>
              <w:rPr>
                <w:color w:val="000000" w:themeColor="text1"/>
              </w:rPr>
              <w:t xml:space="preserve">9) </w:t>
            </w:r>
            <w:r w:rsidRPr="005C3CA3">
              <w:rPr>
                <w:color w:val="000000" w:themeColor="text1"/>
              </w:rPr>
              <w:t>МФП «Экологическая безопасность Туапсинского района»</w:t>
            </w:r>
            <w:r>
              <w:rPr>
                <w:color w:val="000000" w:themeColor="text1"/>
              </w:rPr>
              <w:t xml:space="preserve"> </w:t>
            </w:r>
            <w:r w:rsidRPr="005C3CA3">
              <w:t>оказывает влияние на развитие рынка</w:t>
            </w:r>
            <w:r>
              <w:t xml:space="preserve"> </w:t>
            </w:r>
            <w:r w:rsidRPr="005C3CA3">
              <w:t>ритуальных услуг</w:t>
            </w:r>
            <w:r>
              <w:t xml:space="preserve">, рынка </w:t>
            </w:r>
            <w:r w:rsidRPr="005C3CA3">
              <w:t>нефтепродуктов</w:t>
            </w:r>
            <w:r>
              <w:t xml:space="preserve">; </w:t>
            </w:r>
          </w:p>
          <w:p w:rsidR="005C3CA3" w:rsidRDefault="005C3CA3" w:rsidP="00901033">
            <w:pPr>
              <w:pStyle w:val="a3"/>
              <w:ind w:firstLine="709"/>
              <w:jc w:val="both"/>
            </w:pPr>
            <w:r>
              <w:t xml:space="preserve">10) МФП </w:t>
            </w:r>
            <w:r w:rsidRPr="005C3CA3">
              <w:t>«Развитие приоритетных территорий муниципального образования Туапсинский район – потенциальных территорий-драйверов»</w:t>
            </w:r>
            <w:r>
              <w:t xml:space="preserve"> </w:t>
            </w:r>
            <w:r w:rsidRPr="005C3CA3">
              <w:t>оказывает влияние на развитие рынка</w:t>
            </w:r>
            <w:r>
              <w:t xml:space="preserve"> оказания услуг по перевозке пассажиров автомобильным транспортом по муниципальным маршрутам регулярных перевозок; рынка строительства объектов капитального строительства, за исключением жилищного и дорожного строительства; рынка архитектурно-строительного проектирования; рынка кадастровых и землеустроительных работ.</w:t>
            </w:r>
          </w:p>
          <w:p w:rsidR="00863EB4" w:rsidRPr="004F79DA" w:rsidRDefault="005C3CA3" w:rsidP="00901033">
            <w:pPr>
              <w:spacing w:after="0" w:line="240" w:lineRule="auto"/>
              <w:ind w:firstLine="709"/>
              <w:jc w:val="both"/>
            </w:pPr>
            <w:r>
              <w:t xml:space="preserve">11) МФП «Туапсинский транспортно-логистический узел кластера «Южный экспортно-импортный </w:t>
            </w:r>
            <w:proofErr w:type="spellStart"/>
            <w:r>
              <w:t>хаб</w:t>
            </w:r>
            <w:proofErr w:type="spellEnd"/>
            <w:r>
              <w:t>»</w:t>
            </w:r>
            <w:r w:rsidR="00901033">
              <w:t xml:space="preserve"> </w:t>
            </w:r>
            <w:r w:rsidR="00901033" w:rsidRPr="00901033">
              <w:t>оказывает влияние на развитие рынка оказания услуг по перевозке пассажиров и багажа легковым такси на территории муниципального образования Туапсинский район</w:t>
            </w:r>
            <w:r w:rsidR="00901033">
              <w:t xml:space="preserve">. Дополнительно рассматривается вопрос по включению в </w:t>
            </w:r>
            <w:r w:rsidR="00901033" w:rsidRPr="00901033">
              <w:t>переч</w:t>
            </w:r>
            <w:r w:rsidR="00901033">
              <w:t>е</w:t>
            </w:r>
            <w:r w:rsidR="00901033" w:rsidRPr="00901033">
              <w:t>н</w:t>
            </w:r>
            <w:r w:rsidR="00901033">
              <w:t>ь</w:t>
            </w:r>
            <w:r w:rsidR="00901033" w:rsidRPr="00901033">
              <w:t xml:space="preserve"> товарных рынков и плана мероприятий («дорожной карты») по содействию развитию конкуренции на территории муниципального образования Туапсинский район</w:t>
            </w:r>
            <w:r w:rsidR="00901033">
              <w:t xml:space="preserve"> рынка </w:t>
            </w:r>
            <w:r w:rsidR="00901033" w:rsidRPr="00901033">
              <w:t>междугородного и пригородного морского пассажирского сообщения</w:t>
            </w:r>
            <w:r w:rsidR="00901033">
              <w:t xml:space="preserve">, рынка </w:t>
            </w:r>
            <w:r w:rsidR="00901033" w:rsidRPr="00901033">
              <w:t>по перевалке руд и концентратов черных и цветных металлов</w:t>
            </w:r>
            <w:r w:rsidR="00901033">
              <w:t>.</w:t>
            </w:r>
            <w:r w:rsidR="00901033" w:rsidRPr="00901033">
              <w:t xml:space="preserve"> </w:t>
            </w:r>
          </w:p>
        </w:tc>
      </w:tr>
      <w:tr w:rsidR="004F79DA" w:rsidRPr="004F79DA" w:rsidTr="007B4408">
        <w:trPr>
          <w:trHeight w:val="300"/>
        </w:trPr>
        <w:tc>
          <w:tcPr>
            <w:tcW w:w="9747" w:type="dxa"/>
            <w:noWrap/>
            <w:vAlign w:val="center"/>
          </w:tcPr>
          <w:p w:rsidR="00863EB4" w:rsidRPr="004F79DA" w:rsidRDefault="00863EB4" w:rsidP="00571A87">
            <w:pPr>
              <w:spacing w:after="0" w:line="240" w:lineRule="auto"/>
              <w:ind w:firstLine="709"/>
              <w:jc w:val="both"/>
            </w:pPr>
          </w:p>
        </w:tc>
      </w:tr>
      <w:tr w:rsidR="004F79DA" w:rsidRPr="004F79DA" w:rsidTr="007B4408">
        <w:trPr>
          <w:trHeight w:val="300"/>
        </w:trPr>
        <w:tc>
          <w:tcPr>
            <w:tcW w:w="9747" w:type="dxa"/>
            <w:noWrap/>
            <w:vAlign w:val="center"/>
          </w:tcPr>
          <w:p w:rsidR="00C84C7A" w:rsidRPr="004F79DA" w:rsidRDefault="00C84C7A" w:rsidP="00482CB6">
            <w:pPr>
              <w:pStyle w:val="1"/>
              <w:jc w:val="both"/>
              <w:rPr>
                <w:rFonts w:ascii="Times New Roman" w:hAnsi="Times New Roman" w:cs="Times New Roman"/>
                <w:color w:val="auto"/>
              </w:rPr>
            </w:pPr>
            <w:bookmarkStart w:id="8" w:name="_Toc62656206"/>
            <w:r w:rsidRPr="004F79DA">
              <w:rPr>
                <w:rFonts w:ascii="Times New Roman" w:hAnsi="Times New Roman" w:cs="Times New Roman"/>
                <w:color w:val="auto"/>
              </w:rPr>
              <w:lastRenderedPageBreak/>
              <w:t>Раздел </w:t>
            </w:r>
            <w:r w:rsidR="00A009B1">
              <w:rPr>
                <w:rFonts w:ascii="Times New Roman" w:hAnsi="Times New Roman" w:cs="Times New Roman"/>
                <w:color w:val="auto"/>
              </w:rPr>
              <w:t>8</w:t>
            </w:r>
            <w:r w:rsidRPr="004F79DA">
              <w:rPr>
                <w:rFonts w:ascii="Times New Roman" w:hAnsi="Times New Roman" w:cs="Times New Roman"/>
                <w:color w:val="auto"/>
              </w:rPr>
              <w:t>. Сведения о лучших региональных практиках содействия развитию конкуренции, внедренных в муниципальном образовании в 20</w:t>
            </w:r>
            <w:r w:rsidR="00021D96">
              <w:rPr>
                <w:rFonts w:ascii="Times New Roman" w:hAnsi="Times New Roman" w:cs="Times New Roman"/>
                <w:color w:val="auto"/>
              </w:rPr>
              <w:t>20</w:t>
            </w:r>
            <w:r w:rsidRPr="004F79DA">
              <w:rPr>
                <w:rFonts w:ascii="Times New Roman" w:hAnsi="Times New Roman" w:cs="Times New Roman"/>
                <w:color w:val="auto"/>
              </w:rPr>
              <w:t xml:space="preserve"> году.</w:t>
            </w:r>
            <w:bookmarkEnd w:id="8"/>
          </w:p>
          <w:p w:rsidR="003A276E" w:rsidRPr="003A276E" w:rsidRDefault="003A276E" w:rsidP="003A276E">
            <w:pPr>
              <w:tabs>
                <w:tab w:val="left" w:pos="2145"/>
              </w:tabs>
              <w:spacing w:after="0" w:line="240" w:lineRule="auto"/>
              <w:ind w:firstLine="851"/>
              <w:jc w:val="both"/>
              <w:rPr>
                <w:rFonts w:eastAsia="Calibri"/>
              </w:rPr>
            </w:pPr>
            <w:r w:rsidRPr="003A276E">
              <w:rPr>
                <w:rFonts w:eastAsia="Calibri"/>
              </w:rPr>
              <w:t xml:space="preserve">За 2020 год муниципальным образованием </w:t>
            </w:r>
            <w:r>
              <w:rPr>
                <w:rFonts w:eastAsia="Calibri"/>
              </w:rPr>
              <w:t>Туапсин</w:t>
            </w:r>
            <w:r w:rsidRPr="003A276E">
              <w:rPr>
                <w:rFonts w:eastAsia="Calibri"/>
              </w:rPr>
              <w:t>ский район разработаны и внедрены 4 муниципальных практик по содействию развитию конкуренции:</w:t>
            </w:r>
          </w:p>
          <w:p w:rsidR="003A276E" w:rsidRPr="003A276E" w:rsidRDefault="003A276E" w:rsidP="003A1F65">
            <w:pPr>
              <w:tabs>
                <w:tab w:val="left" w:pos="2145"/>
              </w:tabs>
              <w:spacing w:after="0" w:line="240" w:lineRule="auto"/>
              <w:ind w:firstLine="709"/>
              <w:jc w:val="both"/>
              <w:rPr>
                <w:rFonts w:eastAsia="Calibri"/>
              </w:rPr>
            </w:pPr>
            <w:r w:rsidRPr="003A276E">
              <w:rPr>
                <w:rFonts w:eastAsia="Calibri"/>
              </w:rPr>
              <w:t>1</w:t>
            </w:r>
            <w:r w:rsidR="003A1F65">
              <w:rPr>
                <w:rFonts w:eastAsia="Calibri"/>
              </w:rPr>
              <w:t>)</w:t>
            </w:r>
            <w:r w:rsidRPr="003A276E">
              <w:rPr>
                <w:rFonts w:eastAsia="Calibri"/>
              </w:rPr>
              <w:t xml:space="preserve"> Ярморочная деятельность как механизм развития конкуренции на рынке розничной торговли</w:t>
            </w:r>
          </w:p>
          <w:p w:rsidR="003A276E" w:rsidRPr="003A276E" w:rsidRDefault="003A276E" w:rsidP="003A1F65">
            <w:pPr>
              <w:tabs>
                <w:tab w:val="left" w:pos="2145"/>
              </w:tabs>
              <w:spacing w:after="0" w:line="240" w:lineRule="auto"/>
              <w:ind w:firstLine="709"/>
              <w:jc w:val="both"/>
              <w:rPr>
                <w:rFonts w:eastAsia="Calibri"/>
              </w:rPr>
            </w:pPr>
            <w:r w:rsidRPr="003A276E">
              <w:rPr>
                <w:rFonts w:eastAsia="Calibri"/>
              </w:rPr>
              <w:t xml:space="preserve">На территории муниципального образования </w:t>
            </w:r>
            <w:r w:rsidR="003A1F65">
              <w:rPr>
                <w:rFonts w:eastAsia="Calibri"/>
              </w:rPr>
              <w:t>Туапсин</w:t>
            </w:r>
            <w:r w:rsidRPr="003A276E">
              <w:rPr>
                <w:rFonts w:eastAsia="Calibri"/>
              </w:rPr>
              <w:t>ский район в целях обеспечения сбалансированности товарных рынков сельхозпродукцией, продукцией местных товаропроизводителей и недопущения ускоренного роста цен на продовольствие, активно развивается ярмарочная торговля.</w:t>
            </w:r>
          </w:p>
          <w:p w:rsidR="003A276E" w:rsidRPr="003A276E" w:rsidRDefault="003A276E" w:rsidP="003A1F65">
            <w:pPr>
              <w:tabs>
                <w:tab w:val="left" w:pos="2145"/>
              </w:tabs>
              <w:spacing w:after="0" w:line="240" w:lineRule="auto"/>
              <w:ind w:firstLine="709"/>
              <w:jc w:val="both"/>
              <w:rPr>
                <w:rFonts w:eastAsia="Calibri"/>
              </w:rPr>
            </w:pPr>
            <w:r w:rsidRPr="003A276E">
              <w:rPr>
                <w:rFonts w:eastAsia="Calibri"/>
              </w:rPr>
              <w:t xml:space="preserve">В районе на постоянной основе </w:t>
            </w:r>
            <w:r w:rsidR="003A1F65" w:rsidRPr="003A1F65">
              <w:rPr>
                <w:rFonts w:eastAsia="Calibri"/>
                <w:lang w:bidi="ru-RU"/>
              </w:rPr>
              <w:t>организованы</w:t>
            </w:r>
            <w:r w:rsidR="003A1F65">
              <w:rPr>
                <w:rFonts w:eastAsia="Calibri"/>
                <w:lang w:bidi="ru-RU"/>
              </w:rPr>
              <w:t xml:space="preserve"> и</w:t>
            </w:r>
            <w:r w:rsidR="003A1F65" w:rsidRPr="003A276E">
              <w:rPr>
                <w:rFonts w:eastAsia="Calibri"/>
              </w:rPr>
              <w:t xml:space="preserve"> </w:t>
            </w:r>
            <w:r w:rsidRPr="003A276E">
              <w:rPr>
                <w:rFonts w:eastAsia="Calibri"/>
              </w:rPr>
              <w:t xml:space="preserve">осуществляют свою деятельность </w:t>
            </w:r>
            <w:r w:rsidR="003A1F65" w:rsidRPr="003A1F65">
              <w:rPr>
                <w:rFonts w:eastAsia="Calibri"/>
                <w:lang w:bidi="ru-RU"/>
              </w:rPr>
              <w:t xml:space="preserve">ярмарки выходного дня в 13 населенных пунктах (16 ярмарочных площадок). Также вдоль федеральных трасс, функционируют 8 </w:t>
            </w:r>
            <w:proofErr w:type="gramStart"/>
            <w:r w:rsidR="003A1F65" w:rsidRPr="003A1F65">
              <w:rPr>
                <w:rFonts w:eastAsia="Calibri"/>
                <w:lang w:bidi="ru-RU"/>
              </w:rPr>
              <w:t>придорожных  ярмарок, реализующих сельскохозяйственную продукцию</w:t>
            </w:r>
            <w:r w:rsidR="003A1F65" w:rsidRPr="003A276E">
              <w:rPr>
                <w:rFonts w:eastAsia="Calibri"/>
              </w:rPr>
              <w:t xml:space="preserve"> </w:t>
            </w:r>
            <w:r w:rsidRPr="003A276E">
              <w:rPr>
                <w:rFonts w:eastAsia="Calibri"/>
              </w:rPr>
              <w:t>Увеличение объемов продаж на ярмарках положительно сказывается</w:t>
            </w:r>
            <w:proofErr w:type="gramEnd"/>
            <w:r w:rsidRPr="003A276E">
              <w:rPr>
                <w:rFonts w:eastAsia="Calibri"/>
              </w:rPr>
              <w:t xml:space="preserve"> на стабилизации и снижении уровня цен на социально значимые продукты питания.</w:t>
            </w:r>
          </w:p>
          <w:p w:rsidR="003A1F65" w:rsidRPr="003A276E" w:rsidRDefault="003A1F65" w:rsidP="003A1F65">
            <w:pPr>
              <w:tabs>
                <w:tab w:val="left" w:pos="2145"/>
              </w:tabs>
              <w:suppressAutoHyphens/>
              <w:spacing w:after="0" w:line="240" w:lineRule="auto"/>
              <w:ind w:firstLine="709"/>
              <w:contextualSpacing/>
              <w:jc w:val="both"/>
              <w:textAlignment w:val="baseline"/>
              <w:rPr>
                <w:rFonts w:eastAsia="Calibri"/>
              </w:rPr>
            </w:pPr>
            <w:r>
              <w:rPr>
                <w:rFonts w:eastAsia="Calibri"/>
              </w:rPr>
              <w:t>2)</w:t>
            </w:r>
            <w:r w:rsidRPr="003A276E">
              <w:rPr>
                <w:rFonts w:eastAsia="Calibri"/>
              </w:rPr>
              <w:t xml:space="preserve"> Государственные и муниципальные закупки</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В муниципальном образовании Туапсинский район создан уполномоченный орган по определению поставщиков (подрядчиков, исполнителей) путем проведения конкурентными способами для муниципальных заказчиков, бюджетных учреждений, для заказчиков городских и сельских поселений муниципального образования Туапсинский район – отдел муниципальных закупок администрации муниципального образования Туапсинский райо</w:t>
            </w:r>
            <w:r>
              <w:rPr>
                <w:rFonts w:eastAsia="Calibri"/>
              </w:rPr>
              <w:t>н</w:t>
            </w:r>
            <w:r w:rsidRPr="00C353ED">
              <w:rPr>
                <w:rFonts w:eastAsia="Calibri"/>
              </w:rPr>
              <w:t xml:space="preserve">. </w:t>
            </w:r>
          </w:p>
          <w:p w:rsidR="003A1F65" w:rsidRDefault="00C353ED" w:rsidP="00C353ED">
            <w:pPr>
              <w:tabs>
                <w:tab w:val="left" w:pos="2145"/>
              </w:tabs>
              <w:spacing w:after="0" w:line="240" w:lineRule="auto"/>
              <w:ind w:firstLine="851"/>
              <w:jc w:val="both"/>
              <w:rPr>
                <w:rFonts w:eastAsia="Calibri"/>
              </w:rPr>
            </w:pPr>
            <w:r w:rsidRPr="00C353ED">
              <w:rPr>
                <w:rFonts w:eastAsia="Calibri"/>
              </w:rPr>
              <w:t>За 2020 год муниципальными заказчиками проведено 487 конкурентных процедуры по определению поставщиков (подрядчиков, исполнителей)</w:t>
            </w:r>
            <w:r>
              <w:rPr>
                <w:rFonts w:eastAsia="Calibri"/>
              </w:rPr>
              <w:t>.</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 xml:space="preserve">Среднее количество заявок на одно определение поставщика по всем способам закупок в 2020 году в целом по всему муниципальному образованию Туапсинский район составило 2,83 заявки. </w:t>
            </w:r>
          </w:p>
          <w:p w:rsidR="00C353ED" w:rsidRDefault="00C353ED" w:rsidP="00C353ED">
            <w:pPr>
              <w:tabs>
                <w:tab w:val="left" w:pos="2145"/>
              </w:tabs>
              <w:spacing w:after="0" w:line="240" w:lineRule="auto"/>
              <w:ind w:firstLine="851"/>
              <w:jc w:val="both"/>
              <w:rPr>
                <w:rFonts w:eastAsia="Calibri"/>
              </w:rPr>
            </w:pPr>
            <w:r w:rsidRPr="00C353ED">
              <w:rPr>
                <w:rFonts w:eastAsia="Calibri"/>
              </w:rPr>
              <w:t xml:space="preserve">По состоянию на 31 декабря 2020 года муниципальными заказчиками были представлены и размешены конкурсные документации на процедуры с общей начальной максимальной ценой контрактов (далее НМЦК) на сумму 605 </w:t>
            </w:r>
            <w:proofErr w:type="gramStart"/>
            <w:r w:rsidRPr="00C353ED">
              <w:rPr>
                <w:rFonts w:eastAsia="Calibri"/>
              </w:rPr>
              <w:t>млн</w:t>
            </w:r>
            <w:proofErr w:type="gramEnd"/>
            <w:r w:rsidRPr="00C353ED">
              <w:rPr>
                <w:rFonts w:eastAsia="Calibri"/>
              </w:rPr>
              <w:t xml:space="preserve"> 607 тыс. 957 руб. В результате проведения процедур стоимость снизилась и составила сумму 440 млн. 282 тыс. 168 </w:t>
            </w:r>
            <w:proofErr w:type="spellStart"/>
            <w:r w:rsidRPr="00C353ED">
              <w:rPr>
                <w:rFonts w:eastAsia="Calibri"/>
              </w:rPr>
              <w:t>руб</w:t>
            </w:r>
            <w:proofErr w:type="spellEnd"/>
            <w:r w:rsidRPr="00C353ED">
              <w:rPr>
                <w:rFonts w:eastAsia="Calibri"/>
              </w:rPr>
              <w:t>, что составило экономию средств в размере 165 млн. 325 тыс. 168 руб.</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Объем закупок у субъектов малого предпринимательства и социально ориентированных некоммерческих организаций составил 53,5 %.</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 xml:space="preserve">В рамках Закона № 44-ФЗ, в условиях повышенной готовности, </w:t>
            </w:r>
            <w:r w:rsidRPr="00C353ED">
              <w:rPr>
                <w:rFonts w:eastAsia="Calibri"/>
              </w:rPr>
              <w:lastRenderedPageBreak/>
              <w:t xml:space="preserve">отделом была проведена работа по организации и </w:t>
            </w:r>
            <w:proofErr w:type="gramStart"/>
            <w:r w:rsidRPr="00C353ED">
              <w:rPr>
                <w:rFonts w:eastAsia="Calibri"/>
              </w:rPr>
              <w:t>обучению по повышению</w:t>
            </w:r>
            <w:proofErr w:type="gramEnd"/>
            <w:r w:rsidRPr="00C353ED">
              <w:rPr>
                <w:rFonts w:eastAsia="Calibri"/>
              </w:rPr>
              <w:t xml:space="preserve"> квалификации специалистов в сфере закупок Туапсинского района 108 человек. А также в течение года проводились совещания, семинары и </w:t>
            </w:r>
            <w:proofErr w:type="spellStart"/>
            <w:r w:rsidRPr="00C353ED">
              <w:rPr>
                <w:rFonts w:eastAsia="Calibri"/>
              </w:rPr>
              <w:t>вебинары</w:t>
            </w:r>
            <w:proofErr w:type="spellEnd"/>
            <w:r w:rsidRPr="00C353ED">
              <w:rPr>
                <w:rFonts w:eastAsia="Calibri"/>
              </w:rPr>
              <w:t xml:space="preserve">, позволяющие оперативно применять в работу динамику изменений нормативно-правовой базы и в целом законодательства в контрактной системе. </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 xml:space="preserve">В 2020 году Управлением Федеральной антимонопольной службы по Краснодарскому краю было рассмотрено 16 жалоб, из которых: </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 xml:space="preserve">- 9 жалоб </w:t>
            </w:r>
            <w:proofErr w:type="gramStart"/>
            <w:r w:rsidRPr="00C353ED">
              <w:rPr>
                <w:rFonts w:eastAsia="Calibri"/>
              </w:rPr>
              <w:t>признаны</w:t>
            </w:r>
            <w:proofErr w:type="gramEnd"/>
            <w:r w:rsidRPr="00C353ED">
              <w:rPr>
                <w:rFonts w:eastAsia="Calibri"/>
              </w:rPr>
              <w:t xml:space="preserve"> необоснованными;</w:t>
            </w:r>
          </w:p>
          <w:p w:rsidR="00C353ED" w:rsidRPr="00C353ED" w:rsidRDefault="00C353ED" w:rsidP="00C353ED">
            <w:pPr>
              <w:tabs>
                <w:tab w:val="left" w:pos="2145"/>
              </w:tabs>
              <w:spacing w:after="0" w:line="240" w:lineRule="auto"/>
              <w:ind w:firstLine="851"/>
              <w:jc w:val="both"/>
              <w:rPr>
                <w:rFonts w:eastAsia="Calibri"/>
              </w:rPr>
            </w:pPr>
            <w:r w:rsidRPr="00C353ED">
              <w:rPr>
                <w:rFonts w:eastAsia="Calibri"/>
              </w:rPr>
              <w:t xml:space="preserve">- 1 жалоба, частично обоснованная;  </w:t>
            </w:r>
          </w:p>
          <w:p w:rsidR="00C353ED" w:rsidRDefault="00C353ED" w:rsidP="00C353ED">
            <w:pPr>
              <w:tabs>
                <w:tab w:val="left" w:pos="2145"/>
              </w:tabs>
              <w:spacing w:after="0" w:line="240" w:lineRule="auto"/>
              <w:ind w:firstLine="851"/>
              <w:jc w:val="both"/>
              <w:rPr>
                <w:rFonts w:eastAsia="Calibri"/>
              </w:rPr>
            </w:pPr>
            <w:r w:rsidRPr="00C353ED">
              <w:rPr>
                <w:rFonts w:eastAsia="Calibri"/>
              </w:rPr>
              <w:t>- 6 жалоб были признаны обоснованными по конкурсным процедурам, (заказчик Туапсинское городское поселение).</w:t>
            </w:r>
          </w:p>
          <w:p w:rsidR="003A276E" w:rsidRPr="003A276E" w:rsidRDefault="003A1F65" w:rsidP="003A1F65">
            <w:pPr>
              <w:tabs>
                <w:tab w:val="left" w:pos="2145"/>
              </w:tabs>
              <w:spacing w:after="0" w:line="240" w:lineRule="auto"/>
              <w:ind w:firstLine="709"/>
              <w:jc w:val="both"/>
              <w:rPr>
                <w:rFonts w:eastAsia="Calibri"/>
              </w:rPr>
            </w:pPr>
            <w:r>
              <w:rPr>
                <w:rFonts w:eastAsia="Calibri"/>
              </w:rPr>
              <w:t xml:space="preserve">3) </w:t>
            </w:r>
            <w:r w:rsidR="003A276E" w:rsidRPr="003A276E">
              <w:rPr>
                <w:rFonts w:eastAsia="Calibri"/>
              </w:rPr>
              <w:t xml:space="preserve">Имущественная поддержка субъектов малого и среднего предпринимательства при предоставлении имущества, находящегося в собственности муниципального образования </w:t>
            </w:r>
            <w:r>
              <w:rPr>
                <w:rFonts w:eastAsia="Calibri"/>
              </w:rPr>
              <w:t>Туапсинский</w:t>
            </w:r>
            <w:r w:rsidR="003A276E" w:rsidRPr="003A276E">
              <w:rPr>
                <w:rFonts w:eastAsia="Calibri"/>
              </w:rPr>
              <w:t xml:space="preserve"> район.</w:t>
            </w:r>
          </w:p>
          <w:p w:rsidR="003A276E" w:rsidRPr="003A276E" w:rsidRDefault="003A276E" w:rsidP="003A276E">
            <w:pPr>
              <w:tabs>
                <w:tab w:val="left" w:pos="2145"/>
              </w:tabs>
              <w:spacing w:after="0" w:line="240" w:lineRule="auto"/>
              <w:ind w:firstLine="851"/>
              <w:jc w:val="both"/>
              <w:rPr>
                <w:rFonts w:eastAsia="Calibri"/>
              </w:rPr>
            </w:pPr>
            <w:r w:rsidRPr="003A276E">
              <w:rPr>
                <w:rFonts w:eastAsia="Calibri"/>
              </w:rPr>
              <w:t xml:space="preserve">По состоянию на 1 октября 2020 года на территории </w:t>
            </w:r>
            <w:r w:rsidR="003A1F65">
              <w:rPr>
                <w:rFonts w:eastAsia="Calibri"/>
              </w:rPr>
              <w:t>Туапсинск</w:t>
            </w:r>
            <w:r w:rsidRPr="003A276E">
              <w:rPr>
                <w:rFonts w:eastAsia="Calibri"/>
              </w:rPr>
              <w:t xml:space="preserve">ого района администрацией муниципального образования </w:t>
            </w:r>
            <w:r w:rsidR="003A1F65">
              <w:rPr>
                <w:rFonts w:eastAsia="Calibri"/>
              </w:rPr>
              <w:t>Туапсинск</w:t>
            </w:r>
            <w:r w:rsidRPr="003A276E">
              <w:rPr>
                <w:rFonts w:eastAsia="Calibri"/>
              </w:rPr>
              <w:t>ий район, а также</w:t>
            </w:r>
            <w:r w:rsidR="003A1F65">
              <w:rPr>
                <w:rFonts w:eastAsia="Calibri"/>
              </w:rPr>
              <w:t>: Георгиевским</w:t>
            </w:r>
            <w:r w:rsidRPr="003A276E">
              <w:rPr>
                <w:rFonts w:eastAsia="Calibri"/>
              </w:rPr>
              <w:t xml:space="preserve"> Октябрьским, </w:t>
            </w:r>
            <w:proofErr w:type="spellStart"/>
            <w:r w:rsidR="003A1F65">
              <w:rPr>
                <w:rFonts w:eastAsia="Calibri"/>
              </w:rPr>
              <w:t>Шаумянским</w:t>
            </w:r>
            <w:proofErr w:type="spellEnd"/>
            <w:r w:rsidRPr="003A276E">
              <w:rPr>
                <w:rFonts w:eastAsia="Calibri"/>
              </w:rPr>
              <w:t xml:space="preserve">, </w:t>
            </w:r>
            <w:proofErr w:type="spellStart"/>
            <w:r w:rsidR="003A1F65">
              <w:rPr>
                <w:rFonts w:eastAsia="Calibri"/>
              </w:rPr>
              <w:t>Вельяминовским</w:t>
            </w:r>
            <w:proofErr w:type="spellEnd"/>
            <w:r w:rsidRPr="003A276E">
              <w:rPr>
                <w:rFonts w:eastAsia="Calibri"/>
              </w:rPr>
              <w:t xml:space="preserve">, </w:t>
            </w:r>
            <w:proofErr w:type="spellStart"/>
            <w:r w:rsidR="003A1F65">
              <w:rPr>
                <w:rFonts w:eastAsia="Calibri"/>
              </w:rPr>
              <w:t>Небугским</w:t>
            </w:r>
            <w:proofErr w:type="spellEnd"/>
            <w:r w:rsidRPr="003A276E">
              <w:rPr>
                <w:rFonts w:eastAsia="Calibri"/>
              </w:rPr>
              <w:t xml:space="preserve">, </w:t>
            </w:r>
            <w:proofErr w:type="spellStart"/>
            <w:r w:rsidR="003A1F65">
              <w:rPr>
                <w:rFonts w:eastAsia="Calibri"/>
              </w:rPr>
              <w:t>Шепсинским</w:t>
            </w:r>
            <w:proofErr w:type="spellEnd"/>
            <w:r w:rsidRPr="003A276E">
              <w:rPr>
                <w:rFonts w:eastAsia="Calibri"/>
              </w:rPr>
              <w:t xml:space="preserve"> и </w:t>
            </w:r>
            <w:proofErr w:type="spellStart"/>
            <w:r w:rsidR="003A1F65">
              <w:rPr>
                <w:rFonts w:eastAsia="Calibri"/>
              </w:rPr>
              <w:t>Тенгинским</w:t>
            </w:r>
            <w:proofErr w:type="spellEnd"/>
            <w:r w:rsidRPr="003A276E">
              <w:rPr>
                <w:rFonts w:eastAsia="Calibri"/>
              </w:rPr>
              <w:t xml:space="preserve"> сельскими поселениями</w:t>
            </w:r>
            <w:r w:rsidR="003A1F65">
              <w:rPr>
                <w:rFonts w:eastAsia="Calibri"/>
              </w:rPr>
              <w:t xml:space="preserve"> и Туапсинским, </w:t>
            </w:r>
            <w:proofErr w:type="spellStart"/>
            <w:r w:rsidR="003A1F65">
              <w:rPr>
                <w:rFonts w:eastAsia="Calibri"/>
              </w:rPr>
              <w:t>Джубгским</w:t>
            </w:r>
            <w:proofErr w:type="spellEnd"/>
            <w:r w:rsidR="003A1F65">
              <w:rPr>
                <w:rFonts w:eastAsia="Calibri"/>
              </w:rPr>
              <w:t xml:space="preserve"> и Новомихайловским городскими поселениями</w:t>
            </w:r>
            <w:r w:rsidRPr="003A276E">
              <w:rPr>
                <w:rFonts w:eastAsia="Calibri"/>
              </w:rPr>
              <w:t xml:space="preserve"> утверждены перечни муниципального имущества, предназначенного для передачи во владение передачи во владение и (или) пользование на долгосрочной основе субъектам малого и среднего предпринимательства </w:t>
            </w:r>
          </w:p>
          <w:p w:rsidR="003A276E" w:rsidRPr="003A276E" w:rsidRDefault="003A276E" w:rsidP="003A276E">
            <w:pPr>
              <w:tabs>
                <w:tab w:val="left" w:pos="2145"/>
              </w:tabs>
              <w:spacing w:after="0" w:line="240" w:lineRule="auto"/>
              <w:ind w:firstLine="851"/>
              <w:jc w:val="both"/>
              <w:rPr>
                <w:rFonts w:eastAsia="Calibri"/>
              </w:rPr>
            </w:pPr>
            <w:r w:rsidRPr="003A276E">
              <w:rPr>
                <w:rFonts w:eastAsia="Calibri"/>
              </w:rPr>
              <w:t xml:space="preserve">В перечень имущества включено </w:t>
            </w:r>
            <w:r w:rsidR="003A1F65">
              <w:rPr>
                <w:rFonts w:eastAsia="Calibri"/>
              </w:rPr>
              <w:t>90</w:t>
            </w:r>
            <w:r w:rsidRPr="003A276E">
              <w:rPr>
                <w:rFonts w:eastAsia="Calibri"/>
              </w:rPr>
              <w:t xml:space="preserve"> объектов муниципальной собственности (в том числе 2 объекта движимого имущества, </w:t>
            </w:r>
            <w:r w:rsidR="003A1F65">
              <w:rPr>
                <w:rFonts w:eastAsia="Calibri"/>
              </w:rPr>
              <w:t>88</w:t>
            </w:r>
            <w:r w:rsidRPr="003A276E">
              <w:rPr>
                <w:rFonts w:eastAsia="Calibri"/>
              </w:rPr>
              <w:t xml:space="preserve"> объект</w:t>
            </w:r>
            <w:r w:rsidR="003A1F65">
              <w:rPr>
                <w:rFonts w:eastAsia="Calibri"/>
              </w:rPr>
              <w:t>ов</w:t>
            </w:r>
            <w:r w:rsidRPr="003A276E">
              <w:rPr>
                <w:rFonts w:eastAsia="Calibri"/>
              </w:rPr>
              <w:t xml:space="preserve"> недвижимого имущества).</w:t>
            </w:r>
          </w:p>
          <w:p w:rsidR="003A276E" w:rsidRPr="005B60AD" w:rsidRDefault="003A276E" w:rsidP="005B60AD">
            <w:pPr>
              <w:pStyle w:val="ab"/>
              <w:numPr>
                <w:ilvl w:val="0"/>
                <w:numId w:val="18"/>
              </w:numPr>
              <w:tabs>
                <w:tab w:val="left" w:pos="2145"/>
              </w:tabs>
              <w:suppressAutoHyphens/>
              <w:jc w:val="both"/>
              <w:textAlignment w:val="baseline"/>
              <w:rPr>
                <w:rFonts w:eastAsia="Calibri"/>
                <w:sz w:val="28"/>
                <w:szCs w:val="28"/>
              </w:rPr>
            </w:pPr>
            <w:r w:rsidRPr="005B60AD">
              <w:rPr>
                <w:rFonts w:eastAsia="Calibri"/>
                <w:sz w:val="28"/>
                <w:szCs w:val="28"/>
              </w:rPr>
              <w:t>Цент</w:t>
            </w:r>
            <w:r w:rsidR="005B60AD">
              <w:rPr>
                <w:rFonts w:eastAsia="Calibri"/>
                <w:sz w:val="28"/>
                <w:szCs w:val="28"/>
              </w:rPr>
              <w:t>р поддержки предпринимательства</w:t>
            </w:r>
          </w:p>
          <w:p w:rsidR="003A276E" w:rsidRPr="003A276E" w:rsidRDefault="003A276E" w:rsidP="005B60AD">
            <w:pPr>
              <w:tabs>
                <w:tab w:val="left" w:pos="2145"/>
              </w:tabs>
              <w:spacing w:after="0" w:line="240" w:lineRule="auto"/>
              <w:ind w:firstLine="709"/>
              <w:jc w:val="both"/>
              <w:rPr>
                <w:rFonts w:eastAsia="Calibri"/>
              </w:rPr>
            </w:pPr>
            <w:r w:rsidRPr="003A276E">
              <w:rPr>
                <w:rFonts w:eastAsia="Calibri"/>
              </w:rPr>
              <w:t xml:space="preserve">В муниципальном образовании </w:t>
            </w:r>
            <w:r w:rsidR="00385A80">
              <w:rPr>
                <w:rFonts w:eastAsia="Calibri"/>
              </w:rPr>
              <w:t>Туапсинский</w:t>
            </w:r>
            <w:r w:rsidRPr="003A276E">
              <w:rPr>
                <w:rFonts w:eastAsia="Calibri"/>
              </w:rPr>
              <w:t xml:space="preserve"> район</w:t>
            </w:r>
            <w:r w:rsidR="00385A80">
              <w:rPr>
                <w:rFonts w:eastAsia="Calibri"/>
              </w:rPr>
              <w:t xml:space="preserve"> на базе Союза «Туапсинская торгово-промышленная палата»</w:t>
            </w:r>
            <w:r w:rsidRPr="003A276E">
              <w:rPr>
                <w:rFonts w:eastAsia="Calibri"/>
              </w:rPr>
              <w:t xml:space="preserve"> </w:t>
            </w:r>
            <w:r w:rsidR="00385A80">
              <w:rPr>
                <w:rFonts w:eastAsia="Calibri"/>
              </w:rPr>
              <w:t>в</w:t>
            </w:r>
            <w:r w:rsidRPr="003A276E">
              <w:rPr>
                <w:rFonts w:eastAsia="Calibri"/>
              </w:rPr>
              <w:t xml:space="preserve"> постоянной основе осуществляет свою деятельность муниципальный центр поддержки предпринимательства, где любой желающий субъект малого и среднего предпринимательства может бесплатно получить консультацию по ведению бизнеса. </w:t>
            </w:r>
          </w:p>
          <w:p w:rsidR="003A276E" w:rsidRPr="003A276E" w:rsidRDefault="003A276E" w:rsidP="003A276E">
            <w:pPr>
              <w:tabs>
                <w:tab w:val="left" w:pos="2145"/>
              </w:tabs>
              <w:spacing w:after="0" w:line="240" w:lineRule="auto"/>
              <w:ind w:firstLine="851"/>
              <w:jc w:val="both"/>
              <w:rPr>
                <w:rFonts w:eastAsia="Calibri"/>
              </w:rPr>
            </w:pPr>
            <w:r w:rsidRPr="003A276E">
              <w:rPr>
                <w:rFonts w:eastAsia="Calibri"/>
              </w:rPr>
              <w:t>На организацию деятельности центра, в рамках средств подпрограммы муниципальной программы в 2020 году выделено 2</w:t>
            </w:r>
            <w:r w:rsidR="00385A80">
              <w:rPr>
                <w:rFonts w:eastAsia="Calibri"/>
              </w:rPr>
              <w:t>86,1</w:t>
            </w:r>
            <w:r w:rsidRPr="003A276E">
              <w:rPr>
                <w:rFonts w:eastAsia="Calibri"/>
              </w:rPr>
              <w:t xml:space="preserve"> тыс. рублей, за счет которых субъекты малого и среднего предпринимательства района </w:t>
            </w:r>
            <w:r w:rsidR="00385A80">
              <w:rPr>
                <w:rFonts w:eastAsia="Calibri"/>
              </w:rPr>
              <w:t>с</w:t>
            </w:r>
            <w:r w:rsidRPr="003A276E">
              <w:rPr>
                <w:rFonts w:eastAsia="Calibri"/>
              </w:rPr>
              <w:t>мог</w:t>
            </w:r>
            <w:r w:rsidR="00385A80">
              <w:rPr>
                <w:rFonts w:eastAsia="Calibri"/>
              </w:rPr>
              <w:t>ли</w:t>
            </w:r>
            <w:r w:rsidRPr="003A276E">
              <w:rPr>
                <w:rFonts w:eastAsia="Calibri"/>
              </w:rPr>
              <w:t xml:space="preserve"> получить информационно-консультационные услуги на безвозмездной основе. </w:t>
            </w:r>
          </w:p>
          <w:p w:rsidR="003A276E" w:rsidRPr="003A276E" w:rsidRDefault="003A276E" w:rsidP="003A276E">
            <w:pPr>
              <w:tabs>
                <w:tab w:val="left" w:pos="2145"/>
              </w:tabs>
              <w:spacing w:after="0" w:line="240" w:lineRule="auto"/>
              <w:ind w:firstLine="851"/>
              <w:jc w:val="both"/>
              <w:rPr>
                <w:rFonts w:eastAsia="Calibri"/>
              </w:rPr>
            </w:pPr>
            <w:r w:rsidRPr="003A276E">
              <w:rPr>
                <w:rFonts w:eastAsia="Calibri"/>
              </w:rPr>
              <w:t xml:space="preserve">В целом за </w:t>
            </w:r>
            <w:r w:rsidR="00385A80">
              <w:rPr>
                <w:rFonts w:eastAsia="Calibri"/>
              </w:rPr>
              <w:t>2020</w:t>
            </w:r>
            <w:r w:rsidRPr="003A276E">
              <w:rPr>
                <w:rFonts w:eastAsia="Calibri"/>
              </w:rPr>
              <w:t xml:space="preserve"> год работы муниципальным центром поддержки предпринимательства было оказано порядка </w:t>
            </w:r>
            <w:r w:rsidR="00385A80">
              <w:rPr>
                <w:rFonts w:eastAsia="Calibri"/>
              </w:rPr>
              <w:t>170</w:t>
            </w:r>
            <w:r w:rsidRPr="003A276E">
              <w:rPr>
                <w:rFonts w:eastAsia="Calibri"/>
              </w:rPr>
              <w:t xml:space="preserve"> инфо</w:t>
            </w:r>
            <w:r w:rsidR="00385A80">
              <w:rPr>
                <w:rFonts w:eastAsia="Calibri"/>
              </w:rPr>
              <w:t>рмационно-консультационных услуг. Проведено 35 семинаров и «круглых столов»</w:t>
            </w:r>
            <w:r w:rsidRPr="003A276E">
              <w:rPr>
                <w:rFonts w:eastAsia="Calibri"/>
              </w:rPr>
              <w:t>;</w:t>
            </w:r>
          </w:p>
          <w:p w:rsidR="00D9380C" w:rsidRPr="00D9380C" w:rsidRDefault="00571A87" w:rsidP="00972ACA">
            <w:pPr>
              <w:ind w:firstLine="709"/>
              <w:jc w:val="both"/>
            </w:pPr>
            <w:r w:rsidRPr="00571A87">
              <w:rPr>
                <w:rFonts w:eastAsiaTheme="majorEastAsia"/>
                <w:bCs/>
              </w:rPr>
              <w:t xml:space="preserve">Информация о </w:t>
            </w:r>
            <w:r w:rsidR="002B24E6">
              <w:rPr>
                <w:rFonts w:eastAsiaTheme="majorEastAsia"/>
                <w:bCs/>
              </w:rPr>
              <w:t xml:space="preserve">реализации отражена в </w:t>
            </w:r>
            <w:r w:rsidRPr="00571A87">
              <w:rPr>
                <w:rFonts w:eastAsiaTheme="majorEastAsia"/>
                <w:bCs/>
              </w:rPr>
              <w:t xml:space="preserve">приложении № </w:t>
            </w:r>
            <w:r w:rsidR="00972ACA">
              <w:rPr>
                <w:rFonts w:eastAsiaTheme="majorEastAsia"/>
                <w:bCs/>
              </w:rPr>
              <w:t>3</w:t>
            </w:r>
            <w:r w:rsidRPr="00571A87">
              <w:rPr>
                <w:rFonts w:eastAsiaTheme="majorEastAsia"/>
                <w:bCs/>
              </w:rPr>
              <w:t xml:space="preserve"> к отчету «Состояние и развитие конкуренции на товарных рынках в 20</w:t>
            </w:r>
            <w:r w:rsidR="00972ACA">
              <w:rPr>
                <w:rFonts w:eastAsiaTheme="majorEastAsia"/>
                <w:bCs/>
              </w:rPr>
              <w:t>20</w:t>
            </w:r>
            <w:r w:rsidRPr="00571A87">
              <w:rPr>
                <w:rFonts w:eastAsiaTheme="majorEastAsia"/>
                <w:bCs/>
              </w:rPr>
              <w:t xml:space="preserve"> году». </w:t>
            </w:r>
          </w:p>
        </w:tc>
      </w:tr>
      <w:tr w:rsidR="004F79DA" w:rsidRPr="004F79DA" w:rsidTr="007B4408">
        <w:trPr>
          <w:trHeight w:val="300"/>
        </w:trPr>
        <w:tc>
          <w:tcPr>
            <w:tcW w:w="9747" w:type="dxa"/>
            <w:noWrap/>
            <w:vAlign w:val="center"/>
          </w:tcPr>
          <w:p w:rsidR="00C84C7A" w:rsidRPr="004F79DA" w:rsidRDefault="002B24E6" w:rsidP="00482CB6">
            <w:pPr>
              <w:pStyle w:val="1"/>
              <w:jc w:val="both"/>
              <w:rPr>
                <w:rFonts w:ascii="Times New Roman" w:hAnsi="Times New Roman" w:cs="Times New Roman"/>
                <w:color w:val="auto"/>
              </w:rPr>
            </w:pPr>
            <w:bookmarkStart w:id="9" w:name="_Toc62656207"/>
            <w:r>
              <w:rPr>
                <w:rFonts w:ascii="Times New Roman" w:hAnsi="Times New Roman" w:cs="Times New Roman"/>
                <w:color w:val="auto"/>
              </w:rPr>
              <w:lastRenderedPageBreak/>
              <w:t>Р</w:t>
            </w:r>
            <w:r w:rsidR="00C84C7A" w:rsidRPr="004F79DA">
              <w:rPr>
                <w:rFonts w:ascii="Times New Roman" w:hAnsi="Times New Roman" w:cs="Times New Roman"/>
                <w:color w:val="auto"/>
              </w:rPr>
              <w:t xml:space="preserve">аздел </w:t>
            </w:r>
            <w:r w:rsidR="003A7DE5">
              <w:rPr>
                <w:rFonts w:ascii="Times New Roman" w:hAnsi="Times New Roman" w:cs="Times New Roman"/>
                <w:color w:val="auto"/>
              </w:rPr>
              <w:t>9</w:t>
            </w:r>
            <w:r w:rsidR="00C84C7A" w:rsidRPr="004F79DA">
              <w:rPr>
                <w:rFonts w:ascii="Times New Roman" w:hAnsi="Times New Roman" w:cs="Times New Roman"/>
                <w:color w:val="auto"/>
              </w:rPr>
              <w:t xml:space="preserve">. Информация о наличии в муниципальной практике проектов с применением механизмов </w:t>
            </w:r>
            <w:proofErr w:type="spellStart"/>
            <w:r w:rsidR="00C84C7A" w:rsidRPr="004F79DA">
              <w:rPr>
                <w:rFonts w:ascii="Times New Roman" w:hAnsi="Times New Roman" w:cs="Times New Roman"/>
                <w:color w:val="auto"/>
              </w:rPr>
              <w:t>муниципально</w:t>
            </w:r>
            <w:proofErr w:type="spellEnd"/>
            <w:r w:rsidR="00C84C7A" w:rsidRPr="004F79DA">
              <w:rPr>
                <w:rFonts w:ascii="Times New Roman" w:hAnsi="Times New Roman" w:cs="Times New Roman"/>
                <w:color w:val="auto"/>
              </w:rPr>
              <w:t>-частного партнерства, в том числе посредством заключения концессионных соглашений.</w:t>
            </w:r>
            <w:bookmarkEnd w:id="9"/>
          </w:p>
          <w:p w:rsidR="00482CB6" w:rsidRDefault="00482CB6" w:rsidP="004F79DA">
            <w:pPr>
              <w:spacing w:after="0" w:line="240" w:lineRule="auto"/>
              <w:jc w:val="both"/>
            </w:pPr>
          </w:p>
          <w:p w:rsidR="00482CB6" w:rsidRDefault="00482CB6" w:rsidP="00482CB6">
            <w:pPr>
              <w:spacing w:after="0" w:line="240" w:lineRule="auto"/>
              <w:ind w:firstLine="709"/>
              <w:jc w:val="both"/>
            </w:pPr>
            <w:r w:rsidRPr="00482CB6">
              <w:t xml:space="preserve">В целях исполнения </w:t>
            </w:r>
            <w:r>
              <w:t>ф</w:t>
            </w:r>
            <w:r w:rsidRPr="00482CB6">
              <w:t>едеральн</w:t>
            </w:r>
            <w:r>
              <w:t>ых</w:t>
            </w:r>
            <w:r w:rsidRPr="00482CB6">
              <w:t xml:space="preserve"> закон</w:t>
            </w:r>
            <w:r>
              <w:t>ов</w:t>
            </w:r>
            <w:r w:rsidRPr="00482CB6">
              <w:t xml:space="preserve"> </w:t>
            </w:r>
            <w:r>
              <w:t xml:space="preserve">от 21 июля 2005 года                      № 115-ФЗ «О концессионных соглашениях», </w:t>
            </w:r>
            <w:r w:rsidRPr="00482CB6">
              <w:t>от 13 июля 2015 года № 224</w:t>
            </w:r>
            <w:r>
              <w:t>-</w:t>
            </w:r>
            <w:r w:rsidRPr="00482CB6">
              <w:t>ФЗ «О государственно</w:t>
            </w:r>
            <w:r>
              <w:t>-</w:t>
            </w:r>
            <w:r w:rsidRPr="00482CB6">
              <w:t xml:space="preserve">частном партнерстве, </w:t>
            </w:r>
            <w:proofErr w:type="spellStart"/>
            <w:r w:rsidRPr="00482CB6">
              <w:t>муниципально</w:t>
            </w:r>
            <w:proofErr w:type="spellEnd"/>
            <w:r>
              <w:t>-</w:t>
            </w:r>
            <w:r w:rsidRPr="00482CB6">
              <w:t xml:space="preserve">частном партнерстве, в Российской Федерации и внесении изменений в отдельные законодательные акты Российской Федерации» приняты </w:t>
            </w:r>
            <w:r>
              <w:t>следующие нормативно-правовые акты</w:t>
            </w:r>
            <w:r w:rsidRPr="00482CB6">
              <w:t>:</w:t>
            </w:r>
          </w:p>
          <w:p w:rsidR="00482CB6" w:rsidRDefault="00A91D65" w:rsidP="00482CB6">
            <w:pPr>
              <w:spacing w:after="0" w:line="240" w:lineRule="auto"/>
              <w:ind w:firstLine="709"/>
              <w:jc w:val="both"/>
            </w:pPr>
            <w:proofErr w:type="gramStart"/>
            <w:r>
              <w:t xml:space="preserve">постановление администрации муниципального образования Туапсинский район </w:t>
            </w:r>
            <w:r w:rsidR="00482CB6">
              <w:t xml:space="preserve">от 03 июня 2019 № 907 «Об определении уполномоченного органа по реализации на территории муниципального образования Туапсинский район федеральных законов от 21 июля 2005 года № 115-ФЗ «О концессионных соглашениях», </w:t>
            </w:r>
            <w:r w:rsidR="00482CB6" w:rsidRPr="00482CB6">
              <w:t>от 13 июля 2015 года № 224</w:t>
            </w:r>
            <w:r w:rsidR="00482CB6">
              <w:t>-</w:t>
            </w:r>
            <w:r w:rsidR="00482CB6" w:rsidRPr="00482CB6">
              <w:t>ФЗ «О государственно</w:t>
            </w:r>
            <w:r w:rsidR="00482CB6">
              <w:t>-</w:t>
            </w:r>
            <w:r w:rsidR="00482CB6" w:rsidRPr="00482CB6">
              <w:t xml:space="preserve">частном партнерстве, </w:t>
            </w:r>
            <w:proofErr w:type="spellStart"/>
            <w:r w:rsidR="00482CB6" w:rsidRPr="00482CB6">
              <w:t>муниципально</w:t>
            </w:r>
            <w:proofErr w:type="spellEnd"/>
            <w:r w:rsidR="00482CB6">
              <w:t>-</w:t>
            </w:r>
            <w:r w:rsidR="00482CB6" w:rsidRPr="00482CB6">
              <w:t>частном партнерстве, в Российской Федерации и внесении изменений в отдельные законодательные акты Российской Федерации»</w:t>
            </w:r>
            <w:r w:rsidR="00482CB6">
              <w:t>;</w:t>
            </w:r>
            <w:proofErr w:type="gramEnd"/>
          </w:p>
          <w:p w:rsidR="00AE4CDD" w:rsidRDefault="00A91D65" w:rsidP="00482CB6">
            <w:pPr>
              <w:spacing w:after="0" w:line="240" w:lineRule="auto"/>
              <w:ind w:firstLine="709"/>
              <w:jc w:val="both"/>
            </w:pPr>
            <w:r>
              <w:t xml:space="preserve">постановление администрации муниципального образования Туапсинский район </w:t>
            </w:r>
            <w:r w:rsidR="00AE4CDD">
              <w:t>от 31 января 2020 года № 131 «Об утверждении перечня объектов, в отношении которых планируется закл</w:t>
            </w:r>
            <w:r w:rsidR="003A6F7F">
              <w:t>ючение концессионных соглашений</w:t>
            </w:r>
            <w:r w:rsidR="00AE4CDD">
              <w:t>». Данным перечнем определены пять объектов, в отношении которых планируется заключить концессионные соглашения:</w:t>
            </w:r>
          </w:p>
          <w:p w:rsidR="00972ACA" w:rsidRDefault="00482CB6" w:rsidP="00482CB6">
            <w:pPr>
              <w:spacing w:after="0" w:line="240" w:lineRule="auto"/>
              <w:ind w:firstLine="709"/>
              <w:jc w:val="both"/>
            </w:pPr>
            <w:r>
              <w:t xml:space="preserve"> </w:t>
            </w:r>
            <w:r w:rsidRPr="00482CB6">
              <w:t xml:space="preserve"> </w:t>
            </w:r>
          </w:p>
          <w:tbl>
            <w:tblPr>
              <w:tblStyle w:val="ac"/>
              <w:tblW w:w="0" w:type="auto"/>
              <w:tblLayout w:type="fixed"/>
              <w:tblLook w:val="04A0" w:firstRow="1" w:lastRow="0" w:firstColumn="1" w:lastColumn="0" w:noHBand="0" w:noVBand="1"/>
            </w:tblPr>
            <w:tblGrid>
              <w:gridCol w:w="421"/>
              <w:gridCol w:w="2268"/>
              <w:gridCol w:w="4677"/>
              <w:gridCol w:w="2127"/>
            </w:tblGrid>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w:t>
                  </w:r>
                </w:p>
              </w:tc>
              <w:tc>
                <w:tcPr>
                  <w:tcW w:w="2268"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Наименование имущества</w:t>
                  </w:r>
                </w:p>
              </w:tc>
              <w:tc>
                <w:tcPr>
                  <w:tcW w:w="467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Адрес имущества</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Вид работ в рамках концессионного  соглашения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1</w:t>
                  </w:r>
                </w:p>
              </w:tc>
              <w:tc>
                <w:tcPr>
                  <w:tcW w:w="2268"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w:t>
                  </w:r>
                  <w:proofErr w:type="spellStart"/>
                  <w:r w:rsidRPr="00045E29">
                    <w:rPr>
                      <w:rFonts w:ascii="Times New Roman" w:hAnsi="Times New Roman" w:cs="Times New Roman"/>
                      <w:sz w:val="24"/>
                    </w:rPr>
                    <w:t>Вельяминовское</w:t>
                  </w:r>
                  <w:proofErr w:type="spellEnd"/>
                  <w:r w:rsidRPr="00045E29">
                    <w:rPr>
                      <w:rFonts w:ascii="Times New Roman" w:hAnsi="Times New Roman" w:cs="Times New Roman"/>
                      <w:sz w:val="24"/>
                    </w:rPr>
                    <w:t xml:space="preserve">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2</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Туапсинский район, Георгиевское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3</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Туапсинский район, Октябрьское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4</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w:t>
                  </w:r>
                  <w:proofErr w:type="spellStart"/>
                  <w:r w:rsidRPr="00045E29">
                    <w:rPr>
                      <w:rFonts w:ascii="Times New Roman" w:hAnsi="Times New Roman" w:cs="Times New Roman"/>
                      <w:sz w:val="24"/>
                    </w:rPr>
                    <w:t>Шаумянское</w:t>
                  </w:r>
                  <w:proofErr w:type="spellEnd"/>
                  <w:r w:rsidRPr="00045E29">
                    <w:rPr>
                      <w:rFonts w:ascii="Times New Roman" w:hAnsi="Times New Roman" w:cs="Times New Roman"/>
                      <w:sz w:val="24"/>
                    </w:rPr>
                    <w:t xml:space="preserve">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5</w:t>
                  </w:r>
                </w:p>
              </w:tc>
              <w:tc>
                <w:tcPr>
                  <w:tcW w:w="2268"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Набережная бухты </w:t>
                  </w:r>
                  <w:proofErr w:type="spellStart"/>
                  <w:r w:rsidRPr="00045E29">
                    <w:rPr>
                      <w:rFonts w:ascii="Times New Roman" w:hAnsi="Times New Roman" w:cs="Times New Roman"/>
                      <w:sz w:val="24"/>
                    </w:rPr>
                    <w:t>Инал</w:t>
                  </w:r>
                  <w:proofErr w:type="spellEnd"/>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с. </w:t>
                  </w:r>
                  <w:proofErr w:type="spellStart"/>
                  <w:r w:rsidRPr="00045E29">
                    <w:rPr>
                      <w:rFonts w:ascii="Times New Roman" w:hAnsi="Times New Roman" w:cs="Times New Roman"/>
                      <w:sz w:val="24"/>
                    </w:rPr>
                    <w:t>Бжит</w:t>
                  </w:r>
                  <w:proofErr w:type="spellEnd"/>
                  <w:r w:rsidRPr="00045E29">
                    <w:rPr>
                      <w:rFonts w:ascii="Times New Roman" w:hAnsi="Times New Roman" w:cs="Times New Roman"/>
                      <w:sz w:val="24"/>
                    </w:rPr>
                    <w:t xml:space="preserve">, </w:t>
                  </w:r>
                  <w:proofErr w:type="spellStart"/>
                  <w:r w:rsidRPr="00045E29">
                    <w:rPr>
                      <w:rFonts w:ascii="Times New Roman" w:hAnsi="Times New Roman" w:cs="Times New Roman"/>
                      <w:sz w:val="24"/>
                    </w:rPr>
                    <w:t>бухна</w:t>
                  </w:r>
                  <w:proofErr w:type="spellEnd"/>
                  <w:r w:rsidRPr="00045E29">
                    <w:rPr>
                      <w:rFonts w:ascii="Times New Roman" w:hAnsi="Times New Roman" w:cs="Times New Roman"/>
                      <w:sz w:val="24"/>
                    </w:rPr>
                    <w:t xml:space="preserve"> </w:t>
                  </w:r>
                  <w:proofErr w:type="spellStart"/>
                  <w:r w:rsidRPr="00045E29">
                    <w:rPr>
                      <w:rFonts w:ascii="Times New Roman" w:hAnsi="Times New Roman" w:cs="Times New Roman"/>
                      <w:sz w:val="24"/>
                    </w:rPr>
                    <w:t>Инал</w:t>
                  </w:r>
                  <w:proofErr w:type="spellEnd"/>
                  <w:r w:rsidRPr="00045E29">
                    <w:rPr>
                      <w:rFonts w:ascii="Times New Roman" w:hAnsi="Times New Roman" w:cs="Times New Roman"/>
                      <w:sz w:val="24"/>
                    </w:rPr>
                    <w:t xml:space="preserve">, береговая полоса Черного моря </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строительство</w:t>
                  </w:r>
                </w:p>
              </w:tc>
            </w:tr>
          </w:tbl>
          <w:p w:rsidR="00C84C7A" w:rsidRDefault="00AE4CDD" w:rsidP="00482CB6">
            <w:pPr>
              <w:spacing w:after="0" w:line="240" w:lineRule="auto"/>
              <w:ind w:firstLine="709"/>
              <w:jc w:val="both"/>
            </w:pPr>
            <w:r>
              <w:t xml:space="preserve"> </w:t>
            </w:r>
          </w:p>
          <w:p w:rsidR="00D9380C" w:rsidRDefault="003A6F7F" w:rsidP="00A91D65">
            <w:pPr>
              <w:spacing w:after="0" w:line="240" w:lineRule="auto"/>
              <w:ind w:firstLine="709"/>
              <w:jc w:val="both"/>
            </w:pPr>
            <w:r>
              <w:t>П</w:t>
            </w:r>
            <w:r w:rsidR="00A91D65">
              <w:t>остановление</w:t>
            </w:r>
            <w:r>
              <w:t>м</w:t>
            </w:r>
            <w:r w:rsidR="00A91D65">
              <w:t xml:space="preserve"> администрации Новомихайловского городского поселения Туапсинского района от 30 января 2020 года № 53 «Об утверждении перечня объектов, в отношении которых планируется заклю</w:t>
            </w:r>
            <w:r>
              <w:t>чение концессионных соглашений»,</w:t>
            </w:r>
            <w:r w:rsidR="00A91D65">
              <w:t xml:space="preserve"> утвержден переч</w:t>
            </w:r>
            <w:r>
              <w:t>е</w:t>
            </w:r>
            <w:r w:rsidR="00A91D65">
              <w:t>н</w:t>
            </w:r>
            <w:r>
              <w:t>ь</w:t>
            </w:r>
            <w:r w:rsidR="00A91D65">
              <w:t xml:space="preserve">, планируется заключить концессионное соглашение на реконструкцию </w:t>
            </w:r>
            <w:proofErr w:type="spellStart"/>
            <w:r w:rsidR="00A91D65">
              <w:t>блочно</w:t>
            </w:r>
            <w:proofErr w:type="spellEnd"/>
            <w:r w:rsidR="00A91D65">
              <w:t xml:space="preserve">-модульной котельной на </w:t>
            </w:r>
            <w:r w:rsidR="00A91D65">
              <w:lastRenderedPageBreak/>
              <w:t xml:space="preserve">газовом топливе по адресу: Туапсинский район, </w:t>
            </w:r>
            <w:proofErr w:type="gramStart"/>
            <w:r w:rsidR="00A91D65">
              <w:t>с</w:t>
            </w:r>
            <w:proofErr w:type="gramEnd"/>
            <w:r w:rsidR="00A91D65">
              <w:t xml:space="preserve">. </w:t>
            </w:r>
            <w:proofErr w:type="gramStart"/>
            <w:r w:rsidR="00A91D65">
              <w:t>Ольгинка</w:t>
            </w:r>
            <w:proofErr w:type="gramEnd"/>
            <w:r w:rsidR="00A91D65">
              <w:t xml:space="preserve">, микрорайон 1, №26. </w:t>
            </w:r>
          </w:p>
          <w:p w:rsidR="003A6F7F" w:rsidRDefault="003A6F7F" w:rsidP="00A91D65">
            <w:pPr>
              <w:spacing w:after="0" w:line="240" w:lineRule="auto"/>
              <w:ind w:firstLine="709"/>
              <w:jc w:val="both"/>
            </w:pPr>
            <w:r>
              <w:t xml:space="preserve">В 2020 году концессионные соглашения и </w:t>
            </w:r>
            <w:proofErr w:type="spellStart"/>
            <w:r>
              <w:t>муниципально</w:t>
            </w:r>
            <w:proofErr w:type="spellEnd"/>
            <w:r>
              <w:t>-частного партнерства не заключались.</w:t>
            </w:r>
          </w:p>
          <w:p w:rsidR="00D9380C" w:rsidRPr="004F79DA" w:rsidRDefault="00D9380C" w:rsidP="00A91D65">
            <w:pPr>
              <w:keepNext/>
              <w:keepLines/>
              <w:spacing w:after="0" w:line="240" w:lineRule="auto"/>
              <w:jc w:val="right"/>
            </w:pPr>
          </w:p>
        </w:tc>
      </w:tr>
      <w:tr w:rsidR="004F79DA" w:rsidRPr="004F79DA" w:rsidTr="007B4408">
        <w:trPr>
          <w:trHeight w:val="300"/>
        </w:trPr>
        <w:tc>
          <w:tcPr>
            <w:tcW w:w="9747" w:type="dxa"/>
            <w:noWrap/>
            <w:vAlign w:val="center"/>
          </w:tcPr>
          <w:p w:rsidR="00C84C7A" w:rsidRPr="004F79DA" w:rsidRDefault="00C84C7A" w:rsidP="00482CB6">
            <w:pPr>
              <w:pStyle w:val="1"/>
              <w:jc w:val="both"/>
              <w:rPr>
                <w:rFonts w:ascii="Times New Roman" w:hAnsi="Times New Roman" w:cs="Times New Roman"/>
                <w:color w:val="auto"/>
              </w:rPr>
            </w:pPr>
            <w:bookmarkStart w:id="10" w:name="_Toc62656208"/>
            <w:r w:rsidRPr="004F79DA">
              <w:rPr>
                <w:rFonts w:ascii="Times New Roman" w:hAnsi="Times New Roman" w:cs="Times New Roman"/>
                <w:color w:val="auto"/>
              </w:rPr>
              <w:lastRenderedPageBreak/>
              <w:t xml:space="preserve">Раздел </w:t>
            </w:r>
            <w:r w:rsidR="003A6F7F">
              <w:rPr>
                <w:rFonts w:ascii="Times New Roman" w:hAnsi="Times New Roman" w:cs="Times New Roman"/>
                <w:color w:val="auto"/>
              </w:rPr>
              <w:t>10</w:t>
            </w:r>
            <w:r w:rsidRPr="004F79DA">
              <w:rPr>
                <w:rFonts w:ascii="Times New Roman" w:hAnsi="Times New Roman" w:cs="Times New Roman"/>
                <w:color w:val="auto"/>
              </w:rPr>
              <w:t>. Сведения о тематиках обучающих мероприятий и тренингов по вопросам содействия развитию конкуренции в муниципальном образовании.</w:t>
            </w:r>
            <w:bookmarkEnd w:id="10"/>
            <w:r w:rsidRPr="004F79DA">
              <w:rPr>
                <w:rFonts w:ascii="Times New Roman" w:hAnsi="Times New Roman" w:cs="Times New Roman"/>
                <w:color w:val="auto"/>
              </w:rPr>
              <w:t xml:space="preserve">  </w:t>
            </w:r>
          </w:p>
          <w:p w:rsidR="00C261DB" w:rsidRPr="00C261DB" w:rsidRDefault="00C261DB" w:rsidP="00C261DB">
            <w:pPr>
              <w:suppressAutoHyphens/>
              <w:spacing w:after="0" w:line="240" w:lineRule="auto"/>
              <w:ind w:firstLine="709"/>
              <w:jc w:val="both"/>
              <w:textAlignment w:val="baseline"/>
              <w:rPr>
                <w:rFonts w:eastAsia="Times New Roman"/>
                <w:color w:val="000000"/>
                <w:kern w:val="1"/>
                <w:lang w:eastAsia="ar-SA"/>
              </w:rPr>
            </w:pPr>
            <w:r w:rsidRPr="00C261DB">
              <w:rPr>
                <w:rFonts w:eastAsia="Times New Roman"/>
                <w:kern w:val="1"/>
                <w:lang w:eastAsia="ar-SA"/>
              </w:rPr>
              <w:t xml:space="preserve">В 2021 году рамках ежегодного </w:t>
            </w:r>
            <w:r w:rsidRPr="00C261DB">
              <w:rPr>
                <w:rFonts w:eastAsia="Times New Roman"/>
                <w:color w:val="000000"/>
                <w:kern w:val="1"/>
                <w:lang w:eastAsia="ar-SA"/>
              </w:rPr>
              <w:t>образовательного цикл</w:t>
            </w:r>
            <w:r>
              <w:rPr>
                <w:rFonts w:eastAsia="Times New Roman"/>
                <w:color w:val="000000"/>
                <w:kern w:val="1"/>
                <w:lang w:eastAsia="ar-SA"/>
              </w:rPr>
              <w:t>а</w:t>
            </w:r>
            <w:r w:rsidRPr="00C261DB">
              <w:rPr>
                <w:rFonts w:eastAsia="Times New Roman"/>
                <w:color w:val="000000"/>
                <w:kern w:val="1"/>
                <w:lang w:eastAsia="ar-SA"/>
              </w:rPr>
              <w:t xml:space="preserve"> онлайн-семинаров о содействии развитию конкуренции и повышению качества процессов, связанных с предоставлением услуг, влияющих на развитие конкуренции в Краснодарском крае, </w:t>
            </w:r>
            <w:proofErr w:type="gramStart"/>
            <w:r w:rsidRPr="00C261DB">
              <w:rPr>
                <w:rFonts w:eastAsia="Times New Roman"/>
                <w:color w:val="000000"/>
                <w:kern w:val="1"/>
                <w:lang w:eastAsia="ar-SA"/>
              </w:rPr>
              <w:t>проводимый</w:t>
            </w:r>
            <w:proofErr w:type="gramEnd"/>
            <w:r w:rsidRPr="00C261DB">
              <w:rPr>
                <w:rFonts w:eastAsia="Times New Roman"/>
                <w:color w:val="000000"/>
                <w:kern w:val="1"/>
                <w:lang w:eastAsia="ar-SA"/>
              </w:rPr>
              <w:t xml:space="preserve"> министерством экономики Краснодарского края целесообразно включить следующие мероприятия:</w:t>
            </w:r>
          </w:p>
          <w:p w:rsidR="00B63CFC" w:rsidRDefault="00B63CFC" w:rsidP="00A91D65">
            <w:pPr>
              <w:spacing w:after="0" w:line="240" w:lineRule="auto"/>
              <w:rPr>
                <w:rFonts w:eastAsia="Times New Roman"/>
                <w:lang w:eastAsia="ru-RU"/>
              </w:rPr>
            </w:pPr>
          </w:p>
          <w:tbl>
            <w:tblPr>
              <w:tblStyle w:val="ac"/>
              <w:tblW w:w="0" w:type="auto"/>
              <w:tblLayout w:type="fixed"/>
              <w:tblLook w:val="04A0" w:firstRow="1" w:lastRow="0" w:firstColumn="1" w:lastColumn="0" w:noHBand="0" w:noVBand="1"/>
            </w:tblPr>
            <w:tblGrid>
              <w:gridCol w:w="4531"/>
              <w:gridCol w:w="4985"/>
            </w:tblGrid>
            <w:tr w:rsidR="00B63CFC" w:rsidRPr="00B63CFC" w:rsidTr="009D40AE">
              <w:tc>
                <w:tcPr>
                  <w:tcW w:w="4531" w:type="dxa"/>
                </w:tcPr>
                <w:p w:rsidR="00B63CFC" w:rsidRPr="00B63CFC" w:rsidRDefault="00B63CFC" w:rsidP="00B63CFC">
                  <w:pPr>
                    <w:jc w:val="center"/>
                    <w:rPr>
                      <w:rFonts w:ascii="Times New Roman" w:eastAsia="Times New Roman" w:hAnsi="Times New Roman" w:cs="Times New Roman"/>
                      <w:sz w:val="28"/>
                      <w:szCs w:val="28"/>
                      <w:lang w:eastAsia="ru-RU"/>
                    </w:rPr>
                  </w:pPr>
                  <w:r w:rsidRPr="00B63CFC">
                    <w:rPr>
                      <w:rFonts w:ascii="Times New Roman" w:eastAsia="Times New Roman" w:hAnsi="Times New Roman" w:cs="Times New Roman"/>
                      <w:sz w:val="28"/>
                      <w:szCs w:val="28"/>
                      <w:lang w:eastAsia="ru-RU"/>
                    </w:rPr>
                    <w:t>Наименование товарного рынка</w:t>
                  </w:r>
                </w:p>
              </w:tc>
              <w:tc>
                <w:tcPr>
                  <w:tcW w:w="4985" w:type="dxa"/>
                </w:tcPr>
                <w:p w:rsidR="00B63CFC" w:rsidRPr="00B63CFC" w:rsidRDefault="00B63CFC" w:rsidP="00B63CFC">
                  <w:pPr>
                    <w:jc w:val="center"/>
                    <w:rPr>
                      <w:rFonts w:ascii="Times New Roman" w:eastAsia="Times New Roman" w:hAnsi="Times New Roman" w:cs="Times New Roman"/>
                      <w:sz w:val="28"/>
                      <w:szCs w:val="28"/>
                      <w:lang w:eastAsia="ru-RU"/>
                    </w:rPr>
                  </w:pPr>
                  <w:r w:rsidRPr="00B63CFC">
                    <w:rPr>
                      <w:rFonts w:ascii="Times New Roman" w:eastAsia="Times New Roman" w:hAnsi="Times New Roman" w:cs="Times New Roman"/>
                      <w:sz w:val="28"/>
                      <w:szCs w:val="28"/>
                      <w:lang w:eastAsia="ru-RU"/>
                    </w:rPr>
                    <w:t>Тема обучающего семинара</w:t>
                  </w:r>
                </w:p>
              </w:tc>
            </w:tr>
            <w:tr w:rsidR="00B63CFC" w:rsidRPr="00B63CFC" w:rsidTr="009D40AE">
              <w:tc>
                <w:tcPr>
                  <w:tcW w:w="4531" w:type="dxa"/>
                </w:tcPr>
                <w:p w:rsidR="00B63CFC" w:rsidRPr="00B63CFC" w:rsidRDefault="008877AE" w:rsidP="008877AE">
                  <w:pPr>
                    <w:jc w:val="both"/>
                    <w:rPr>
                      <w:rFonts w:ascii="Times New Roman" w:eastAsia="Times New Roman" w:hAnsi="Times New Roman" w:cs="Times New Roman"/>
                      <w:sz w:val="28"/>
                      <w:szCs w:val="28"/>
                      <w:lang w:eastAsia="ru-RU"/>
                    </w:rPr>
                  </w:pPr>
                  <w:r w:rsidRPr="00B63CFC">
                    <w:rPr>
                      <w:rFonts w:ascii="Times New Roman" w:eastAsia="Calibri" w:hAnsi="Times New Roman" w:cs="Times New Roman"/>
                      <w:sz w:val="28"/>
                      <w:szCs w:val="28"/>
                    </w:rPr>
                    <w:t>Рынок теплоснабжения (производство тепловой энергии)</w:t>
                  </w:r>
                </w:p>
              </w:tc>
              <w:tc>
                <w:tcPr>
                  <w:tcW w:w="4985" w:type="dxa"/>
                </w:tcPr>
                <w:p w:rsidR="00B63CFC" w:rsidRPr="00B63CFC" w:rsidRDefault="008877AE" w:rsidP="008877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63CFC">
                    <w:rPr>
                      <w:rFonts w:ascii="Times New Roman" w:eastAsia="Times New Roman" w:hAnsi="Times New Roman" w:cs="Times New Roman"/>
                      <w:sz w:val="28"/>
                      <w:szCs w:val="28"/>
                      <w:lang w:eastAsia="ru-RU"/>
                    </w:rPr>
                    <w:t xml:space="preserve">азвитие </w:t>
                  </w:r>
                  <w:proofErr w:type="spellStart"/>
                  <w:r w:rsidRPr="00B63CFC">
                    <w:rPr>
                      <w:rFonts w:ascii="Times New Roman" w:eastAsia="Times New Roman" w:hAnsi="Times New Roman" w:cs="Times New Roman"/>
                      <w:sz w:val="28"/>
                      <w:szCs w:val="28"/>
                      <w:lang w:eastAsia="ru-RU"/>
                    </w:rPr>
                    <w:t>муниципально</w:t>
                  </w:r>
                  <w:proofErr w:type="spellEnd"/>
                  <w:r w:rsidRPr="00B63CFC">
                    <w:rPr>
                      <w:rFonts w:ascii="Times New Roman" w:eastAsia="Times New Roman" w:hAnsi="Times New Roman" w:cs="Times New Roman"/>
                      <w:sz w:val="28"/>
                      <w:szCs w:val="28"/>
                      <w:lang w:eastAsia="ru-RU"/>
                    </w:rPr>
                    <w:t>-частного партнерства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услуг доп</w:t>
                  </w:r>
                  <w:r>
                    <w:rPr>
                      <w:rFonts w:ascii="Times New Roman" w:hAnsi="Times New Roman" w:cs="Times New Roman"/>
                      <w:sz w:val="28"/>
                      <w:szCs w:val="28"/>
                    </w:rPr>
                    <w:t>олнительного образования детей</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услуг доп</w:t>
                  </w:r>
                  <w:r>
                    <w:rPr>
                      <w:rFonts w:ascii="Times New Roman" w:hAnsi="Times New Roman" w:cs="Times New Roman"/>
                      <w:sz w:val="28"/>
                      <w:szCs w:val="28"/>
                    </w:rPr>
                    <w:t>олнительного образования детей</w:t>
                  </w:r>
                </w:p>
              </w:tc>
            </w:tr>
            <w:tr w:rsidR="008877AE" w:rsidRPr="00B63CFC" w:rsidTr="009D40AE">
              <w:tc>
                <w:tcPr>
                  <w:tcW w:w="4531" w:type="dxa"/>
                </w:tcPr>
                <w:p w:rsidR="008877AE" w:rsidRPr="00B63CFC" w:rsidRDefault="008877AE" w:rsidP="008877AE">
                  <w:pPr>
                    <w:tabs>
                      <w:tab w:val="left" w:pos="43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Рынок ритуальных услуг</w:t>
                  </w:r>
                </w:p>
              </w:tc>
              <w:tc>
                <w:tcPr>
                  <w:tcW w:w="4985" w:type="dxa"/>
                </w:tcPr>
                <w:p w:rsidR="008877AE" w:rsidRPr="00B63CFC" w:rsidRDefault="008877AE" w:rsidP="008877AE">
                  <w:pPr>
                    <w:tabs>
                      <w:tab w:val="left" w:pos="43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ритуальных услуг</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выполнения работ по </w:t>
                  </w:r>
                  <w:r>
                    <w:rPr>
                      <w:rFonts w:ascii="Times New Roman" w:hAnsi="Times New Roman" w:cs="Times New Roman"/>
                      <w:sz w:val="28"/>
                      <w:szCs w:val="28"/>
                    </w:rPr>
                    <w:t>благоустройству городской среды</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выполнения работ по </w:t>
                  </w:r>
                  <w:r>
                    <w:rPr>
                      <w:rFonts w:ascii="Times New Roman" w:hAnsi="Times New Roman" w:cs="Times New Roman"/>
                      <w:sz w:val="28"/>
                      <w:szCs w:val="28"/>
                    </w:rPr>
                    <w:t>благоустройству городской среды</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выполнения работ по содержанию и текущему ремонту общего имущества собственников п</w:t>
                  </w:r>
                  <w:r>
                    <w:rPr>
                      <w:rFonts w:ascii="Times New Roman" w:hAnsi="Times New Roman" w:cs="Times New Roman"/>
                      <w:sz w:val="28"/>
                      <w:szCs w:val="28"/>
                    </w:rPr>
                    <w:t>омещений в многоквартирном доме</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выполнения работ по содержанию и текущему ремонту общего имущества собственников п</w:t>
                  </w:r>
                  <w:r>
                    <w:rPr>
                      <w:rFonts w:ascii="Times New Roman" w:hAnsi="Times New Roman" w:cs="Times New Roman"/>
                      <w:sz w:val="28"/>
                      <w:szCs w:val="28"/>
                    </w:rPr>
                    <w:t>омещений в многоквартирном доме</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поста</w:t>
                  </w:r>
                  <w:r>
                    <w:rPr>
                      <w:rFonts w:ascii="Times New Roman" w:hAnsi="Times New Roman" w:cs="Times New Roman"/>
                      <w:sz w:val="28"/>
                      <w:szCs w:val="28"/>
                    </w:rPr>
                    <w:t>вки сжиженного газа в баллонах</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поста</w:t>
                  </w:r>
                  <w:r>
                    <w:rPr>
                      <w:rFonts w:ascii="Times New Roman" w:hAnsi="Times New Roman" w:cs="Times New Roman"/>
                      <w:sz w:val="28"/>
                      <w:szCs w:val="28"/>
                    </w:rPr>
                    <w:t>вки сжиженного газа в баллонах</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w:t>
                  </w:r>
                  <w:r>
                    <w:rPr>
                      <w:rFonts w:ascii="Times New Roman" w:hAnsi="Times New Roman" w:cs="Times New Roman"/>
                      <w:sz w:val="28"/>
                      <w:szCs w:val="28"/>
                    </w:rPr>
                    <w:t xml:space="preserve"> </w:t>
                  </w:r>
                  <w:r w:rsidRPr="00B63CFC">
                    <w:rPr>
                      <w:rFonts w:ascii="Times New Roman" w:hAnsi="Times New Roman" w:cs="Times New Roman"/>
                      <w:sz w:val="28"/>
                      <w:szCs w:val="28"/>
                    </w:rPr>
                    <w:t>регулярных перевозок.</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перевозке пассажиров автомобильным транспортом по муниципальным маршрутам</w:t>
                  </w:r>
                  <w:r>
                    <w:rPr>
                      <w:rFonts w:ascii="Times New Roman" w:hAnsi="Times New Roman" w:cs="Times New Roman"/>
                      <w:sz w:val="28"/>
                      <w:szCs w:val="28"/>
                    </w:rPr>
                    <w:t xml:space="preserve"> </w:t>
                  </w:r>
                  <w:r w:rsidRPr="00B63CFC">
                    <w:rPr>
                      <w:rFonts w:ascii="Times New Roman" w:hAnsi="Times New Roman" w:cs="Times New Roman"/>
                      <w:sz w:val="28"/>
                      <w:szCs w:val="28"/>
                    </w:rPr>
                    <w:t>регулярных перевозок.</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перевозке пассажиров и багажа легковым такси на территории муниципальног</w:t>
                  </w:r>
                  <w:r>
                    <w:rPr>
                      <w:rFonts w:ascii="Times New Roman" w:hAnsi="Times New Roman" w:cs="Times New Roman"/>
                      <w:sz w:val="28"/>
                      <w:szCs w:val="28"/>
                    </w:rPr>
                    <w:t>о образования Туапсинский район</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перевозке пассажиров и багажа легковым такси на территории муниципальног</w:t>
                  </w:r>
                  <w:r>
                    <w:rPr>
                      <w:rFonts w:ascii="Times New Roman" w:hAnsi="Times New Roman" w:cs="Times New Roman"/>
                      <w:sz w:val="28"/>
                      <w:szCs w:val="28"/>
                    </w:rPr>
                    <w:t>о образования туапсинский район</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р</w:t>
                  </w:r>
                  <w:r>
                    <w:rPr>
                      <w:rFonts w:ascii="Times New Roman" w:hAnsi="Times New Roman" w:cs="Times New Roman"/>
                      <w:sz w:val="28"/>
                      <w:szCs w:val="28"/>
                    </w:rPr>
                    <w:t>емонту автотранспортных средств</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р</w:t>
                  </w:r>
                  <w:r>
                    <w:rPr>
                      <w:rFonts w:ascii="Times New Roman" w:hAnsi="Times New Roman" w:cs="Times New Roman"/>
                      <w:sz w:val="28"/>
                      <w:szCs w:val="28"/>
                    </w:rPr>
                    <w:t>емонту автотранспортных средств</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жилищного строительства </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жилищного строительства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строительства объектов </w:t>
                  </w:r>
                  <w:r w:rsidRPr="00B63CFC">
                    <w:rPr>
                      <w:rFonts w:ascii="Times New Roman" w:hAnsi="Times New Roman" w:cs="Times New Roman"/>
                      <w:sz w:val="28"/>
                      <w:szCs w:val="28"/>
                    </w:rPr>
                    <w:lastRenderedPageBreak/>
                    <w:t>капитального строительства, за исключением жилищн</w:t>
                  </w:r>
                  <w:r>
                    <w:rPr>
                      <w:rFonts w:ascii="Times New Roman" w:hAnsi="Times New Roman" w:cs="Times New Roman"/>
                      <w:sz w:val="28"/>
                      <w:szCs w:val="28"/>
                    </w:rPr>
                    <w:t>ого и дорожного строительства</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sidRPr="00B63CFC">
                    <w:rPr>
                      <w:rFonts w:ascii="Times New Roman" w:hAnsi="Times New Roman" w:cs="Times New Roman"/>
                      <w:sz w:val="28"/>
                      <w:szCs w:val="28"/>
                    </w:rPr>
                    <w:lastRenderedPageBreak/>
                    <w:t>строительства объектов капитального строительства, за исключением жилищн</w:t>
                  </w:r>
                  <w:r>
                    <w:rPr>
                      <w:rFonts w:ascii="Times New Roman" w:hAnsi="Times New Roman" w:cs="Times New Roman"/>
                      <w:sz w:val="28"/>
                      <w:szCs w:val="28"/>
                    </w:rPr>
                    <w:t>ого и дорожного строительства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lastRenderedPageBreak/>
                    <w:t>Рынок архитектур</w:t>
                  </w:r>
                  <w:r>
                    <w:rPr>
                      <w:rFonts w:ascii="Times New Roman" w:hAnsi="Times New Roman" w:cs="Times New Roman"/>
                      <w:sz w:val="28"/>
                      <w:szCs w:val="28"/>
                    </w:rPr>
                    <w:t>но-строительного проектирования</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архитектур</w:t>
                  </w:r>
                  <w:r>
                    <w:rPr>
                      <w:rFonts w:ascii="Times New Roman" w:hAnsi="Times New Roman" w:cs="Times New Roman"/>
                      <w:sz w:val="28"/>
                      <w:szCs w:val="28"/>
                    </w:rPr>
                    <w:t>но-строительного проектирования</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кадастр</w:t>
                  </w:r>
                  <w:r>
                    <w:rPr>
                      <w:rFonts w:ascii="Times New Roman" w:hAnsi="Times New Roman" w:cs="Times New Roman"/>
                      <w:sz w:val="28"/>
                      <w:szCs w:val="28"/>
                    </w:rPr>
                    <w:t>овых и землеустроительных работ</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кадастр</w:t>
                  </w:r>
                  <w:r>
                    <w:rPr>
                      <w:rFonts w:ascii="Times New Roman" w:hAnsi="Times New Roman" w:cs="Times New Roman"/>
                      <w:sz w:val="28"/>
                      <w:szCs w:val="28"/>
                    </w:rPr>
                    <w:t>овых и землеустроительных работ</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нефтепродуктов</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нефтепродуктов</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производства бетона</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производства бетона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Сфера наружной рекламы</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наружной рекламы</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Розничная торговля</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розничной торговли</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бытовых услуг</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бытовых услуг</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санатор</w:t>
                  </w:r>
                  <w:r>
                    <w:rPr>
                      <w:rFonts w:ascii="Times New Roman" w:hAnsi="Times New Roman" w:cs="Times New Roman"/>
                      <w:sz w:val="28"/>
                      <w:szCs w:val="28"/>
                    </w:rPr>
                    <w:t>но-курортных и туристских услуг</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санатор</w:t>
                  </w:r>
                  <w:r>
                    <w:rPr>
                      <w:rFonts w:ascii="Times New Roman" w:hAnsi="Times New Roman" w:cs="Times New Roman"/>
                      <w:sz w:val="28"/>
                      <w:szCs w:val="28"/>
                    </w:rPr>
                    <w:t>но-курортных и туристских услуг</w:t>
                  </w:r>
                </w:p>
              </w:tc>
            </w:tr>
            <w:tr w:rsidR="008877AE" w:rsidRPr="00B63CFC" w:rsidTr="009D40AE">
              <w:tc>
                <w:tcPr>
                  <w:tcW w:w="4531" w:type="dxa"/>
                </w:tcPr>
                <w:p w:rsidR="008877AE" w:rsidRPr="008877AE" w:rsidRDefault="008877AE" w:rsidP="008877AE">
                  <w:pPr>
                    <w:tabs>
                      <w:tab w:val="left" w:pos="434"/>
                    </w:tabs>
                    <w:jc w:val="both"/>
                    <w:rPr>
                      <w:rFonts w:ascii="Times New Roman" w:hAnsi="Times New Roman" w:cs="Times New Roman"/>
                      <w:sz w:val="28"/>
                      <w:szCs w:val="28"/>
                    </w:rPr>
                  </w:pPr>
                  <w:r w:rsidRPr="008877AE">
                    <w:rPr>
                      <w:rFonts w:ascii="Times New Roman" w:hAnsi="Times New Roman" w:cs="Times New Roman"/>
                      <w:sz w:val="28"/>
                      <w:szCs w:val="28"/>
                    </w:rPr>
                    <w:t>Рынок финансовых услуг</w:t>
                  </w:r>
                </w:p>
              </w:tc>
              <w:tc>
                <w:tcPr>
                  <w:tcW w:w="4985" w:type="dxa"/>
                </w:tcPr>
                <w:p w:rsidR="008877AE" w:rsidRPr="008877AE"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sidRPr="008877AE">
                    <w:rPr>
                      <w:rFonts w:ascii="Times New Roman" w:hAnsi="Times New Roman" w:cs="Times New Roman"/>
                      <w:sz w:val="28"/>
                      <w:szCs w:val="28"/>
                    </w:rPr>
                    <w:t xml:space="preserve"> финансовых услуг</w:t>
                  </w:r>
                </w:p>
              </w:tc>
            </w:tr>
          </w:tbl>
          <w:p w:rsidR="00D9380C" w:rsidRDefault="00D9380C" w:rsidP="00A91D65">
            <w:pPr>
              <w:spacing w:after="0" w:line="240" w:lineRule="auto"/>
            </w:pPr>
          </w:p>
          <w:p w:rsidR="00D9380C" w:rsidRPr="00D9380C" w:rsidRDefault="00D9380C" w:rsidP="00D9380C"/>
        </w:tc>
      </w:tr>
      <w:tr w:rsidR="004F79DA" w:rsidRPr="004F79DA" w:rsidTr="007B4408">
        <w:trPr>
          <w:trHeight w:val="300"/>
        </w:trPr>
        <w:tc>
          <w:tcPr>
            <w:tcW w:w="9747" w:type="dxa"/>
            <w:noWrap/>
            <w:vAlign w:val="center"/>
          </w:tcPr>
          <w:p w:rsidR="00E50B62" w:rsidRDefault="00E50B62" w:rsidP="00E50B62">
            <w:pPr>
              <w:suppressAutoHyphens/>
              <w:spacing w:after="0" w:line="240" w:lineRule="auto"/>
              <w:jc w:val="both"/>
              <w:textAlignment w:val="baseline"/>
              <w:rPr>
                <w:rFonts w:eastAsia="SimSun"/>
                <w:b/>
                <w:color w:val="000000"/>
                <w:kern w:val="1"/>
                <w:lang w:eastAsia="ar-SA"/>
              </w:rPr>
            </w:pPr>
            <w:bookmarkStart w:id="11" w:name="_Toc62656209"/>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color w:val="000000"/>
                <w:kern w:val="1"/>
                <w:lang w:eastAsia="ar-SA"/>
              </w:rPr>
            </w:pPr>
          </w:p>
          <w:p w:rsidR="00E50B62" w:rsidRDefault="00E50B62" w:rsidP="00E50B62">
            <w:pPr>
              <w:suppressAutoHyphens/>
              <w:spacing w:after="0" w:line="240" w:lineRule="auto"/>
              <w:jc w:val="both"/>
              <w:textAlignment w:val="baseline"/>
              <w:rPr>
                <w:rFonts w:eastAsia="SimSun"/>
                <w:b/>
                <w:kern w:val="1"/>
                <w:lang w:eastAsia="ar-SA"/>
              </w:rPr>
            </w:pPr>
            <w:r w:rsidRPr="00E50B62">
              <w:rPr>
                <w:rFonts w:eastAsia="SimSun"/>
                <w:b/>
                <w:color w:val="000000"/>
                <w:kern w:val="1"/>
                <w:lang w:eastAsia="ar-SA"/>
              </w:rPr>
              <w:lastRenderedPageBreak/>
              <w:t xml:space="preserve">Раздел 11. Информация о </w:t>
            </w:r>
            <w:r w:rsidRPr="00E50B62">
              <w:rPr>
                <w:rFonts w:eastAsia="SimSun"/>
                <w:b/>
                <w:kern w:val="1"/>
                <w:lang w:eastAsia="ar-SA"/>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E50B62">
              <w:rPr>
                <w:rFonts w:eastAsia="SimSun"/>
                <w:b/>
                <w:kern w:val="1"/>
                <w:lang w:eastAsia="ar-SA"/>
              </w:rPr>
              <w:t>Смартека</w:t>
            </w:r>
            <w:proofErr w:type="spellEnd"/>
            <w:r w:rsidRPr="00E50B62">
              <w:rPr>
                <w:rFonts w:eastAsia="SimSun"/>
                <w:b/>
                <w:kern w:val="1"/>
                <w:lang w:eastAsia="ar-SA"/>
              </w:rPr>
              <w:t>». Сведения о размещенных практиках муниципального образования на цифровой платформе «</w:t>
            </w:r>
            <w:proofErr w:type="spellStart"/>
            <w:r w:rsidRPr="00E50B62">
              <w:rPr>
                <w:rFonts w:eastAsia="SimSun"/>
                <w:b/>
                <w:kern w:val="1"/>
                <w:lang w:eastAsia="ar-SA"/>
              </w:rPr>
              <w:t>Смартека</w:t>
            </w:r>
            <w:proofErr w:type="spellEnd"/>
            <w:r w:rsidRPr="00E50B62">
              <w:rPr>
                <w:rFonts w:eastAsia="SimSun"/>
                <w:b/>
                <w:kern w:val="1"/>
                <w:lang w:eastAsia="ar-SA"/>
              </w:rPr>
              <w:t>».</w:t>
            </w:r>
          </w:p>
          <w:p w:rsidR="00AA1489" w:rsidRPr="00AA1489" w:rsidRDefault="00AA1489" w:rsidP="00AA1489">
            <w:pPr>
              <w:tabs>
                <w:tab w:val="left" w:pos="1134"/>
              </w:tabs>
              <w:suppressAutoHyphens/>
              <w:spacing w:after="0" w:line="240" w:lineRule="auto"/>
              <w:ind w:firstLine="709"/>
              <w:jc w:val="both"/>
              <w:textAlignment w:val="baseline"/>
              <w:rPr>
                <w:rFonts w:eastAsia="SimSun" w:cs="Calibri"/>
                <w:bCs/>
                <w:kern w:val="1"/>
                <w:lang w:eastAsia="ar-SA"/>
              </w:rPr>
            </w:pPr>
            <w:r w:rsidRPr="00AA1489">
              <w:rPr>
                <w:rFonts w:eastAsia="SimSun"/>
                <w:kern w:val="1"/>
                <w:lang w:eastAsia="ar-SA"/>
              </w:rPr>
              <w:t xml:space="preserve">В данном разделе </w:t>
            </w:r>
            <w:r w:rsidRPr="00AA1489">
              <w:rPr>
                <w:rFonts w:eastAsia="SimSun" w:cs="Calibri"/>
                <w:bCs/>
                <w:kern w:val="1"/>
                <w:lang w:eastAsia="ar-SA"/>
              </w:rPr>
              <w:t>указывается следующая информация:</w:t>
            </w:r>
          </w:p>
          <w:p w:rsidR="00AA1489" w:rsidRPr="00AA1489" w:rsidRDefault="00AA1489" w:rsidP="00AA1489">
            <w:pPr>
              <w:tabs>
                <w:tab w:val="left" w:pos="4251"/>
              </w:tabs>
              <w:suppressAutoHyphens/>
              <w:spacing w:after="0" w:line="240" w:lineRule="auto"/>
              <w:ind w:firstLine="709"/>
              <w:jc w:val="both"/>
              <w:textAlignment w:val="baseline"/>
              <w:rPr>
                <w:rFonts w:eastAsia="Times New Roman"/>
                <w:kern w:val="1"/>
                <w:lang w:eastAsia="ru-RU"/>
              </w:rPr>
            </w:pPr>
            <w:r w:rsidRPr="00AA1489">
              <w:rPr>
                <w:rFonts w:eastAsia="Times New Roman"/>
                <w:kern w:val="1"/>
                <w:lang w:eastAsia="ru-RU"/>
              </w:rPr>
              <w:t xml:space="preserve">– перечень лучших практик </w:t>
            </w:r>
            <w:r w:rsidRPr="00AA1489">
              <w:rPr>
                <w:rFonts w:eastAsia="SimSun"/>
                <w:kern w:val="1"/>
                <w:lang w:eastAsia="ar-SA"/>
              </w:rPr>
              <w:t>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AA1489">
              <w:rPr>
                <w:rFonts w:eastAsia="SimSun"/>
                <w:kern w:val="1"/>
                <w:lang w:eastAsia="ar-SA"/>
              </w:rPr>
              <w:t>Смартека</w:t>
            </w:r>
            <w:proofErr w:type="spellEnd"/>
            <w:r w:rsidRPr="00AA1489">
              <w:rPr>
                <w:rFonts w:eastAsia="SimSun"/>
                <w:kern w:val="1"/>
                <w:lang w:eastAsia="ar-SA"/>
              </w:rPr>
              <w:t xml:space="preserve">», принятых муниципальным образованием для пилотной апробации (внедрения) </w:t>
            </w:r>
            <w:r w:rsidRPr="00AA1489">
              <w:rPr>
                <w:rFonts w:eastAsia="Times New Roman"/>
                <w:kern w:val="1"/>
                <w:lang w:eastAsia="ru-RU"/>
              </w:rPr>
              <w:t xml:space="preserve">с указанием номинации, этапа внедрения практики и достигнутых (или планируемых) результатов согласно приложению 4; </w:t>
            </w:r>
          </w:p>
          <w:p w:rsidR="00AA1489" w:rsidRPr="00AA1489" w:rsidRDefault="00AA1489" w:rsidP="00AA1489">
            <w:pPr>
              <w:tabs>
                <w:tab w:val="left" w:pos="4251"/>
              </w:tabs>
              <w:suppressAutoHyphens/>
              <w:spacing w:after="0" w:line="240" w:lineRule="auto"/>
              <w:ind w:firstLine="709"/>
              <w:jc w:val="both"/>
              <w:textAlignment w:val="baseline"/>
              <w:rPr>
                <w:rFonts w:eastAsia="Times New Roman"/>
                <w:kern w:val="1"/>
                <w:lang w:eastAsia="ru-RU"/>
              </w:rPr>
            </w:pPr>
            <w:r w:rsidRPr="00AA1489">
              <w:rPr>
                <w:rFonts w:eastAsia="Times New Roman"/>
                <w:kern w:val="1"/>
                <w:lang w:eastAsia="ru-RU"/>
              </w:rPr>
              <w:t>– перечень практик муниципального образования, размещаемых и планируемых к размещению на цифровой платформе «</w:t>
            </w:r>
            <w:proofErr w:type="spellStart"/>
            <w:r w:rsidRPr="00AA1489">
              <w:rPr>
                <w:rFonts w:eastAsia="Times New Roman"/>
                <w:kern w:val="1"/>
                <w:lang w:eastAsia="ru-RU"/>
              </w:rPr>
              <w:t>Смартека</w:t>
            </w:r>
            <w:proofErr w:type="spellEnd"/>
            <w:r w:rsidRPr="00AA1489">
              <w:rPr>
                <w:rFonts w:eastAsia="Times New Roman"/>
                <w:kern w:val="1"/>
                <w:lang w:eastAsia="ru-RU"/>
              </w:rPr>
              <w:t>» с указанием номинации и этапа рассмотрения практики модераторами цифровой платформы «</w:t>
            </w:r>
            <w:proofErr w:type="spellStart"/>
            <w:r w:rsidRPr="00AA1489">
              <w:rPr>
                <w:rFonts w:eastAsia="Times New Roman"/>
                <w:kern w:val="1"/>
                <w:lang w:eastAsia="ru-RU"/>
              </w:rPr>
              <w:t>Смартека</w:t>
            </w:r>
            <w:proofErr w:type="spellEnd"/>
            <w:r w:rsidRPr="00AA1489">
              <w:rPr>
                <w:rFonts w:eastAsia="Times New Roman"/>
                <w:kern w:val="1"/>
                <w:lang w:eastAsia="ru-RU"/>
              </w:rPr>
              <w:t>» согласно приложению 5.</w:t>
            </w:r>
          </w:p>
          <w:p w:rsidR="00C84C7A" w:rsidRPr="004F79DA" w:rsidRDefault="003556D7" w:rsidP="00482CB6">
            <w:pPr>
              <w:pStyle w:val="1"/>
              <w:jc w:val="both"/>
              <w:rPr>
                <w:rFonts w:ascii="Times New Roman" w:hAnsi="Times New Roman" w:cs="Times New Roman"/>
                <w:color w:val="auto"/>
              </w:rPr>
            </w:pPr>
            <w:r>
              <w:rPr>
                <w:rFonts w:ascii="Times New Roman" w:hAnsi="Times New Roman" w:cs="Times New Roman"/>
                <w:color w:val="auto"/>
              </w:rPr>
              <w:t>Раздел 1</w:t>
            </w:r>
            <w:r w:rsidR="00594D9B">
              <w:rPr>
                <w:rFonts w:ascii="Times New Roman" w:hAnsi="Times New Roman" w:cs="Times New Roman"/>
                <w:color w:val="auto"/>
              </w:rPr>
              <w:t>2</w:t>
            </w:r>
            <w:r w:rsidR="00C84C7A" w:rsidRPr="004F79DA">
              <w:rPr>
                <w:rFonts w:ascii="Times New Roman" w:hAnsi="Times New Roman" w:cs="Times New Roman"/>
                <w:color w:val="auto"/>
              </w:rPr>
              <w:t>. Дополнительные комментарии со стороны муниципального образования («обратная связь»).</w:t>
            </w:r>
            <w:bookmarkEnd w:id="11"/>
          </w:p>
          <w:p w:rsidR="00722A76" w:rsidRPr="00722A76" w:rsidRDefault="00722A76" w:rsidP="00722A76">
            <w:pPr>
              <w:spacing w:after="160" w:line="256" w:lineRule="auto"/>
              <w:ind w:firstLine="709"/>
              <w:contextualSpacing/>
              <w:jc w:val="both"/>
              <w:rPr>
                <w:rFonts w:eastAsia="Calibri"/>
              </w:rPr>
            </w:pPr>
            <w:r w:rsidRPr="00722A76">
              <w:rPr>
                <w:rFonts w:eastAsia="Calibri"/>
              </w:rPr>
              <w:t>В целях развития конкуренции необходимо:</w:t>
            </w:r>
          </w:p>
          <w:p w:rsidR="00722A76" w:rsidRPr="00722A76" w:rsidRDefault="00722A76" w:rsidP="00722A76">
            <w:pPr>
              <w:spacing w:after="160" w:line="256" w:lineRule="auto"/>
              <w:ind w:firstLine="709"/>
              <w:contextualSpacing/>
              <w:jc w:val="both"/>
              <w:rPr>
                <w:rFonts w:eastAsia="Calibri"/>
              </w:rPr>
            </w:pPr>
            <w:r w:rsidRPr="00722A76">
              <w:rPr>
                <w:rFonts w:eastAsia="Calibri"/>
              </w:rPr>
              <w:t>- обеспечить дальнейшее развитие добросовестной конкуренции субъектов предпринимательской деятельности, независимо от форм собственности;</w:t>
            </w:r>
          </w:p>
          <w:p w:rsidR="00722A76" w:rsidRPr="00722A76" w:rsidRDefault="00722A76" w:rsidP="00722A76">
            <w:pPr>
              <w:spacing w:after="0" w:line="240" w:lineRule="auto"/>
              <w:ind w:firstLine="851"/>
              <w:jc w:val="both"/>
              <w:rPr>
                <w:rFonts w:eastAsia="Calibri"/>
              </w:rPr>
            </w:pPr>
            <w:r w:rsidRPr="00722A76">
              <w:rPr>
                <w:rFonts w:eastAsia="Calibri"/>
                <w:iCs/>
              </w:rPr>
              <w:t>-</w:t>
            </w:r>
            <w:r w:rsidR="00802E19">
              <w:rPr>
                <w:rFonts w:eastAsia="Calibri"/>
                <w:iCs/>
              </w:rPr>
              <w:t xml:space="preserve"> </w:t>
            </w:r>
            <w:r w:rsidRPr="00722A76">
              <w:rPr>
                <w:rFonts w:eastAsia="Calibri"/>
                <w:iCs/>
              </w:rPr>
              <w:t>рассмотреть вопросы по формированию системы доступной статистической отчетности для обеспечения органов местного самоуправления необходимой статистической информацией для проведения мониторинга состояния конкуренции на социально значимых и приоритетных рынках;</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принимать самые серьёзные меры по защите и развитию частной собственности и создать условия для беспрепятственного осуществления предпринимательской деятельности;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ликвидировать излишние административные барьеры при взаимодействии между государственными (муниципальными) органами власти и юридическими лицами, гражданами;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обеспечить профилактические меры, направленные на предотвращение правонарушений при осуществлении предпринимательской деятельности;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придать налоговому законодательству характер, стимулирующий добросовестное исполнение налоговых обязательств и деловую инициативу;</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продолжить финансирование малого и среднего предпринимательства в целях активации предпринимательской деятельности и обеспечения эффективной поддержки предпринимательства (правовой, организационной и финансовой), особенно на этапах начала и становления собственного дела;</w:t>
            </w:r>
          </w:p>
          <w:p w:rsidR="00802E19" w:rsidRPr="004F79DA" w:rsidRDefault="00722A76" w:rsidP="00AA1489">
            <w:pPr>
              <w:spacing w:after="0" w:line="240" w:lineRule="auto"/>
              <w:ind w:firstLine="709"/>
              <w:jc w:val="both"/>
            </w:pPr>
            <w:r w:rsidRPr="00722A76">
              <w:rPr>
                <w:rFonts w:eastAsia="Calibri"/>
              </w:rPr>
              <w:lastRenderedPageBreak/>
              <w:t>- повысить качество подготовки нормативных правовых актов, путем проведения оценки регулирующего воздействия и экспертизы нормативных правовых актов, направленных на инвестиционную и предпринимательскую деятельность.</w:t>
            </w:r>
          </w:p>
        </w:tc>
      </w:tr>
      <w:tr w:rsidR="004F79DA" w:rsidRPr="004F79DA" w:rsidTr="0034759E">
        <w:trPr>
          <w:trHeight w:val="3733"/>
        </w:trPr>
        <w:tc>
          <w:tcPr>
            <w:tcW w:w="9747" w:type="dxa"/>
            <w:noWrap/>
            <w:vAlign w:val="center"/>
          </w:tcPr>
          <w:p w:rsidR="00C84C7A" w:rsidRDefault="00C84C7A" w:rsidP="004F79DA">
            <w:pPr>
              <w:pStyle w:val="1"/>
              <w:rPr>
                <w:rFonts w:ascii="Times New Roman" w:hAnsi="Times New Roman" w:cs="Times New Roman"/>
                <w:color w:val="auto"/>
              </w:rPr>
            </w:pPr>
            <w:bookmarkStart w:id="12" w:name="_Toc62656210"/>
            <w:r w:rsidRPr="004F79DA">
              <w:rPr>
                <w:rFonts w:ascii="Times New Roman" w:hAnsi="Times New Roman" w:cs="Times New Roman"/>
                <w:color w:val="auto"/>
              </w:rPr>
              <w:lastRenderedPageBreak/>
              <w:t>Приложения</w:t>
            </w:r>
            <w:bookmarkEnd w:id="12"/>
            <w:r w:rsidR="00CF7870">
              <w:rPr>
                <w:rFonts w:ascii="Times New Roman" w:hAnsi="Times New Roman" w:cs="Times New Roman"/>
                <w:color w:val="auto"/>
              </w:rPr>
              <w:t>:</w:t>
            </w:r>
          </w:p>
          <w:p w:rsidR="007F3509" w:rsidRDefault="00CF7870" w:rsidP="0034759E">
            <w:pPr>
              <w:spacing w:after="0" w:line="240" w:lineRule="auto"/>
              <w:ind w:firstLine="709"/>
            </w:pPr>
            <w:r>
              <w:t>1)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Туапсинский район Краснодарского края – приложение 1.</w:t>
            </w:r>
          </w:p>
          <w:p w:rsidR="00CF7870" w:rsidRDefault="00CF7870" w:rsidP="0034759E">
            <w:pPr>
              <w:tabs>
                <w:tab w:val="left" w:pos="434"/>
              </w:tabs>
              <w:overflowPunct w:val="0"/>
              <w:spacing w:after="0" w:line="240" w:lineRule="auto"/>
              <w:ind w:firstLine="709"/>
              <w:contextualSpacing/>
              <w:jc w:val="both"/>
              <w:rPr>
                <w:rFonts w:eastAsia="Times New Roman"/>
                <w:lang w:eastAsia="ru-RU"/>
              </w:rPr>
            </w:pPr>
            <w:r>
              <w:t xml:space="preserve">2) </w:t>
            </w:r>
            <w:r>
              <w:rPr>
                <w:rFonts w:eastAsia="Times New Roman"/>
                <w:lang w:eastAsia="ru-RU"/>
              </w:rPr>
              <w:t>Д</w:t>
            </w:r>
            <w:r w:rsidRPr="000D3B38">
              <w:rPr>
                <w:rFonts w:eastAsia="Times New Roman"/>
                <w:lang w:eastAsia="ru-RU"/>
              </w:rPr>
              <w:t xml:space="preserve">остижение годовых значений ключевых показателей по содействию развитию конкуренции на товарных рынках </w:t>
            </w:r>
            <w:r>
              <w:rPr>
                <w:rFonts w:eastAsia="Times New Roman"/>
                <w:lang w:eastAsia="ru-RU"/>
              </w:rPr>
              <w:t>Туапсинского района выполнено в полном объеме,</w:t>
            </w:r>
            <w:r w:rsidRPr="000D3B38">
              <w:rPr>
                <w:rFonts w:eastAsia="Times New Roman"/>
                <w:lang w:eastAsia="ru-RU"/>
              </w:rPr>
              <w:t xml:space="preserve"> сведения об общем количестве раз</w:t>
            </w:r>
            <w:r>
              <w:rPr>
                <w:rFonts w:eastAsia="Times New Roman"/>
                <w:lang w:eastAsia="ru-RU"/>
              </w:rPr>
              <w:t xml:space="preserve">работанных ключевых показателях - </w:t>
            </w:r>
            <w:r w:rsidRPr="000D3B38">
              <w:rPr>
                <w:rFonts w:eastAsia="Times New Roman"/>
                <w:lang w:eastAsia="ru-RU"/>
              </w:rPr>
              <w:t>приложени</w:t>
            </w:r>
            <w:r>
              <w:rPr>
                <w:rFonts w:eastAsia="Times New Roman"/>
                <w:lang w:eastAsia="ru-RU"/>
              </w:rPr>
              <w:t>е</w:t>
            </w:r>
            <w:r w:rsidRPr="000D3B38">
              <w:rPr>
                <w:rFonts w:eastAsia="Times New Roman"/>
                <w:lang w:eastAsia="ru-RU"/>
              </w:rPr>
              <w:t xml:space="preserve"> 2</w:t>
            </w:r>
            <w:r>
              <w:rPr>
                <w:rFonts w:eastAsia="Times New Roman"/>
                <w:lang w:eastAsia="ru-RU"/>
              </w:rPr>
              <w:t>.</w:t>
            </w:r>
          </w:p>
          <w:p w:rsidR="0034759E" w:rsidRDefault="0034759E" w:rsidP="00CF7870">
            <w:pPr>
              <w:tabs>
                <w:tab w:val="left" w:pos="434"/>
              </w:tabs>
              <w:overflowPunct w:val="0"/>
              <w:spacing w:after="0" w:line="240" w:lineRule="auto"/>
              <w:ind w:firstLine="709"/>
              <w:contextualSpacing/>
              <w:jc w:val="both"/>
            </w:pPr>
            <w:r>
              <w:t>3) Сведения о лучших региональных практиках содействия развитию конкуренции в муниципальном образовании Туапсинский район                        – приложение 3.</w:t>
            </w:r>
          </w:p>
          <w:p w:rsidR="0034759E" w:rsidRPr="00AA1489" w:rsidRDefault="0034759E" w:rsidP="0034759E">
            <w:pPr>
              <w:tabs>
                <w:tab w:val="left" w:pos="4251"/>
              </w:tabs>
              <w:suppressAutoHyphens/>
              <w:spacing w:after="0" w:line="240" w:lineRule="auto"/>
              <w:ind w:firstLine="709"/>
              <w:jc w:val="both"/>
              <w:textAlignment w:val="baseline"/>
              <w:rPr>
                <w:rFonts w:eastAsia="Times New Roman"/>
                <w:kern w:val="1"/>
                <w:lang w:eastAsia="ru-RU"/>
              </w:rPr>
            </w:pPr>
            <w:r>
              <w:t>4)</w:t>
            </w:r>
            <w:r w:rsidRPr="00AA1489">
              <w:rPr>
                <w:rFonts w:eastAsia="Times New Roman"/>
                <w:kern w:val="1"/>
                <w:lang w:eastAsia="ru-RU"/>
              </w:rPr>
              <w:t xml:space="preserve"> </w:t>
            </w:r>
            <w:r>
              <w:rPr>
                <w:rFonts w:eastAsia="Times New Roman"/>
                <w:kern w:val="1"/>
                <w:lang w:eastAsia="ru-RU"/>
              </w:rPr>
              <w:t>П</w:t>
            </w:r>
            <w:r w:rsidRPr="00AA1489">
              <w:rPr>
                <w:rFonts w:eastAsia="Times New Roman"/>
                <w:kern w:val="1"/>
                <w:lang w:eastAsia="ru-RU"/>
              </w:rPr>
              <w:t xml:space="preserve">еречень лучших практик </w:t>
            </w:r>
            <w:r w:rsidRPr="00AA1489">
              <w:rPr>
                <w:rFonts w:eastAsia="SimSun"/>
                <w:kern w:val="1"/>
                <w:lang w:eastAsia="ar-SA"/>
              </w:rPr>
              <w:t>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AA1489">
              <w:rPr>
                <w:rFonts w:eastAsia="SimSun"/>
                <w:kern w:val="1"/>
                <w:lang w:eastAsia="ar-SA"/>
              </w:rPr>
              <w:t>Смартека</w:t>
            </w:r>
            <w:proofErr w:type="spellEnd"/>
            <w:r w:rsidRPr="00AA1489">
              <w:rPr>
                <w:rFonts w:eastAsia="SimSun"/>
                <w:kern w:val="1"/>
                <w:lang w:eastAsia="ar-SA"/>
              </w:rPr>
              <w:t xml:space="preserve">», принятых муниципальным образованием для пилотной апробации (внедрения) </w:t>
            </w:r>
            <w:r w:rsidRPr="00AA1489">
              <w:rPr>
                <w:rFonts w:eastAsia="Times New Roman"/>
                <w:kern w:val="1"/>
                <w:lang w:eastAsia="ru-RU"/>
              </w:rPr>
              <w:t xml:space="preserve">с указанием номинации, этапа внедрения практики и достигнутых (или планируемых) результатов </w:t>
            </w:r>
            <w:r>
              <w:rPr>
                <w:rFonts w:eastAsia="Times New Roman"/>
                <w:kern w:val="1"/>
                <w:lang w:eastAsia="ru-RU"/>
              </w:rPr>
              <w:t xml:space="preserve">- </w:t>
            </w:r>
            <w:r w:rsidRPr="00AA1489">
              <w:rPr>
                <w:rFonts w:eastAsia="Times New Roman"/>
                <w:kern w:val="1"/>
                <w:lang w:eastAsia="ru-RU"/>
              </w:rPr>
              <w:t>приложени</w:t>
            </w:r>
            <w:r>
              <w:rPr>
                <w:rFonts w:eastAsia="Times New Roman"/>
                <w:kern w:val="1"/>
                <w:lang w:eastAsia="ru-RU"/>
              </w:rPr>
              <w:t>е 4.</w:t>
            </w:r>
          </w:p>
          <w:p w:rsidR="0034759E" w:rsidRPr="00AA1489" w:rsidRDefault="0034759E" w:rsidP="0034759E">
            <w:pPr>
              <w:tabs>
                <w:tab w:val="left" w:pos="4251"/>
              </w:tabs>
              <w:suppressAutoHyphens/>
              <w:spacing w:after="0" w:line="240" w:lineRule="auto"/>
              <w:ind w:firstLine="709"/>
              <w:jc w:val="both"/>
              <w:textAlignment w:val="baseline"/>
              <w:rPr>
                <w:rFonts w:eastAsia="Times New Roman"/>
                <w:kern w:val="1"/>
                <w:lang w:eastAsia="ru-RU"/>
              </w:rPr>
            </w:pPr>
            <w:r>
              <w:rPr>
                <w:rFonts w:eastAsia="Times New Roman"/>
                <w:kern w:val="1"/>
                <w:lang w:eastAsia="ru-RU"/>
              </w:rPr>
              <w:t>5) П</w:t>
            </w:r>
            <w:r w:rsidRPr="00AA1489">
              <w:rPr>
                <w:rFonts w:eastAsia="Times New Roman"/>
                <w:kern w:val="1"/>
                <w:lang w:eastAsia="ru-RU"/>
              </w:rPr>
              <w:t>еречень практик муниципального образования, размещаемых и планируемых к размещению на цифровой платформе «</w:t>
            </w:r>
            <w:proofErr w:type="spellStart"/>
            <w:r w:rsidRPr="00AA1489">
              <w:rPr>
                <w:rFonts w:eastAsia="Times New Roman"/>
                <w:kern w:val="1"/>
                <w:lang w:eastAsia="ru-RU"/>
              </w:rPr>
              <w:t>Смартека</w:t>
            </w:r>
            <w:proofErr w:type="spellEnd"/>
            <w:r w:rsidRPr="00AA1489">
              <w:rPr>
                <w:rFonts w:eastAsia="Times New Roman"/>
                <w:kern w:val="1"/>
                <w:lang w:eastAsia="ru-RU"/>
              </w:rPr>
              <w:t>» с указанием номинации и этапа рассмотрения практики модераторами цифровой платформы «</w:t>
            </w:r>
            <w:proofErr w:type="spellStart"/>
            <w:r w:rsidRPr="00AA1489">
              <w:rPr>
                <w:rFonts w:eastAsia="Times New Roman"/>
                <w:kern w:val="1"/>
                <w:lang w:eastAsia="ru-RU"/>
              </w:rPr>
              <w:t>Смартека</w:t>
            </w:r>
            <w:proofErr w:type="spellEnd"/>
            <w:r w:rsidRPr="00AA1489">
              <w:rPr>
                <w:rFonts w:eastAsia="Times New Roman"/>
                <w:kern w:val="1"/>
                <w:lang w:eastAsia="ru-RU"/>
              </w:rPr>
              <w:t xml:space="preserve">» </w:t>
            </w:r>
            <w:r>
              <w:rPr>
                <w:rFonts w:eastAsia="Times New Roman"/>
                <w:kern w:val="1"/>
                <w:lang w:eastAsia="ru-RU"/>
              </w:rPr>
              <w:t>- приложение</w:t>
            </w:r>
            <w:r w:rsidRPr="00AA1489">
              <w:rPr>
                <w:rFonts w:eastAsia="Times New Roman"/>
                <w:kern w:val="1"/>
                <w:lang w:eastAsia="ru-RU"/>
              </w:rPr>
              <w:t xml:space="preserve"> 5.</w:t>
            </w:r>
          </w:p>
          <w:p w:rsidR="0034759E" w:rsidRDefault="0034759E" w:rsidP="00CF7870">
            <w:pPr>
              <w:tabs>
                <w:tab w:val="left" w:pos="434"/>
              </w:tabs>
              <w:overflowPunct w:val="0"/>
              <w:spacing w:after="0" w:line="240" w:lineRule="auto"/>
              <w:ind w:firstLine="709"/>
              <w:contextualSpacing/>
              <w:jc w:val="both"/>
              <w:rPr>
                <w:rFonts w:eastAsia="Times New Roman"/>
                <w:lang w:eastAsia="ru-RU"/>
              </w:rPr>
            </w:pPr>
          </w:p>
          <w:p w:rsidR="00CF7870" w:rsidRPr="007F3509" w:rsidRDefault="00CF7870" w:rsidP="0034759E">
            <w:pPr>
              <w:tabs>
                <w:tab w:val="left" w:pos="434"/>
              </w:tabs>
              <w:overflowPunct w:val="0"/>
              <w:spacing w:after="0" w:line="240" w:lineRule="auto"/>
              <w:ind w:firstLine="709"/>
              <w:contextualSpacing/>
              <w:jc w:val="both"/>
            </w:pPr>
          </w:p>
        </w:tc>
      </w:tr>
    </w:tbl>
    <w:p w:rsidR="00722A76" w:rsidRDefault="00722A76" w:rsidP="00722A76">
      <w:pPr>
        <w:spacing w:after="0" w:line="240" w:lineRule="auto"/>
      </w:pPr>
    </w:p>
    <w:p w:rsidR="00AA1489" w:rsidRDefault="00AA1489" w:rsidP="00722A76">
      <w:pPr>
        <w:spacing w:after="0" w:line="240" w:lineRule="auto"/>
      </w:pPr>
      <w:r>
        <w:t>Н</w:t>
      </w:r>
      <w:r w:rsidR="00722A76">
        <w:t>ачальник</w:t>
      </w:r>
      <w:r>
        <w:t xml:space="preserve"> </w:t>
      </w:r>
      <w:r w:rsidR="00722A76">
        <w:t>управления экономического</w:t>
      </w:r>
    </w:p>
    <w:p w:rsidR="00722A76" w:rsidRDefault="00AA1489" w:rsidP="00722A76">
      <w:pPr>
        <w:spacing w:after="0" w:line="240" w:lineRule="auto"/>
      </w:pPr>
      <w:r>
        <w:t>р</w:t>
      </w:r>
      <w:r w:rsidR="00722A76">
        <w:t>азвития</w:t>
      </w:r>
      <w:r>
        <w:t xml:space="preserve"> </w:t>
      </w:r>
      <w:r w:rsidR="00722A76">
        <w:t xml:space="preserve">администрации муниципального </w:t>
      </w:r>
    </w:p>
    <w:p w:rsidR="00722A76" w:rsidRDefault="00722A76" w:rsidP="00722A76">
      <w:pPr>
        <w:spacing w:after="0" w:line="240" w:lineRule="auto"/>
      </w:pPr>
      <w:r>
        <w:t xml:space="preserve">образования Туапсинский район                                                                </w:t>
      </w:r>
      <w:r w:rsidR="00AA1489">
        <w:t xml:space="preserve">Д.Е. </w:t>
      </w:r>
      <w:proofErr w:type="spellStart"/>
      <w:r w:rsidR="00AA1489">
        <w:t>Яйли</w:t>
      </w:r>
      <w:proofErr w:type="spellEnd"/>
    </w:p>
    <w:p w:rsidR="00802E19" w:rsidRDefault="00802E19" w:rsidP="00722A76">
      <w:pPr>
        <w:spacing w:after="0" w:line="240" w:lineRule="auto"/>
      </w:pPr>
    </w:p>
    <w:p w:rsidR="00802E19" w:rsidRDefault="00802E19"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34759E" w:rsidRDefault="0034759E" w:rsidP="00722A76">
      <w:pPr>
        <w:spacing w:after="0" w:line="240" w:lineRule="auto"/>
      </w:pPr>
    </w:p>
    <w:p w:rsidR="00802E19" w:rsidRPr="00802E19" w:rsidRDefault="00AA1489" w:rsidP="00722A76">
      <w:pPr>
        <w:spacing w:after="0" w:line="240" w:lineRule="auto"/>
        <w:rPr>
          <w:sz w:val="24"/>
        </w:rPr>
      </w:pPr>
      <w:r>
        <w:rPr>
          <w:sz w:val="24"/>
        </w:rPr>
        <w:t>Нагаев Денис Витальевич</w:t>
      </w:r>
    </w:p>
    <w:p w:rsidR="00802E19" w:rsidRPr="00802E19" w:rsidRDefault="00802E19" w:rsidP="00722A76">
      <w:pPr>
        <w:spacing w:after="0" w:line="240" w:lineRule="auto"/>
        <w:rPr>
          <w:sz w:val="24"/>
        </w:rPr>
      </w:pPr>
      <w:r w:rsidRPr="00802E19">
        <w:rPr>
          <w:sz w:val="24"/>
        </w:rPr>
        <w:t>8(86167) 2-87-42</w:t>
      </w:r>
    </w:p>
    <w:sectPr w:rsidR="00802E19" w:rsidRPr="00802E19" w:rsidSect="006D10A9">
      <w:headerReference w:type="default" r:id="rId18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DCC" w:rsidRDefault="00A81DCC" w:rsidP="004F79DA">
      <w:pPr>
        <w:spacing w:after="0" w:line="240" w:lineRule="auto"/>
      </w:pPr>
      <w:r>
        <w:separator/>
      </w:r>
    </w:p>
  </w:endnote>
  <w:endnote w:type="continuationSeparator" w:id="0">
    <w:p w:rsidR="00A81DCC" w:rsidRDefault="00A81DCC" w:rsidP="004F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DCC" w:rsidRDefault="00A81DCC" w:rsidP="004F79DA">
      <w:pPr>
        <w:spacing w:after="0" w:line="240" w:lineRule="auto"/>
      </w:pPr>
      <w:r>
        <w:separator/>
      </w:r>
    </w:p>
  </w:footnote>
  <w:footnote w:type="continuationSeparator" w:id="0">
    <w:p w:rsidR="00A81DCC" w:rsidRDefault="00A81DCC" w:rsidP="004F7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114177"/>
      <w:docPartObj>
        <w:docPartGallery w:val="Page Numbers (Top of Page)"/>
        <w:docPartUnique/>
      </w:docPartObj>
    </w:sdtPr>
    <w:sdtContent>
      <w:p w:rsidR="00A81DCC" w:rsidRDefault="00A81DCC">
        <w:pPr>
          <w:pStyle w:val="a3"/>
          <w:jc w:val="center"/>
        </w:pPr>
        <w:r>
          <w:fldChar w:fldCharType="begin"/>
        </w:r>
        <w:r>
          <w:instrText>PAGE   \* MERGEFORMAT</w:instrText>
        </w:r>
        <w:r>
          <w:fldChar w:fldCharType="separate"/>
        </w:r>
        <w:r w:rsidR="00384BC9">
          <w:rPr>
            <w:noProof/>
          </w:rPr>
          <w:t>57</w:t>
        </w:r>
        <w:r>
          <w:fldChar w:fldCharType="end"/>
        </w:r>
      </w:p>
    </w:sdtContent>
  </w:sdt>
  <w:p w:rsidR="00A81DCC" w:rsidRDefault="00A81DC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52704"/>
    <w:multiLevelType w:val="hybridMultilevel"/>
    <w:tmpl w:val="7B1C3E3A"/>
    <w:lvl w:ilvl="0" w:tplc="84ECF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6225D9"/>
    <w:multiLevelType w:val="multilevel"/>
    <w:tmpl w:val="73DC59C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55460B3"/>
    <w:multiLevelType w:val="hybridMultilevel"/>
    <w:tmpl w:val="380A3602"/>
    <w:lvl w:ilvl="0" w:tplc="9EB62FC6">
      <w:start w:val="6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B217DEB"/>
    <w:multiLevelType w:val="multilevel"/>
    <w:tmpl w:val="ED6C059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1E002EE3"/>
    <w:multiLevelType w:val="multilevel"/>
    <w:tmpl w:val="0486DD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F401B1F"/>
    <w:multiLevelType w:val="hybridMultilevel"/>
    <w:tmpl w:val="D1E4D56A"/>
    <w:lvl w:ilvl="0" w:tplc="BA5E2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6E5CE6"/>
    <w:multiLevelType w:val="multilevel"/>
    <w:tmpl w:val="3A4E5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1CC3950"/>
    <w:multiLevelType w:val="hybridMultilevel"/>
    <w:tmpl w:val="C79EA37E"/>
    <w:lvl w:ilvl="0" w:tplc="97169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6747CCC"/>
    <w:multiLevelType w:val="multilevel"/>
    <w:tmpl w:val="DC9860D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0667195"/>
    <w:multiLevelType w:val="hybridMultilevel"/>
    <w:tmpl w:val="4E0A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0D4CDD"/>
    <w:multiLevelType w:val="hybridMultilevel"/>
    <w:tmpl w:val="41C235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7C0C29"/>
    <w:multiLevelType w:val="multilevel"/>
    <w:tmpl w:val="5B24E962"/>
    <w:lvl w:ilvl="0">
      <w:start w:val="3"/>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3E44088B"/>
    <w:multiLevelType w:val="multilevel"/>
    <w:tmpl w:val="C8667C2C"/>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nsid w:val="40BC20EF"/>
    <w:multiLevelType w:val="hybridMultilevel"/>
    <w:tmpl w:val="6BB2EC50"/>
    <w:lvl w:ilvl="0" w:tplc="63E4ABA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D33313"/>
    <w:multiLevelType w:val="hybridMultilevel"/>
    <w:tmpl w:val="FC08650E"/>
    <w:lvl w:ilvl="0" w:tplc="A3BE609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D3536B3"/>
    <w:multiLevelType w:val="hybridMultilevel"/>
    <w:tmpl w:val="7B1C3E3A"/>
    <w:lvl w:ilvl="0" w:tplc="84ECF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1DA5E4C"/>
    <w:multiLevelType w:val="multilevel"/>
    <w:tmpl w:val="842CF94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B166D14"/>
    <w:multiLevelType w:val="hybridMultilevel"/>
    <w:tmpl w:val="6A0856FE"/>
    <w:lvl w:ilvl="0" w:tplc="FE2A477A">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CB7652C"/>
    <w:multiLevelType w:val="hybridMultilevel"/>
    <w:tmpl w:val="BF3286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11469BA"/>
    <w:multiLevelType w:val="multilevel"/>
    <w:tmpl w:val="3A4E5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A185018"/>
    <w:multiLevelType w:val="multilevel"/>
    <w:tmpl w:val="FB00C536"/>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9"/>
  </w:num>
  <w:num w:numId="3">
    <w:abstractNumId w:val="1"/>
  </w:num>
  <w:num w:numId="4">
    <w:abstractNumId w:val="8"/>
  </w:num>
  <w:num w:numId="5">
    <w:abstractNumId w:val="10"/>
  </w:num>
  <w:num w:numId="6">
    <w:abstractNumId w:val="2"/>
  </w:num>
  <w:num w:numId="7">
    <w:abstractNumId w:val="7"/>
  </w:num>
  <w:num w:numId="8">
    <w:abstractNumId w:val="18"/>
  </w:num>
  <w:num w:numId="9">
    <w:abstractNumId w:val="14"/>
  </w:num>
  <w:num w:numId="10">
    <w:abstractNumId w:val="13"/>
  </w:num>
  <w:num w:numId="11">
    <w:abstractNumId w:val="6"/>
  </w:num>
  <w:num w:numId="12">
    <w:abstractNumId w:val="12"/>
  </w:num>
  <w:num w:numId="13">
    <w:abstractNumId w:val="3"/>
  </w:num>
  <w:num w:numId="14">
    <w:abstractNumId w:val="11"/>
  </w:num>
  <w:num w:numId="15">
    <w:abstractNumId w:val="20"/>
  </w:num>
  <w:num w:numId="16">
    <w:abstractNumId w:val="4"/>
  </w:num>
  <w:num w:numId="17">
    <w:abstractNumId w:val="19"/>
  </w:num>
  <w:num w:numId="18">
    <w:abstractNumId w:val="5"/>
  </w:num>
  <w:num w:numId="19">
    <w:abstractNumId w:val="17"/>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9DE"/>
    <w:rsid w:val="000028B5"/>
    <w:rsid w:val="00010E0B"/>
    <w:rsid w:val="00021D96"/>
    <w:rsid w:val="00022762"/>
    <w:rsid w:val="000255B1"/>
    <w:rsid w:val="0003102A"/>
    <w:rsid w:val="00031040"/>
    <w:rsid w:val="00033ED9"/>
    <w:rsid w:val="0003530E"/>
    <w:rsid w:val="00043D51"/>
    <w:rsid w:val="00043E0D"/>
    <w:rsid w:val="00045E29"/>
    <w:rsid w:val="00047DA1"/>
    <w:rsid w:val="00064192"/>
    <w:rsid w:val="0006616A"/>
    <w:rsid w:val="00073736"/>
    <w:rsid w:val="000904BF"/>
    <w:rsid w:val="000958BB"/>
    <w:rsid w:val="000A21E7"/>
    <w:rsid w:val="000A63F0"/>
    <w:rsid w:val="000C067A"/>
    <w:rsid w:val="000C591D"/>
    <w:rsid w:val="000D3B38"/>
    <w:rsid w:val="000D5A02"/>
    <w:rsid w:val="001110BE"/>
    <w:rsid w:val="00116532"/>
    <w:rsid w:val="001173F3"/>
    <w:rsid w:val="001308F0"/>
    <w:rsid w:val="00137364"/>
    <w:rsid w:val="001401A6"/>
    <w:rsid w:val="00140D68"/>
    <w:rsid w:val="0015542E"/>
    <w:rsid w:val="001923AF"/>
    <w:rsid w:val="0019362D"/>
    <w:rsid w:val="001A059E"/>
    <w:rsid w:val="001A7045"/>
    <w:rsid w:val="001B1499"/>
    <w:rsid w:val="001C7A16"/>
    <w:rsid w:val="001D0C58"/>
    <w:rsid w:val="001E234B"/>
    <w:rsid w:val="00222DB7"/>
    <w:rsid w:val="002230E3"/>
    <w:rsid w:val="002236E4"/>
    <w:rsid w:val="00225A29"/>
    <w:rsid w:val="0022685D"/>
    <w:rsid w:val="00233588"/>
    <w:rsid w:val="00244C8E"/>
    <w:rsid w:val="00245313"/>
    <w:rsid w:val="002608F0"/>
    <w:rsid w:val="00264955"/>
    <w:rsid w:val="00273807"/>
    <w:rsid w:val="002A246E"/>
    <w:rsid w:val="002A7692"/>
    <w:rsid w:val="002A77F4"/>
    <w:rsid w:val="002B24E6"/>
    <w:rsid w:val="002C1B92"/>
    <w:rsid w:val="002D414E"/>
    <w:rsid w:val="002E2A7D"/>
    <w:rsid w:val="003074B0"/>
    <w:rsid w:val="003102D7"/>
    <w:rsid w:val="00311212"/>
    <w:rsid w:val="003159BD"/>
    <w:rsid w:val="0032267F"/>
    <w:rsid w:val="00332E9A"/>
    <w:rsid w:val="00340FA1"/>
    <w:rsid w:val="0034759E"/>
    <w:rsid w:val="003479CE"/>
    <w:rsid w:val="003556D7"/>
    <w:rsid w:val="00357224"/>
    <w:rsid w:val="00357FA6"/>
    <w:rsid w:val="00360F18"/>
    <w:rsid w:val="00366148"/>
    <w:rsid w:val="00383758"/>
    <w:rsid w:val="00384BC9"/>
    <w:rsid w:val="00385A80"/>
    <w:rsid w:val="003A1F65"/>
    <w:rsid w:val="003A276E"/>
    <w:rsid w:val="003A5D12"/>
    <w:rsid w:val="003A6F7F"/>
    <w:rsid w:val="003A7DE5"/>
    <w:rsid w:val="003B0FB9"/>
    <w:rsid w:val="003B4C16"/>
    <w:rsid w:val="003B761E"/>
    <w:rsid w:val="003D3CF3"/>
    <w:rsid w:val="003D484A"/>
    <w:rsid w:val="003F4EA8"/>
    <w:rsid w:val="00401477"/>
    <w:rsid w:val="0040298A"/>
    <w:rsid w:val="004262CB"/>
    <w:rsid w:val="00437D77"/>
    <w:rsid w:val="004521AE"/>
    <w:rsid w:val="004611AA"/>
    <w:rsid w:val="0046178F"/>
    <w:rsid w:val="004828EF"/>
    <w:rsid w:val="00482CB6"/>
    <w:rsid w:val="00486275"/>
    <w:rsid w:val="00487178"/>
    <w:rsid w:val="00494E12"/>
    <w:rsid w:val="00495E39"/>
    <w:rsid w:val="00496310"/>
    <w:rsid w:val="004A44EE"/>
    <w:rsid w:val="004B330D"/>
    <w:rsid w:val="004B792B"/>
    <w:rsid w:val="004C4ECA"/>
    <w:rsid w:val="004D1312"/>
    <w:rsid w:val="004F79DA"/>
    <w:rsid w:val="005125CB"/>
    <w:rsid w:val="00514312"/>
    <w:rsid w:val="00533B89"/>
    <w:rsid w:val="0055450C"/>
    <w:rsid w:val="00555FCD"/>
    <w:rsid w:val="0055622E"/>
    <w:rsid w:val="0056706A"/>
    <w:rsid w:val="00571A87"/>
    <w:rsid w:val="00574599"/>
    <w:rsid w:val="00575F92"/>
    <w:rsid w:val="00580257"/>
    <w:rsid w:val="005850CC"/>
    <w:rsid w:val="0059148B"/>
    <w:rsid w:val="005931F2"/>
    <w:rsid w:val="00594D9B"/>
    <w:rsid w:val="005B60AD"/>
    <w:rsid w:val="005B61DE"/>
    <w:rsid w:val="005C0ADE"/>
    <w:rsid w:val="005C2FB6"/>
    <w:rsid w:val="005C3CA3"/>
    <w:rsid w:val="005C7252"/>
    <w:rsid w:val="005E307F"/>
    <w:rsid w:val="005E6969"/>
    <w:rsid w:val="0061763F"/>
    <w:rsid w:val="00617905"/>
    <w:rsid w:val="0062191B"/>
    <w:rsid w:val="006223EB"/>
    <w:rsid w:val="00622617"/>
    <w:rsid w:val="0062393B"/>
    <w:rsid w:val="006250F7"/>
    <w:rsid w:val="00630745"/>
    <w:rsid w:val="0065133D"/>
    <w:rsid w:val="00655601"/>
    <w:rsid w:val="00656BC4"/>
    <w:rsid w:val="00663160"/>
    <w:rsid w:val="006655C5"/>
    <w:rsid w:val="006745D5"/>
    <w:rsid w:val="006765E6"/>
    <w:rsid w:val="006A34A7"/>
    <w:rsid w:val="006C37EF"/>
    <w:rsid w:val="006C5A54"/>
    <w:rsid w:val="006C69EA"/>
    <w:rsid w:val="006C7920"/>
    <w:rsid w:val="006C7BA7"/>
    <w:rsid w:val="006D03C6"/>
    <w:rsid w:val="006D10A9"/>
    <w:rsid w:val="006D289D"/>
    <w:rsid w:val="006F05A1"/>
    <w:rsid w:val="00711412"/>
    <w:rsid w:val="00722A76"/>
    <w:rsid w:val="00730CEB"/>
    <w:rsid w:val="00735420"/>
    <w:rsid w:val="007459C3"/>
    <w:rsid w:val="00757F59"/>
    <w:rsid w:val="00782743"/>
    <w:rsid w:val="00793134"/>
    <w:rsid w:val="007B1582"/>
    <w:rsid w:val="007B1F6E"/>
    <w:rsid w:val="007B241F"/>
    <w:rsid w:val="007B4408"/>
    <w:rsid w:val="007B756F"/>
    <w:rsid w:val="007D1A0F"/>
    <w:rsid w:val="007D73A7"/>
    <w:rsid w:val="007E1DBE"/>
    <w:rsid w:val="007E3421"/>
    <w:rsid w:val="007F26EE"/>
    <w:rsid w:val="007F3509"/>
    <w:rsid w:val="00802E19"/>
    <w:rsid w:val="00816372"/>
    <w:rsid w:val="00827E4B"/>
    <w:rsid w:val="00836989"/>
    <w:rsid w:val="008426F0"/>
    <w:rsid w:val="00846D83"/>
    <w:rsid w:val="008478FC"/>
    <w:rsid w:val="00860AA4"/>
    <w:rsid w:val="00863EB4"/>
    <w:rsid w:val="008676FD"/>
    <w:rsid w:val="00881886"/>
    <w:rsid w:val="008877AE"/>
    <w:rsid w:val="00894974"/>
    <w:rsid w:val="008A13F1"/>
    <w:rsid w:val="008B05C7"/>
    <w:rsid w:val="008C1259"/>
    <w:rsid w:val="008C2AF2"/>
    <w:rsid w:val="008D09BA"/>
    <w:rsid w:val="008E0013"/>
    <w:rsid w:val="008F37EF"/>
    <w:rsid w:val="00901033"/>
    <w:rsid w:val="00921E13"/>
    <w:rsid w:val="00945475"/>
    <w:rsid w:val="00972ACA"/>
    <w:rsid w:val="0097579B"/>
    <w:rsid w:val="00991203"/>
    <w:rsid w:val="009A1466"/>
    <w:rsid w:val="009A1B28"/>
    <w:rsid w:val="009A60EE"/>
    <w:rsid w:val="009B1BCA"/>
    <w:rsid w:val="009B2860"/>
    <w:rsid w:val="009D378C"/>
    <w:rsid w:val="009D40AE"/>
    <w:rsid w:val="009D51D3"/>
    <w:rsid w:val="009E0A71"/>
    <w:rsid w:val="009F709A"/>
    <w:rsid w:val="00A009B1"/>
    <w:rsid w:val="00A17949"/>
    <w:rsid w:val="00A368D4"/>
    <w:rsid w:val="00A42591"/>
    <w:rsid w:val="00A44FAC"/>
    <w:rsid w:val="00A45AF7"/>
    <w:rsid w:val="00A54EFD"/>
    <w:rsid w:val="00A6120F"/>
    <w:rsid w:val="00A61D9C"/>
    <w:rsid w:val="00A650F7"/>
    <w:rsid w:val="00A67D2C"/>
    <w:rsid w:val="00A81DCC"/>
    <w:rsid w:val="00A904CB"/>
    <w:rsid w:val="00A91D65"/>
    <w:rsid w:val="00A965C7"/>
    <w:rsid w:val="00AA1489"/>
    <w:rsid w:val="00AC1640"/>
    <w:rsid w:val="00AC5417"/>
    <w:rsid w:val="00AE4CDD"/>
    <w:rsid w:val="00B064A1"/>
    <w:rsid w:val="00B20F7A"/>
    <w:rsid w:val="00B406BB"/>
    <w:rsid w:val="00B55356"/>
    <w:rsid w:val="00B60B97"/>
    <w:rsid w:val="00B63CFC"/>
    <w:rsid w:val="00B64FB8"/>
    <w:rsid w:val="00B766D0"/>
    <w:rsid w:val="00B80B9D"/>
    <w:rsid w:val="00B90C87"/>
    <w:rsid w:val="00B94AF0"/>
    <w:rsid w:val="00BA03F8"/>
    <w:rsid w:val="00BB299C"/>
    <w:rsid w:val="00BC6340"/>
    <w:rsid w:val="00BE469F"/>
    <w:rsid w:val="00BE5FDF"/>
    <w:rsid w:val="00C01207"/>
    <w:rsid w:val="00C0199D"/>
    <w:rsid w:val="00C02C4B"/>
    <w:rsid w:val="00C261DB"/>
    <w:rsid w:val="00C267F9"/>
    <w:rsid w:val="00C324DA"/>
    <w:rsid w:val="00C353ED"/>
    <w:rsid w:val="00C44CB8"/>
    <w:rsid w:val="00C531EA"/>
    <w:rsid w:val="00C543EC"/>
    <w:rsid w:val="00C75424"/>
    <w:rsid w:val="00C76785"/>
    <w:rsid w:val="00C8065D"/>
    <w:rsid w:val="00C80DD9"/>
    <w:rsid w:val="00C84B0C"/>
    <w:rsid w:val="00C84C7A"/>
    <w:rsid w:val="00C969DE"/>
    <w:rsid w:val="00CA7468"/>
    <w:rsid w:val="00CB4166"/>
    <w:rsid w:val="00CB4E10"/>
    <w:rsid w:val="00CC2F07"/>
    <w:rsid w:val="00CC4E19"/>
    <w:rsid w:val="00CC758D"/>
    <w:rsid w:val="00CD1B84"/>
    <w:rsid w:val="00CE3A69"/>
    <w:rsid w:val="00CF1616"/>
    <w:rsid w:val="00CF7870"/>
    <w:rsid w:val="00D00758"/>
    <w:rsid w:val="00D01D52"/>
    <w:rsid w:val="00D22013"/>
    <w:rsid w:val="00D26CF0"/>
    <w:rsid w:val="00D31A69"/>
    <w:rsid w:val="00D32553"/>
    <w:rsid w:val="00D33838"/>
    <w:rsid w:val="00D41FC6"/>
    <w:rsid w:val="00D475D2"/>
    <w:rsid w:val="00D732AC"/>
    <w:rsid w:val="00D80186"/>
    <w:rsid w:val="00D8602C"/>
    <w:rsid w:val="00D9380C"/>
    <w:rsid w:val="00DA073E"/>
    <w:rsid w:val="00DA0DBE"/>
    <w:rsid w:val="00DB1C3A"/>
    <w:rsid w:val="00DC3942"/>
    <w:rsid w:val="00DE670C"/>
    <w:rsid w:val="00DE7599"/>
    <w:rsid w:val="00E151D9"/>
    <w:rsid w:val="00E20E95"/>
    <w:rsid w:val="00E21EF6"/>
    <w:rsid w:val="00E36210"/>
    <w:rsid w:val="00E36AC4"/>
    <w:rsid w:val="00E431E8"/>
    <w:rsid w:val="00E46F8B"/>
    <w:rsid w:val="00E50B62"/>
    <w:rsid w:val="00E60514"/>
    <w:rsid w:val="00E64C04"/>
    <w:rsid w:val="00E6523A"/>
    <w:rsid w:val="00E6723E"/>
    <w:rsid w:val="00E764C1"/>
    <w:rsid w:val="00E82DA2"/>
    <w:rsid w:val="00E83930"/>
    <w:rsid w:val="00EA3975"/>
    <w:rsid w:val="00EA5CC0"/>
    <w:rsid w:val="00EB4C7D"/>
    <w:rsid w:val="00EB6362"/>
    <w:rsid w:val="00EE6F8A"/>
    <w:rsid w:val="00F0627C"/>
    <w:rsid w:val="00F20C69"/>
    <w:rsid w:val="00F37A25"/>
    <w:rsid w:val="00F37E88"/>
    <w:rsid w:val="00F554AF"/>
    <w:rsid w:val="00F6642C"/>
    <w:rsid w:val="00F75F47"/>
    <w:rsid w:val="00F93C0F"/>
    <w:rsid w:val="00FA11C2"/>
    <w:rsid w:val="00FA2654"/>
    <w:rsid w:val="00FA54C6"/>
    <w:rsid w:val="00FB158A"/>
    <w:rsid w:val="00FC2CB9"/>
    <w:rsid w:val="00FC7A0E"/>
    <w:rsid w:val="00FD554D"/>
    <w:rsid w:val="00FD6DC3"/>
    <w:rsid w:val="00FE29A4"/>
    <w:rsid w:val="00FE62F1"/>
    <w:rsid w:val="00FF14F6"/>
    <w:rsid w:val="00FF1825"/>
    <w:rsid w:val="00FF64E0"/>
    <w:rsid w:val="00FF6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B1C3A"/>
  </w:style>
  <w:style w:type="paragraph" w:styleId="1">
    <w:name w:val="heading 1"/>
    <w:basedOn w:val="a"/>
    <w:next w:val="a"/>
    <w:link w:val="10"/>
    <w:qFormat/>
    <w:rsid w:val="004F79DA"/>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4F79DA"/>
    <w:rPr>
      <w:rFonts w:asciiTheme="majorHAnsi" w:eastAsiaTheme="majorEastAsia" w:hAnsiTheme="majorHAnsi" w:cstheme="majorBidi"/>
      <w:b/>
      <w:bCs/>
      <w:color w:val="365F91" w:themeColor="accent1" w:themeShade="BF"/>
    </w:rPr>
  </w:style>
  <w:style w:type="paragraph" w:styleId="a3">
    <w:name w:val="header"/>
    <w:basedOn w:val="a"/>
    <w:link w:val="a4"/>
    <w:uiPriority w:val="99"/>
    <w:unhideWhenUsed/>
    <w:rsid w:val="004F79DA"/>
    <w:pPr>
      <w:tabs>
        <w:tab w:val="center" w:pos="4677"/>
        <w:tab w:val="right" w:pos="9355"/>
      </w:tabs>
      <w:spacing w:after="0" w:line="240" w:lineRule="auto"/>
    </w:pPr>
  </w:style>
  <w:style w:type="character" w:customStyle="1" w:styleId="a4">
    <w:name w:val="Верхний колонтитул Знак"/>
    <w:basedOn w:val="a0"/>
    <w:link w:val="a3"/>
    <w:uiPriority w:val="99"/>
    <w:qFormat/>
    <w:rsid w:val="004F79DA"/>
  </w:style>
  <w:style w:type="paragraph" w:styleId="a5">
    <w:name w:val="footer"/>
    <w:basedOn w:val="a"/>
    <w:link w:val="a6"/>
    <w:uiPriority w:val="99"/>
    <w:unhideWhenUsed/>
    <w:rsid w:val="004F79DA"/>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4F79DA"/>
  </w:style>
  <w:style w:type="paragraph" w:styleId="a7">
    <w:name w:val="TOC Heading"/>
    <w:basedOn w:val="1"/>
    <w:next w:val="a"/>
    <w:unhideWhenUsed/>
    <w:qFormat/>
    <w:rsid w:val="00D475D2"/>
    <w:pPr>
      <w:outlineLvl w:val="9"/>
    </w:pPr>
    <w:rPr>
      <w:lang w:eastAsia="ru-RU"/>
    </w:rPr>
  </w:style>
  <w:style w:type="paragraph" w:styleId="11">
    <w:name w:val="toc 1"/>
    <w:basedOn w:val="a"/>
    <w:next w:val="a"/>
    <w:autoRedefine/>
    <w:unhideWhenUsed/>
    <w:rsid w:val="00D475D2"/>
    <w:pPr>
      <w:spacing w:after="100"/>
    </w:pPr>
  </w:style>
  <w:style w:type="character" w:styleId="a8">
    <w:name w:val="Hyperlink"/>
    <w:basedOn w:val="a0"/>
    <w:uiPriority w:val="99"/>
    <w:unhideWhenUsed/>
    <w:rsid w:val="00D475D2"/>
    <w:rPr>
      <w:color w:val="0000FF" w:themeColor="hyperlink"/>
      <w:u w:val="single"/>
    </w:rPr>
  </w:style>
  <w:style w:type="paragraph" w:styleId="a9">
    <w:name w:val="Balloon Text"/>
    <w:basedOn w:val="a"/>
    <w:link w:val="aa"/>
    <w:uiPriority w:val="99"/>
    <w:unhideWhenUsed/>
    <w:qFormat/>
    <w:rsid w:val="00D475D2"/>
    <w:pPr>
      <w:spacing w:after="0" w:line="240" w:lineRule="auto"/>
    </w:pPr>
    <w:rPr>
      <w:rFonts w:ascii="Tahoma" w:hAnsi="Tahoma" w:cs="Tahoma"/>
      <w:sz w:val="16"/>
      <w:szCs w:val="16"/>
    </w:rPr>
  </w:style>
  <w:style w:type="character" w:customStyle="1" w:styleId="aa">
    <w:name w:val="Текст выноски Знак"/>
    <w:basedOn w:val="a0"/>
    <w:link w:val="a9"/>
    <w:uiPriority w:val="99"/>
    <w:qFormat/>
    <w:rsid w:val="00D475D2"/>
    <w:rPr>
      <w:rFonts w:ascii="Tahoma" w:hAnsi="Tahoma" w:cs="Tahoma"/>
      <w:sz w:val="16"/>
      <w:szCs w:val="16"/>
    </w:rPr>
  </w:style>
  <w:style w:type="paragraph" w:styleId="ab">
    <w:name w:val="List Paragraph"/>
    <w:basedOn w:val="a"/>
    <w:qFormat/>
    <w:rsid w:val="0022685D"/>
    <w:pPr>
      <w:spacing w:after="0" w:line="240" w:lineRule="auto"/>
      <w:ind w:left="720"/>
      <w:contextualSpacing/>
    </w:pPr>
    <w:rPr>
      <w:rFonts w:eastAsia="Times New Roman"/>
      <w:sz w:val="24"/>
      <w:szCs w:val="24"/>
      <w:lang w:eastAsia="ru-RU"/>
    </w:rPr>
  </w:style>
  <w:style w:type="table" w:styleId="ac">
    <w:name w:val="Table Grid"/>
    <w:basedOn w:val="a1"/>
    <w:uiPriority w:val="39"/>
    <w:rsid w:val="0049631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qFormat/>
    <w:rsid w:val="0056706A"/>
    <w:pPr>
      <w:spacing w:after="120" w:line="480" w:lineRule="auto"/>
      <w:ind w:left="283"/>
    </w:pPr>
    <w:rPr>
      <w:rFonts w:eastAsia="Times New Roman"/>
      <w:sz w:val="24"/>
      <w:szCs w:val="24"/>
      <w:lang w:val="x-none" w:eastAsia="x-none"/>
    </w:rPr>
  </w:style>
  <w:style w:type="character" w:customStyle="1" w:styleId="20">
    <w:name w:val="Основной текст с отступом 2 Знак"/>
    <w:basedOn w:val="a0"/>
    <w:link w:val="2"/>
    <w:qFormat/>
    <w:rsid w:val="0056706A"/>
    <w:rPr>
      <w:rFonts w:eastAsia="Times New Roman"/>
      <w:sz w:val="24"/>
      <w:szCs w:val="24"/>
      <w:lang w:val="x-none" w:eastAsia="x-none"/>
    </w:rPr>
  </w:style>
  <w:style w:type="table" w:customStyle="1" w:styleId="3">
    <w:name w:val="Сетка таблицы3"/>
    <w:basedOn w:val="a1"/>
    <w:next w:val="ac"/>
    <w:uiPriority w:val="59"/>
    <w:rsid w:val="0003102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757F59"/>
    <w:pPr>
      <w:autoSpaceDE w:val="0"/>
      <w:autoSpaceDN w:val="0"/>
      <w:adjustRightInd w:val="0"/>
      <w:spacing w:after="0" w:line="240" w:lineRule="auto"/>
    </w:pPr>
    <w:rPr>
      <w:color w:val="000000"/>
      <w:sz w:val="24"/>
      <w:szCs w:val="24"/>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nhideWhenUsed/>
    <w:qFormat/>
    <w:rsid w:val="005B61DE"/>
    <w:pPr>
      <w:spacing w:before="100" w:beforeAutospacing="1" w:after="100" w:afterAutospacing="1" w:line="240" w:lineRule="auto"/>
    </w:pPr>
    <w:rPr>
      <w:rFonts w:eastAsia="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qFormat/>
    <w:locked/>
    <w:rsid w:val="005B61DE"/>
    <w:rPr>
      <w:rFonts w:eastAsia="Times New Roman"/>
      <w:sz w:val="24"/>
      <w:szCs w:val="24"/>
      <w:lang w:eastAsia="ru-RU"/>
    </w:rPr>
  </w:style>
  <w:style w:type="paragraph" w:customStyle="1" w:styleId="ConsPlusNormal">
    <w:name w:val="ConsPlusNormal"/>
    <w:qFormat/>
    <w:rsid w:val="00C80DD9"/>
    <w:pPr>
      <w:widowControl w:val="0"/>
      <w:autoSpaceDE w:val="0"/>
      <w:autoSpaceDN w:val="0"/>
      <w:spacing w:after="0" w:line="240" w:lineRule="auto"/>
    </w:pPr>
    <w:rPr>
      <w:rFonts w:ascii="Calibri" w:eastAsia="Times New Roman" w:hAnsi="Calibri" w:cs="Calibri"/>
      <w:sz w:val="22"/>
      <w:szCs w:val="20"/>
      <w:lang w:eastAsia="ru-RU"/>
    </w:rPr>
  </w:style>
  <w:style w:type="paragraph" w:styleId="21">
    <w:name w:val="toc 2"/>
    <w:basedOn w:val="a"/>
    <w:next w:val="a"/>
    <w:autoRedefine/>
    <w:unhideWhenUsed/>
    <w:rsid w:val="00A45AF7"/>
    <w:pPr>
      <w:spacing w:after="100"/>
      <w:ind w:left="280"/>
    </w:pPr>
  </w:style>
  <w:style w:type="numbering" w:customStyle="1" w:styleId="12">
    <w:name w:val="Нет списка1"/>
    <w:next w:val="a2"/>
    <w:uiPriority w:val="99"/>
    <w:semiHidden/>
    <w:unhideWhenUsed/>
    <w:rsid w:val="006A34A7"/>
  </w:style>
  <w:style w:type="character" w:customStyle="1" w:styleId="-">
    <w:name w:val="Интернет-ссылка"/>
    <w:basedOn w:val="a0"/>
    <w:rsid w:val="006A34A7"/>
    <w:rPr>
      <w:color w:val="0000FF"/>
      <w:u w:val="single"/>
    </w:rPr>
  </w:style>
  <w:style w:type="character" w:customStyle="1" w:styleId="af">
    <w:name w:val="Ссылка указателя"/>
    <w:qFormat/>
    <w:rsid w:val="006A34A7"/>
  </w:style>
  <w:style w:type="paragraph" w:customStyle="1" w:styleId="af0">
    <w:name w:val="Заголовок"/>
    <w:basedOn w:val="a"/>
    <w:next w:val="af1"/>
    <w:qFormat/>
    <w:rsid w:val="006A34A7"/>
    <w:pPr>
      <w:keepNext/>
      <w:overflowPunct w:val="0"/>
      <w:spacing w:before="240" w:after="120"/>
    </w:pPr>
    <w:rPr>
      <w:rFonts w:ascii="Liberation Sans" w:eastAsia="Droid Sans Fallback" w:hAnsi="Liberation Sans" w:cs="Droid Sans Devanagari"/>
    </w:rPr>
  </w:style>
  <w:style w:type="paragraph" w:styleId="af1">
    <w:name w:val="Body Text"/>
    <w:basedOn w:val="a"/>
    <w:link w:val="af2"/>
    <w:rsid w:val="006A34A7"/>
    <w:pPr>
      <w:overflowPunct w:val="0"/>
      <w:spacing w:after="140"/>
    </w:pPr>
    <w:rPr>
      <w:rFonts w:eastAsia="Calibri"/>
    </w:rPr>
  </w:style>
  <w:style w:type="character" w:customStyle="1" w:styleId="af2">
    <w:name w:val="Основной текст Знак"/>
    <w:basedOn w:val="a0"/>
    <w:link w:val="af1"/>
    <w:rsid w:val="006A34A7"/>
    <w:rPr>
      <w:rFonts w:eastAsia="Calibri"/>
    </w:rPr>
  </w:style>
  <w:style w:type="paragraph" w:styleId="af3">
    <w:name w:val="List"/>
    <w:basedOn w:val="af1"/>
    <w:rsid w:val="006A34A7"/>
    <w:rPr>
      <w:rFonts w:cs="Droid Sans Devanagari"/>
    </w:rPr>
  </w:style>
  <w:style w:type="paragraph" w:styleId="af4">
    <w:name w:val="caption"/>
    <w:basedOn w:val="a"/>
    <w:qFormat/>
    <w:rsid w:val="006A34A7"/>
    <w:pPr>
      <w:suppressLineNumbers/>
      <w:overflowPunct w:val="0"/>
      <w:spacing w:before="120" w:after="120"/>
    </w:pPr>
    <w:rPr>
      <w:rFonts w:eastAsia="Calibri" w:cs="Droid Sans Devanagari"/>
      <w:i/>
      <w:iCs/>
      <w:sz w:val="24"/>
      <w:szCs w:val="24"/>
    </w:rPr>
  </w:style>
  <w:style w:type="paragraph" w:styleId="13">
    <w:name w:val="index 1"/>
    <w:basedOn w:val="a"/>
    <w:next w:val="a"/>
    <w:autoRedefine/>
    <w:uiPriority w:val="99"/>
    <w:semiHidden/>
    <w:unhideWhenUsed/>
    <w:rsid w:val="006A34A7"/>
    <w:pPr>
      <w:overflowPunct w:val="0"/>
      <w:spacing w:after="0" w:line="240" w:lineRule="auto"/>
      <w:ind w:left="280" w:hanging="280"/>
    </w:pPr>
    <w:rPr>
      <w:rFonts w:eastAsia="Calibri"/>
    </w:rPr>
  </w:style>
  <w:style w:type="paragraph" w:styleId="af5">
    <w:name w:val="index heading"/>
    <w:basedOn w:val="a"/>
    <w:qFormat/>
    <w:rsid w:val="006A34A7"/>
    <w:pPr>
      <w:suppressLineNumbers/>
      <w:overflowPunct w:val="0"/>
    </w:pPr>
    <w:rPr>
      <w:rFonts w:eastAsia="Calibri" w:cs="Droid Sans Devanagari"/>
    </w:rPr>
  </w:style>
  <w:style w:type="paragraph" w:customStyle="1" w:styleId="af6">
    <w:name w:val="Верхний и нижний колонтитулы"/>
    <w:basedOn w:val="a"/>
    <w:qFormat/>
    <w:rsid w:val="006A34A7"/>
    <w:pPr>
      <w:overflowPunct w:val="0"/>
    </w:pPr>
    <w:rPr>
      <w:rFonts w:eastAsia="Calibri"/>
    </w:rPr>
  </w:style>
  <w:style w:type="character" w:customStyle="1" w:styleId="14">
    <w:name w:val="Верхний колонтитул Знак1"/>
    <w:basedOn w:val="a0"/>
    <w:rsid w:val="006A34A7"/>
    <w:rPr>
      <w:sz w:val="28"/>
    </w:rPr>
  </w:style>
  <w:style w:type="character" w:customStyle="1" w:styleId="15">
    <w:name w:val="Нижний колонтитул Знак1"/>
    <w:basedOn w:val="a0"/>
    <w:rsid w:val="006A34A7"/>
    <w:rPr>
      <w:sz w:val="28"/>
    </w:rPr>
  </w:style>
  <w:style w:type="character" w:customStyle="1" w:styleId="16">
    <w:name w:val="Текст выноски Знак1"/>
    <w:basedOn w:val="a0"/>
    <w:rsid w:val="006A34A7"/>
    <w:rPr>
      <w:rFonts w:ascii="Tahoma" w:hAnsi="Tahoma" w:cs="Tahoma"/>
      <w:sz w:val="16"/>
      <w:szCs w:val="16"/>
    </w:rPr>
  </w:style>
  <w:style w:type="character" w:customStyle="1" w:styleId="210">
    <w:name w:val="Основной текст с отступом 2 Знак1"/>
    <w:basedOn w:val="a0"/>
    <w:rsid w:val="006A34A7"/>
    <w:rPr>
      <w:rFonts w:eastAsia="Times New Roman"/>
      <w:sz w:val="24"/>
      <w:szCs w:val="24"/>
      <w:lang w:val="x-none" w:eastAsia="x-none"/>
    </w:rPr>
  </w:style>
  <w:style w:type="paragraph" w:customStyle="1" w:styleId="af7">
    <w:name w:val="Содержимое таблицы"/>
    <w:basedOn w:val="a"/>
    <w:qFormat/>
    <w:rsid w:val="006A34A7"/>
    <w:pPr>
      <w:suppressLineNumbers/>
      <w:overflowPunct w:val="0"/>
    </w:pPr>
    <w:rPr>
      <w:rFonts w:eastAsia="Calibri"/>
    </w:rPr>
  </w:style>
  <w:style w:type="numbering" w:customStyle="1" w:styleId="22">
    <w:name w:val="Нет списка2"/>
    <w:next w:val="a2"/>
    <w:uiPriority w:val="99"/>
    <w:semiHidden/>
    <w:unhideWhenUsed/>
    <w:rsid w:val="009B2860"/>
  </w:style>
  <w:style w:type="paragraph" w:styleId="af8">
    <w:name w:val="No Spacing"/>
    <w:uiPriority w:val="1"/>
    <w:qFormat/>
    <w:rsid w:val="009B2860"/>
    <w:pPr>
      <w:spacing w:after="0" w:line="240" w:lineRule="auto"/>
    </w:pPr>
    <w:rPr>
      <w:rFonts w:ascii="Calibri" w:eastAsia="Times New Roman" w:hAnsi="Calibri"/>
      <w:sz w:val="22"/>
      <w:szCs w:val="22"/>
      <w:lang w:eastAsia="ru-RU"/>
    </w:rPr>
  </w:style>
  <w:style w:type="paragraph" w:customStyle="1" w:styleId="ConsPlusNonformat">
    <w:name w:val="ConsPlusNonformat"/>
    <w:uiPriority w:val="99"/>
    <w:rsid w:val="009B2860"/>
    <w:pPr>
      <w:autoSpaceDE w:val="0"/>
      <w:autoSpaceDN w:val="0"/>
      <w:adjustRightInd w:val="0"/>
      <w:spacing w:after="0" w:line="240" w:lineRule="auto"/>
    </w:pPr>
    <w:rPr>
      <w:rFonts w:ascii="Courier New" w:eastAsia="Calibri" w:hAnsi="Courier New" w:cs="Courier New"/>
      <w:sz w:val="20"/>
      <w:szCs w:val="20"/>
    </w:rPr>
  </w:style>
  <w:style w:type="character" w:styleId="af9">
    <w:name w:val="line number"/>
    <w:basedOn w:val="a0"/>
    <w:uiPriority w:val="99"/>
    <w:semiHidden/>
    <w:unhideWhenUsed/>
    <w:rsid w:val="009B2860"/>
  </w:style>
  <w:style w:type="table" w:customStyle="1" w:styleId="17">
    <w:name w:val="Сетка таблицы1"/>
    <w:basedOn w:val="a1"/>
    <w:next w:val="ac"/>
    <w:uiPriority w:val="59"/>
    <w:rsid w:val="0062393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B1C3A"/>
  </w:style>
  <w:style w:type="paragraph" w:styleId="1">
    <w:name w:val="heading 1"/>
    <w:basedOn w:val="a"/>
    <w:next w:val="a"/>
    <w:link w:val="10"/>
    <w:qFormat/>
    <w:rsid w:val="004F79DA"/>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4F79DA"/>
    <w:rPr>
      <w:rFonts w:asciiTheme="majorHAnsi" w:eastAsiaTheme="majorEastAsia" w:hAnsiTheme="majorHAnsi" w:cstheme="majorBidi"/>
      <w:b/>
      <w:bCs/>
      <w:color w:val="365F91" w:themeColor="accent1" w:themeShade="BF"/>
    </w:rPr>
  </w:style>
  <w:style w:type="paragraph" w:styleId="a3">
    <w:name w:val="header"/>
    <w:basedOn w:val="a"/>
    <w:link w:val="a4"/>
    <w:uiPriority w:val="99"/>
    <w:unhideWhenUsed/>
    <w:rsid w:val="004F79DA"/>
    <w:pPr>
      <w:tabs>
        <w:tab w:val="center" w:pos="4677"/>
        <w:tab w:val="right" w:pos="9355"/>
      </w:tabs>
      <w:spacing w:after="0" w:line="240" w:lineRule="auto"/>
    </w:pPr>
  </w:style>
  <w:style w:type="character" w:customStyle="1" w:styleId="a4">
    <w:name w:val="Верхний колонтитул Знак"/>
    <w:basedOn w:val="a0"/>
    <w:link w:val="a3"/>
    <w:uiPriority w:val="99"/>
    <w:qFormat/>
    <w:rsid w:val="004F79DA"/>
  </w:style>
  <w:style w:type="paragraph" w:styleId="a5">
    <w:name w:val="footer"/>
    <w:basedOn w:val="a"/>
    <w:link w:val="a6"/>
    <w:uiPriority w:val="99"/>
    <w:unhideWhenUsed/>
    <w:rsid w:val="004F79DA"/>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4F79DA"/>
  </w:style>
  <w:style w:type="paragraph" w:styleId="a7">
    <w:name w:val="TOC Heading"/>
    <w:basedOn w:val="1"/>
    <w:next w:val="a"/>
    <w:unhideWhenUsed/>
    <w:qFormat/>
    <w:rsid w:val="00D475D2"/>
    <w:pPr>
      <w:outlineLvl w:val="9"/>
    </w:pPr>
    <w:rPr>
      <w:lang w:eastAsia="ru-RU"/>
    </w:rPr>
  </w:style>
  <w:style w:type="paragraph" w:styleId="11">
    <w:name w:val="toc 1"/>
    <w:basedOn w:val="a"/>
    <w:next w:val="a"/>
    <w:autoRedefine/>
    <w:unhideWhenUsed/>
    <w:rsid w:val="00D475D2"/>
    <w:pPr>
      <w:spacing w:after="100"/>
    </w:pPr>
  </w:style>
  <w:style w:type="character" w:styleId="a8">
    <w:name w:val="Hyperlink"/>
    <w:basedOn w:val="a0"/>
    <w:uiPriority w:val="99"/>
    <w:unhideWhenUsed/>
    <w:rsid w:val="00D475D2"/>
    <w:rPr>
      <w:color w:val="0000FF" w:themeColor="hyperlink"/>
      <w:u w:val="single"/>
    </w:rPr>
  </w:style>
  <w:style w:type="paragraph" w:styleId="a9">
    <w:name w:val="Balloon Text"/>
    <w:basedOn w:val="a"/>
    <w:link w:val="aa"/>
    <w:uiPriority w:val="99"/>
    <w:unhideWhenUsed/>
    <w:qFormat/>
    <w:rsid w:val="00D475D2"/>
    <w:pPr>
      <w:spacing w:after="0" w:line="240" w:lineRule="auto"/>
    </w:pPr>
    <w:rPr>
      <w:rFonts w:ascii="Tahoma" w:hAnsi="Tahoma" w:cs="Tahoma"/>
      <w:sz w:val="16"/>
      <w:szCs w:val="16"/>
    </w:rPr>
  </w:style>
  <w:style w:type="character" w:customStyle="1" w:styleId="aa">
    <w:name w:val="Текст выноски Знак"/>
    <w:basedOn w:val="a0"/>
    <w:link w:val="a9"/>
    <w:uiPriority w:val="99"/>
    <w:qFormat/>
    <w:rsid w:val="00D475D2"/>
    <w:rPr>
      <w:rFonts w:ascii="Tahoma" w:hAnsi="Tahoma" w:cs="Tahoma"/>
      <w:sz w:val="16"/>
      <w:szCs w:val="16"/>
    </w:rPr>
  </w:style>
  <w:style w:type="paragraph" w:styleId="ab">
    <w:name w:val="List Paragraph"/>
    <w:basedOn w:val="a"/>
    <w:qFormat/>
    <w:rsid w:val="0022685D"/>
    <w:pPr>
      <w:spacing w:after="0" w:line="240" w:lineRule="auto"/>
      <w:ind w:left="720"/>
      <w:contextualSpacing/>
    </w:pPr>
    <w:rPr>
      <w:rFonts w:eastAsia="Times New Roman"/>
      <w:sz w:val="24"/>
      <w:szCs w:val="24"/>
      <w:lang w:eastAsia="ru-RU"/>
    </w:rPr>
  </w:style>
  <w:style w:type="table" w:styleId="ac">
    <w:name w:val="Table Grid"/>
    <w:basedOn w:val="a1"/>
    <w:uiPriority w:val="39"/>
    <w:rsid w:val="0049631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qFormat/>
    <w:rsid w:val="0056706A"/>
    <w:pPr>
      <w:spacing w:after="120" w:line="480" w:lineRule="auto"/>
      <w:ind w:left="283"/>
    </w:pPr>
    <w:rPr>
      <w:rFonts w:eastAsia="Times New Roman"/>
      <w:sz w:val="24"/>
      <w:szCs w:val="24"/>
      <w:lang w:val="x-none" w:eastAsia="x-none"/>
    </w:rPr>
  </w:style>
  <w:style w:type="character" w:customStyle="1" w:styleId="20">
    <w:name w:val="Основной текст с отступом 2 Знак"/>
    <w:basedOn w:val="a0"/>
    <w:link w:val="2"/>
    <w:qFormat/>
    <w:rsid w:val="0056706A"/>
    <w:rPr>
      <w:rFonts w:eastAsia="Times New Roman"/>
      <w:sz w:val="24"/>
      <w:szCs w:val="24"/>
      <w:lang w:val="x-none" w:eastAsia="x-none"/>
    </w:rPr>
  </w:style>
  <w:style w:type="table" w:customStyle="1" w:styleId="3">
    <w:name w:val="Сетка таблицы3"/>
    <w:basedOn w:val="a1"/>
    <w:next w:val="ac"/>
    <w:uiPriority w:val="59"/>
    <w:rsid w:val="0003102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757F59"/>
    <w:pPr>
      <w:autoSpaceDE w:val="0"/>
      <w:autoSpaceDN w:val="0"/>
      <w:adjustRightInd w:val="0"/>
      <w:spacing w:after="0" w:line="240" w:lineRule="auto"/>
    </w:pPr>
    <w:rPr>
      <w:color w:val="000000"/>
      <w:sz w:val="24"/>
      <w:szCs w:val="24"/>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nhideWhenUsed/>
    <w:qFormat/>
    <w:rsid w:val="005B61DE"/>
    <w:pPr>
      <w:spacing w:before="100" w:beforeAutospacing="1" w:after="100" w:afterAutospacing="1" w:line="240" w:lineRule="auto"/>
    </w:pPr>
    <w:rPr>
      <w:rFonts w:eastAsia="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qFormat/>
    <w:locked/>
    <w:rsid w:val="005B61DE"/>
    <w:rPr>
      <w:rFonts w:eastAsia="Times New Roman"/>
      <w:sz w:val="24"/>
      <w:szCs w:val="24"/>
      <w:lang w:eastAsia="ru-RU"/>
    </w:rPr>
  </w:style>
  <w:style w:type="paragraph" w:customStyle="1" w:styleId="ConsPlusNormal">
    <w:name w:val="ConsPlusNormal"/>
    <w:qFormat/>
    <w:rsid w:val="00C80DD9"/>
    <w:pPr>
      <w:widowControl w:val="0"/>
      <w:autoSpaceDE w:val="0"/>
      <w:autoSpaceDN w:val="0"/>
      <w:spacing w:after="0" w:line="240" w:lineRule="auto"/>
    </w:pPr>
    <w:rPr>
      <w:rFonts w:ascii="Calibri" w:eastAsia="Times New Roman" w:hAnsi="Calibri" w:cs="Calibri"/>
      <w:sz w:val="22"/>
      <w:szCs w:val="20"/>
      <w:lang w:eastAsia="ru-RU"/>
    </w:rPr>
  </w:style>
  <w:style w:type="paragraph" w:styleId="21">
    <w:name w:val="toc 2"/>
    <w:basedOn w:val="a"/>
    <w:next w:val="a"/>
    <w:autoRedefine/>
    <w:unhideWhenUsed/>
    <w:rsid w:val="00A45AF7"/>
    <w:pPr>
      <w:spacing w:after="100"/>
      <w:ind w:left="280"/>
    </w:pPr>
  </w:style>
  <w:style w:type="numbering" w:customStyle="1" w:styleId="12">
    <w:name w:val="Нет списка1"/>
    <w:next w:val="a2"/>
    <w:uiPriority w:val="99"/>
    <w:semiHidden/>
    <w:unhideWhenUsed/>
    <w:rsid w:val="006A34A7"/>
  </w:style>
  <w:style w:type="character" w:customStyle="1" w:styleId="-">
    <w:name w:val="Интернет-ссылка"/>
    <w:basedOn w:val="a0"/>
    <w:rsid w:val="006A34A7"/>
    <w:rPr>
      <w:color w:val="0000FF"/>
      <w:u w:val="single"/>
    </w:rPr>
  </w:style>
  <w:style w:type="character" w:customStyle="1" w:styleId="af">
    <w:name w:val="Ссылка указателя"/>
    <w:qFormat/>
    <w:rsid w:val="006A34A7"/>
  </w:style>
  <w:style w:type="paragraph" w:customStyle="1" w:styleId="af0">
    <w:name w:val="Заголовок"/>
    <w:basedOn w:val="a"/>
    <w:next w:val="af1"/>
    <w:qFormat/>
    <w:rsid w:val="006A34A7"/>
    <w:pPr>
      <w:keepNext/>
      <w:overflowPunct w:val="0"/>
      <w:spacing w:before="240" w:after="120"/>
    </w:pPr>
    <w:rPr>
      <w:rFonts w:ascii="Liberation Sans" w:eastAsia="Droid Sans Fallback" w:hAnsi="Liberation Sans" w:cs="Droid Sans Devanagari"/>
    </w:rPr>
  </w:style>
  <w:style w:type="paragraph" w:styleId="af1">
    <w:name w:val="Body Text"/>
    <w:basedOn w:val="a"/>
    <w:link w:val="af2"/>
    <w:rsid w:val="006A34A7"/>
    <w:pPr>
      <w:overflowPunct w:val="0"/>
      <w:spacing w:after="140"/>
    </w:pPr>
    <w:rPr>
      <w:rFonts w:eastAsia="Calibri"/>
    </w:rPr>
  </w:style>
  <w:style w:type="character" w:customStyle="1" w:styleId="af2">
    <w:name w:val="Основной текст Знак"/>
    <w:basedOn w:val="a0"/>
    <w:link w:val="af1"/>
    <w:rsid w:val="006A34A7"/>
    <w:rPr>
      <w:rFonts w:eastAsia="Calibri"/>
    </w:rPr>
  </w:style>
  <w:style w:type="paragraph" w:styleId="af3">
    <w:name w:val="List"/>
    <w:basedOn w:val="af1"/>
    <w:rsid w:val="006A34A7"/>
    <w:rPr>
      <w:rFonts w:cs="Droid Sans Devanagari"/>
    </w:rPr>
  </w:style>
  <w:style w:type="paragraph" w:styleId="af4">
    <w:name w:val="caption"/>
    <w:basedOn w:val="a"/>
    <w:qFormat/>
    <w:rsid w:val="006A34A7"/>
    <w:pPr>
      <w:suppressLineNumbers/>
      <w:overflowPunct w:val="0"/>
      <w:spacing w:before="120" w:after="120"/>
    </w:pPr>
    <w:rPr>
      <w:rFonts w:eastAsia="Calibri" w:cs="Droid Sans Devanagari"/>
      <w:i/>
      <w:iCs/>
      <w:sz w:val="24"/>
      <w:szCs w:val="24"/>
    </w:rPr>
  </w:style>
  <w:style w:type="paragraph" w:styleId="13">
    <w:name w:val="index 1"/>
    <w:basedOn w:val="a"/>
    <w:next w:val="a"/>
    <w:autoRedefine/>
    <w:uiPriority w:val="99"/>
    <w:semiHidden/>
    <w:unhideWhenUsed/>
    <w:rsid w:val="006A34A7"/>
    <w:pPr>
      <w:overflowPunct w:val="0"/>
      <w:spacing w:after="0" w:line="240" w:lineRule="auto"/>
      <w:ind w:left="280" w:hanging="280"/>
    </w:pPr>
    <w:rPr>
      <w:rFonts w:eastAsia="Calibri"/>
    </w:rPr>
  </w:style>
  <w:style w:type="paragraph" w:styleId="af5">
    <w:name w:val="index heading"/>
    <w:basedOn w:val="a"/>
    <w:qFormat/>
    <w:rsid w:val="006A34A7"/>
    <w:pPr>
      <w:suppressLineNumbers/>
      <w:overflowPunct w:val="0"/>
    </w:pPr>
    <w:rPr>
      <w:rFonts w:eastAsia="Calibri" w:cs="Droid Sans Devanagari"/>
    </w:rPr>
  </w:style>
  <w:style w:type="paragraph" w:customStyle="1" w:styleId="af6">
    <w:name w:val="Верхний и нижний колонтитулы"/>
    <w:basedOn w:val="a"/>
    <w:qFormat/>
    <w:rsid w:val="006A34A7"/>
    <w:pPr>
      <w:overflowPunct w:val="0"/>
    </w:pPr>
    <w:rPr>
      <w:rFonts w:eastAsia="Calibri"/>
    </w:rPr>
  </w:style>
  <w:style w:type="character" w:customStyle="1" w:styleId="14">
    <w:name w:val="Верхний колонтитул Знак1"/>
    <w:basedOn w:val="a0"/>
    <w:rsid w:val="006A34A7"/>
    <w:rPr>
      <w:sz w:val="28"/>
    </w:rPr>
  </w:style>
  <w:style w:type="character" w:customStyle="1" w:styleId="15">
    <w:name w:val="Нижний колонтитул Знак1"/>
    <w:basedOn w:val="a0"/>
    <w:rsid w:val="006A34A7"/>
    <w:rPr>
      <w:sz w:val="28"/>
    </w:rPr>
  </w:style>
  <w:style w:type="character" w:customStyle="1" w:styleId="16">
    <w:name w:val="Текст выноски Знак1"/>
    <w:basedOn w:val="a0"/>
    <w:rsid w:val="006A34A7"/>
    <w:rPr>
      <w:rFonts w:ascii="Tahoma" w:hAnsi="Tahoma" w:cs="Tahoma"/>
      <w:sz w:val="16"/>
      <w:szCs w:val="16"/>
    </w:rPr>
  </w:style>
  <w:style w:type="character" w:customStyle="1" w:styleId="210">
    <w:name w:val="Основной текст с отступом 2 Знак1"/>
    <w:basedOn w:val="a0"/>
    <w:rsid w:val="006A34A7"/>
    <w:rPr>
      <w:rFonts w:eastAsia="Times New Roman"/>
      <w:sz w:val="24"/>
      <w:szCs w:val="24"/>
      <w:lang w:val="x-none" w:eastAsia="x-none"/>
    </w:rPr>
  </w:style>
  <w:style w:type="paragraph" w:customStyle="1" w:styleId="af7">
    <w:name w:val="Содержимое таблицы"/>
    <w:basedOn w:val="a"/>
    <w:qFormat/>
    <w:rsid w:val="006A34A7"/>
    <w:pPr>
      <w:suppressLineNumbers/>
      <w:overflowPunct w:val="0"/>
    </w:pPr>
    <w:rPr>
      <w:rFonts w:eastAsia="Calibri"/>
    </w:rPr>
  </w:style>
  <w:style w:type="numbering" w:customStyle="1" w:styleId="22">
    <w:name w:val="Нет списка2"/>
    <w:next w:val="a2"/>
    <w:uiPriority w:val="99"/>
    <w:semiHidden/>
    <w:unhideWhenUsed/>
    <w:rsid w:val="009B2860"/>
  </w:style>
  <w:style w:type="paragraph" w:styleId="af8">
    <w:name w:val="No Spacing"/>
    <w:uiPriority w:val="1"/>
    <w:qFormat/>
    <w:rsid w:val="009B2860"/>
    <w:pPr>
      <w:spacing w:after="0" w:line="240" w:lineRule="auto"/>
    </w:pPr>
    <w:rPr>
      <w:rFonts w:ascii="Calibri" w:eastAsia="Times New Roman" w:hAnsi="Calibri"/>
      <w:sz w:val="22"/>
      <w:szCs w:val="22"/>
      <w:lang w:eastAsia="ru-RU"/>
    </w:rPr>
  </w:style>
  <w:style w:type="paragraph" w:customStyle="1" w:styleId="ConsPlusNonformat">
    <w:name w:val="ConsPlusNonformat"/>
    <w:uiPriority w:val="99"/>
    <w:rsid w:val="009B2860"/>
    <w:pPr>
      <w:autoSpaceDE w:val="0"/>
      <w:autoSpaceDN w:val="0"/>
      <w:adjustRightInd w:val="0"/>
      <w:spacing w:after="0" w:line="240" w:lineRule="auto"/>
    </w:pPr>
    <w:rPr>
      <w:rFonts w:ascii="Courier New" w:eastAsia="Calibri" w:hAnsi="Courier New" w:cs="Courier New"/>
      <w:sz w:val="20"/>
      <w:szCs w:val="20"/>
    </w:rPr>
  </w:style>
  <w:style w:type="character" w:styleId="af9">
    <w:name w:val="line number"/>
    <w:basedOn w:val="a0"/>
    <w:uiPriority w:val="99"/>
    <w:semiHidden/>
    <w:unhideWhenUsed/>
    <w:rsid w:val="009B2860"/>
  </w:style>
  <w:style w:type="table" w:customStyle="1" w:styleId="17">
    <w:name w:val="Сетка таблицы1"/>
    <w:basedOn w:val="a1"/>
    <w:next w:val="ac"/>
    <w:uiPriority w:val="59"/>
    <w:rsid w:val="0062393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13270">
      <w:bodyDiv w:val="1"/>
      <w:marLeft w:val="0"/>
      <w:marRight w:val="0"/>
      <w:marTop w:val="0"/>
      <w:marBottom w:val="0"/>
      <w:divBdr>
        <w:top w:val="none" w:sz="0" w:space="0" w:color="auto"/>
        <w:left w:val="none" w:sz="0" w:space="0" w:color="auto"/>
        <w:bottom w:val="none" w:sz="0" w:space="0" w:color="auto"/>
        <w:right w:val="none" w:sz="0" w:space="0" w:color="auto"/>
      </w:divBdr>
    </w:div>
    <w:div w:id="271787780">
      <w:bodyDiv w:val="1"/>
      <w:marLeft w:val="0"/>
      <w:marRight w:val="0"/>
      <w:marTop w:val="0"/>
      <w:marBottom w:val="0"/>
      <w:divBdr>
        <w:top w:val="none" w:sz="0" w:space="0" w:color="auto"/>
        <w:left w:val="none" w:sz="0" w:space="0" w:color="auto"/>
        <w:bottom w:val="none" w:sz="0" w:space="0" w:color="auto"/>
        <w:right w:val="none" w:sz="0" w:space="0" w:color="auto"/>
      </w:divBdr>
    </w:div>
    <w:div w:id="378752018">
      <w:bodyDiv w:val="1"/>
      <w:marLeft w:val="0"/>
      <w:marRight w:val="0"/>
      <w:marTop w:val="0"/>
      <w:marBottom w:val="0"/>
      <w:divBdr>
        <w:top w:val="none" w:sz="0" w:space="0" w:color="auto"/>
        <w:left w:val="none" w:sz="0" w:space="0" w:color="auto"/>
        <w:bottom w:val="none" w:sz="0" w:space="0" w:color="auto"/>
        <w:right w:val="none" w:sz="0" w:space="0" w:color="auto"/>
      </w:divBdr>
    </w:div>
    <w:div w:id="600260612">
      <w:bodyDiv w:val="1"/>
      <w:marLeft w:val="0"/>
      <w:marRight w:val="0"/>
      <w:marTop w:val="0"/>
      <w:marBottom w:val="0"/>
      <w:divBdr>
        <w:top w:val="none" w:sz="0" w:space="0" w:color="auto"/>
        <w:left w:val="none" w:sz="0" w:space="0" w:color="auto"/>
        <w:bottom w:val="none" w:sz="0" w:space="0" w:color="auto"/>
        <w:right w:val="none" w:sz="0" w:space="0" w:color="auto"/>
      </w:divBdr>
    </w:div>
    <w:div w:id="632910673">
      <w:bodyDiv w:val="1"/>
      <w:marLeft w:val="0"/>
      <w:marRight w:val="0"/>
      <w:marTop w:val="0"/>
      <w:marBottom w:val="0"/>
      <w:divBdr>
        <w:top w:val="none" w:sz="0" w:space="0" w:color="auto"/>
        <w:left w:val="none" w:sz="0" w:space="0" w:color="auto"/>
        <w:bottom w:val="none" w:sz="0" w:space="0" w:color="auto"/>
        <w:right w:val="none" w:sz="0" w:space="0" w:color="auto"/>
      </w:divBdr>
    </w:div>
    <w:div w:id="777332429">
      <w:bodyDiv w:val="1"/>
      <w:marLeft w:val="0"/>
      <w:marRight w:val="0"/>
      <w:marTop w:val="0"/>
      <w:marBottom w:val="0"/>
      <w:divBdr>
        <w:top w:val="none" w:sz="0" w:space="0" w:color="auto"/>
        <w:left w:val="none" w:sz="0" w:space="0" w:color="auto"/>
        <w:bottom w:val="none" w:sz="0" w:space="0" w:color="auto"/>
        <w:right w:val="none" w:sz="0" w:space="0" w:color="auto"/>
      </w:divBdr>
    </w:div>
    <w:div w:id="945969089">
      <w:bodyDiv w:val="1"/>
      <w:marLeft w:val="0"/>
      <w:marRight w:val="0"/>
      <w:marTop w:val="0"/>
      <w:marBottom w:val="0"/>
      <w:divBdr>
        <w:top w:val="none" w:sz="0" w:space="0" w:color="auto"/>
        <w:left w:val="none" w:sz="0" w:space="0" w:color="auto"/>
        <w:bottom w:val="none" w:sz="0" w:space="0" w:color="auto"/>
        <w:right w:val="none" w:sz="0" w:space="0" w:color="auto"/>
      </w:divBdr>
    </w:div>
    <w:div w:id="951207747">
      <w:bodyDiv w:val="1"/>
      <w:marLeft w:val="0"/>
      <w:marRight w:val="0"/>
      <w:marTop w:val="0"/>
      <w:marBottom w:val="0"/>
      <w:divBdr>
        <w:top w:val="none" w:sz="0" w:space="0" w:color="auto"/>
        <w:left w:val="none" w:sz="0" w:space="0" w:color="auto"/>
        <w:bottom w:val="none" w:sz="0" w:space="0" w:color="auto"/>
        <w:right w:val="none" w:sz="0" w:space="0" w:color="auto"/>
      </w:divBdr>
    </w:div>
    <w:div w:id="1006711076">
      <w:bodyDiv w:val="1"/>
      <w:marLeft w:val="0"/>
      <w:marRight w:val="0"/>
      <w:marTop w:val="0"/>
      <w:marBottom w:val="0"/>
      <w:divBdr>
        <w:top w:val="none" w:sz="0" w:space="0" w:color="auto"/>
        <w:left w:val="none" w:sz="0" w:space="0" w:color="auto"/>
        <w:bottom w:val="none" w:sz="0" w:space="0" w:color="auto"/>
        <w:right w:val="none" w:sz="0" w:space="0" w:color="auto"/>
      </w:divBdr>
    </w:div>
    <w:div w:id="1297101315">
      <w:bodyDiv w:val="1"/>
      <w:marLeft w:val="0"/>
      <w:marRight w:val="0"/>
      <w:marTop w:val="0"/>
      <w:marBottom w:val="0"/>
      <w:divBdr>
        <w:top w:val="none" w:sz="0" w:space="0" w:color="auto"/>
        <w:left w:val="none" w:sz="0" w:space="0" w:color="auto"/>
        <w:bottom w:val="none" w:sz="0" w:space="0" w:color="auto"/>
        <w:right w:val="none" w:sz="0" w:space="0" w:color="auto"/>
      </w:divBdr>
    </w:div>
    <w:div w:id="1357776177">
      <w:bodyDiv w:val="1"/>
      <w:marLeft w:val="0"/>
      <w:marRight w:val="0"/>
      <w:marTop w:val="0"/>
      <w:marBottom w:val="0"/>
      <w:divBdr>
        <w:top w:val="none" w:sz="0" w:space="0" w:color="auto"/>
        <w:left w:val="none" w:sz="0" w:space="0" w:color="auto"/>
        <w:bottom w:val="none" w:sz="0" w:space="0" w:color="auto"/>
        <w:right w:val="none" w:sz="0" w:space="0" w:color="auto"/>
      </w:divBdr>
    </w:div>
    <w:div w:id="1416127674">
      <w:bodyDiv w:val="1"/>
      <w:marLeft w:val="0"/>
      <w:marRight w:val="0"/>
      <w:marTop w:val="0"/>
      <w:marBottom w:val="0"/>
      <w:divBdr>
        <w:top w:val="none" w:sz="0" w:space="0" w:color="auto"/>
        <w:left w:val="none" w:sz="0" w:space="0" w:color="auto"/>
        <w:bottom w:val="none" w:sz="0" w:space="0" w:color="auto"/>
        <w:right w:val="none" w:sz="0" w:space="0" w:color="auto"/>
      </w:divBdr>
    </w:div>
    <w:div w:id="1523127683">
      <w:bodyDiv w:val="1"/>
      <w:marLeft w:val="0"/>
      <w:marRight w:val="0"/>
      <w:marTop w:val="0"/>
      <w:marBottom w:val="0"/>
      <w:divBdr>
        <w:top w:val="none" w:sz="0" w:space="0" w:color="auto"/>
        <w:left w:val="none" w:sz="0" w:space="0" w:color="auto"/>
        <w:bottom w:val="none" w:sz="0" w:space="0" w:color="auto"/>
        <w:right w:val="none" w:sz="0" w:space="0" w:color="auto"/>
      </w:divBdr>
    </w:div>
    <w:div w:id="1526481958">
      <w:bodyDiv w:val="1"/>
      <w:marLeft w:val="0"/>
      <w:marRight w:val="0"/>
      <w:marTop w:val="0"/>
      <w:marBottom w:val="0"/>
      <w:divBdr>
        <w:top w:val="none" w:sz="0" w:space="0" w:color="auto"/>
        <w:left w:val="none" w:sz="0" w:space="0" w:color="auto"/>
        <w:bottom w:val="none" w:sz="0" w:space="0" w:color="auto"/>
        <w:right w:val="none" w:sz="0" w:space="0" w:color="auto"/>
      </w:divBdr>
    </w:div>
    <w:div w:id="1681619438">
      <w:bodyDiv w:val="1"/>
      <w:marLeft w:val="0"/>
      <w:marRight w:val="0"/>
      <w:marTop w:val="0"/>
      <w:marBottom w:val="0"/>
      <w:divBdr>
        <w:top w:val="none" w:sz="0" w:space="0" w:color="auto"/>
        <w:left w:val="none" w:sz="0" w:space="0" w:color="auto"/>
        <w:bottom w:val="none" w:sz="0" w:space="0" w:color="auto"/>
        <w:right w:val="none" w:sz="0" w:space="0" w:color="auto"/>
      </w:divBdr>
    </w:div>
    <w:div w:id="1777484254">
      <w:bodyDiv w:val="1"/>
      <w:marLeft w:val="0"/>
      <w:marRight w:val="0"/>
      <w:marTop w:val="0"/>
      <w:marBottom w:val="0"/>
      <w:divBdr>
        <w:top w:val="none" w:sz="0" w:space="0" w:color="auto"/>
        <w:left w:val="none" w:sz="0" w:space="0" w:color="auto"/>
        <w:bottom w:val="none" w:sz="0" w:space="0" w:color="auto"/>
        <w:right w:val="none" w:sz="0" w:space="0" w:color="auto"/>
      </w:divBdr>
    </w:div>
    <w:div w:id="1801874517">
      <w:bodyDiv w:val="1"/>
      <w:marLeft w:val="0"/>
      <w:marRight w:val="0"/>
      <w:marTop w:val="0"/>
      <w:marBottom w:val="0"/>
      <w:divBdr>
        <w:top w:val="none" w:sz="0" w:space="0" w:color="auto"/>
        <w:left w:val="none" w:sz="0" w:space="0" w:color="auto"/>
        <w:bottom w:val="none" w:sz="0" w:space="0" w:color="auto"/>
        <w:right w:val="none" w:sz="0" w:space="0" w:color="auto"/>
      </w:divBdr>
    </w:div>
    <w:div w:id="2025981721">
      <w:bodyDiv w:val="1"/>
      <w:marLeft w:val="0"/>
      <w:marRight w:val="0"/>
      <w:marTop w:val="0"/>
      <w:marBottom w:val="0"/>
      <w:divBdr>
        <w:top w:val="none" w:sz="0" w:space="0" w:color="auto"/>
        <w:left w:val="none" w:sz="0" w:space="0" w:color="auto"/>
        <w:bottom w:val="none" w:sz="0" w:space="0" w:color="auto"/>
        <w:right w:val="none" w:sz="0" w:space="0" w:color="auto"/>
      </w:divBdr>
    </w:div>
    <w:div w:id="2034335141">
      <w:bodyDiv w:val="1"/>
      <w:marLeft w:val="0"/>
      <w:marRight w:val="0"/>
      <w:marTop w:val="0"/>
      <w:marBottom w:val="0"/>
      <w:divBdr>
        <w:top w:val="none" w:sz="0" w:space="0" w:color="auto"/>
        <w:left w:val="none" w:sz="0" w:space="0" w:color="auto"/>
        <w:bottom w:val="none" w:sz="0" w:space="0" w:color="auto"/>
        <w:right w:val="none" w:sz="0" w:space="0" w:color="auto"/>
      </w:divBdr>
    </w:div>
    <w:div w:id="206190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emf"/><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hyperlink" Target="https://regportal-tariff.ru/Portal/DownloadPage.aspx?type=7&amp;guid=96302597-8936-3df5-e053-8d78a8c08e0d" TargetMode="External"/><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7.png"/><Relationship Id="rId170" Type="http://schemas.openxmlformats.org/officeDocument/2006/relationships/image" Target="media/image152.png"/><Relationship Id="rId16" Type="http://schemas.openxmlformats.org/officeDocument/2006/relationships/image" Target="media/image8.emf"/><Relationship Id="rId107" Type="http://schemas.openxmlformats.org/officeDocument/2006/relationships/image" Target="media/image99.png"/><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w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hyperlink" Target="https://regportal-tariff.ru/Portal/DownloadPage.aspx?type=7&amp;guid=aae11599-93a1-fbd1-e053-8d78a8c0066b" TargetMode="External"/><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82.wmf"/><Relationship Id="rId95" Type="http://schemas.openxmlformats.org/officeDocument/2006/relationships/image" Target="media/image87.emf"/><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fontTable" Target="fontTable.xm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61.emf"/><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hyperlink" Target="https://regportal-tariff.ru/Portal/DownloadPage.aspx?type=7&amp;guid=9bc668a6-b95d-6be0-e053-8d78a8c08a0c" TargetMode="External"/><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wmf"/><Relationship Id="rId70" Type="http://schemas.openxmlformats.org/officeDocument/2006/relationships/image" Target="media/image62.emf"/><Relationship Id="rId75" Type="http://schemas.openxmlformats.org/officeDocument/2006/relationships/image" Target="media/image67.wmf"/><Relationship Id="rId91" Type="http://schemas.openxmlformats.org/officeDocument/2006/relationships/image" Target="media/image83.emf"/><Relationship Id="rId96" Type="http://schemas.openxmlformats.org/officeDocument/2006/relationships/image" Target="media/image88.wmf"/><Relationship Id="rId140" Type="http://schemas.openxmlformats.org/officeDocument/2006/relationships/hyperlink" Target="https://regportal-tariff.ru/Portal/DownloadPage.aspx?type=7&amp;guid=961d02cb-23ec-2091-e053-8d78a8c02600" TargetMode="External"/><Relationship Id="rId145" Type="http://schemas.openxmlformats.org/officeDocument/2006/relationships/hyperlink" Target="https://www.nesk-elseti.ru/" TargetMode="External"/><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emf"/><Relationship Id="rId60" Type="http://schemas.openxmlformats.org/officeDocument/2006/relationships/image" Target="media/image52.wmf"/><Relationship Id="rId65" Type="http://schemas.openxmlformats.org/officeDocument/2006/relationships/image" Target="media/image57.emf"/><Relationship Id="rId81" Type="http://schemas.openxmlformats.org/officeDocument/2006/relationships/image" Target="media/image73.wmf"/><Relationship Id="rId86" Type="http://schemas.openxmlformats.org/officeDocument/2006/relationships/image" Target="media/image78.emf"/><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54.png"/><Relationship Id="rId180"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png"/><Relationship Id="rId34" Type="http://schemas.openxmlformats.org/officeDocument/2006/relationships/image" Target="media/image26.emf"/><Relationship Id="rId50" Type="http://schemas.openxmlformats.org/officeDocument/2006/relationships/image" Target="media/image42.w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hyperlink" Target="https://regportal-tariff.ru/Portal/DownloadPage.aspx?type=7&amp;guid=aae11599-93a1-fbd1-e053-8d78a8c0066b" TargetMode="External"/><Relationship Id="rId146" Type="http://schemas.openxmlformats.org/officeDocument/2006/relationships/hyperlink" Target="http://transenergoset.ru/" TargetMode="External"/><Relationship Id="rId167" Type="http://schemas.openxmlformats.org/officeDocument/2006/relationships/image" Target="media/image149.png"/><Relationship Id="rId7" Type="http://schemas.openxmlformats.org/officeDocument/2006/relationships/footnotes" Target="footnotes.xml"/><Relationship Id="rId71" Type="http://schemas.openxmlformats.org/officeDocument/2006/relationships/image" Target="media/image63.wmf"/><Relationship Id="rId92" Type="http://schemas.openxmlformats.org/officeDocument/2006/relationships/image" Target="media/image84.wmf"/><Relationship Id="rId162"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53.emf"/><Relationship Id="rId82" Type="http://schemas.openxmlformats.org/officeDocument/2006/relationships/image" Target="media/image74.wmf"/><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wmf"/><Relationship Id="rId93" Type="http://schemas.openxmlformats.org/officeDocument/2006/relationships/image" Target="media/image85.emf"/><Relationship Id="rId98" Type="http://schemas.openxmlformats.org/officeDocument/2006/relationships/image" Target="media/image90.wmf"/><Relationship Id="rId121" Type="http://schemas.openxmlformats.org/officeDocument/2006/relationships/image" Target="media/image113.png"/><Relationship Id="rId142" Type="http://schemas.openxmlformats.org/officeDocument/2006/relationships/hyperlink" Target="https://regportal-tariff.ru/Portal/DownloadPage.aspx?type=7&amp;guid=961d02cb-23ec-2091-e053-8d78a8c02600" TargetMode="External"/><Relationship Id="rId163" Type="http://schemas.openxmlformats.org/officeDocument/2006/relationships/image" Target="media/image145.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png"/><Relationship Id="rId137" Type="http://schemas.openxmlformats.org/officeDocument/2006/relationships/hyperlink" Target="https://regportal-tariff.ru/Portal/DownloadPage.aspx?type=7&amp;guid=98697f20-fddb-3357-e053-8d78a8c058b1" TargetMode="External"/><Relationship Id="rId158" Type="http://schemas.openxmlformats.org/officeDocument/2006/relationships/image" Target="media/image140.pn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wmf"/><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w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png"/><Relationship Id="rId143" Type="http://schemas.openxmlformats.org/officeDocument/2006/relationships/hyperlink" Target="https://regportal-tariff.ru/Portal/DownloadPage.aspx?type=7&amp;guid=964959c6-e0e5-0a25-e053-8d78a8c0ec6b" TargetMode="External"/><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04CF-48C4-48AE-9FF4-4E5E534F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84</Pages>
  <Words>16693</Words>
  <Characters>95153</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Алексей</dc:creator>
  <cp:lastModifiedBy>Денис Нагаев</cp:lastModifiedBy>
  <cp:revision>12</cp:revision>
  <cp:lastPrinted>2021-02-10T08:41:00Z</cp:lastPrinted>
  <dcterms:created xsi:type="dcterms:W3CDTF">2020-12-29T09:06:00Z</dcterms:created>
  <dcterms:modified xsi:type="dcterms:W3CDTF">2021-02-10T08:46:00Z</dcterms:modified>
</cp:coreProperties>
</file>