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E1" w:rsidRPr="00841CE1" w:rsidRDefault="00841CE1" w:rsidP="00841C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CE1">
        <w:rPr>
          <w:rFonts w:ascii="Times New Roman" w:hAnsi="Times New Roman" w:cs="Times New Roman"/>
          <w:b/>
          <w:i/>
          <w:sz w:val="28"/>
          <w:szCs w:val="28"/>
        </w:rPr>
        <w:t>"СЕРАЯ" ЗАРАБОТНАЯ ПЛАТА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41CE1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Серый рынок труда. Какие ассоциации возникают у большинства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людей с этим понятием? Зарплата в конверте, пусть неофициальная,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подписи в ведомости, зато реальные деньги на руках.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Крупные организации обычно рассчитываются с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официально, им не выгодно рисковать своей репутацией и конфликтовать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государственными структурами, а вот представители малого бизнеса нередко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платят сотрудникам "серую" зарплату, то есть неучтенными наличными.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Используют двойную бухгалтерию, когда работник расписывается в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ведомостях, лишь одна из которых идет в бухгалтерскую и налоговую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отчетность.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CE1">
        <w:rPr>
          <w:rFonts w:ascii="Times New Roman" w:hAnsi="Times New Roman" w:cs="Times New Roman"/>
          <w:sz w:val="28"/>
          <w:szCs w:val="28"/>
        </w:rPr>
        <w:t>Разочарование наступает, когда сотрудник получает выплаты,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как оплата листков временной нетрудоспособности, выходные пособия,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расчета заработной платы, определенной трудовым договором (зачастую,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сумма не превышает минимального размера, или размера прожиточного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минимума трудоспособного).</w:t>
      </w:r>
      <w:proofErr w:type="gramEnd"/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Еще большее разочарование приходит к человеку, когда приходит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время назначения пенсии по возрасту. В молодости, некоторые о ней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не думают: мол, это еще очень далеко. И естественно мало кто помнит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что есть еще и пенсии по инвалидности или по случаю потери кормильца.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вдруг произойдет несчастный случай на производстве – работник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инвалидом, а его отношения с работодателем не оформлены должным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образом. А если самый худший вариант, и травма повлекла за собой смерть,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тогда страдает семья, которая получит гораздо меньше пенсию по случаю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потери кормильца.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Факт, что трудовые права работника в этом случае нарушаются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вызывает сомнений. "Серая" заработная плата существенно ущемляет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работника.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41CE1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Потери работника при получении "серой" зарплаты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Не гарантируется получение в полном объеме заработной платы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соответствии с количеством и качеством выполненной работы.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Теряются права на возмещение в полном объеме вреда, причиненного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работнику в связи с исполнением им трудовых обязанностей, и компенсацию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морального вреда в порядке, установленном трудовым законодательством.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В полном объеме не начисляются выплаты по обязательному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социальному страхованию в случаях, предусмотренных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законами.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lastRenderedPageBreak/>
        <w:t>Уменьшается размер положенных гарантий и компенсаций,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соответствующих выплат, которые производятся исходя из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месячного заработка, в том числе:</w:t>
      </w:r>
    </w:p>
    <w:p w:rsid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направлении в служебные командировки (ст. 167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переезде на работу в другую местность (ст. 169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исполнении государственных или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обязанностей (ст. 170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совмещении работы с обучением (ст. 173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вынужденном прекращении работы не по вине работника (ст.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220, 414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предоставлении ежегодного оплачиваемого отпуска (ст. 93,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174, 176, 186, 260, 267, 286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в связи с задержкой по вине работодателя выдачи 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книжки, предоставления сведений о трудовой деятельности при увольнении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работника (ст. 234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в некоторых случаях прекращения трудового договора (ст. 178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расторжении трудового договора в связи с ликвидацией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организации (п. 1 ч. 1 ст. 81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при сокращении численности или штата работников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(п. 2 ч.1 ст. 81 ТК РФ);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 в других случаях, предусмотренных ТК РФ и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sz w:val="28"/>
          <w:szCs w:val="28"/>
        </w:rPr>
        <w:t>федеральными законами.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841CE1">
        <w:rPr>
          <w:rFonts w:ascii="Times New Roman" w:hAnsi="Times New Roman" w:cs="Times New Roman"/>
          <w:color w:val="FF0000"/>
          <w:sz w:val="28"/>
          <w:szCs w:val="28"/>
        </w:rPr>
        <w:t>За каждое нарушение работодатели могут быть привлечены к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>административной ответственности, также возможны судебные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>разбирательства из-за нарушений прав работников.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1CE1">
        <w:rPr>
          <w:rFonts w:ascii="Times New Roman" w:hAnsi="Times New Roman" w:cs="Times New Roman"/>
          <w:color w:val="FF0000"/>
          <w:sz w:val="28"/>
          <w:szCs w:val="28"/>
        </w:rPr>
        <w:t>Требуйте у работодателя при приеме на работу оформления трудового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>договора в письменной форме и включения в него всех выплат за свой труд.</w:t>
      </w:r>
    </w:p>
    <w:p w:rsidR="00841CE1" w:rsidRPr="00841CE1" w:rsidRDefault="00841CE1" w:rsidP="00841CE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1CE1">
        <w:rPr>
          <w:rFonts w:ascii="Times New Roman" w:hAnsi="Times New Roman" w:cs="Times New Roman"/>
          <w:color w:val="FF0000"/>
          <w:sz w:val="28"/>
          <w:szCs w:val="28"/>
        </w:rPr>
        <w:t>При отказе работодателя выполнить ваши законные требования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>обращайтесь в органы надзора и контроля (Государственную инспекцию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1CE1">
        <w:rPr>
          <w:rFonts w:ascii="Times New Roman" w:hAnsi="Times New Roman" w:cs="Times New Roman"/>
          <w:color w:val="FF0000"/>
          <w:sz w:val="28"/>
          <w:szCs w:val="28"/>
        </w:rPr>
        <w:t>труда, прокуратуру).</w:t>
      </w:r>
    </w:p>
    <w:bookmarkEnd w:id="0"/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350000, г. Краснодар, ул. Чапаева, 58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841CE1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841CE1">
        <w:rPr>
          <w:rFonts w:ascii="Times New Roman" w:hAnsi="Times New Roman" w:cs="Times New Roman"/>
          <w:sz w:val="28"/>
          <w:szCs w:val="28"/>
        </w:rPr>
        <w:t>, 5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</w:t>
      </w:r>
    </w:p>
    <w:p w:rsidR="00841CE1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lastRenderedPageBreak/>
        <w:t>населения и действующих мер социальной поддержки: 8 800 250-55-03</w:t>
      </w:r>
    </w:p>
    <w:p w:rsidR="003C2236" w:rsidRPr="00841CE1" w:rsidRDefault="00841CE1" w:rsidP="00841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CE1">
        <w:rPr>
          <w:rFonts w:ascii="Times New Roman" w:hAnsi="Times New Roman" w:cs="Times New Roman"/>
          <w:sz w:val="28"/>
          <w:szCs w:val="28"/>
        </w:rPr>
        <w:t>сайт: sznkuban.ru, kubzan.ru</w:t>
      </w:r>
    </w:p>
    <w:sectPr w:rsidR="003C2236" w:rsidRPr="0084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F7"/>
    <w:rsid w:val="003C2236"/>
    <w:rsid w:val="00841CE1"/>
    <w:rsid w:val="009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Ivanova.A</dc:creator>
  <cp:keywords/>
  <dc:description/>
  <cp:lastModifiedBy>Ivanova.A</cp:lastModifiedBy>
  <cp:revision>2</cp:revision>
  <dcterms:created xsi:type="dcterms:W3CDTF">2022-06-24T08:12:00Z</dcterms:created>
  <dcterms:modified xsi:type="dcterms:W3CDTF">2022-06-24T08:21:00Z</dcterms:modified>
</cp:coreProperties>
</file>