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83" w:rsidRPr="00B26B83" w:rsidRDefault="00D5512B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</w:t>
      </w:r>
      <w:bookmarkStart w:id="0" w:name="_GoBack"/>
      <w:bookmarkEnd w:id="0"/>
      <w:r w:rsidR="00B26B83" w:rsidRPr="00B26B83">
        <w:rPr>
          <w:rFonts w:ascii="Times New Roman" w:hAnsi="Times New Roman" w:cs="Times New Roman"/>
          <w:sz w:val="28"/>
          <w:szCs w:val="28"/>
        </w:rPr>
        <w:t xml:space="preserve"> борьбы с артритом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Ежегодно, начиная с 12 октября 1996 года, все страны мира по инициативе Всемирной Организации Здравоохранения (ВОЗ) отмечают Всемирный день борьбы с артритом. С 2006 года Россия присоединилась к мировому сообществу и так же начала проводить мероприятия в честь этого дня.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Цель Дня – привлечь внимание общественности к серьезности проблемы. Важно своевременно выявлять артрит и уделять внимание профилактике любых ревматических заболеваний и болезней опорно-двигательного аппарата.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Актуальность проблемы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Ревматические болезни и заболевания опорно-двигательного аппарата могут затрагивать людей всех возрастов, включая детей и младенцев. Если их не лечить своевременно и надлежащим образом, – это может снизить качество жизни и негативно отразиться на физических способностях пациента. Болезнь может затруднить даже обычную повседневную деятельность: ходьбу, подъем по лестнице, приготовление пищи, личную гигиену.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Несмотря на существующий стереотип о том, что артритом страдают в основном пожилые люди, это заболевание не имеет возраста. Ювенильный ревматоидный артрит развивается у каждого 1000-го ребенка в течение первых лет жизни. Как правило, его диагностируют в возрасте от 1 до 4 лет. По данным статистики Министерства здравоохранения, в Российской Федерации насчитывается около 50 000 детей с ревматическими болезнями. Тяжелая, часто пожизненная инвалидность наступает в течение первых 5 лет болезни у 50% детей с ювенильным артритом. Треть детей заболевают ревматическими болезнями в возрасте от 9 месяцев до 1,5 лет.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Что такое артрит? Почему это важно знать?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Артрит (от лат.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arthrītis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«ломота в суставах») – собирательное обозначение болезней суставов воспалительного происхождения. Артрит может быть как самостоятельным заболеванием (например, спондилит – воспалительное заболевание позвоночника), так и проявлением другого заболевания (например, ревматизма — воспаление соединительной ткани с преимущественной локализацией процесса в </w:t>
      </w:r>
      <w:proofErr w:type="gramStart"/>
      <w:r w:rsidRPr="00B26B83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B26B83">
        <w:rPr>
          <w:rFonts w:ascii="Times New Roman" w:hAnsi="Times New Roman" w:cs="Times New Roman"/>
          <w:sz w:val="28"/>
          <w:szCs w:val="28"/>
        </w:rPr>
        <w:t xml:space="preserve"> системе). Протекает в острой и хронической формах с поражением одного (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моноартрит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>) или нескольких (полиартрит) суставов.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Существует много разновидностей артрита: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lastRenderedPageBreak/>
        <w:t>инфекционный;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подагрический;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ревматический;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ювенильный (у детей);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травматический и др.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Самой тяжелой формой является ревматоидный артрит. Инвалидность при нем наступает в 70% случаев. Патология носит аутоиммунный характер, поражает суставы конечностей. Воспаление может распространяться на сердце, легкие, центральную нервную систему и другие системы организма. Именно такие осложнения становятся причиной смерти пациента. Лечение ревматоидного артрита сводится к уменьшению болей и замедлению прогрессирования болезни. Продолжительность жизни сокращается на 5-12 лет.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Причины артрита и факторы риска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Причины развития воспалительных процессов в суставах могут быть самыми разнообразными.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Острое воспаление может быть вызвано: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травмой;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инфекцией;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аллергической реакцией;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попаданием токсичных веществ в суставную полость при укусах змей, пауков и ядовитых насекомых.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Хроническая форма часто развивается на фоне различных нарушений в работе внутренних органов и систем: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эндокринные расстройства;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заболевания нервной системы;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аутоиммунные, аллергические и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атопические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состояния;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врожденные аномалии строения опорно-двигательного аппарата и родовые травмы (например, дисплазия головки тазобедренного сустава);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наличие в организме очагов хронической инфекции.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Возникновение реактивного артрита чаще всего связывают с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энтеробактериями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>, хламидиями и микоплазмами. В случае ревматоидного артрита первостепенное значение имеет генетическая предрасположенность.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Среди статистически значимых факторов риска развития артрита ВОЗ выделяет: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возраст старше 65 лет;</w:t>
      </w:r>
    </w:p>
    <w:p w:rsid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избыточный вес;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артериальная гипертензия;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заболевания почек;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принадлежность к женскому полу (в силу резких изменений гормонального фона в период менопаузы женщины заболевают чаще мужчин).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Нередко причиной артрита оказывается постоянная микротравма суставных структур при профессиональных занятиях спортом и тяжелом физическом труде, когда имеет место интенсивная нагрузка на одни и те же группы мышц. С другой стороны, малоподвижный образ жизни так же способствует развитию воспалительных процессов в суставах, особенно, когда к гиподинамии примешивается злоупотребление алкоголем, несбалансированное питание и нехватка витаминов в рационе.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Симптомы артрита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1. Боль и скованность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Первым симптомом, заставляющим обратится к врачу, является боль в суставе. Больные чаще говорят, что она «ноющая» и не четко локализованная. Интенсивность боли может быть различной в зависимости от стадии заболевания – от резко выраженной, ограничивающей подвижность сустава, </w:t>
      </w:r>
      <w:proofErr w:type="gramStart"/>
      <w:r w:rsidRPr="00B26B8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26B83">
        <w:rPr>
          <w:rFonts w:ascii="Times New Roman" w:hAnsi="Times New Roman" w:cs="Times New Roman"/>
          <w:sz w:val="28"/>
          <w:szCs w:val="28"/>
        </w:rPr>
        <w:t xml:space="preserve"> умеренной, возникающей лишь при определенных движениях. Боль в суставе имеет склонность к усилению при нагрузках и уменьшению после отдыха. По мере прогрессирования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остеоартроза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боль начинает возникать при минимальной активности и, в далеко зашедших случаях, она даже может будить пациента среди ночи.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Скованность или «стартовые» боли обычно возникают после периода покоя, особенно по утрам, и после периода малой активности, когда трудно начинать движение, и вскоре проходят на фоне двигательной активности. Скованность суставов при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остеоартритах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кратковременна, обычно она не бывает дольше 15 минут.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2. Увеличение сустава в объеме (припухлость)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lastRenderedPageBreak/>
        <w:t>Это происходит, когда раздражение синовиальной оболочки вызывает излияние дополнительной смазочной жидкости в сустав так же, как ваш глаз вырабатывает слезы на любое раздражение. Но в суставе дополнительная смазочная жидкость не может излиться так легко, и таким образом это вызывает припухлость сустава. Это чаще всего происходит в крупных суставах: в тазобедренных, коленных и суставах позвоночника.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3. Костные выросты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Довольно обычным осложнением остеоартрита является появление костных выростов (названных узлами) в суставах кисти. Они встречаются обычно у женщин и иногда возникают уже в возрасте 40 лет.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Хотя эти узлы могут сделать суставы кисти болезненными, большинство людей продолжают использовать свои руки без ограничения. Боль может быть уменьшена соответствующим лечением на ранних стадиях. Некоторые люди не чувствуют боли с этими узлами, и у многих людей с этим видом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остеоартроза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никогда не возникает серьёзных проблем с другими суставами.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Диагностика. Как выявляют артрит?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При подозрении на артрит врач проводит подробный расспрос и осмотр пациента. После чего врач назначает дополнительные методы исследования, такие как общий и биохимический анализ крови, определение содержания ревматоидного фактора в крови, рентгенографию пораженных суставов и др. При артрите в крови выявляются признаки воспаления: повышается СОЭ, количество лейкоцитов, уровень ревматоидного фактора. Рентгенологическое исследование помогает поставить диагноз.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Из дополнительных методов исследования может помочь термографическое (тепловидение) и ультразвуковое (УЗИ) исследование суставов для выявления воспаления в суставах или окружающих их тканях, чего нельзя увидеть на рентгенограмме.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Лечение артрита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Лечение артрита довольно сложный процесс, направленный </w:t>
      </w:r>
      <w:proofErr w:type="gramStart"/>
      <w:r w:rsidRPr="00B26B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6B83">
        <w:rPr>
          <w:rFonts w:ascii="Times New Roman" w:hAnsi="Times New Roman" w:cs="Times New Roman"/>
          <w:sz w:val="28"/>
          <w:szCs w:val="28"/>
        </w:rPr>
        <w:t>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сокращение проявлений заболевания, восстановление обмена веществ в суставе и максимально возможное сохранение функции поврежденных суставов;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ликвидацию устранения главной причины появления артрита;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лечение заболевания, вызвавшего артрит.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Способы лечения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lastRenderedPageBreak/>
        <w:t>Фармакологические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местная терапия (применение нестероидных противовоспалительных кремов, мазей или гелей);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внутрисуставное или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периартикулярное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введение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глюкокортикостероидов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>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Нефармакологические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подбор ортопедической обуви с мягкой подошвой и фиксированной пяткой;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ношение супинаторов, наколенников, трости при ходьбе;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лечебная гимнастика;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сокращение нагрузки на суставы (снижение массы тела);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26B83">
        <w:rPr>
          <w:rFonts w:ascii="Times New Roman" w:hAnsi="Times New Roman" w:cs="Times New Roman"/>
          <w:sz w:val="28"/>
          <w:szCs w:val="28"/>
        </w:rPr>
        <w:t xml:space="preserve">физиотерапевтическое лечение (массаж, тепловые процедуры,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магнитотерапия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>, лазеротерапия, иглорефлексотерапия, водолечение, ультразвук, электроимпульсная стимуляция мышц);</w:t>
      </w:r>
      <w:proofErr w:type="gramEnd"/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отказ от курения;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отказ от чрезмерного употребления кофейных напитков.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Хирургические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Удачно проведенная операция или снятый после долгих месяцев мучения гипс для многих означают, что лечение закончилось. Но окончательное выздоровление, без рецидивов и осложнений, немыслимо без последующего курса восстановительных процедур.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Эффективность лечения зависит от того, насколько быстро человек обратился в клинику при появлении болевых симптомов, а также от стадии и степени развития заболевания и от дисциплинированности пациента.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Использование ортопедических изделий при артрите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Можно использовать при профилактике артрита ортопедические изделия. Они помогают сохранить качество жизни, ускорить выздоровление и избежать рецидивов: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наколенники и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ортезы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коленного сустава – фиксируют сустав, оказывают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микромассажное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и тепловое действие;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 xml:space="preserve">фиксаторы, корректоры,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ортезы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 xml:space="preserve"> голеностопа – применяются как в период обострения, так и для профилактики артрита;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фиксаторы локтя, налокотники – применяются как в период обострения, так и для профилактики артрита;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lastRenderedPageBreak/>
        <w:t xml:space="preserve">фиксаторы запястья, шины, туторы – при </w:t>
      </w:r>
      <w:proofErr w:type="spellStart"/>
      <w:r w:rsidRPr="00B26B83">
        <w:rPr>
          <w:rFonts w:ascii="Times New Roman" w:hAnsi="Times New Roman" w:cs="Times New Roman"/>
          <w:sz w:val="28"/>
          <w:szCs w:val="28"/>
        </w:rPr>
        <w:t>артрозо</w:t>
      </w:r>
      <w:proofErr w:type="spellEnd"/>
      <w:r w:rsidRPr="00B26B83">
        <w:rPr>
          <w:rFonts w:ascii="Times New Roman" w:hAnsi="Times New Roman" w:cs="Times New Roman"/>
          <w:sz w:val="28"/>
          <w:szCs w:val="28"/>
        </w:rPr>
        <w:t>-артритах лучезапястного сустава;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ортопедические стельки, ортопедическая обувь.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Профилактика</w:t>
      </w:r>
    </w:p>
    <w:p w:rsidR="00B26B83" w:rsidRPr="00B26B83" w:rsidRDefault="00B26B8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B83">
        <w:rPr>
          <w:rFonts w:ascii="Times New Roman" w:hAnsi="Times New Roman" w:cs="Times New Roman"/>
          <w:sz w:val="28"/>
          <w:szCs w:val="28"/>
        </w:rPr>
        <w:t>Профилактика артритов не представляет особой сложности. Достаточно вести умеренно активный образ жизни, отказаться от потребления табака и алкоголя, придерживаться сбалансированного рациона и контролировать вес. При инфекционных заболеваниях и травмах суставов следует обращаться к врачу, не уповая на домашние средства. Для предотвращения обострений хронического артрита важно соблюдать диету, избегать переохлаждений, не поднимать тяжелые грузы и проходить санаторно-курортное лечение по профилю как минимум раз в два года.</w:t>
      </w:r>
    </w:p>
    <w:p w:rsidR="00931CC3" w:rsidRPr="00B26B83" w:rsidRDefault="00931CC3" w:rsidP="00B26B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31CC3" w:rsidRPr="00B2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DE"/>
    <w:rsid w:val="000677DE"/>
    <w:rsid w:val="00931CC3"/>
    <w:rsid w:val="00B26B83"/>
    <w:rsid w:val="00D5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1434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2020-10-13T10:42:00Z</dcterms:created>
  <dcterms:modified xsi:type="dcterms:W3CDTF">2020-10-13T12:39:00Z</dcterms:modified>
</cp:coreProperties>
</file>