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96"/>
      </w:tblGrid>
      <w:tr w:rsidR="000C2A3C" w:rsidTr="00455553">
        <w:tc>
          <w:tcPr>
            <w:tcW w:w="4696" w:type="dxa"/>
          </w:tcPr>
          <w:p w:rsidR="000C2A3C" w:rsidRDefault="00606FEF" w:rsidP="00606F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 w:rsidR="00455553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553">
              <w:rPr>
                <w:rFonts w:ascii="Times New Roman" w:hAnsi="Times New Roman" w:cs="Times New Roman"/>
                <w:sz w:val="28"/>
                <w:szCs w:val="28"/>
              </w:rPr>
              <w:t>сельского хозяйства и перерабатывающей промышленности</w:t>
            </w:r>
            <w:r w:rsidR="00BD2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Туапсинский район</w:t>
            </w:r>
          </w:p>
          <w:p w:rsidR="00606FEF" w:rsidRDefault="00606FEF" w:rsidP="00606F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FEF" w:rsidRDefault="00455553" w:rsidP="00455553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 Томич</w:t>
            </w:r>
          </w:p>
        </w:tc>
      </w:tr>
    </w:tbl>
    <w:p w:rsidR="000C2A3C" w:rsidRDefault="000C2A3C" w:rsidP="000C2A3C">
      <w:pPr>
        <w:pStyle w:val="ConsPlusNormal"/>
        <w:jc w:val="both"/>
      </w:pPr>
    </w:p>
    <w:p w:rsidR="000C2A3C" w:rsidRDefault="000C2A3C" w:rsidP="000C2A3C">
      <w:pPr>
        <w:pStyle w:val="ConsPlusNormal"/>
        <w:jc w:val="both"/>
      </w:pPr>
    </w:p>
    <w:p w:rsidR="000C2A3C" w:rsidRDefault="000C2A3C" w:rsidP="000C2A3C">
      <w:pPr>
        <w:pStyle w:val="ConsPlusNonformat"/>
      </w:pPr>
    </w:p>
    <w:p w:rsidR="00606FEF" w:rsidRDefault="00606FEF" w:rsidP="000C2A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6FEF" w:rsidRDefault="00606FEF" w:rsidP="000C2A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6289" w:rsidRDefault="00436289" w:rsidP="000C2A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6289" w:rsidRDefault="00436289" w:rsidP="000C2A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C2A3C" w:rsidRPr="001F0C1F" w:rsidRDefault="000C2A3C" w:rsidP="000C2A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>Заключение</w:t>
      </w:r>
    </w:p>
    <w:p w:rsidR="00A21341" w:rsidRDefault="000C2A3C" w:rsidP="00A213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о проведении экспертизы </w:t>
      </w:r>
      <w:r w:rsidR="00A21341" w:rsidRPr="00A21341">
        <w:rPr>
          <w:rFonts w:ascii="Times New Roman" w:hAnsi="Times New Roman" w:cs="Times New Roman"/>
          <w:sz w:val="28"/>
          <w:szCs w:val="28"/>
        </w:rPr>
        <w:t>Постановлени</w:t>
      </w:r>
      <w:r w:rsidR="00A21341">
        <w:rPr>
          <w:rFonts w:ascii="Times New Roman" w:hAnsi="Times New Roman" w:cs="Times New Roman"/>
          <w:sz w:val="28"/>
          <w:szCs w:val="28"/>
        </w:rPr>
        <w:t>я</w:t>
      </w:r>
      <w:r w:rsidR="00A21341" w:rsidRPr="00A21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61383" w:rsidRDefault="00A21341" w:rsidP="00A213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1341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  «Об утверждении ведомственной целевой программы «</w:t>
      </w:r>
      <w:r w:rsidR="00455553">
        <w:rPr>
          <w:rFonts w:ascii="Times New Roman" w:hAnsi="Times New Roman" w:cs="Times New Roman"/>
          <w:sz w:val="28"/>
          <w:szCs w:val="28"/>
        </w:rPr>
        <w:t>Развитие агропромышленного комплекса</w:t>
      </w:r>
      <w:r w:rsidRPr="00A21341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Туапсинский район» от </w:t>
      </w:r>
      <w:r w:rsidR="00455553">
        <w:rPr>
          <w:rFonts w:ascii="Times New Roman" w:hAnsi="Times New Roman" w:cs="Times New Roman"/>
          <w:sz w:val="28"/>
          <w:szCs w:val="28"/>
        </w:rPr>
        <w:t>2</w:t>
      </w:r>
      <w:r w:rsidRPr="00A21341">
        <w:rPr>
          <w:rFonts w:ascii="Times New Roman" w:hAnsi="Times New Roman" w:cs="Times New Roman"/>
          <w:sz w:val="28"/>
          <w:szCs w:val="28"/>
        </w:rPr>
        <w:t xml:space="preserve">1.10.2015 № </w:t>
      </w:r>
      <w:r w:rsidR="00E85E13">
        <w:rPr>
          <w:rFonts w:ascii="Times New Roman" w:hAnsi="Times New Roman" w:cs="Times New Roman"/>
          <w:sz w:val="28"/>
          <w:szCs w:val="28"/>
        </w:rPr>
        <w:t>24</w:t>
      </w:r>
      <w:r w:rsidR="00455553">
        <w:rPr>
          <w:rFonts w:ascii="Times New Roman" w:hAnsi="Times New Roman" w:cs="Times New Roman"/>
          <w:sz w:val="28"/>
          <w:szCs w:val="28"/>
        </w:rPr>
        <w:t>5</w:t>
      </w:r>
      <w:r w:rsidR="00E85E13">
        <w:rPr>
          <w:rFonts w:ascii="Times New Roman" w:hAnsi="Times New Roman" w:cs="Times New Roman"/>
          <w:sz w:val="28"/>
          <w:szCs w:val="28"/>
        </w:rPr>
        <w:t>3</w:t>
      </w:r>
    </w:p>
    <w:p w:rsidR="00A21341" w:rsidRDefault="00A21341" w:rsidP="00A213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1341" w:rsidRDefault="00310CFA" w:rsidP="001B0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 </w:t>
      </w:r>
      <w:r w:rsidRPr="001F0C1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1F0C1F">
        <w:rPr>
          <w:rFonts w:ascii="Times New Roman" w:hAnsi="Times New Roman" w:cs="Times New Roman"/>
          <w:sz w:val="28"/>
          <w:szCs w:val="28"/>
        </w:rPr>
        <w:t xml:space="preserve"> как уполномоченный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орган  по проведению экспертизы муниципальных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 xml:space="preserve">муниципального  образования 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1F0C1F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рассмотрел</w:t>
      </w:r>
      <w:r w:rsidR="00A21341">
        <w:rPr>
          <w:rFonts w:ascii="Times New Roman" w:hAnsi="Times New Roman" w:cs="Times New Roman"/>
          <w:sz w:val="28"/>
          <w:szCs w:val="28"/>
        </w:rPr>
        <w:t>:</w:t>
      </w:r>
    </w:p>
    <w:p w:rsidR="00261383" w:rsidRDefault="00310CFA" w:rsidP="001B0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 </w:t>
      </w:r>
      <w:r w:rsidR="00A21341" w:rsidRPr="00A21341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Туапсинский район  «Об утверждении ведомственной целевой программы «</w:t>
      </w:r>
      <w:r w:rsidR="00455553">
        <w:rPr>
          <w:rFonts w:ascii="Times New Roman" w:hAnsi="Times New Roman" w:cs="Times New Roman"/>
          <w:sz w:val="28"/>
          <w:szCs w:val="28"/>
        </w:rPr>
        <w:t>Развитие агропромышленного комплекса</w:t>
      </w:r>
      <w:r w:rsidR="00A21341" w:rsidRPr="00A21341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Туапсинский район» от </w:t>
      </w:r>
      <w:r w:rsidR="00455553">
        <w:rPr>
          <w:rFonts w:ascii="Times New Roman" w:hAnsi="Times New Roman" w:cs="Times New Roman"/>
          <w:sz w:val="28"/>
          <w:szCs w:val="28"/>
        </w:rPr>
        <w:t>2</w:t>
      </w:r>
      <w:r w:rsidR="00A21341" w:rsidRPr="00A21341">
        <w:rPr>
          <w:rFonts w:ascii="Times New Roman" w:hAnsi="Times New Roman" w:cs="Times New Roman"/>
          <w:sz w:val="28"/>
          <w:szCs w:val="28"/>
        </w:rPr>
        <w:t xml:space="preserve">1.10.2015 № </w:t>
      </w:r>
      <w:r w:rsidR="00E85E13">
        <w:rPr>
          <w:rFonts w:ascii="Times New Roman" w:hAnsi="Times New Roman" w:cs="Times New Roman"/>
          <w:sz w:val="28"/>
          <w:szCs w:val="28"/>
        </w:rPr>
        <w:t>24</w:t>
      </w:r>
      <w:r w:rsidR="00455553">
        <w:rPr>
          <w:rFonts w:ascii="Times New Roman" w:hAnsi="Times New Roman" w:cs="Times New Roman"/>
          <w:sz w:val="28"/>
          <w:szCs w:val="28"/>
        </w:rPr>
        <w:t>5</w:t>
      </w:r>
      <w:r w:rsidR="00E85E13">
        <w:rPr>
          <w:rFonts w:ascii="Times New Roman" w:hAnsi="Times New Roman" w:cs="Times New Roman"/>
          <w:sz w:val="28"/>
          <w:szCs w:val="28"/>
        </w:rPr>
        <w:t>3</w:t>
      </w:r>
      <w:r w:rsidR="002A3FB1">
        <w:rPr>
          <w:rFonts w:ascii="Times New Roman" w:hAnsi="Times New Roman" w:cs="Times New Roman"/>
          <w:sz w:val="28"/>
          <w:szCs w:val="28"/>
        </w:rPr>
        <w:t xml:space="preserve"> </w:t>
      </w:r>
      <w:r w:rsidR="00A21341">
        <w:rPr>
          <w:rFonts w:ascii="Times New Roman" w:hAnsi="Times New Roman" w:cs="Times New Roman"/>
          <w:sz w:val="28"/>
          <w:szCs w:val="28"/>
        </w:rPr>
        <w:t>(с изменениями №</w:t>
      </w:r>
      <w:r w:rsidR="00455553">
        <w:rPr>
          <w:rFonts w:ascii="Times New Roman" w:hAnsi="Times New Roman" w:cs="Times New Roman"/>
          <w:sz w:val="28"/>
          <w:szCs w:val="28"/>
        </w:rPr>
        <w:t>1403</w:t>
      </w:r>
      <w:r w:rsidR="00E85E13">
        <w:rPr>
          <w:rFonts w:ascii="Times New Roman" w:hAnsi="Times New Roman" w:cs="Times New Roman"/>
          <w:sz w:val="28"/>
          <w:szCs w:val="28"/>
        </w:rPr>
        <w:t xml:space="preserve"> от </w:t>
      </w:r>
      <w:r w:rsidR="00455553">
        <w:rPr>
          <w:rFonts w:ascii="Times New Roman" w:hAnsi="Times New Roman" w:cs="Times New Roman"/>
          <w:sz w:val="28"/>
          <w:szCs w:val="28"/>
        </w:rPr>
        <w:t>16</w:t>
      </w:r>
      <w:r w:rsidR="00E85E13">
        <w:rPr>
          <w:rFonts w:ascii="Times New Roman" w:hAnsi="Times New Roman" w:cs="Times New Roman"/>
          <w:sz w:val="28"/>
          <w:szCs w:val="28"/>
        </w:rPr>
        <w:t>.0</w:t>
      </w:r>
      <w:r w:rsidR="00455553">
        <w:rPr>
          <w:rFonts w:ascii="Times New Roman" w:hAnsi="Times New Roman" w:cs="Times New Roman"/>
          <w:sz w:val="28"/>
          <w:szCs w:val="28"/>
        </w:rPr>
        <w:t>9</w:t>
      </w:r>
      <w:r w:rsidR="00E85E13">
        <w:rPr>
          <w:rFonts w:ascii="Times New Roman" w:hAnsi="Times New Roman" w:cs="Times New Roman"/>
          <w:sz w:val="28"/>
          <w:szCs w:val="28"/>
        </w:rPr>
        <w:t>.2016г.; №1</w:t>
      </w:r>
      <w:r w:rsidR="00455553">
        <w:rPr>
          <w:rFonts w:ascii="Times New Roman" w:hAnsi="Times New Roman" w:cs="Times New Roman"/>
          <w:sz w:val="28"/>
          <w:szCs w:val="28"/>
        </w:rPr>
        <w:t>712</w:t>
      </w:r>
      <w:r w:rsidR="00E85E13">
        <w:rPr>
          <w:rFonts w:ascii="Times New Roman" w:hAnsi="Times New Roman" w:cs="Times New Roman"/>
          <w:sz w:val="28"/>
          <w:szCs w:val="28"/>
        </w:rPr>
        <w:t xml:space="preserve"> от </w:t>
      </w:r>
      <w:r w:rsidR="00455553">
        <w:rPr>
          <w:rFonts w:ascii="Times New Roman" w:hAnsi="Times New Roman" w:cs="Times New Roman"/>
          <w:sz w:val="28"/>
          <w:szCs w:val="28"/>
        </w:rPr>
        <w:t>14</w:t>
      </w:r>
      <w:r w:rsidR="00E85E13">
        <w:rPr>
          <w:rFonts w:ascii="Times New Roman" w:hAnsi="Times New Roman" w:cs="Times New Roman"/>
          <w:sz w:val="28"/>
          <w:szCs w:val="28"/>
        </w:rPr>
        <w:t>.</w:t>
      </w:r>
      <w:r w:rsidR="00455553">
        <w:rPr>
          <w:rFonts w:ascii="Times New Roman" w:hAnsi="Times New Roman" w:cs="Times New Roman"/>
          <w:sz w:val="28"/>
          <w:szCs w:val="28"/>
        </w:rPr>
        <w:t>11</w:t>
      </w:r>
      <w:r w:rsidR="00E85E13">
        <w:rPr>
          <w:rFonts w:ascii="Times New Roman" w:hAnsi="Times New Roman" w:cs="Times New Roman"/>
          <w:sz w:val="28"/>
          <w:szCs w:val="28"/>
        </w:rPr>
        <w:t>.2016г.; №</w:t>
      </w:r>
      <w:r w:rsidR="00455553">
        <w:rPr>
          <w:rFonts w:ascii="Times New Roman" w:hAnsi="Times New Roman" w:cs="Times New Roman"/>
          <w:sz w:val="28"/>
          <w:szCs w:val="28"/>
        </w:rPr>
        <w:t>2027</w:t>
      </w:r>
      <w:r w:rsidR="00E85E13">
        <w:rPr>
          <w:rFonts w:ascii="Times New Roman" w:hAnsi="Times New Roman" w:cs="Times New Roman"/>
          <w:sz w:val="28"/>
          <w:szCs w:val="28"/>
        </w:rPr>
        <w:t xml:space="preserve"> от 2</w:t>
      </w:r>
      <w:r w:rsidR="00455553">
        <w:rPr>
          <w:rFonts w:ascii="Times New Roman" w:hAnsi="Times New Roman" w:cs="Times New Roman"/>
          <w:sz w:val="28"/>
          <w:szCs w:val="28"/>
        </w:rPr>
        <w:t>9</w:t>
      </w:r>
      <w:r w:rsidR="00E85E13">
        <w:rPr>
          <w:rFonts w:ascii="Times New Roman" w:hAnsi="Times New Roman" w:cs="Times New Roman"/>
          <w:sz w:val="28"/>
          <w:szCs w:val="28"/>
        </w:rPr>
        <w:t>.</w:t>
      </w:r>
      <w:r w:rsidR="00455553">
        <w:rPr>
          <w:rFonts w:ascii="Times New Roman" w:hAnsi="Times New Roman" w:cs="Times New Roman"/>
          <w:sz w:val="28"/>
          <w:szCs w:val="28"/>
        </w:rPr>
        <w:t>12</w:t>
      </w:r>
      <w:r w:rsidR="00E85E13">
        <w:rPr>
          <w:rFonts w:ascii="Times New Roman" w:hAnsi="Times New Roman" w:cs="Times New Roman"/>
          <w:sz w:val="28"/>
          <w:szCs w:val="28"/>
        </w:rPr>
        <w:t>.2016г.; №</w:t>
      </w:r>
      <w:r w:rsidR="00455553">
        <w:rPr>
          <w:rFonts w:ascii="Times New Roman" w:hAnsi="Times New Roman" w:cs="Times New Roman"/>
          <w:sz w:val="28"/>
          <w:szCs w:val="28"/>
        </w:rPr>
        <w:t>655</w:t>
      </w:r>
      <w:r w:rsidR="00E85E13">
        <w:rPr>
          <w:rFonts w:ascii="Times New Roman" w:hAnsi="Times New Roman" w:cs="Times New Roman"/>
          <w:sz w:val="28"/>
          <w:szCs w:val="28"/>
        </w:rPr>
        <w:t xml:space="preserve"> от 2</w:t>
      </w:r>
      <w:r w:rsidR="00455553">
        <w:rPr>
          <w:rFonts w:ascii="Times New Roman" w:hAnsi="Times New Roman" w:cs="Times New Roman"/>
          <w:sz w:val="28"/>
          <w:szCs w:val="28"/>
        </w:rPr>
        <w:t>6</w:t>
      </w:r>
      <w:r w:rsidR="00E85E13">
        <w:rPr>
          <w:rFonts w:ascii="Times New Roman" w:hAnsi="Times New Roman" w:cs="Times New Roman"/>
          <w:sz w:val="28"/>
          <w:szCs w:val="28"/>
        </w:rPr>
        <w:t>.</w:t>
      </w:r>
      <w:r w:rsidR="00455553">
        <w:rPr>
          <w:rFonts w:ascii="Times New Roman" w:hAnsi="Times New Roman" w:cs="Times New Roman"/>
          <w:sz w:val="28"/>
          <w:szCs w:val="28"/>
        </w:rPr>
        <w:t>04</w:t>
      </w:r>
      <w:r w:rsidR="00E85E13">
        <w:rPr>
          <w:rFonts w:ascii="Times New Roman" w:hAnsi="Times New Roman" w:cs="Times New Roman"/>
          <w:sz w:val="28"/>
          <w:szCs w:val="28"/>
        </w:rPr>
        <w:t>.201</w:t>
      </w:r>
      <w:r w:rsidR="00455553">
        <w:rPr>
          <w:rFonts w:ascii="Times New Roman" w:hAnsi="Times New Roman" w:cs="Times New Roman"/>
          <w:sz w:val="28"/>
          <w:szCs w:val="28"/>
        </w:rPr>
        <w:t>7</w:t>
      </w:r>
      <w:r w:rsidR="00E85E13">
        <w:rPr>
          <w:rFonts w:ascii="Times New Roman" w:hAnsi="Times New Roman" w:cs="Times New Roman"/>
          <w:sz w:val="28"/>
          <w:szCs w:val="28"/>
        </w:rPr>
        <w:t>г.</w:t>
      </w:r>
      <w:r w:rsidR="00455553">
        <w:rPr>
          <w:rFonts w:ascii="Times New Roman" w:hAnsi="Times New Roman" w:cs="Times New Roman"/>
          <w:sz w:val="28"/>
          <w:szCs w:val="28"/>
        </w:rPr>
        <w:t>; №964 от 13.06.2017г.</w:t>
      </w:r>
      <w:r w:rsidR="00E85E13">
        <w:rPr>
          <w:rFonts w:ascii="Times New Roman" w:hAnsi="Times New Roman" w:cs="Times New Roman"/>
          <w:sz w:val="28"/>
          <w:szCs w:val="28"/>
        </w:rPr>
        <w:t>)</w:t>
      </w:r>
      <w:r w:rsidR="00E54251">
        <w:rPr>
          <w:rFonts w:ascii="Times New Roman" w:hAnsi="Times New Roman" w:cs="Times New Roman"/>
          <w:sz w:val="28"/>
          <w:szCs w:val="28"/>
        </w:rPr>
        <w:t>.</w:t>
      </w:r>
    </w:p>
    <w:p w:rsidR="000C2A3C" w:rsidRPr="001F0C1F" w:rsidRDefault="000C2A3C" w:rsidP="001B0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36" w:tooltip="Ссылка на текущий документ" w:history="1">
        <w:r w:rsidRPr="001F0C1F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1F0C1F">
        <w:rPr>
          <w:rFonts w:ascii="Times New Roman" w:hAnsi="Times New Roman" w:cs="Times New Roman"/>
          <w:sz w:val="28"/>
          <w:szCs w:val="28"/>
        </w:rPr>
        <w:t xml:space="preserve"> проведения экспертизы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 xml:space="preserve">нормативных правовых актов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1F0C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1F0C1F">
        <w:rPr>
          <w:rFonts w:ascii="Times New Roman" w:hAnsi="Times New Roman" w:cs="Times New Roman"/>
          <w:sz w:val="28"/>
          <w:szCs w:val="28"/>
        </w:rPr>
        <w:t>атрагивающих вопросы осуществления предпринимательской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деятельности, утвержденным постановлением  администрации 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947E1B">
        <w:rPr>
          <w:rFonts w:ascii="Times New Roman" w:hAnsi="Times New Roman" w:cs="Times New Roman"/>
          <w:sz w:val="28"/>
          <w:szCs w:val="28"/>
        </w:rPr>
        <w:t xml:space="preserve"> от 15.10.2015 года № 2417</w:t>
      </w:r>
      <w:r w:rsidRPr="001F0C1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06FEF">
        <w:rPr>
          <w:rFonts w:ascii="Times New Roman" w:hAnsi="Times New Roman" w:cs="Times New Roman"/>
          <w:sz w:val="28"/>
          <w:szCs w:val="28"/>
        </w:rPr>
        <w:t>–</w:t>
      </w:r>
      <w:r w:rsidRPr="001F0C1F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606FEF">
        <w:rPr>
          <w:rFonts w:ascii="Times New Roman" w:hAnsi="Times New Roman" w:cs="Times New Roman"/>
          <w:sz w:val="28"/>
          <w:szCs w:val="28"/>
        </w:rPr>
        <w:t xml:space="preserve"> проведения экспертизы</w:t>
      </w:r>
      <w:r w:rsidRPr="001F0C1F">
        <w:rPr>
          <w:rFonts w:ascii="Times New Roman" w:hAnsi="Times New Roman" w:cs="Times New Roman"/>
          <w:sz w:val="28"/>
          <w:szCs w:val="28"/>
        </w:rPr>
        <w:t>) муниципальный нормативный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правовой акт подлежит проведению экспертизы.</w:t>
      </w:r>
    </w:p>
    <w:p w:rsidR="000C2A3C" w:rsidRDefault="000C2A3C" w:rsidP="001B0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>Экспертиза муниципального нормативного правового акта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соответствии с планом проведения экспертизы  муниципальных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правовых актов, утвержденным   руководителем уполномоченного органа</w:t>
      </w:r>
      <w:r w:rsidR="00B520E6">
        <w:rPr>
          <w:rFonts w:ascii="Times New Roman" w:hAnsi="Times New Roman" w:cs="Times New Roman"/>
          <w:sz w:val="28"/>
          <w:szCs w:val="28"/>
        </w:rPr>
        <w:t xml:space="preserve"> от </w:t>
      </w:r>
      <w:r w:rsidR="00455553">
        <w:rPr>
          <w:rFonts w:ascii="Times New Roman" w:hAnsi="Times New Roman" w:cs="Times New Roman"/>
          <w:sz w:val="28"/>
          <w:szCs w:val="28"/>
        </w:rPr>
        <w:t>07</w:t>
      </w:r>
      <w:r w:rsidR="00B520E6">
        <w:rPr>
          <w:rFonts w:ascii="Times New Roman" w:hAnsi="Times New Roman" w:cs="Times New Roman"/>
          <w:sz w:val="28"/>
          <w:szCs w:val="28"/>
        </w:rPr>
        <w:t xml:space="preserve"> </w:t>
      </w:r>
      <w:r w:rsidR="00455553">
        <w:rPr>
          <w:rFonts w:ascii="Times New Roman" w:hAnsi="Times New Roman" w:cs="Times New Roman"/>
          <w:sz w:val="28"/>
          <w:szCs w:val="28"/>
        </w:rPr>
        <w:t>июн</w:t>
      </w:r>
      <w:r w:rsidR="00E85E13">
        <w:rPr>
          <w:rFonts w:ascii="Times New Roman" w:hAnsi="Times New Roman" w:cs="Times New Roman"/>
          <w:sz w:val="28"/>
          <w:szCs w:val="28"/>
        </w:rPr>
        <w:t>я</w:t>
      </w:r>
      <w:r w:rsidR="00B520E6">
        <w:rPr>
          <w:rFonts w:ascii="Times New Roman" w:hAnsi="Times New Roman" w:cs="Times New Roman"/>
          <w:sz w:val="28"/>
          <w:szCs w:val="28"/>
        </w:rPr>
        <w:t xml:space="preserve"> 201</w:t>
      </w:r>
      <w:r w:rsidR="00455553">
        <w:rPr>
          <w:rFonts w:ascii="Times New Roman" w:hAnsi="Times New Roman" w:cs="Times New Roman"/>
          <w:sz w:val="28"/>
          <w:szCs w:val="28"/>
        </w:rPr>
        <w:t>7</w:t>
      </w:r>
      <w:r w:rsidR="00B520E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A3C" w:rsidRPr="001F0C1F" w:rsidRDefault="000C2A3C" w:rsidP="001B0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В  соответствии с </w:t>
      </w:r>
      <w:hyperlink w:anchor="Par57" w:tooltip="Ссылка на текущий документ" w:history="1">
        <w:r w:rsidRPr="007E7AC6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1F0C1F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экспертиза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нормативного </w:t>
      </w:r>
      <w:r w:rsidRPr="001F0C1F">
        <w:rPr>
          <w:rFonts w:ascii="Times New Roman" w:hAnsi="Times New Roman" w:cs="Times New Roman"/>
          <w:sz w:val="28"/>
          <w:szCs w:val="28"/>
        </w:rPr>
        <w:t>правового акта проводилась в срок с</w:t>
      </w:r>
      <w:r w:rsidR="00B520E6">
        <w:rPr>
          <w:rFonts w:ascii="Times New Roman" w:hAnsi="Times New Roman" w:cs="Times New Roman"/>
          <w:sz w:val="28"/>
          <w:szCs w:val="28"/>
        </w:rPr>
        <w:t xml:space="preserve"> 1 </w:t>
      </w:r>
      <w:r w:rsidR="00455553">
        <w:rPr>
          <w:rFonts w:ascii="Times New Roman" w:hAnsi="Times New Roman" w:cs="Times New Roman"/>
          <w:sz w:val="28"/>
          <w:szCs w:val="28"/>
        </w:rPr>
        <w:t>сентября</w:t>
      </w:r>
      <w:r w:rsidR="00B520E6">
        <w:rPr>
          <w:rFonts w:ascii="Times New Roman" w:hAnsi="Times New Roman" w:cs="Times New Roman"/>
          <w:sz w:val="28"/>
          <w:szCs w:val="28"/>
        </w:rPr>
        <w:t xml:space="preserve"> 201</w:t>
      </w:r>
      <w:r w:rsidR="00E85E13">
        <w:rPr>
          <w:rFonts w:ascii="Times New Roman" w:hAnsi="Times New Roman" w:cs="Times New Roman"/>
          <w:sz w:val="28"/>
          <w:szCs w:val="28"/>
        </w:rPr>
        <w:t>7</w:t>
      </w:r>
      <w:r w:rsidR="00B520E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B1D73">
        <w:rPr>
          <w:rFonts w:ascii="Times New Roman" w:hAnsi="Times New Roman" w:cs="Times New Roman"/>
          <w:sz w:val="28"/>
          <w:szCs w:val="28"/>
        </w:rPr>
        <w:t>2</w:t>
      </w:r>
      <w:r w:rsidR="00133BD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B520E6">
        <w:rPr>
          <w:rFonts w:ascii="Times New Roman" w:hAnsi="Times New Roman" w:cs="Times New Roman"/>
          <w:sz w:val="28"/>
          <w:szCs w:val="28"/>
        </w:rPr>
        <w:t xml:space="preserve"> </w:t>
      </w:r>
      <w:r w:rsidR="004B1D73">
        <w:rPr>
          <w:rFonts w:ascii="Times New Roman" w:hAnsi="Times New Roman" w:cs="Times New Roman"/>
          <w:sz w:val="28"/>
          <w:szCs w:val="28"/>
        </w:rPr>
        <w:t>ноя</w:t>
      </w:r>
      <w:r w:rsidR="00455553">
        <w:rPr>
          <w:rFonts w:ascii="Times New Roman" w:hAnsi="Times New Roman" w:cs="Times New Roman"/>
          <w:sz w:val="28"/>
          <w:szCs w:val="28"/>
        </w:rPr>
        <w:t>бря</w:t>
      </w:r>
      <w:r w:rsidR="00B520E6">
        <w:rPr>
          <w:rFonts w:ascii="Times New Roman" w:hAnsi="Times New Roman" w:cs="Times New Roman"/>
          <w:sz w:val="28"/>
          <w:szCs w:val="28"/>
        </w:rPr>
        <w:t xml:space="preserve"> 201</w:t>
      </w:r>
      <w:r w:rsidR="00E85E13">
        <w:rPr>
          <w:rFonts w:ascii="Times New Roman" w:hAnsi="Times New Roman" w:cs="Times New Roman"/>
          <w:sz w:val="28"/>
          <w:szCs w:val="28"/>
        </w:rPr>
        <w:t>7</w:t>
      </w:r>
      <w:r w:rsidR="00B520E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A3C" w:rsidRPr="001F0C1F" w:rsidRDefault="000C2A3C" w:rsidP="00F12E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1F0C1F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947E1B">
        <w:rPr>
          <w:rFonts w:ascii="Times New Roman" w:hAnsi="Times New Roman" w:cs="Times New Roman"/>
          <w:sz w:val="28"/>
          <w:szCs w:val="28"/>
        </w:rPr>
        <w:t>прово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47E1B">
        <w:rPr>
          <w:rFonts w:ascii="Times New Roman" w:hAnsi="Times New Roman" w:cs="Times New Roman"/>
          <w:sz w:val="28"/>
          <w:szCs w:val="28"/>
        </w:rPr>
        <w:t>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 xml:space="preserve">публичные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Pr="001F0C1F">
        <w:rPr>
          <w:rFonts w:ascii="Times New Roman" w:hAnsi="Times New Roman" w:cs="Times New Roman"/>
          <w:sz w:val="28"/>
          <w:szCs w:val="28"/>
        </w:rPr>
        <w:t>по</w:t>
      </w:r>
      <w:r w:rsidR="00F12E13"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 xml:space="preserve">муниципальному нормативному правовому акту в соответствии с </w:t>
      </w:r>
      <w:hyperlink w:anchor="Par60" w:tooltip="Ссылка на текущий документ" w:history="1">
        <w:r w:rsidRPr="007E7AC6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Порядка</w:t>
      </w:r>
      <w:r w:rsidR="00606FEF">
        <w:rPr>
          <w:rFonts w:ascii="Times New Roman" w:hAnsi="Times New Roman" w:cs="Times New Roman"/>
          <w:sz w:val="28"/>
          <w:szCs w:val="28"/>
        </w:rPr>
        <w:t xml:space="preserve"> проведения экспертизы</w:t>
      </w:r>
      <w:r w:rsidRPr="001F0C1F">
        <w:rPr>
          <w:rFonts w:ascii="Times New Roman" w:hAnsi="Times New Roman" w:cs="Times New Roman"/>
          <w:sz w:val="28"/>
          <w:szCs w:val="28"/>
        </w:rPr>
        <w:t xml:space="preserve"> с </w:t>
      </w:r>
      <w:r w:rsidR="00B520E6">
        <w:rPr>
          <w:rFonts w:ascii="Times New Roman" w:hAnsi="Times New Roman" w:cs="Times New Roman"/>
          <w:sz w:val="28"/>
          <w:szCs w:val="28"/>
        </w:rPr>
        <w:t xml:space="preserve">1 </w:t>
      </w:r>
      <w:r w:rsidR="00455553">
        <w:rPr>
          <w:rFonts w:ascii="Times New Roman" w:hAnsi="Times New Roman" w:cs="Times New Roman"/>
          <w:sz w:val="28"/>
          <w:szCs w:val="28"/>
        </w:rPr>
        <w:t>сентября</w:t>
      </w:r>
      <w:r w:rsidR="00B520E6">
        <w:rPr>
          <w:rFonts w:ascii="Times New Roman" w:hAnsi="Times New Roman" w:cs="Times New Roman"/>
          <w:sz w:val="28"/>
          <w:szCs w:val="28"/>
        </w:rPr>
        <w:t xml:space="preserve"> 201</w:t>
      </w:r>
      <w:r w:rsidR="00E85E13">
        <w:rPr>
          <w:rFonts w:ascii="Times New Roman" w:hAnsi="Times New Roman" w:cs="Times New Roman"/>
          <w:sz w:val="28"/>
          <w:szCs w:val="28"/>
        </w:rPr>
        <w:t>7</w:t>
      </w:r>
      <w:r w:rsidR="00B520E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520E6">
        <w:rPr>
          <w:rFonts w:ascii="Times New Roman" w:hAnsi="Times New Roman" w:cs="Times New Roman"/>
          <w:sz w:val="28"/>
          <w:szCs w:val="28"/>
        </w:rPr>
        <w:t xml:space="preserve">1 </w:t>
      </w:r>
      <w:r w:rsidR="00053F6D">
        <w:rPr>
          <w:rFonts w:ascii="Times New Roman" w:hAnsi="Times New Roman" w:cs="Times New Roman"/>
          <w:sz w:val="28"/>
          <w:szCs w:val="28"/>
        </w:rPr>
        <w:t>октября</w:t>
      </w:r>
      <w:r w:rsidR="00B520E6">
        <w:rPr>
          <w:rFonts w:ascii="Times New Roman" w:hAnsi="Times New Roman" w:cs="Times New Roman"/>
          <w:sz w:val="28"/>
          <w:szCs w:val="28"/>
        </w:rPr>
        <w:t xml:space="preserve"> 201</w:t>
      </w:r>
      <w:r w:rsidR="00E85E13">
        <w:rPr>
          <w:rFonts w:ascii="Times New Roman" w:hAnsi="Times New Roman" w:cs="Times New Roman"/>
          <w:sz w:val="28"/>
          <w:szCs w:val="28"/>
        </w:rPr>
        <w:t>7</w:t>
      </w:r>
      <w:r w:rsidR="00B520E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A3C" w:rsidRPr="001F0C1F" w:rsidRDefault="000C2A3C" w:rsidP="001B0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0C1F"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размещено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 xml:space="preserve">официальном интернет-портале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1F0C1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F0C1F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F0C1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1F0C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0C1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F0C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41D7" w:rsidRDefault="000C2A3C" w:rsidP="000841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0C1F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1F0C1F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 w:rsidR="00947E1B"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уп</w:t>
      </w:r>
      <w:r w:rsidR="00B520E6">
        <w:rPr>
          <w:rFonts w:ascii="Times New Roman" w:hAnsi="Times New Roman" w:cs="Times New Roman"/>
          <w:sz w:val="28"/>
          <w:szCs w:val="28"/>
        </w:rPr>
        <w:t xml:space="preserve">олномоченный орган запрашивал </w:t>
      </w:r>
      <w:r w:rsidR="00606FEF" w:rsidRPr="001F0C1F">
        <w:rPr>
          <w:rFonts w:ascii="Times New Roman" w:hAnsi="Times New Roman" w:cs="Times New Roman"/>
          <w:sz w:val="28"/>
          <w:szCs w:val="28"/>
        </w:rPr>
        <w:t>материалы</w:t>
      </w:r>
      <w:r w:rsidR="00606FEF">
        <w:rPr>
          <w:rFonts w:ascii="Times New Roman" w:hAnsi="Times New Roman" w:cs="Times New Roman"/>
          <w:sz w:val="28"/>
          <w:szCs w:val="28"/>
        </w:rPr>
        <w:t xml:space="preserve"> </w:t>
      </w:r>
      <w:r w:rsidR="00053F6D">
        <w:rPr>
          <w:rFonts w:ascii="Times New Roman" w:hAnsi="Times New Roman" w:cs="Times New Roman"/>
          <w:sz w:val="28"/>
          <w:szCs w:val="28"/>
        </w:rPr>
        <w:t>в</w:t>
      </w:r>
      <w:r w:rsidR="00B520E6">
        <w:rPr>
          <w:rFonts w:ascii="Times New Roman" w:hAnsi="Times New Roman" w:cs="Times New Roman"/>
          <w:sz w:val="28"/>
          <w:szCs w:val="28"/>
        </w:rPr>
        <w:t xml:space="preserve"> </w:t>
      </w:r>
      <w:r w:rsidR="00053F6D" w:rsidRPr="00053F6D">
        <w:rPr>
          <w:rFonts w:ascii="Times New Roman" w:hAnsi="Times New Roman" w:cs="Times New Roman"/>
          <w:sz w:val="28"/>
          <w:szCs w:val="28"/>
        </w:rPr>
        <w:t>управлени</w:t>
      </w:r>
      <w:r w:rsidR="00053F6D">
        <w:rPr>
          <w:rFonts w:ascii="Times New Roman" w:hAnsi="Times New Roman" w:cs="Times New Roman"/>
          <w:sz w:val="28"/>
          <w:szCs w:val="28"/>
        </w:rPr>
        <w:t>и</w:t>
      </w:r>
      <w:r w:rsidR="00053F6D" w:rsidRPr="00053F6D">
        <w:rPr>
          <w:rFonts w:ascii="Times New Roman" w:hAnsi="Times New Roman" w:cs="Times New Roman"/>
          <w:sz w:val="28"/>
          <w:szCs w:val="28"/>
        </w:rPr>
        <w:t xml:space="preserve"> сельского хозяйства и перерабатывающей промышленности администрации муниципального образования Туапсинский район</w:t>
      </w:r>
      <w:r w:rsidR="00E85E13">
        <w:rPr>
          <w:rFonts w:ascii="Times New Roman" w:hAnsi="Times New Roman" w:cs="Times New Roman"/>
          <w:sz w:val="28"/>
          <w:szCs w:val="28"/>
        </w:rPr>
        <w:t xml:space="preserve"> </w:t>
      </w:r>
      <w:r w:rsidR="00B520E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</w:t>
      </w:r>
      <w:r w:rsidR="000841D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53F6D">
        <w:rPr>
          <w:rFonts w:ascii="Times New Roman" w:hAnsi="Times New Roman" w:cs="Times New Roman"/>
          <w:sz w:val="28"/>
          <w:szCs w:val="28"/>
        </w:rPr>
        <w:t>Управление</w:t>
      </w:r>
      <w:r w:rsidR="000841D7">
        <w:rPr>
          <w:rFonts w:ascii="Times New Roman" w:hAnsi="Times New Roman" w:cs="Times New Roman"/>
          <w:sz w:val="28"/>
          <w:szCs w:val="28"/>
        </w:rPr>
        <w:t>)</w:t>
      </w:r>
      <w:r w:rsidRPr="00387B24">
        <w:rPr>
          <w:rFonts w:ascii="Times New Roman" w:hAnsi="Times New Roman" w:cs="Times New Roman"/>
          <w:sz w:val="28"/>
          <w:szCs w:val="28"/>
        </w:rPr>
        <w:t>, являющи</w:t>
      </w:r>
      <w:r w:rsidR="00F12E13">
        <w:rPr>
          <w:rFonts w:ascii="Times New Roman" w:hAnsi="Times New Roman" w:cs="Times New Roman"/>
          <w:sz w:val="28"/>
          <w:szCs w:val="28"/>
        </w:rPr>
        <w:t>м</w:t>
      </w:r>
      <w:r w:rsidRPr="00387B24">
        <w:rPr>
          <w:rFonts w:ascii="Times New Roman" w:hAnsi="Times New Roman" w:cs="Times New Roman"/>
          <w:sz w:val="28"/>
          <w:szCs w:val="28"/>
        </w:rPr>
        <w:t>ся инициатором издания</w:t>
      </w:r>
      <w:r w:rsidR="00B520E6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Pr="00387B24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</w:t>
      </w:r>
      <w:r w:rsidRPr="001F0C1F">
        <w:rPr>
          <w:rFonts w:ascii="Times New Roman" w:hAnsi="Times New Roman" w:cs="Times New Roman"/>
          <w:sz w:val="28"/>
          <w:szCs w:val="28"/>
        </w:rPr>
        <w:t>, необходимые для проведения экспертизы.</w:t>
      </w:r>
      <w:r w:rsidR="005009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3B04" w:rsidRDefault="000841D7" w:rsidP="000841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информации </w:t>
      </w:r>
      <w:r w:rsidR="00053F6D">
        <w:rPr>
          <w:rFonts w:ascii="Times New Roman" w:hAnsi="Times New Roman" w:cs="Times New Roman"/>
          <w:sz w:val="28"/>
          <w:szCs w:val="28"/>
        </w:rPr>
        <w:t>Управления</w:t>
      </w:r>
      <w:r w:rsidR="00903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нормативный правовой акт</w:t>
      </w:r>
      <w:r w:rsidR="00903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разработан в соответствии с Федеральным</w:t>
      </w:r>
      <w:r w:rsidR="00903B04">
        <w:rPr>
          <w:rFonts w:ascii="Times New Roman" w:hAnsi="Times New Roman" w:cs="Times New Roman"/>
          <w:sz w:val="28"/>
          <w:szCs w:val="28"/>
        </w:rPr>
        <w:t xml:space="preserve"> законом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3F6D">
        <w:rPr>
          <w:rFonts w:ascii="Times New Roman" w:hAnsi="Times New Roman" w:cs="Times New Roman"/>
          <w:sz w:val="28"/>
          <w:szCs w:val="28"/>
        </w:rPr>
        <w:t>11 июн</w:t>
      </w:r>
      <w:r>
        <w:rPr>
          <w:rFonts w:ascii="Times New Roman" w:hAnsi="Times New Roman" w:cs="Times New Roman"/>
          <w:sz w:val="28"/>
          <w:szCs w:val="28"/>
        </w:rPr>
        <w:t>я 200</w:t>
      </w:r>
      <w:r w:rsidR="00053F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53F6D">
        <w:rPr>
          <w:rFonts w:ascii="Times New Roman" w:hAnsi="Times New Roman" w:cs="Times New Roman"/>
          <w:sz w:val="28"/>
          <w:szCs w:val="28"/>
        </w:rPr>
        <w:t xml:space="preserve"> 74</w:t>
      </w:r>
      <w:r>
        <w:rPr>
          <w:rFonts w:ascii="Times New Roman" w:hAnsi="Times New Roman" w:cs="Times New Roman"/>
          <w:sz w:val="28"/>
          <w:szCs w:val="28"/>
        </w:rPr>
        <w:t xml:space="preserve">-ФЗ «О </w:t>
      </w:r>
      <w:r w:rsidR="00053F6D">
        <w:rPr>
          <w:rFonts w:ascii="Times New Roman" w:hAnsi="Times New Roman" w:cs="Times New Roman"/>
          <w:sz w:val="28"/>
          <w:szCs w:val="28"/>
        </w:rPr>
        <w:t>крестьянском (фермерском) хозяйстве</w:t>
      </w:r>
      <w:r>
        <w:rPr>
          <w:rFonts w:ascii="Times New Roman" w:hAnsi="Times New Roman" w:cs="Times New Roman"/>
          <w:sz w:val="28"/>
          <w:szCs w:val="28"/>
        </w:rPr>
        <w:t xml:space="preserve">», Законом Краснодарского края от </w:t>
      </w:r>
      <w:r w:rsidR="00053F6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F6D">
        <w:rPr>
          <w:rFonts w:ascii="Times New Roman" w:hAnsi="Times New Roman" w:cs="Times New Roman"/>
          <w:sz w:val="28"/>
          <w:szCs w:val="28"/>
        </w:rPr>
        <w:t>июн</w:t>
      </w:r>
      <w:r>
        <w:rPr>
          <w:rFonts w:ascii="Times New Roman" w:hAnsi="Times New Roman" w:cs="Times New Roman"/>
          <w:sz w:val="28"/>
          <w:szCs w:val="28"/>
        </w:rPr>
        <w:t>я 200</w:t>
      </w:r>
      <w:r w:rsidR="00053F6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53F6D">
        <w:rPr>
          <w:rFonts w:ascii="Times New Roman" w:hAnsi="Times New Roman" w:cs="Times New Roman"/>
          <w:sz w:val="28"/>
          <w:szCs w:val="28"/>
        </w:rPr>
        <w:t>721</w:t>
      </w:r>
      <w:r>
        <w:rPr>
          <w:rFonts w:ascii="Times New Roman" w:hAnsi="Times New Roman" w:cs="Times New Roman"/>
          <w:sz w:val="28"/>
          <w:szCs w:val="28"/>
        </w:rPr>
        <w:t xml:space="preserve">-КЗ «О </w:t>
      </w:r>
      <w:r w:rsidR="00053F6D">
        <w:rPr>
          <w:rFonts w:ascii="Times New Roman" w:hAnsi="Times New Roman" w:cs="Times New Roman"/>
          <w:sz w:val="28"/>
          <w:szCs w:val="28"/>
        </w:rPr>
        <w:t>государственной поддержке развития личных подсобных хозяйств на территории Краснодарского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065D">
        <w:rPr>
          <w:rFonts w:ascii="Times New Roman" w:hAnsi="Times New Roman" w:cs="Times New Roman"/>
          <w:sz w:val="28"/>
          <w:szCs w:val="28"/>
        </w:rPr>
        <w:t>.</w:t>
      </w:r>
    </w:p>
    <w:p w:rsidR="00F04A78" w:rsidRDefault="00F04A78" w:rsidP="00F04A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 направлены на выполнение постав</w:t>
      </w:r>
      <w:r w:rsidR="00B90D99">
        <w:rPr>
          <w:rFonts w:ascii="Times New Roman" w:hAnsi="Times New Roman" w:cs="Times New Roman"/>
          <w:sz w:val="28"/>
          <w:szCs w:val="28"/>
        </w:rPr>
        <w:t xml:space="preserve">ленных программой целей и задач в период 2016 – 2018 </w:t>
      </w:r>
      <w:proofErr w:type="spellStart"/>
      <w:r w:rsidR="00B90D99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B90D99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B90D99">
        <w:rPr>
          <w:rFonts w:ascii="Times New Roman" w:hAnsi="Times New Roman" w:cs="Times New Roman"/>
          <w:sz w:val="28"/>
          <w:szCs w:val="28"/>
        </w:rPr>
        <w:t>.</w:t>
      </w:r>
    </w:p>
    <w:p w:rsidR="00B23E49" w:rsidRPr="003E7E2C" w:rsidRDefault="009E0D9D" w:rsidP="00B90D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E2C">
        <w:rPr>
          <w:rFonts w:ascii="Times New Roman" w:hAnsi="Times New Roman" w:cs="Times New Roman"/>
          <w:sz w:val="28"/>
          <w:szCs w:val="28"/>
        </w:rPr>
        <w:t xml:space="preserve">Жалобы (обращения) от </w:t>
      </w:r>
      <w:r w:rsidR="00B90D99" w:rsidRPr="003E7E2C"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  <w:proofErr w:type="gramStart"/>
      <w:r w:rsidR="00B90D99" w:rsidRPr="003E7E2C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="00B90D99" w:rsidRPr="003E7E2C">
        <w:rPr>
          <w:rFonts w:ascii="Times New Roman" w:hAnsi="Times New Roman" w:cs="Times New Roman"/>
          <w:sz w:val="28"/>
          <w:szCs w:val="28"/>
        </w:rPr>
        <w:t xml:space="preserve"> </w:t>
      </w:r>
      <w:r w:rsidRPr="003E7E2C">
        <w:rPr>
          <w:rFonts w:ascii="Times New Roman" w:hAnsi="Times New Roman" w:cs="Times New Roman"/>
          <w:sz w:val="28"/>
          <w:szCs w:val="28"/>
        </w:rPr>
        <w:t xml:space="preserve">касающихся </w:t>
      </w:r>
      <w:r w:rsidR="00B90D99" w:rsidRPr="003E7E2C">
        <w:rPr>
          <w:rFonts w:ascii="Times New Roman" w:hAnsi="Times New Roman" w:cs="Times New Roman"/>
          <w:sz w:val="28"/>
          <w:szCs w:val="28"/>
        </w:rPr>
        <w:t>реализации мероприятий программы</w:t>
      </w:r>
      <w:r w:rsidRPr="003E7E2C">
        <w:rPr>
          <w:rFonts w:ascii="Times New Roman" w:hAnsi="Times New Roman" w:cs="Times New Roman"/>
          <w:sz w:val="28"/>
          <w:szCs w:val="28"/>
        </w:rPr>
        <w:t xml:space="preserve"> </w:t>
      </w:r>
      <w:r w:rsidR="00B23E49" w:rsidRPr="003E7E2C">
        <w:rPr>
          <w:rFonts w:ascii="Times New Roman" w:hAnsi="Times New Roman" w:cs="Times New Roman"/>
          <w:sz w:val="28"/>
          <w:szCs w:val="28"/>
        </w:rPr>
        <w:t xml:space="preserve"> </w:t>
      </w:r>
      <w:r w:rsidRPr="003E7E2C">
        <w:rPr>
          <w:rFonts w:ascii="Times New Roman" w:hAnsi="Times New Roman" w:cs="Times New Roman"/>
          <w:sz w:val="28"/>
          <w:szCs w:val="28"/>
        </w:rPr>
        <w:t xml:space="preserve">в </w:t>
      </w:r>
      <w:r w:rsidR="00806A05">
        <w:rPr>
          <w:rFonts w:ascii="Times New Roman" w:hAnsi="Times New Roman" w:cs="Times New Roman"/>
          <w:sz w:val="28"/>
          <w:szCs w:val="28"/>
        </w:rPr>
        <w:t>Управление</w:t>
      </w:r>
      <w:r w:rsidRPr="003E7E2C">
        <w:rPr>
          <w:rFonts w:ascii="Times New Roman" w:hAnsi="Times New Roman" w:cs="Times New Roman"/>
          <w:sz w:val="28"/>
          <w:szCs w:val="28"/>
        </w:rPr>
        <w:t xml:space="preserve"> не поступали.</w:t>
      </w:r>
    </w:p>
    <w:p w:rsidR="000C2A3C" w:rsidRDefault="00C952D3" w:rsidP="003A26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экспертизы</w:t>
      </w:r>
      <w:r w:rsidR="003A267D">
        <w:rPr>
          <w:rFonts w:ascii="Times New Roman" w:hAnsi="Times New Roman" w:cs="Times New Roman"/>
          <w:sz w:val="28"/>
          <w:szCs w:val="28"/>
        </w:rPr>
        <w:t xml:space="preserve"> направлены</w:t>
      </w:r>
      <w:r w:rsidR="000C2A3C" w:rsidRPr="001F0C1F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3A267D">
        <w:rPr>
          <w:rFonts w:ascii="Times New Roman" w:hAnsi="Times New Roman" w:cs="Times New Roman"/>
          <w:sz w:val="28"/>
          <w:szCs w:val="28"/>
        </w:rPr>
        <w:t>ы</w:t>
      </w:r>
      <w:r w:rsidR="000C2A3C">
        <w:rPr>
          <w:rFonts w:ascii="Times New Roman" w:hAnsi="Times New Roman" w:cs="Times New Roman"/>
          <w:sz w:val="28"/>
          <w:szCs w:val="28"/>
        </w:rPr>
        <w:t xml:space="preserve"> </w:t>
      </w:r>
      <w:r w:rsidR="000C2A3C" w:rsidRPr="001F0C1F">
        <w:rPr>
          <w:rFonts w:ascii="Times New Roman" w:hAnsi="Times New Roman" w:cs="Times New Roman"/>
          <w:sz w:val="28"/>
          <w:szCs w:val="28"/>
        </w:rPr>
        <w:t>некоммерческим</w:t>
      </w:r>
      <w:r w:rsidR="003A267D">
        <w:rPr>
          <w:rFonts w:ascii="Times New Roman" w:hAnsi="Times New Roman" w:cs="Times New Roman"/>
          <w:sz w:val="28"/>
          <w:szCs w:val="28"/>
        </w:rPr>
        <w:t xml:space="preserve"> </w:t>
      </w:r>
      <w:r w:rsidR="000C2A3C" w:rsidRPr="001F0C1F">
        <w:rPr>
          <w:rFonts w:ascii="Times New Roman" w:hAnsi="Times New Roman" w:cs="Times New Roman"/>
          <w:sz w:val="28"/>
          <w:szCs w:val="28"/>
        </w:rPr>
        <w:t>организациям, с которыми заключены соглашения о взаимодействии при</w:t>
      </w:r>
      <w:r w:rsidR="003A267D">
        <w:rPr>
          <w:rFonts w:ascii="Times New Roman" w:hAnsi="Times New Roman" w:cs="Times New Roman"/>
          <w:sz w:val="28"/>
          <w:szCs w:val="28"/>
        </w:rPr>
        <w:t xml:space="preserve"> </w:t>
      </w:r>
      <w:r w:rsidR="000C2A3C" w:rsidRPr="001F0C1F">
        <w:rPr>
          <w:rFonts w:ascii="Times New Roman" w:hAnsi="Times New Roman" w:cs="Times New Roman"/>
          <w:sz w:val="28"/>
          <w:szCs w:val="28"/>
        </w:rPr>
        <w:t xml:space="preserve">проведении экспертизы, </w:t>
      </w:r>
      <w:r w:rsidR="003A267D">
        <w:rPr>
          <w:rFonts w:ascii="Times New Roman" w:hAnsi="Times New Roman" w:cs="Times New Roman"/>
          <w:sz w:val="28"/>
          <w:szCs w:val="28"/>
        </w:rPr>
        <w:t xml:space="preserve">а также главам городских и сельских поселений муниципального образования Туапсинский район на территориях которых осуществляется </w:t>
      </w:r>
      <w:r w:rsidR="00806A05">
        <w:rPr>
          <w:rFonts w:ascii="Times New Roman" w:hAnsi="Times New Roman" w:cs="Times New Roman"/>
          <w:sz w:val="28"/>
          <w:szCs w:val="28"/>
        </w:rPr>
        <w:t>хозяйственная</w:t>
      </w:r>
      <w:r w:rsidR="003A267D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0C2A3C" w:rsidRDefault="00855E1A" w:rsidP="000C72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0C2A3C" w:rsidRPr="001F0C1F">
        <w:rPr>
          <w:rFonts w:ascii="Times New Roman" w:hAnsi="Times New Roman" w:cs="Times New Roman"/>
          <w:sz w:val="28"/>
          <w:szCs w:val="28"/>
        </w:rPr>
        <w:t>амечания, предложения, рекомендации, сведения (расчеты, обоснования), информационно-аналитические материалы, в ходе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не поступали</w:t>
      </w:r>
      <w:r w:rsidR="000C2A3C" w:rsidRPr="001F0C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2A3C" w:rsidRPr="001F0C1F" w:rsidRDefault="000C2A3C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В ходе исследования, в соответствии с </w:t>
      </w:r>
      <w:hyperlink w:anchor="Par62" w:tooltip="Ссылка на текущий документ" w:history="1">
        <w:r w:rsidRPr="004D754C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1F0C1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4F506E">
        <w:rPr>
          <w:rFonts w:ascii="Times New Roman" w:hAnsi="Times New Roman" w:cs="Times New Roman"/>
          <w:sz w:val="28"/>
          <w:szCs w:val="28"/>
        </w:rPr>
        <w:t xml:space="preserve"> проведения экспертизы</w:t>
      </w:r>
      <w:r w:rsidRPr="001F0C1F">
        <w:rPr>
          <w:rFonts w:ascii="Times New Roman" w:hAnsi="Times New Roman" w:cs="Times New Roman"/>
          <w:sz w:val="28"/>
          <w:szCs w:val="28"/>
        </w:rPr>
        <w:t>, уполномоченным органом установлено следующее:</w:t>
      </w:r>
    </w:p>
    <w:p w:rsidR="00777A99" w:rsidRDefault="000C2A3C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1. </w:t>
      </w:r>
      <w:r w:rsidR="00D52C20">
        <w:rPr>
          <w:rFonts w:ascii="Times New Roman" w:hAnsi="Times New Roman" w:cs="Times New Roman"/>
          <w:sz w:val="28"/>
          <w:szCs w:val="28"/>
        </w:rPr>
        <w:t>В</w:t>
      </w:r>
      <w:r w:rsidRPr="001F0C1F">
        <w:rPr>
          <w:rFonts w:ascii="Times New Roman" w:hAnsi="Times New Roman" w:cs="Times New Roman"/>
          <w:sz w:val="28"/>
          <w:szCs w:val="28"/>
        </w:rPr>
        <w:t xml:space="preserve"> муниципальном нормативном правовом акте</w:t>
      </w:r>
      <w:r w:rsidR="00D52C20">
        <w:rPr>
          <w:rFonts w:ascii="Times New Roman" w:hAnsi="Times New Roman" w:cs="Times New Roman"/>
          <w:sz w:val="28"/>
          <w:szCs w:val="28"/>
        </w:rPr>
        <w:t xml:space="preserve">, </w:t>
      </w:r>
      <w:r w:rsidR="00FD3745">
        <w:rPr>
          <w:rFonts w:ascii="Times New Roman" w:hAnsi="Times New Roman" w:cs="Times New Roman"/>
          <w:sz w:val="28"/>
          <w:szCs w:val="28"/>
        </w:rPr>
        <w:t>отсутствуют</w:t>
      </w:r>
      <w:r w:rsidR="00D52C20">
        <w:rPr>
          <w:rFonts w:ascii="Times New Roman" w:hAnsi="Times New Roman" w:cs="Times New Roman"/>
          <w:sz w:val="28"/>
          <w:szCs w:val="28"/>
        </w:rPr>
        <w:t xml:space="preserve"> избыточные требования по подготовке и </w:t>
      </w:r>
      <w:r w:rsidRPr="001F0C1F">
        <w:rPr>
          <w:rFonts w:ascii="Times New Roman" w:hAnsi="Times New Roman" w:cs="Times New Roman"/>
          <w:sz w:val="28"/>
          <w:szCs w:val="28"/>
        </w:rPr>
        <w:t>(или) представлению д</w:t>
      </w:r>
      <w:r w:rsidR="00FD3745">
        <w:rPr>
          <w:rFonts w:ascii="Times New Roman" w:hAnsi="Times New Roman" w:cs="Times New Roman"/>
          <w:sz w:val="28"/>
          <w:szCs w:val="28"/>
        </w:rPr>
        <w:t>окументов, сведений, информации.</w:t>
      </w:r>
      <w:r w:rsidR="00777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A3C" w:rsidRPr="001F0C1F" w:rsidRDefault="000C2A3C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33783">
        <w:rPr>
          <w:rFonts w:ascii="Times New Roman" w:hAnsi="Times New Roman" w:cs="Times New Roman"/>
          <w:sz w:val="28"/>
          <w:szCs w:val="28"/>
        </w:rPr>
        <w:t>Н</w:t>
      </w:r>
      <w:r w:rsidRPr="001F0C1F">
        <w:rPr>
          <w:rFonts w:ascii="Times New Roman" w:hAnsi="Times New Roman" w:cs="Times New Roman"/>
          <w:sz w:val="28"/>
          <w:szCs w:val="28"/>
        </w:rPr>
        <w:t xml:space="preserve">аличие в муниципальном 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</w:t>
      </w:r>
      <w:r w:rsidRPr="001F0C1F">
        <w:rPr>
          <w:rFonts w:ascii="Times New Roman" w:hAnsi="Times New Roman" w:cs="Times New Roman"/>
          <w:sz w:val="28"/>
          <w:szCs w:val="28"/>
        </w:rPr>
        <w:lastRenderedPageBreak/>
        <w:t>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1F0C1F">
        <w:rPr>
          <w:rFonts w:ascii="Times New Roman" w:hAnsi="Times New Roman" w:cs="Times New Roman"/>
          <w:sz w:val="28"/>
          <w:szCs w:val="28"/>
        </w:rPr>
        <w:t xml:space="preserve"> осуществления предпринимательской или инвестиционной деятельности</w:t>
      </w:r>
      <w:r w:rsidR="00733783">
        <w:rPr>
          <w:rFonts w:ascii="Times New Roman" w:hAnsi="Times New Roman" w:cs="Times New Roman"/>
          <w:sz w:val="28"/>
          <w:szCs w:val="28"/>
        </w:rPr>
        <w:t xml:space="preserve"> – не установлено</w:t>
      </w:r>
      <w:r w:rsidRPr="001F0C1F">
        <w:rPr>
          <w:rFonts w:ascii="Times New Roman" w:hAnsi="Times New Roman" w:cs="Times New Roman"/>
          <w:sz w:val="28"/>
          <w:szCs w:val="28"/>
        </w:rPr>
        <w:t>.</w:t>
      </w:r>
    </w:p>
    <w:p w:rsidR="00C73612" w:rsidRPr="001F0C1F" w:rsidRDefault="000C2A3C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3. </w:t>
      </w:r>
      <w:r w:rsidR="00510E7E">
        <w:rPr>
          <w:rFonts w:ascii="Times New Roman" w:hAnsi="Times New Roman" w:cs="Times New Roman"/>
          <w:sz w:val="28"/>
          <w:szCs w:val="28"/>
        </w:rPr>
        <w:t xml:space="preserve">В </w:t>
      </w:r>
      <w:r w:rsidR="00EF3DFA">
        <w:rPr>
          <w:rFonts w:ascii="Times New Roman" w:hAnsi="Times New Roman" w:cs="Times New Roman"/>
          <w:sz w:val="28"/>
          <w:szCs w:val="28"/>
        </w:rPr>
        <w:t>муниципальной программе не</w:t>
      </w:r>
      <w:r w:rsidR="00510E7E">
        <w:rPr>
          <w:rFonts w:ascii="Times New Roman" w:hAnsi="Times New Roman" w:cs="Times New Roman"/>
          <w:sz w:val="28"/>
          <w:szCs w:val="28"/>
        </w:rPr>
        <w:t xml:space="preserve"> </w:t>
      </w:r>
      <w:r w:rsidR="00EF3DFA">
        <w:rPr>
          <w:rFonts w:ascii="Times New Roman" w:hAnsi="Times New Roman" w:cs="Times New Roman"/>
          <w:sz w:val="28"/>
          <w:szCs w:val="28"/>
        </w:rPr>
        <w:t xml:space="preserve">выявлена неточность или </w:t>
      </w:r>
      <w:r w:rsidRPr="001F0C1F">
        <w:rPr>
          <w:rFonts w:ascii="Times New Roman" w:hAnsi="Times New Roman" w:cs="Times New Roman"/>
          <w:sz w:val="28"/>
          <w:szCs w:val="28"/>
        </w:rPr>
        <w:t>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</w:t>
      </w:r>
      <w:r w:rsidR="00510E7E">
        <w:rPr>
          <w:rFonts w:ascii="Times New Roman" w:hAnsi="Times New Roman" w:cs="Times New Roman"/>
          <w:sz w:val="28"/>
          <w:szCs w:val="28"/>
        </w:rPr>
        <w:t>о</w:t>
      </w:r>
      <w:r w:rsidR="00EF3DFA">
        <w:rPr>
          <w:rFonts w:ascii="Times New Roman" w:hAnsi="Times New Roman" w:cs="Times New Roman"/>
          <w:sz w:val="28"/>
          <w:szCs w:val="28"/>
        </w:rPr>
        <w:t>го края, обязательных процедур.</w:t>
      </w:r>
    </w:p>
    <w:p w:rsidR="000C645E" w:rsidRPr="001F0C1F" w:rsidRDefault="000C2A3C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4. </w:t>
      </w:r>
      <w:r w:rsidR="006856DE">
        <w:rPr>
          <w:rFonts w:ascii="Times New Roman" w:hAnsi="Times New Roman" w:cs="Times New Roman"/>
          <w:sz w:val="28"/>
          <w:szCs w:val="28"/>
        </w:rPr>
        <w:t>Не выявлено о</w:t>
      </w:r>
      <w:r w:rsidRPr="001F0C1F">
        <w:rPr>
          <w:rFonts w:ascii="Times New Roman" w:hAnsi="Times New Roman" w:cs="Times New Roman"/>
          <w:sz w:val="28"/>
          <w:szCs w:val="28"/>
        </w:rPr>
        <w:t>тсутствие необходимых организационных или</w:t>
      </w:r>
      <w:r w:rsidR="00F62FD7">
        <w:rPr>
          <w:rFonts w:ascii="Times New Roman" w:hAnsi="Times New Roman" w:cs="Times New Roman"/>
          <w:sz w:val="28"/>
          <w:szCs w:val="28"/>
        </w:rPr>
        <w:t xml:space="preserve"> технических условий, приводящих</w:t>
      </w:r>
      <w:r w:rsidRPr="001F0C1F">
        <w:rPr>
          <w:rFonts w:ascii="Times New Roman" w:hAnsi="Times New Roman" w:cs="Times New Roman"/>
          <w:sz w:val="28"/>
          <w:szCs w:val="28"/>
        </w:rPr>
        <w:t xml:space="preserve"> к невозможности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</w:t>
      </w:r>
      <w:r w:rsidRPr="001F0C1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Туапсинский район, </w:t>
      </w:r>
      <w:r w:rsidRPr="001F0C1F">
        <w:rPr>
          <w:rFonts w:ascii="Times New Roman" w:hAnsi="Times New Roman" w:cs="Times New Roman"/>
          <w:sz w:val="28"/>
          <w:szCs w:val="28"/>
        </w:rPr>
        <w:t xml:space="preserve">установленных функций в отношении субъектов предпринимательской </w:t>
      </w:r>
      <w:r w:rsidR="000C645E">
        <w:rPr>
          <w:rFonts w:ascii="Times New Roman" w:hAnsi="Times New Roman" w:cs="Times New Roman"/>
          <w:sz w:val="28"/>
          <w:szCs w:val="28"/>
        </w:rPr>
        <w:t>или инвестиционной деятельности.</w:t>
      </w:r>
    </w:p>
    <w:p w:rsidR="000C2A3C" w:rsidRPr="001F0C1F" w:rsidRDefault="000C2A3C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5. </w:t>
      </w:r>
      <w:r w:rsidR="00F70DAE">
        <w:rPr>
          <w:rFonts w:ascii="Times New Roman" w:hAnsi="Times New Roman" w:cs="Times New Roman"/>
          <w:sz w:val="28"/>
          <w:szCs w:val="28"/>
        </w:rPr>
        <w:t>Н</w:t>
      </w:r>
      <w:r w:rsidRPr="001F0C1F">
        <w:rPr>
          <w:rFonts w:ascii="Times New Roman" w:hAnsi="Times New Roman" w:cs="Times New Roman"/>
          <w:sz w:val="28"/>
          <w:szCs w:val="28"/>
        </w:rPr>
        <w:t xml:space="preserve">едостаточный уровень развития технологий, инфраструктуры, рынков товаров и услуг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1F0C1F">
        <w:rPr>
          <w:rFonts w:ascii="Times New Roman" w:hAnsi="Times New Roman" w:cs="Times New Roman"/>
          <w:sz w:val="28"/>
          <w:szCs w:val="28"/>
        </w:rPr>
        <w:t xml:space="preserve"> при отсутствии адекватного переходного периода введения в действие соответствующих правовых норм</w:t>
      </w:r>
      <w:r w:rsidR="00F70DAE">
        <w:rPr>
          <w:rFonts w:ascii="Times New Roman" w:hAnsi="Times New Roman" w:cs="Times New Roman"/>
          <w:sz w:val="28"/>
          <w:szCs w:val="28"/>
        </w:rPr>
        <w:t xml:space="preserve"> – не установлен</w:t>
      </w:r>
      <w:r w:rsidRPr="001F0C1F">
        <w:rPr>
          <w:rFonts w:ascii="Times New Roman" w:hAnsi="Times New Roman" w:cs="Times New Roman"/>
          <w:sz w:val="28"/>
          <w:szCs w:val="28"/>
        </w:rPr>
        <w:t>.</w:t>
      </w:r>
    </w:p>
    <w:p w:rsidR="007F0479" w:rsidRDefault="000C2A3C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210F34" w:rsidRPr="00210F34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Туапсинский район  «Об утверждении ведомственной целевой программы «Развитие агропромышленного комплекса на территории муниципального образования Туапсинский район» от 21.10.2015 № 2453 (с изменениями №1403 от 16.09.2016г.; №1712 от 14.11.2016г.; №2027 от 29.12.2016г.; №655 от 26.04.2017г.; №964 от 13.06.2017г.)</w:t>
      </w:r>
      <w:r w:rsidR="00FF1570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7F0479">
        <w:rPr>
          <w:rFonts w:ascii="Times New Roman" w:hAnsi="Times New Roman" w:cs="Times New Roman"/>
          <w:sz w:val="28"/>
          <w:szCs w:val="28"/>
        </w:rPr>
        <w:t>о в информационно-телекоммуникационной сети «Интернет»</w:t>
      </w:r>
      <w:r w:rsidR="00EE442F">
        <w:rPr>
          <w:rFonts w:ascii="Times New Roman" w:hAnsi="Times New Roman" w:cs="Times New Roman"/>
          <w:sz w:val="28"/>
          <w:szCs w:val="28"/>
        </w:rPr>
        <w:t xml:space="preserve"> </w:t>
      </w:r>
      <w:r w:rsidR="00FF1570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 Туапсинский район </w:t>
      </w:r>
      <w:hyperlink r:id="rId8" w:history="1">
        <w:proofErr w:type="gramEnd"/>
        <w:r w:rsidR="007F0479" w:rsidRPr="00582D8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F0479" w:rsidRPr="00582D83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7F0479" w:rsidRPr="00582D8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tuapseregion</w:t>
        </w:r>
        <w:r w:rsidR="007F0479" w:rsidRPr="00582D83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gramStart"/>
        <w:r w:rsidR="007F0479" w:rsidRPr="00582D8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F04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0479" w:rsidRDefault="007F0479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самоуправления, издавший муниципальный нормативный правовой акт - </w:t>
      </w:r>
      <w:r w:rsidRPr="007F047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FD7" w:rsidRDefault="00FF1570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479">
        <w:rPr>
          <w:rFonts w:ascii="Times New Roman" w:hAnsi="Times New Roman" w:cs="Times New Roman"/>
          <w:sz w:val="28"/>
          <w:szCs w:val="28"/>
        </w:rPr>
        <w:t>Функциональным органом,</w:t>
      </w:r>
      <w:r w:rsidR="000C2A3C">
        <w:rPr>
          <w:rFonts w:ascii="Times New Roman" w:hAnsi="Times New Roman" w:cs="Times New Roman"/>
          <w:sz w:val="28"/>
          <w:szCs w:val="28"/>
        </w:rPr>
        <w:t xml:space="preserve"> </w:t>
      </w:r>
      <w:r w:rsidR="000C2A3C" w:rsidRPr="001F0C1F">
        <w:rPr>
          <w:rFonts w:ascii="Times New Roman" w:hAnsi="Times New Roman" w:cs="Times New Roman"/>
          <w:sz w:val="28"/>
          <w:szCs w:val="28"/>
        </w:rPr>
        <w:t>являющ</w:t>
      </w:r>
      <w:r w:rsidR="000C2A3C">
        <w:rPr>
          <w:rFonts w:ascii="Times New Roman" w:hAnsi="Times New Roman" w:cs="Times New Roman"/>
          <w:sz w:val="28"/>
          <w:szCs w:val="28"/>
        </w:rPr>
        <w:t>и</w:t>
      </w:r>
      <w:r w:rsidR="000C2A3C" w:rsidRPr="001F0C1F">
        <w:rPr>
          <w:rFonts w:ascii="Times New Roman" w:hAnsi="Times New Roman" w:cs="Times New Roman"/>
          <w:sz w:val="28"/>
          <w:szCs w:val="28"/>
        </w:rPr>
        <w:t>мся инициатором издания муниципального нормативного правового акта</w:t>
      </w:r>
      <w:r w:rsidR="00EE442F">
        <w:rPr>
          <w:rFonts w:ascii="Times New Roman" w:hAnsi="Times New Roman" w:cs="Times New Roman"/>
          <w:sz w:val="28"/>
          <w:szCs w:val="28"/>
        </w:rPr>
        <w:t xml:space="preserve"> – </w:t>
      </w:r>
      <w:r w:rsidR="000D13FD">
        <w:rPr>
          <w:rFonts w:ascii="Times New Roman" w:hAnsi="Times New Roman" w:cs="Times New Roman"/>
          <w:sz w:val="28"/>
          <w:szCs w:val="28"/>
        </w:rPr>
        <w:t>управление сельского хозяйства и перерабатывающей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42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Туапсинский район. </w:t>
      </w:r>
    </w:p>
    <w:p w:rsidR="00105710" w:rsidRDefault="00446BE7" w:rsidP="001057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результате </w:t>
      </w:r>
      <w:r w:rsidR="00105710">
        <w:rPr>
          <w:rFonts w:ascii="Times New Roman" w:hAnsi="Times New Roman" w:cs="Times New Roman"/>
          <w:sz w:val="28"/>
          <w:szCs w:val="28"/>
        </w:rPr>
        <w:t>проведенной экспертизы сделаны следующие выводы:</w:t>
      </w:r>
    </w:p>
    <w:p w:rsidR="001F0C1F" w:rsidRDefault="00477142" w:rsidP="00105710">
      <w:pPr>
        <w:pStyle w:val="ConsPlusNormal"/>
        <w:ind w:firstLine="851"/>
        <w:jc w:val="both"/>
      </w:pPr>
      <w:proofErr w:type="gramStart"/>
      <w:r w:rsidRPr="00477142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Туапсинский район  «Об утверждении ведомственной целевой программы «Развитие агропромышленного комплекса на территории муниципального образования Туапсинский район» от 21.10.2015 № 2453 (с изменениями №1403 от 16.09.2016г.; №1712 от 14.11.2016г.; №2027 от 29.12.2016г.; №655 от 26.04.2017г.; №964 от 13.06.2017г.)</w:t>
      </w:r>
      <w:r w:rsidR="00105710">
        <w:rPr>
          <w:rFonts w:ascii="Times New Roman" w:hAnsi="Times New Roman" w:cs="Times New Roman"/>
          <w:sz w:val="28"/>
          <w:szCs w:val="28"/>
        </w:rPr>
        <w:t xml:space="preserve"> отсутствуют положения, создающие необоснованные затруднения ведения предпринимательской и </w:t>
      </w:r>
      <w:r w:rsidR="00105710">
        <w:rPr>
          <w:rFonts w:ascii="Times New Roman" w:hAnsi="Times New Roman" w:cs="Times New Roman"/>
          <w:sz w:val="28"/>
          <w:szCs w:val="28"/>
        </w:rPr>
        <w:lastRenderedPageBreak/>
        <w:t>инвестиционной деятельности.</w:t>
      </w:r>
      <w:proofErr w:type="gramEnd"/>
    </w:p>
    <w:p w:rsidR="001F0C1F" w:rsidRDefault="001F0C1F" w:rsidP="001F0C1F">
      <w:pPr>
        <w:pStyle w:val="ConsPlusNormal"/>
        <w:jc w:val="both"/>
      </w:pPr>
    </w:p>
    <w:p w:rsidR="001F0C1F" w:rsidRDefault="001F0C1F" w:rsidP="001F0C1F">
      <w:pPr>
        <w:pStyle w:val="ConsPlusNormal"/>
        <w:jc w:val="both"/>
      </w:pPr>
    </w:p>
    <w:p w:rsidR="001F0C1F" w:rsidRDefault="001F0C1F" w:rsidP="001F0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CE1" w:rsidRDefault="00464CE1" w:rsidP="001F0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CE1" w:rsidRDefault="00464CE1" w:rsidP="001F0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экономического</w:t>
      </w:r>
    </w:p>
    <w:p w:rsidR="00464CE1" w:rsidRDefault="00464CE1" w:rsidP="001F0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администрации муниципального </w:t>
      </w:r>
    </w:p>
    <w:p w:rsidR="00464CE1" w:rsidRPr="00464CE1" w:rsidRDefault="00464CE1" w:rsidP="001F0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</w:t>
      </w:r>
      <w:r w:rsidR="00436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6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Е.Ю.</w:t>
      </w:r>
      <w:r w:rsidR="009A1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Фидяева</w:t>
      </w:r>
    </w:p>
    <w:p w:rsidR="00464CE1" w:rsidRDefault="00464CE1" w:rsidP="001F0C1F">
      <w:pPr>
        <w:pStyle w:val="ConsPlusNormal"/>
        <w:jc w:val="both"/>
      </w:pPr>
    </w:p>
    <w:p w:rsidR="00464CE1" w:rsidRDefault="00464CE1" w:rsidP="001F0C1F">
      <w:pPr>
        <w:pStyle w:val="ConsPlusNormal"/>
        <w:jc w:val="both"/>
      </w:pPr>
    </w:p>
    <w:p w:rsidR="00464CE1" w:rsidRDefault="00464CE1" w:rsidP="001F0C1F">
      <w:pPr>
        <w:pStyle w:val="ConsPlusNormal"/>
        <w:jc w:val="both"/>
      </w:pPr>
    </w:p>
    <w:p w:rsidR="001F0C1F" w:rsidRDefault="001F0C1F" w:rsidP="001F0C1F">
      <w:pPr>
        <w:pStyle w:val="ConsPlusNormal"/>
        <w:jc w:val="right"/>
      </w:pPr>
      <w:bookmarkStart w:id="1" w:name="Par101"/>
      <w:bookmarkEnd w:id="1"/>
    </w:p>
    <w:p w:rsidR="001F0C1F" w:rsidRDefault="001F0C1F" w:rsidP="001F0C1F">
      <w:pPr>
        <w:pStyle w:val="ConsPlusNormal"/>
        <w:jc w:val="both"/>
      </w:pPr>
    </w:p>
    <w:p w:rsidR="001F0C1F" w:rsidRDefault="001F0C1F" w:rsidP="001F0C1F">
      <w:pPr>
        <w:pStyle w:val="ConsPlusNormal"/>
        <w:jc w:val="both"/>
      </w:pPr>
      <w:bookmarkStart w:id="2" w:name="Par110"/>
      <w:bookmarkEnd w:id="2"/>
    </w:p>
    <w:p w:rsidR="001F0C1F" w:rsidRDefault="001F0C1F" w:rsidP="001F0C1F">
      <w:pPr>
        <w:pStyle w:val="ConsPlusNormal"/>
        <w:jc w:val="both"/>
      </w:pPr>
    </w:p>
    <w:p w:rsidR="000369B9" w:rsidRDefault="000369B9"/>
    <w:sectPr w:rsidR="000369B9" w:rsidSect="00464CE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89" w:rsidRDefault="00436289" w:rsidP="00464CE1">
      <w:pPr>
        <w:spacing w:after="0" w:line="240" w:lineRule="auto"/>
      </w:pPr>
      <w:r>
        <w:separator/>
      </w:r>
    </w:p>
  </w:endnote>
  <w:endnote w:type="continuationSeparator" w:id="0">
    <w:p w:rsidR="00436289" w:rsidRDefault="00436289" w:rsidP="0046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89" w:rsidRDefault="00436289" w:rsidP="00464CE1">
      <w:pPr>
        <w:spacing w:after="0" w:line="240" w:lineRule="auto"/>
      </w:pPr>
      <w:r>
        <w:separator/>
      </w:r>
    </w:p>
  </w:footnote>
  <w:footnote w:type="continuationSeparator" w:id="0">
    <w:p w:rsidR="00436289" w:rsidRDefault="00436289" w:rsidP="0046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1608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6289" w:rsidRPr="00464CE1" w:rsidRDefault="0043628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4C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4CE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4C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3BD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4C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6289" w:rsidRDefault="0043628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392B"/>
    <w:multiLevelType w:val="hybridMultilevel"/>
    <w:tmpl w:val="6AB8A300"/>
    <w:lvl w:ilvl="0" w:tplc="0090FF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51A55DE"/>
    <w:multiLevelType w:val="hybridMultilevel"/>
    <w:tmpl w:val="C9E28158"/>
    <w:lvl w:ilvl="0" w:tplc="A1F2372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1F"/>
    <w:rsid w:val="000316DC"/>
    <w:rsid w:val="000369B9"/>
    <w:rsid w:val="000413B1"/>
    <w:rsid w:val="00053F6D"/>
    <w:rsid w:val="00071BDC"/>
    <w:rsid w:val="000841D7"/>
    <w:rsid w:val="000867A2"/>
    <w:rsid w:val="000C2A3C"/>
    <w:rsid w:val="000C536E"/>
    <w:rsid w:val="000C645E"/>
    <w:rsid w:val="000C72C0"/>
    <w:rsid w:val="000D13FD"/>
    <w:rsid w:val="000D5343"/>
    <w:rsid w:val="000E6F7A"/>
    <w:rsid w:val="000F606E"/>
    <w:rsid w:val="00105710"/>
    <w:rsid w:val="00133BD5"/>
    <w:rsid w:val="00196AB6"/>
    <w:rsid w:val="001B065D"/>
    <w:rsid w:val="001F0C1F"/>
    <w:rsid w:val="00210F34"/>
    <w:rsid w:val="002147A6"/>
    <w:rsid w:val="00243A04"/>
    <w:rsid w:val="00261383"/>
    <w:rsid w:val="0029125F"/>
    <w:rsid w:val="002A3FB1"/>
    <w:rsid w:val="002A4B1D"/>
    <w:rsid w:val="002D2A1E"/>
    <w:rsid w:val="00310CFA"/>
    <w:rsid w:val="0033713A"/>
    <w:rsid w:val="00337EB0"/>
    <w:rsid w:val="00340A43"/>
    <w:rsid w:val="00341C48"/>
    <w:rsid w:val="003929A6"/>
    <w:rsid w:val="00394315"/>
    <w:rsid w:val="003A267D"/>
    <w:rsid w:val="003B08E3"/>
    <w:rsid w:val="003E4AF0"/>
    <w:rsid w:val="003E7E2C"/>
    <w:rsid w:val="00411F46"/>
    <w:rsid w:val="0043300B"/>
    <w:rsid w:val="00436289"/>
    <w:rsid w:val="00446BE7"/>
    <w:rsid w:val="00455553"/>
    <w:rsid w:val="00464CE1"/>
    <w:rsid w:val="00472323"/>
    <w:rsid w:val="00477142"/>
    <w:rsid w:val="00490210"/>
    <w:rsid w:val="004B113A"/>
    <w:rsid w:val="004B1D73"/>
    <w:rsid w:val="004D754C"/>
    <w:rsid w:val="004E3BEB"/>
    <w:rsid w:val="004F506E"/>
    <w:rsid w:val="005009B9"/>
    <w:rsid w:val="00510E7E"/>
    <w:rsid w:val="00570DD9"/>
    <w:rsid w:val="005C318E"/>
    <w:rsid w:val="00606FEF"/>
    <w:rsid w:val="00620B2B"/>
    <w:rsid w:val="006326DE"/>
    <w:rsid w:val="00661A48"/>
    <w:rsid w:val="006856DE"/>
    <w:rsid w:val="006D7ABE"/>
    <w:rsid w:val="00733783"/>
    <w:rsid w:val="00777A99"/>
    <w:rsid w:val="007868C6"/>
    <w:rsid w:val="007905F9"/>
    <w:rsid w:val="007C6597"/>
    <w:rsid w:val="007C7940"/>
    <w:rsid w:val="007E7AC6"/>
    <w:rsid w:val="007F0479"/>
    <w:rsid w:val="00801B33"/>
    <w:rsid w:val="00806A05"/>
    <w:rsid w:val="00814E15"/>
    <w:rsid w:val="00833397"/>
    <w:rsid w:val="00855E1A"/>
    <w:rsid w:val="00894A50"/>
    <w:rsid w:val="00903B04"/>
    <w:rsid w:val="00947E1B"/>
    <w:rsid w:val="00973CB2"/>
    <w:rsid w:val="009A1E5B"/>
    <w:rsid w:val="009E0D9D"/>
    <w:rsid w:val="009E4E5E"/>
    <w:rsid w:val="009F421F"/>
    <w:rsid w:val="00A114CC"/>
    <w:rsid w:val="00A21341"/>
    <w:rsid w:val="00A504F2"/>
    <w:rsid w:val="00A77B3B"/>
    <w:rsid w:val="00A913DF"/>
    <w:rsid w:val="00A95602"/>
    <w:rsid w:val="00AC252B"/>
    <w:rsid w:val="00AC6702"/>
    <w:rsid w:val="00AD44AA"/>
    <w:rsid w:val="00AF046A"/>
    <w:rsid w:val="00B23E49"/>
    <w:rsid w:val="00B4686E"/>
    <w:rsid w:val="00B50562"/>
    <w:rsid w:val="00B520E6"/>
    <w:rsid w:val="00B64A18"/>
    <w:rsid w:val="00B70286"/>
    <w:rsid w:val="00B90D99"/>
    <w:rsid w:val="00B95856"/>
    <w:rsid w:val="00BB048F"/>
    <w:rsid w:val="00BC76A2"/>
    <w:rsid w:val="00BD24FF"/>
    <w:rsid w:val="00C16C73"/>
    <w:rsid w:val="00C50AB4"/>
    <w:rsid w:val="00C73612"/>
    <w:rsid w:val="00C83AEA"/>
    <w:rsid w:val="00C952D3"/>
    <w:rsid w:val="00CB4C9C"/>
    <w:rsid w:val="00CE46FA"/>
    <w:rsid w:val="00CE704D"/>
    <w:rsid w:val="00D31BF5"/>
    <w:rsid w:val="00D52C20"/>
    <w:rsid w:val="00D57F11"/>
    <w:rsid w:val="00D71D0B"/>
    <w:rsid w:val="00D802D3"/>
    <w:rsid w:val="00D94A50"/>
    <w:rsid w:val="00DB3574"/>
    <w:rsid w:val="00DC1DDE"/>
    <w:rsid w:val="00DD7F7E"/>
    <w:rsid w:val="00DE5616"/>
    <w:rsid w:val="00E25FF0"/>
    <w:rsid w:val="00E54251"/>
    <w:rsid w:val="00E64810"/>
    <w:rsid w:val="00E85E13"/>
    <w:rsid w:val="00EA0F9F"/>
    <w:rsid w:val="00EE442F"/>
    <w:rsid w:val="00EF3DFA"/>
    <w:rsid w:val="00F0222D"/>
    <w:rsid w:val="00F04A78"/>
    <w:rsid w:val="00F12E13"/>
    <w:rsid w:val="00F1626F"/>
    <w:rsid w:val="00F32E28"/>
    <w:rsid w:val="00F52AA9"/>
    <w:rsid w:val="00F62FD7"/>
    <w:rsid w:val="00F70DAE"/>
    <w:rsid w:val="00F76483"/>
    <w:rsid w:val="00FA2F81"/>
    <w:rsid w:val="00FD3745"/>
    <w:rsid w:val="00FD6ADA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F0C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F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4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CE1"/>
  </w:style>
  <w:style w:type="paragraph" w:styleId="a6">
    <w:name w:val="footer"/>
    <w:basedOn w:val="a"/>
    <w:link w:val="a7"/>
    <w:uiPriority w:val="99"/>
    <w:unhideWhenUsed/>
    <w:rsid w:val="00464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CE1"/>
  </w:style>
  <w:style w:type="paragraph" w:styleId="a8">
    <w:name w:val="Balloon Text"/>
    <w:basedOn w:val="a"/>
    <w:link w:val="a9"/>
    <w:uiPriority w:val="99"/>
    <w:semiHidden/>
    <w:unhideWhenUsed/>
    <w:rsid w:val="0004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3B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14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F0C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F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4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CE1"/>
  </w:style>
  <w:style w:type="paragraph" w:styleId="a6">
    <w:name w:val="footer"/>
    <w:basedOn w:val="a"/>
    <w:link w:val="a7"/>
    <w:uiPriority w:val="99"/>
    <w:unhideWhenUsed/>
    <w:rsid w:val="00464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CE1"/>
  </w:style>
  <w:style w:type="paragraph" w:styleId="a8">
    <w:name w:val="Balloon Text"/>
    <w:basedOn w:val="a"/>
    <w:link w:val="a9"/>
    <w:uiPriority w:val="99"/>
    <w:semiHidden/>
    <w:unhideWhenUsed/>
    <w:rsid w:val="0004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3B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14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apseregi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Фидяева Екатерина</dc:creator>
  <cp:lastModifiedBy>Денис Нагаев</cp:lastModifiedBy>
  <cp:revision>4</cp:revision>
  <cp:lastPrinted>2016-12-01T08:07:00Z</cp:lastPrinted>
  <dcterms:created xsi:type="dcterms:W3CDTF">2017-11-09T13:14:00Z</dcterms:created>
  <dcterms:modified xsi:type="dcterms:W3CDTF">2017-11-22T12:49:00Z</dcterms:modified>
</cp:coreProperties>
</file>