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568" w:rsidRDefault="00836568" w:rsidP="00611063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836568">
        <w:rPr>
          <w:rFonts w:ascii="Times New Roman" w:hAnsi="Times New Roman" w:cs="Times New Roman"/>
          <w:b/>
          <w:sz w:val="28"/>
          <w:szCs w:val="28"/>
        </w:rPr>
        <w:t>Сочинская межрайонная природоохранная прокуратура разъясняет</w:t>
      </w:r>
    </w:p>
    <w:p w:rsidR="005A51E4" w:rsidRPr="005A51E4" w:rsidRDefault="005A51E4" w:rsidP="005A51E4">
      <w:pPr>
        <w:pStyle w:val="a3"/>
        <w:shd w:val="clear" w:color="auto" w:fill="FFFFFF"/>
        <w:spacing w:before="0" w:beforeAutospacing="0" w:after="0" w:afterAutospacing="0"/>
        <w:ind w:left="-567" w:firstLine="851"/>
        <w:jc w:val="both"/>
        <w:rPr>
          <w:b/>
          <w:sz w:val="28"/>
          <w:szCs w:val="28"/>
        </w:rPr>
      </w:pPr>
      <w:r w:rsidRPr="005A51E4">
        <w:rPr>
          <w:rStyle w:val="a4"/>
          <w:b w:val="0"/>
          <w:sz w:val="28"/>
          <w:szCs w:val="28"/>
        </w:rPr>
        <w:t>Конституционный суд Российской Федерации проверил конституционность части 2 статьи 1.7 Кодекса Российской Федерации об административных правонарушениях.</w:t>
      </w:r>
    </w:p>
    <w:p w:rsidR="005A51E4" w:rsidRPr="005A51E4" w:rsidRDefault="005A51E4" w:rsidP="005A51E4">
      <w:pPr>
        <w:pStyle w:val="a3"/>
        <w:shd w:val="clear" w:color="auto" w:fill="FFFFFF"/>
        <w:spacing w:before="0" w:beforeAutospacing="0" w:after="0" w:afterAutospacing="0"/>
        <w:ind w:left="-567" w:firstLine="851"/>
        <w:jc w:val="both"/>
        <w:rPr>
          <w:sz w:val="28"/>
          <w:szCs w:val="28"/>
        </w:rPr>
      </w:pPr>
      <w:r w:rsidRPr="005A51E4">
        <w:rPr>
          <w:sz w:val="28"/>
          <w:szCs w:val="28"/>
        </w:rPr>
        <w:t xml:space="preserve">Суд указал, что добровольная уплата административного штрафа в размере половины назначенной суммы не аннулирует действия в отношении уплатившего административный штраф лица презумпции невиновности и не может свидетельствовать о признании им вины в совершении административного правонарушения, в </w:t>
      </w:r>
      <w:proofErr w:type="gramStart"/>
      <w:r w:rsidRPr="005A51E4">
        <w:rPr>
          <w:sz w:val="28"/>
          <w:szCs w:val="28"/>
        </w:rPr>
        <w:t>связи</w:t>
      </w:r>
      <w:proofErr w:type="gramEnd"/>
      <w:r w:rsidRPr="005A51E4">
        <w:rPr>
          <w:sz w:val="28"/>
          <w:szCs w:val="28"/>
        </w:rPr>
        <w:t xml:space="preserve"> с чем не препятствует обжалованию соответствующего постановления в установленном законом порядке.</w:t>
      </w:r>
    </w:p>
    <w:p w:rsidR="005A51E4" w:rsidRPr="005A51E4" w:rsidRDefault="005A51E4" w:rsidP="005A51E4">
      <w:pPr>
        <w:pStyle w:val="a3"/>
        <w:shd w:val="clear" w:color="auto" w:fill="FFFFFF"/>
        <w:spacing w:before="0" w:beforeAutospacing="0" w:after="0" w:afterAutospacing="0"/>
        <w:ind w:left="-567" w:firstLine="851"/>
        <w:jc w:val="both"/>
        <w:rPr>
          <w:i/>
          <w:sz w:val="28"/>
          <w:szCs w:val="28"/>
        </w:rPr>
      </w:pPr>
      <w:r w:rsidRPr="005A51E4">
        <w:rPr>
          <w:sz w:val="28"/>
          <w:szCs w:val="28"/>
        </w:rPr>
        <w:t> </w:t>
      </w:r>
      <w:r w:rsidRPr="005A51E4">
        <w:rPr>
          <w:rStyle w:val="a5"/>
          <w:i w:val="0"/>
          <w:sz w:val="28"/>
          <w:szCs w:val="28"/>
        </w:rPr>
        <w:t>Постановление Конституционного Суда РФ от 17.07.2023 N 42-П</w:t>
      </w:r>
      <w:proofErr w:type="gramStart"/>
      <w:r w:rsidRPr="005A51E4">
        <w:rPr>
          <w:rStyle w:val="a5"/>
          <w:i w:val="0"/>
          <w:sz w:val="28"/>
          <w:szCs w:val="28"/>
        </w:rPr>
        <w:t>"П</w:t>
      </w:r>
      <w:proofErr w:type="gramEnd"/>
      <w:r w:rsidRPr="005A51E4">
        <w:rPr>
          <w:rStyle w:val="a5"/>
          <w:i w:val="0"/>
          <w:sz w:val="28"/>
          <w:szCs w:val="28"/>
        </w:rPr>
        <w:t>о делу о проверке конституционности части 2 статьи 1.7 Кодекса Российской Федерации об административных правонарушениях в связи с запросом Костромского областного суда"</w:t>
      </w:r>
    </w:p>
    <w:p w:rsidR="00836568" w:rsidRPr="00836568" w:rsidRDefault="00836568" w:rsidP="0083656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 w:themeColor="text1"/>
          <w:sz w:val="28"/>
          <w:szCs w:val="28"/>
        </w:rPr>
      </w:pPr>
    </w:p>
    <w:p w:rsidR="00A04961" w:rsidRDefault="00836568" w:rsidP="00836568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Публикацию подготовил</w:t>
      </w:r>
    </w:p>
    <w:p w:rsidR="00836568" w:rsidRDefault="008E33D7" w:rsidP="0083656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36568">
        <w:rPr>
          <w:rFonts w:ascii="Times New Roman" w:hAnsi="Times New Roman" w:cs="Times New Roman"/>
          <w:sz w:val="28"/>
          <w:szCs w:val="28"/>
        </w:rPr>
        <w:t xml:space="preserve">омощник </w:t>
      </w:r>
    </w:p>
    <w:p w:rsidR="00836568" w:rsidRDefault="00836568" w:rsidP="0083656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Сочинского межрайонного </w:t>
      </w:r>
    </w:p>
    <w:p w:rsidR="00836568" w:rsidRPr="00836568" w:rsidRDefault="00836568" w:rsidP="00836568">
      <w:pPr>
        <w:tabs>
          <w:tab w:val="left" w:pos="6664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природоохранного прокурора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proofErr w:type="spellStart"/>
      <w:r w:rsidR="007B0643">
        <w:rPr>
          <w:rFonts w:ascii="Times New Roman" w:hAnsi="Times New Roman" w:cs="Times New Roman"/>
          <w:sz w:val="28"/>
          <w:szCs w:val="28"/>
        </w:rPr>
        <w:t>Бертлин</w:t>
      </w:r>
      <w:proofErr w:type="spellEnd"/>
      <w:r w:rsidR="007B0643">
        <w:rPr>
          <w:rFonts w:ascii="Times New Roman" w:hAnsi="Times New Roman" w:cs="Times New Roman"/>
          <w:sz w:val="28"/>
          <w:szCs w:val="28"/>
        </w:rPr>
        <w:t xml:space="preserve"> Е.В.</w:t>
      </w:r>
    </w:p>
    <w:sectPr w:rsidR="00836568" w:rsidRPr="00836568" w:rsidSect="00A04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36568"/>
    <w:rsid w:val="000713DF"/>
    <w:rsid w:val="00165E3D"/>
    <w:rsid w:val="00296CC7"/>
    <w:rsid w:val="00452549"/>
    <w:rsid w:val="005A51E4"/>
    <w:rsid w:val="00611063"/>
    <w:rsid w:val="007B0643"/>
    <w:rsid w:val="007E03A9"/>
    <w:rsid w:val="00836568"/>
    <w:rsid w:val="008E33D7"/>
    <w:rsid w:val="00944215"/>
    <w:rsid w:val="00A04961"/>
    <w:rsid w:val="00B15E45"/>
    <w:rsid w:val="00BB0356"/>
    <w:rsid w:val="00CE3605"/>
    <w:rsid w:val="00D009A9"/>
    <w:rsid w:val="00E77DD5"/>
    <w:rsid w:val="00FA7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6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96CC7"/>
    <w:rPr>
      <w:b/>
      <w:bCs/>
    </w:rPr>
  </w:style>
  <w:style w:type="character" w:styleId="a5">
    <w:name w:val="Emphasis"/>
    <w:basedOn w:val="a0"/>
    <w:uiPriority w:val="20"/>
    <w:qFormat/>
    <w:rsid w:val="00296CC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Company>SPecialiST RePack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2023-12-21T10:31:00Z</dcterms:created>
  <dcterms:modified xsi:type="dcterms:W3CDTF">2023-12-21T10:31:00Z</dcterms:modified>
</cp:coreProperties>
</file>