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81" w:rsidRPr="00BD0EC1" w:rsidRDefault="006D2C3E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D0EC1">
        <w:rPr>
          <w:rFonts w:ascii="Times New Roman" w:hAnsi="Times New Roman" w:cs="Times New Roman"/>
          <w:b/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D62F36" w:rsidRPr="00644711" w:rsidRDefault="00D62F36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6A2E61" w:rsidRPr="00644711" w:rsidTr="003D7CB1">
        <w:tc>
          <w:tcPr>
            <w:tcW w:w="2660" w:type="dxa"/>
          </w:tcPr>
          <w:p w:rsidR="006A2E61" w:rsidRPr="00644711" w:rsidRDefault="006A2E6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756AFB" w:rsidRPr="00644711" w:rsidRDefault="00756AFB" w:rsidP="00DC1381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6D2C3E" w:rsidRPr="00644711">
              <w:rPr>
                <w:rFonts w:ascii="Times New Roman" w:hAnsi="Times New Roman" w:cs="Times New Roman"/>
                <w:bCs/>
                <w:sz w:val="24"/>
                <w:szCs w:val="24"/>
              </w:rPr>
              <w:t>14.05</w:t>
            </w:r>
            <w:r w:rsidR="00D62F36" w:rsidRPr="00644711">
              <w:rPr>
                <w:rFonts w:ascii="Times New Roman" w:hAnsi="Times New Roman" w:cs="Times New Roman"/>
                <w:bCs/>
                <w:sz w:val="24"/>
                <w:szCs w:val="24"/>
              </w:rPr>
              <w:t>.2019</w:t>
            </w:r>
            <w:r w:rsidRPr="006447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6D2C3E" w:rsidRPr="00644711">
              <w:rPr>
                <w:rFonts w:ascii="Times New Roman" w:hAnsi="Times New Roman" w:cs="Times New Roman"/>
                <w:bCs/>
                <w:sz w:val="24"/>
                <w:szCs w:val="24"/>
              </w:rPr>
              <w:t>715</w:t>
            </w:r>
            <w:r w:rsidRPr="006447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6D2C3E" w:rsidRPr="00644711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2526" w:rsidRPr="00644711" w:rsidRDefault="00A52526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6A2E61" w:rsidRPr="00644711" w:rsidTr="003D7CB1">
        <w:tc>
          <w:tcPr>
            <w:tcW w:w="2660" w:type="dxa"/>
          </w:tcPr>
          <w:p w:rsidR="006A2E61" w:rsidRPr="00644711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3D7CB1" w:rsidRPr="00644711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3D7CB1" w:rsidRPr="00644711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3D7CB1" w:rsidRPr="00644711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644711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3D7CB1" w:rsidRPr="00644711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3D7CB1" w:rsidRPr="00644711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 предоставляет муниципальную услугу через управление имущественных отношений администрации муниципального образования Туапсинский  район.</w:t>
            </w:r>
          </w:p>
          <w:p w:rsidR="003D7CB1" w:rsidRPr="00644711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Туапсинский  район.</w:t>
            </w:r>
          </w:p>
          <w:p w:rsidR="003D7CB1" w:rsidRPr="00644711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  Туапсинский район, г. Туапсе, ул. Свободы, 26.</w:t>
            </w:r>
            <w:proofErr w:type="gramEnd"/>
          </w:p>
          <w:p w:rsidR="003D7CB1" w:rsidRPr="00644711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644711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2-55-22, 2-94-52.</w:t>
            </w:r>
          </w:p>
          <w:p w:rsidR="006A2E61" w:rsidRPr="00644711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6447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uiotuapse@mail.ru</w:t>
              </w:r>
            </w:hyperlink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644711" w:rsidTr="003D7CB1">
        <w:tc>
          <w:tcPr>
            <w:tcW w:w="2660" w:type="dxa"/>
          </w:tcPr>
          <w:p w:rsidR="003D7CB1" w:rsidRPr="00644711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644711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624FFB" w:rsidRPr="00644711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624FFB" w:rsidRPr="00644711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1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64471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64471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64471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4FFB" w:rsidRPr="0064471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624FFB" w:rsidRPr="0064471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624FFB" w:rsidRPr="0064471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624FFB" w:rsidRPr="0064471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624FFB" w:rsidRPr="0064471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624FFB" w:rsidRPr="0064471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624FFB" w:rsidRPr="0064471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624FFB" w:rsidRPr="0064471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Суббота: выходной;</w:t>
            </w:r>
          </w:p>
          <w:p w:rsidR="00624FFB" w:rsidRPr="0064471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624FFB" w:rsidRPr="0064471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                              8(86167) 2-61-38.</w:t>
            </w:r>
          </w:p>
          <w:p w:rsidR="00624FFB" w:rsidRPr="0064471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644711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OO_49@frskuban.ru</w:t>
              </w:r>
            </w:hyperlink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FFB" w:rsidRPr="00644711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налоговая служба Российской Федерации</w:t>
            </w:r>
          </w:p>
          <w:p w:rsidR="00624FFB" w:rsidRPr="00644711" w:rsidRDefault="00624FFB" w:rsidP="00DC1381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6447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Межрайонная</w:t>
            </w:r>
            <w:proofErr w:type="gramEnd"/>
            <w:r w:rsidRPr="006447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ИФНС России № 6 по Краснодарскому краю:</w:t>
            </w:r>
          </w:p>
          <w:p w:rsidR="00624FFB" w:rsidRPr="00644711" w:rsidRDefault="00624FFB" w:rsidP="00DC1381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644711">
              <w:t>Местонахождение (почтовый адрес): 352800, Краснодарский край, Туапсинский район, г. Туапсе, ул. Речная, 9.</w:t>
            </w:r>
            <w:proofErr w:type="gramEnd"/>
          </w:p>
          <w:p w:rsidR="00624FFB" w:rsidRPr="00644711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644711">
              <w:t xml:space="preserve">График работы: </w:t>
            </w:r>
          </w:p>
          <w:p w:rsidR="00624FFB" w:rsidRPr="00644711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644711">
              <w:t>Понедельник: с 09:00 до 18:00;</w:t>
            </w:r>
          </w:p>
          <w:p w:rsidR="00624FFB" w:rsidRPr="00644711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644711">
              <w:t>Вторник: с 09:00 до 20:00;</w:t>
            </w:r>
          </w:p>
          <w:p w:rsidR="00624FFB" w:rsidRPr="00644711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644711">
              <w:t>Среда: с 09:00 до 18:00;</w:t>
            </w:r>
          </w:p>
          <w:p w:rsidR="00624FFB" w:rsidRPr="00644711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644711">
              <w:t>Четверг: с 09:00 до 20:00;</w:t>
            </w:r>
          </w:p>
          <w:p w:rsidR="00624FFB" w:rsidRPr="00644711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644711">
              <w:t>Пятница: с 09:00 до 16:45;</w:t>
            </w:r>
          </w:p>
          <w:p w:rsidR="00624FFB" w:rsidRPr="00644711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644711">
              <w:t>Суббота: с 10:00 до 15:00.</w:t>
            </w:r>
          </w:p>
          <w:p w:rsidR="00624FFB" w:rsidRPr="00644711" w:rsidRDefault="00624FFB" w:rsidP="00DC1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5-05-06.</w:t>
            </w:r>
          </w:p>
          <w:p w:rsidR="00624FFB" w:rsidRPr="00644711" w:rsidRDefault="00624FFB" w:rsidP="00DC138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644711" w:rsidRDefault="00624FFB" w:rsidP="00DC138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6447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http://www.e-mfc.ru</w:t>
              </w:r>
            </w:hyperlink>
          </w:p>
        </w:tc>
      </w:tr>
      <w:tr w:rsidR="00AC7847" w:rsidRPr="00644711" w:rsidTr="003D7CB1">
        <w:tc>
          <w:tcPr>
            <w:tcW w:w="2660" w:type="dxa"/>
          </w:tcPr>
          <w:p w:rsidR="00AC7847" w:rsidRPr="00644711" w:rsidRDefault="00AC7847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7A51ED" w:rsidRPr="00644711" w:rsidRDefault="007A51ED" w:rsidP="00DC1381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644711">
              <w:t>Земельный кодекс Российской Федерации от 25 октября 2001 г. № 136-ФЗ</w:t>
            </w:r>
            <w:r w:rsidR="006F2393" w:rsidRPr="00644711">
              <w:t xml:space="preserve"> (т</w:t>
            </w:r>
            <w:r w:rsidRPr="00644711">
              <w:t xml:space="preserve">екст опубликован в «Российской газете» от 30 октября 2001 г. № </w:t>
            </w:r>
            <w:r w:rsidR="006F2393" w:rsidRPr="00644711">
              <w:t>211-212, «Парла</w:t>
            </w:r>
            <w:r w:rsidRPr="00644711">
              <w:t xml:space="preserve">ментской газете» от 30 октября 2001 г. </w:t>
            </w:r>
            <w:r w:rsidR="006F2393" w:rsidRPr="00644711">
              <w:t>№ 204-205, Собрании законодатель</w:t>
            </w:r>
            <w:r w:rsidRPr="00644711">
              <w:t xml:space="preserve">ства Российской Федерации» от 29 октября 2001 г. № 44 ст. 4147, на Официальном интернет-портале правовой информации </w:t>
            </w:r>
            <w:hyperlink r:id="rId8" w:history="1">
              <w:r w:rsidRPr="00644711">
                <w:rPr>
                  <w:rStyle w:val="a4"/>
                </w:rPr>
                <w:t>http://www.pravo.gov.ru</w:t>
              </w:r>
            </w:hyperlink>
            <w:r w:rsidR="006F2393" w:rsidRPr="00644711">
              <w:rPr>
                <w:rStyle w:val="a4"/>
              </w:rPr>
              <w:t>)</w:t>
            </w:r>
            <w:r w:rsidR="00B51CA3" w:rsidRPr="00644711">
              <w:rPr>
                <w:rStyle w:val="a4"/>
              </w:rPr>
              <w:t>;</w:t>
            </w:r>
            <w:proofErr w:type="gramEnd"/>
          </w:p>
          <w:p w:rsidR="007A51ED" w:rsidRPr="00644711" w:rsidRDefault="007A51ED" w:rsidP="00D62F36">
            <w:pPr>
              <w:pStyle w:val="a3"/>
              <w:spacing w:before="0" w:beforeAutospacing="0" w:after="0" w:afterAutospacing="0"/>
              <w:ind w:firstLine="742"/>
              <w:jc w:val="both"/>
              <w:rPr>
                <w:rStyle w:val="a4"/>
              </w:rPr>
            </w:pPr>
            <w:proofErr w:type="gramStart"/>
            <w:r w:rsidRPr="00644711">
              <w:t>Федеральный закон от 25 октября 2001 г. № 137-ФЗ «О введении в действие Земельного кодекса Российской Федерации»</w:t>
            </w:r>
            <w:r w:rsidR="006F2393" w:rsidRPr="00644711">
              <w:t xml:space="preserve"> (т</w:t>
            </w:r>
            <w:r w:rsidRPr="00644711">
              <w:t>екст опубликован в «Российской газете» от 30 октября 2001 года № 211-212, «Парламентской газете» от</w:t>
            </w:r>
            <w:r w:rsidR="006F2393" w:rsidRPr="00644711">
              <w:t xml:space="preserve"> 30 октября 2001 г. № 204-205, </w:t>
            </w:r>
            <w:r w:rsidRPr="00644711">
              <w:t>Собрании законо</w:t>
            </w:r>
            <w:r w:rsidR="006F2393" w:rsidRPr="00644711">
              <w:t>дательства Российской Федерации</w:t>
            </w:r>
            <w:r w:rsidRPr="00644711">
              <w:t xml:space="preserve"> от 29 октября 2001 г. № 44 ст. 4148; на Официальном интернет-портале правовой информации </w:t>
            </w:r>
            <w:hyperlink r:id="rId9" w:history="1">
              <w:r w:rsidRPr="00644711">
                <w:rPr>
                  <w:rStyle w:val="a4"/>
                </w:rPr>
                <w:t>http://www.pravo.gov.ru</w:t>
              </w:r>
            </w:hyperlink>
            <w:r w:rsidR="006F2393" w:rsidRPr="00644711">
              <w:rPr>
                <w:rStyle w:val="a4"/>
              </w:rPr>
              <w:t>)</w:t>
            </w:r>
            <w:r w:rsidR="00B51CA3" w:rsidRPr="00644711">
              <w:rPr>
                <w:rStyle w:val="a4"/>
              </w:rPr>
              <w:t>;</w:t>
            </w:r>
            <w:proofErr w:type="gramEnd"/>
          </w:p>
          <w:p w:rsidR="007A51ED" w:rsidRPr="00644711" w:rsidRDefault="007A51ED" w:rsidP="00DC1381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644711">
              <w:t>Федеральный закон от 6 октября 2003 г. № 131-ФЗ «Об общих принципах организации местного самоуправления в Российской Федерации»</w:t>
            </w:r>
            <w:r w:rsidR="006F2393" w:rsidRPr="00644711">
              <w:t xml:space="preserve"> (т</w:t>
            </w:r>
            <w:r w:rsidRPr="00644711">
              <w:t xml:space="preserve">екс опубликован в «Российской газете» от 8 октября 2003 года № 202, «Парламентской газете» от 8 октября 2003 г. </w:t>
            </w:r>
            <w:r w:rsidR="006F2393" w:rsidRPr="00644711">
              <w:t xml:space="preserve">№ 186, </w:t>
            </w:r>
            <w:r w:rsidRPr="00644711">
              <w:t>Собрании законо</w:t>
            </w:r>
            <w:r w:rsidR="006F2393" w:rsidRPr="00644711">
              <w:t xml:space="preserve">дательства Российской Федерации  </w:t>
            </w:r>
            <w:r w:rsidRPr="00644711">
              <w:t xml:space="preserve">от 6 октября 2003 г. № 40 ст. 3822; на Официальном интернет-портале правовой информации </w:t>
            </w:r>
            <w:hyperlink r:id="rId10" w:history="1">
              <w:r w:rsidRPr="00644711">
                <w:rPr>
                  <w:rStyle w:val="a4"/>
                </w:rPr>
                <w:t>http://www.pravo.gov.ru</w:t>
              </w:r>
            </w:hyperlink>
            <w:r w:rsidR="006F2393" w:rsidRPr="00644711">
              <w:rPr>
                <w:rStyle w:val="a4"/>
              </w:rPr>
              <w:t>)</w:t>
            </w:r>
            <w:r w:rsidR="00B51CA3" w:rsidRPr="00644711">
              <w:rPr>
                <w:rStyle w:val="a4"/>
              </w:rPr>
              <w:t>;</w:t>
            </w:r>
            <w:proofErr w:type="gramEnd"/>
          </w:p>
          <w:p w:rsidR="006F2393" w:rsidRPr="00644711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644711"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№ 168, в Собрании законодательства Российской Федерации от 2 августа 2010 г. № 31 ст. 4179);</w:t>
            </w:r>
          </w:p>
          <w:p w:rsidR="006F2393" w:rsidRPr="00644711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644711">
              <w:t xml:space="preserve">Федеральный закон от 06 апреля 2011 года № 63-ФЗ                                    «Об электронной подписи» (текст опубликован в «Российской газете» от 8 апреля 2011 г. № 75, в Собрании законодательства Российской Федерации от 11 апреля 2011 г. № 15 ст. 2036, в </w:t>
            </w:r>
            <w:r w:rsidRPr="00644711">
              <w:lastRenderedPageBreak/>
              <w:t>«Парламентской газете» от 8 апреля 2011 г. № 17);</w:t>
            </w:r>
          </w:p>
          <w:p w:rsidR="006F2393" w:rsidRPr="00644711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644711">
              <w:t>Постановление Правительства РФ от 25 июня 2012 года                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(текст постановления опубликован в «Российской газете» от 2 июля 2012 г. N 148, в Собрании законодательства Российской Федерации</w:t>
            </w:r>
            <w:proofErr w:type="gramEnd"/>
            <w:r w:rsidRPr="00644711">
              <w:t xml:space="preserve"> от 2 июля 2012 г. N 27 ст. 3744);</w:t>
            </w:r>
          </w:p>
          <w:p w:rsidR="006F2393" w:rsidRPr="00644711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644711">
              <w:t>Постановление Правительства РФ от 25 августа 2012 года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31 августа 2012 г. № 200, в Собрании законодательства Российской Федерации от 3 сентября 2012</w:t>
            </w:r>
            <w:proofErr w:type="gramEnd"/>
            <w:r w:rsidRPr="00644711">
              <w:t xml:space="preserve"> г. № 36 ст. 4903);</w:t>
            </w:r>
          </w:p>
          <w:p w:rsidR="00037966" w:rsidRPr="00644711" w:rsidRDefault="00037966" w:rsidP="00DC1381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Закон Краснодарского края от 05 ноября 2002 года                    № 532-КЗ «Об основах регулирования земельных отношений в Краснодарском крае» (текст опубликован в печатном издании «Кубанские новости» от 14 ноября 2002 года № 240; информационном бюллетене Законодательного Собрания Краснодарского края от 18 ноября 2002 года (часть 1) № 40 (70) стр. 53);</w:t>
            </w:r>
          </w:p>
          <w:p w:rsidR="00AC7847" w:rsidRPr="00644711" w:rsidRDefault="00037966" w:rsidP="00DC1381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644711">
              <w:rPr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644711">
              <w:rPr>
                <w:shd w:val="clear" w:color="auto" w:fill="FFFFFF"/>
              </w:rPr>
              <w:t>Черноморье</w:t>
            </w:r>
            <w:proofErr w:type="spellEnd"/>
            <w:r w:rsidRPr="00644711">
              <w:rPr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DC1381" w:rsidRPr="00644711" w:rsidTr="003D7CB1">
        <w:tc>
          <w:tcPr>
            <w:tcW w:w="2660" w:type="dxa"/>
          </w:tcPr>
          <w:p w:rsidR="00AC7847" w:rsidRPr="00644711" w:rsidRDefault="00AC7847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6D2C3E" w:rsidRPr="00644711" w:rsidRDefault="006D2C3E" w:rsidP="006D2C3E">
            <w:pPr>
              <w:tabs>
                <w:tab w:val="left" w:pos="293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подачи заявления о перераспределении земельных участков, если не утвержден проект межевания территории</w:t>
            </w: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2C3E" w:rsidRPr="00644711" w:rsidRDefault="006D2C3E" w:rsidP="006D2C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заявление о перераспределении земельных участков </w:t>
            </w: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(по форме согласно приложению № 1 к Регламенту)</w:t>
            </w: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D2C3E" w:rsidRPr="00644711" w:rsidRDefault="006D2C3E" w:rsidP="006D2C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копии правоустанавливающих или </w:t>
            </w:r>
            <w:proofErr w:type="spellStart"/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правоудостоверяющих</w:t>
            </w:r>
            <w:proofErr w:type="spellEnd"/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      </w:r>
          </w:p>
          <w:p w:rsidR="006D2C3E" w:rsidRPr="00644711" w:rsidRDefault="006D2C3E" w:rsidP="006D2C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схема расположения земельного участка в случае, если  отсутствует проект межевания территории, в границах которой осуществляется перераспределение земельных участков;</w:t>
            </w:r>
          </w:p>
          <w:p w:rsidR="006D2C3E" w:rsidRPr="00644711" w:rsidRDefault="006D2C3E" w:rsidP="006D2C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      </w:r>
          </w:p>
          <w:p w:rsidR="006D2C3E" w:rsidRPr="00644711" w:rsidRDefault="006D2C3E" w:rsidP="006D2C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заверенный перевод </w:t>
            </w:r>
            <w:proofErr w:type="gramStart"/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, если заявителем являет</w:t>
            </w:r>
            <w:r w:rsidR="00644711"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ся иностранное юридическое лицо;</w:t>
            </w:r>
          </w:p>
          <w:p w:rsidR="00644711" w:rsidRPr="00644711" w:rsidRDefault="00644711" w:rsidP="006447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</w:t>
            </w:r>
            <w:hyperlink r:id="rId11" w:history="1">
              <w:r w:rsidRPr="006447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Единого государственного реестра</w:t>
              </w:r>
              <w:r w:rsidRPr="006447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недвижимости и сделок с ним  о правах на земельные участки, перераспределение которых планируется осуществить;</w:t>
            </w:r>
          </w:p>
          <w:p w:rsidR="00644711" w:rsidRPr="00644711" w:rsidRDefault="00644711" w:rsidP="006447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hyperlink r:id="rId12" w:history="1">
              <w:r w:rsidRPr="006447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Единого государственного реестра индивидуальных предпринимателей</w:t>
              </w:r>
            </w:hyperlink>
            <w:r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 в случае, если заявителем является индивидуальный предприниматель. </w:t>
            </w:r>
          </w:p>
          <w:p w:rsidR="00644711" w:rsidRPr="00644711" w:rsidRDefault="00644711" w:rsidP="006447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2C3E" w:rsidRPr="00644711" w:rsidRDefault="006D2C3E" w:rsidP="006D2C3E">
            <w:pPr>
              <w:tabs>
                <w:tab w:val="left" w:pos="293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подачи заявления о перераспределении земельных участков, если утвержден проект межевания территории:</w:t>
            </w:r>
          </w:p>
          <w:p w:rsidR="006D2C3E" w:rsidRPr="00644711" w:rsidRDefault="006D2C3E" w:rsidP="006D2C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заявление о перераспределении земельных участков </w:t>
            </w: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(по форме согласно приложению № 3 к Регламенту</w:t>
            </w:r>
            <w:r w:rsidR="00644711" w:rsidRPr="0064471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D2C3E" w:rsidRPr="00644711" w:rsidRDefault="006D2C3E" w:rsidP="006D2C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копии правоустанавливающих или </w:t>
            </w:r>
            <w:proofErr w:type="spellStart"/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правоудостоверяющих</w:t>
            </w:r>
            <w:proofErr w:type="spellEnd"/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      </w:r>
          </w:p>
          <w:p w:rsidR="006D2C3E" w:rsidRPr="00644711" w:rsidRDefault="006D2C3E" w:rsidP="006D2C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      </w:r>
          </w:p>
          <w:p w:rsidR="006D2C3E" w:rsidRDefault="006D2C3E" w:rsidP="006D2C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заверенный перевод </w:t>
            </w:r>
            <w:proofErr w:type="gramStart"/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, если заявителем является иностранное юридическое лицо</w:t>
            </w:r>
            <w:r w:rsidR="0064471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44711" w:rsidRPr="00644711" w:rsidRDefault="00644711" w:rsidP="006447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hyperlink r:id="rId13" w:history="1">
              <w:r w:rsidRPr="006447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Единого государственного реестра</w:t>
              </w:r>
              <w:r w:rsidRPr="006447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недвижимости и сделок с ним  о правах на земельные участки, перераспределение которых планируется осуществить;</w:t>
            </w:r>
          </w:p>
          <w:p w:rsidR="00644711" w:rsidRPr="00644711" w:rsidRDefault="00644711" w:rsidP="006447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hyperlink r:id="rId14" w:history="1">
              <w:r w:rsidRPr="006447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Единого государственного реестра индивидуальных предпринимателей</w:t>
              </w:r>
            </w:hyperlink>
            <w:r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 в случае, если заявителем является индивидуальный предприниматель. </w:t>
            </w:r>
          </w:p>
          <w:p w:rsidR="00644711" w:rsidRPr="00644711" w:rsidRDefault="00644711" w:rsidP="006447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4711" w:rsidRPr="00644711" w:rsidRDefault="00644711" w:rsidP="00644711">
            <w:pPr>
              <w:tabs>
                <w:tab w:val="left" w:pos="293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подачи заявления о заключении соглашения на перераспределение земельных участков:</w:t>
            </w:r>
          </w:p>
          <w:p w:rsidR="00644711" w:rsidRPr="00644711" w:rsidRDefault="00644711" w:rsidP="006447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заявление о </w:t>
            </w: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заключении соглашения на перераспределение земельных участков (по форме согласно приложению № 5 к Регламенту)</w:t>
            </w: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44711" w:rsidRDefault="00644711" w:rsidP="0064471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паспорт </w:t>
            </w: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земельного участка или земельных участков, образуемых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результате перераспределения;</w:t>
            </w:r>
          </w:p>
          <w:p w:rsidR="00644711" w:rsidRPr="00644711" w:rsidRDefault="00644711" w:rsidP="006447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hyperlink r:id="rId15" w:history="1">
              <w:r w:rsidRPr="006447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Единого государственного реестра</w:t>
              </w:r>
              <w:r w:rsidRPr="006447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недвижимости и сделок с ним  о правах на земельные участки, перераспределение которых планируется осуществить;</w:t>
            </w:r>
          </w:p>
          <w:p w:rsidR="00644711" w:rsidRPr="00644711" w:rsidRDefault="00644711" w:rsidP="006447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hyperlink r:id="rId16" w:history="1">
              <w:r w:rsidRPr="006447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Единого государственного реестра индивидуальных предпринимателей</w:t>
              </w:r>
            </w:hyperlink>
            <w:r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 в случае, если заявителем является индивидуальный предприниматель. </w:t>
            </w:r>
          </w:p>
          <w:p w:rsidR="00D62F36" w:rsidRPr="00644711" w:rsidRDefault="00644711" w:rsidP="006447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61D3" w:rsidRPr="00644711" w:rsidTr="003D7CB1">
        <w:tc>
          <w:tcPr>
            <w:tcW w:w="2660" w:type="dxa"/>
          </w:tcPr>
          <w:p w:rsidR="00E961D3" w:rsidRPr="00644711" w:rsidRDefault="00E961D3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644711" w:rsidRDefault="00FC0C0A" w:rsidP="00D62F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муниципальной услуги составляет не более 30 календарных дней со дня </w:t>
            </w:r>
            <w:r w:rsidRPr="00644711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заявления о предоставлении муниципальной услуги.</w:t>
            </w:r>
          </w:p>
        </w:tc>
      </w:tr>
      <w:tr w:rsidR="00E961D3" w:rsidRPr="00644711" w:rsidTr="003D7CB1">
        <w:tc>
          <w:tcPr>
            <w:tcW w:w="2660" w:type="dxa"/>
          </w:tcPr>
          <w:p w:rsidR="00E961D3" w:rsidRPr="00644711" w:rsidRDefault="00E961D3" w:rsidP="00DC13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Pr="00644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муниципальной услуги</w:t>
            </w:r>
          </w:p>
        </w:tc>
        <w:tc>
          <w:tcPr>
            <w:tcW w:w="7194" w:type="dxa"/>
          </w:tcPr>
          <w:p w:rsidR="006D2C3E" w:rsidRPr="00644711" w:rsidRDefault="006D2C3E" w:rsidP="006D2C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обращении заявителя с заявлением о </w:t>
            </w:r>
            <w:r w:rsidRPr="00644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перераспределении земельных участков, если не утвержден проект межевания территории, результатом предоставления муниципальной услуги является:</w:t>
            </w:r>
          </w:p>
          <w:p w:rsidR="006D2C3E" w:rsidRPr="00644711" w:rsidRDefault="006D2C3E" w:rsidP="006D2C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об утверждении схемы расположения земельного участка;</w:t>
            </w:r>
          </w:p>
          <w:p w:rsidR="006D2C3E" w:rsidRPr="00644711" w:rsidRDefault="006D2C3E" w:rsidP="006D2C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предоставлении муниципальной услуги (с обоснованием отказа).</w:t>
            </w:r>
          </w:p>
          <w:p w:rsidR="006D2C3E" w:rsidRPr="00644711" w:rsidRDefault="006D2C3E" w:rsidP="006D2C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При обращении заявителя с заявлением о перераспределении земельных участков, если утвержден проект межевания территории, результатом предоставления муниципальной услуги является:</w:t>
            </w:r>
          </w:p>
          <w:p w:rsidR="006D2C3E" w:rsidRPr="00644711" w:rsidRDefault="006D2C3E" w:rsidP="006D2C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согласие на заключение соглашения о перераспределении земельных участков в соответствии с утвержденным проектом межевания территории;</w:t>
            </w:r>
          </w:p>
          <w:p w:rsidR="00E961D3" w:rsidRPr="00644711" w:rsidRDefault="006D2C3E" w:rsidP="006D2C3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предоставлении муниципальной услуги (с обоснованием отказа).</w:t>
            </w:r>
          </w:p>
          <w:p w:rsidR="006D2C3E" w:rsidRPr="00644711" w:rsidRDefault="006D2C3E" w:rsidP="006D2C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При обращении заявителя с заявлением о заключении соглашения на перераспределение земельных участков, результатом предоставления муниципальной услуги является:</w:t>
            </w:r>
          </w:p>
          <w:p w:rsidR="006D2C3E" w:rsidRPr="00644711" w:rsidRDefault="006D2C3E" w:rsidP="006D2C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соглашение о перераспределении земельных участков;</w:t>
            </w:r>
          </w:p>
          <w:p w:rsidR="006D2C3E" w:rsidRPr="00644711" w:rsidRDefault="006D2C3E" w:rsidP="006D2C3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711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предоставлении муниципальной услуги (с обоснованием отказа).</w:t>
            </w:r>
          </w:p>
        </w:tc>
      </w:tr>
    </w:tbl>
    <w:p w:rsidR="006A2E61" w:rsidRPr="00644711" w:rsidRDefault="006A2E61" w:rsidP="00D57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7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76367" w:rsidRPr="00644711" w:rsidRDefault="0007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644711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760DD"/>
    <w:rsid w:val="00076367"/>
    <w:rsid w:val="001236BA"/>
    <w:rsid w:val="00163AA0"/>
    <w:rsid w:val="001A738D"/>
    <w:rsid w:val="001E36D1"/>
    <w:rsid w:val="002E5A17"/>
    <w:rsid w:val="003B38B6"/>
    <w:rsid w:val="003C604E"/>
    <w:rsid w:val="003D7CB1"/>
    <w:rsid w:val="00581455"/>
    <w:rsid w:val="00624FFB"/>
    <w:rsid w:val="00641CB7"/>
    <w:rsid w:val="00644711"/>
    <w:rsid w:val="006673DB"/>
    <w:rsid w:val="00676357"/>
    <w:rsid w:val="006A2E61"/>
    <w:rsid w:val="006D2C3E"/>
    <w:rsid w:val="006E412F"/>
    <w:rsid w:val="006F2393"/>
    <w:rsid w:val="00710FA1"/>
    <w:rsid w:val="00756AFB"/>
    <w:rsid w:val="007A51ED"/>
    <w:rsid w:val="007C6F5E"/>
    <w:rsid w:val="008461DE"/>
    <w:rsid w:val="00A52526"/>
    <w:rsid w:val="00AC7847"/>
    <w:rsid w:val="00B51CA3"/>
    <w:rsid w:val="00BD0EC1"/>
    <w:rsid w:val="00CB02ED"/>
    <w:rsid w:val="00D574ED"/>
    <w:rsid w:val="00D62F36"/>
    <w:rsid w:val="00DA0CD3"/>
    <w:rsid w:val="00DC1381"/>
    <w:rsid w:val="00E961D3"/>
    <w:rsid w:val="00E96B92"/>
    <w:rsid w:val="00F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garantf1://70282672.100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mfc.ru" TargetMode="External"/><Relationship Id="rId12" Type="http://schemas.openxmlformats.org/officeDocument/2006/relationships/hyperlink" Target="garantf1://70059344.11000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garantf1://70059344.11000/" TargetMode="External"/><Relationship Id="rId1" Type="http://schemas.openxmlformats.org/officeDocument/2006/relationships/styles" Target="styles.xml"/><Relationship Id="rId6" Type="http://schemas.openxmlformats.org/officeDocument/2006/relationships/hyperlink" Target="mailto:OO_49@frskuban.ru" TargetMode="External"/><Relationship Id="rId11" Type="http://schemas.openxmlformats.org/officeDocument/2006/relationships/hyperlink" Target="garantf1://70282672.1000/" TargetMode="External"/><Relationship Id="rId5" Type="http://schemas.openxmlformats.org/officeDocument/2006/relationships/hyperlink" Target="mailto:uiotuapse@mail.ru" TargetMode="External"/><Relationship Id="rId15" Type="http://schemas.openxmlformats.org/officeDocument/2006/relationships/hyperlink" Target="garantf1://70282672.1000/" TargetMode="Externa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garantf1://70059344.1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Трушкова</dc:creator>
  <cp:keywords/>
  <dc:description/>
  <cp:lastModifiedBy>Диана Трушкова</cp:lastModifiedBy>
  <cp:revision>22</cp:revision>
  <dcterms:created xsi:type="dcterms:W3CDTF">2019-07-25T10:58:00Z</dcterms:created>
  <dcterms:modified xsi:type="dcterms:W3CDTF">2020-03-31T09:03:00Z</dcterms:modified>
</cp:coreProperties>
</file>