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C9" w:rsidRDefault="00EE1266" w:rsidP="00EE1266">
      <w:pPr>
        <w:jc w:val="center"/>
        <w:rPr>
          <w:b/>
          <w:sz w:val="28"/>
          <w:szCs w:val="28"/>
        </w:rPr>
      </w:pPr>
      <w:r w:rsidRPr="00EA4AE8">
        <w:rPr>
          <w:b/>
          <w:sz w:val="28"/>
          <w:szCs w:val="28"/>
        </w:rPr>
        <w:t xml:space="preserve">Аналитическая справка о проведении мониторинга о состоянии конкурентной среды в муниципальном образовании </w:t>
      </w:r>
      <w:r w:rsidR="009375A5">
        <w:rPr>
          <w:b/>
          <w:sz w:val="28"/>
          <w:szCs w:val="28"/>
        </w:rPr>
        <w:t>Туапсинский район</w:t>
      </w:r>
      <w:r w:rsidR="00645CC9">
        <w:rPr>
          <w:b/>
          <w:sz w:val="28"/>
          <w:szCs w:val="28"/>
        </w:rPr>
        <w:t xml:space="preserve"> </w:t>
      </w:r>
    </w:p>
    <w:p w:rsidR="00EE1266" w:rsidRPr="00EA4AE8" w:rsidRDefault="00645CC9" w:rsidP="00EE1266">
      <w:pPr>
        <w:jc w:val="center"/>
        <w:rPr>
          <w:b/>
          <w:sz w:val="28"/>
          <w:szCs w:val="28"/>
        </w:rPr>
      </w:pPr>
      <w:r>
        <w:rPr>
          <w:b/>
          <w:sz w:val="28"/>
          <w:szCs w:val="28"/>
        </w:rPr>
        <w:t>в 2021 году</w:t>
      </w:r>
    </w:p>
    <w:p w:rsidR="00EE1266" w:rsidRPr="00EA4AE8" w:rsidRDefault="00EE1266" w:rsidP="00EE1266">
      <w:pPr>
        <w:jc w:val="center"/>
        <w:rPr>
          <w:sz w:val="28"/>
          <w:szCs w:val="28"/>
        </w:rPr>
      </w:pPr>
    </w:p>
    <w:p w:rsidR="00EE1266" w:rsidRDefault="00EE1266" w:rsidP="00EE1266">
      <w:pPr>
        <w:jc w:val="both"/>
        <w:rPr>
          <w:sz w:val="28"/>
          <w:szCs w:val="28"/>
        </w:rPr>
      </w:pPr>
      <w:r>
        <w:rPr>
          <w:sz w:val="28"/>
          <w:szCs w:val="28"/>
        </w:rPr>
        <w:t>1. С</w:t>
      </w:r>
      <w:r w:rsidRPr="00EA4AE8">
        <w:rPr>
          <w:sz w:val="28"/>
          <w:szCs w:val="28"/>
        </w:rPr>
        <w:t>ведения о проведенных мероприятиях по мониторингу конкурентной среды на территории муниципального образования</w:t>
      </w:r>
      <w:r w:rsidR="009375A5">
        <w:rPr>
          <w:sz w:val="28"/>
          <w:szCs w:val="28"/>
        </w:rPr>
        <w:t xml:space="preserve"> Туапсинский район</w:t>
      </w:r>
      <w:r>
        <w:rPr>
          <w:sz w:val="28"/>
          <w:szCs w:val="28"/>
        </w:rPr>
        <w:t>.</w:t>
      </w:r>
    </w:p>
    <w:p w:rsidR="00B954E4" w:rsidRPr="0010485A" w:rsidRDefault="00B954E4" w:rsidP="00B954E4">
      <w:pPr>
        <w:tabs>
          <w:tab w:val="left" w:pos="993"/>
        </w:tabs>
        <w:ind w:firstLine="709"/>
        <w:contextualSpacing/>
        <w:jc w:val="both"/>
        <w:rPr>
          <w:sz w:val="28"/>
          <w:szCs w:val="28"/>
        </w:rPr>
      </w:pPr>
      <w:r>
        <w:rPr>
          <w:sz w:val="28"/>
          <w:szCs w:val="28"/>
        </w:rPr>
        <w:t>В</w:t>
      </w:r>
      <w:r w:rsidRPr="0010485A">
        <w:rPr>
          <w:sz w:val="28"/>
          <w:szCs w:val="28"/>
        </w:rPr>
        <w:t xml:space="preserve"> целях информирования представителей малого бизнеса и организаций частной формы собственности, а также широкого круга потребителей товаров (услуг) о проводимом мониторинге состояния и развития конкурентной среды на рынках товаров и услуг проведены следующие мероприятия:</w:t>
      </w:r>
    </w:p>
    <w:p w:rsidR="00B954E4" w:rsidRPr="0010485A" w:rsidRDefault="00B954E4" w:rsidP="00B954E4">
      <w:pPr>
        <w:tabs>
          <w:tab w:val="left" w:pos="993"/>
        </w:tabs>
        <w:ind w:firstLine="709"/>
        <w:contextualSpacing/>
        <w:jc w:val="both"/>
        <w:rPr>
          <w:sz w:val="28"/>
          <w:szCs w:val="28"/>
        </w:rPr>
      </w:pPr>
      <w:r>
        <w:rPr>
          <w:sz w:val="28"/>
          <w:szCs w:val="28"/>
        </w:rPr>
        <w:t>- р</w:t>
      </w:r>
      <w:r w:rsidRPr="0010485A">
        <w:rPr>
          <w:sz w:val="28"/>
          <w:szCs w:val="28"/>
        </w:rPr>
        <w:t>азмещена активная ссылка на анкеты и объявление о проводимом мониторинге на официальном сайте администрации муниципального образования Туапсинский район (http://tuapseregion.ru/);</w:t>
      </w:r>
    </w:p>
    <w:p w:rsidR="00B954E4" w:rsidRDefault="00B954E4" w:rsidP="00B954E4">
      <w:pPr>
        <w:tabs>
          <w:tab w:val="left" w:pos="993"/>
        </w:tabs>
        <w:ind w:firstLine="709"/>
        <w:contextualSpacing/>
        <w:jc w:val="both"/>
        <w:rPr>
          <w:sz w:val="28"/>
          <w:szCs w:val="28"/>
        </w:rPr>
      </w:pPr>
      <w:r>
        <w:rPr>
          <w:sz w:val="28"/>
          <w:szCs w:val="28"/>
        </w:rPr>
        <w:t>- н</w:t>
      </w:r>
      <w:r w:rsidRPr="0010485A">
        <w:rPr>
          <w:sz w:val="28"/>
          <w:szCs w:val="28"/>
        </w:rPr>
        <w:t xml:space="preserve">аправлены </w:t>
      </w:r>
      <w:r>
        <w:rPr>
          <w:sz w:val="28"/>
          <w:szCs w:val="28"/>
        </w:rPr>
        <w:t xml:space="preserve">информационные </w:t>
      </w:r>
      <w:r w:rsidRPr="0010485A">
        <w:rPr>
          <w:sz w:val="28"/>
          <w:szCs w:val="28"/>
        </w:rPr>
        <w:t xml:space="preserve">письма </w:t>
      </w:r>
      <w:r>
        <w:rPr>
          <w:sz w:val="28"/>
          <w:szCs w:val="28"/>
        </w:rPr>
        <w:t>о проведении мониторинга хозяйствующим субъектам (</w:t>
      </w:r>
      <w:proofErr w:type="spellStart"/>
      <w:r>
        <w:rPr>
          <w:sz w:val="28"/>
          <w:szCs w:val="28"/>
        </w:rPr>
        <w:t>бюджетообразующим</w:t>
      </w:r>
      <w:proofErr w:type="spellEnd"/>
      <w:r>
        <w:rPr>
          <w:sz w:val="28"/>
          <w:szCs w:val="28"/>
        </w:rPr>
        <w:t>, социально-значимым), общественным организациям для распространения информации среди субъектов малого бизнеса.</w:t>
      </w:r>
    </w:p>
    <w:p w:rsidR="00645CC9" w:rsidRPr="0010485A" w:rsidRDefault="00645CC9" w:rsidP="00FD0240">
      <w:pPr>
        <w:tabs>
          <w:tab w:val="left" w:pos="993"/>
        </w:tabs>
        <w:contextualSpacing/>
        <w:jc w:val="both"/>
        <w:rPr>
          <w:sz w:val="28"/>
          <w:szCs w:val="28"/>
        </w:rPr>
      </w:pPr>
      <w:r>
        <w:rPr>
          <w:noProof/>
          <w:sz w:val="28"/>
          <w:szCs w:val="28"/>
        </w:rPr>
        <w:drawing>
          <wp:inline distT="0" distB="0" distL="0" distR="0" wp14:anchorId="7305CFCE" wp14:editId="41020B72">
            <wp:extent cx="2975937" cy="21786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0279" cy="2181837"/>
                    </a:xfrm>
                    <a:prstGeom prst="rect">
                      <a:avLst/>
                    </a:prstGeom>
                    <a:noFill/>
                  </pic:spPr>
                </pic:pic>
              </a:graphicData>
            </a:graphic>
          </wp:inline>
        </w:drawing>
      </w:r>
      <w:r>
        <w:rPr>
          <w:noProof/>
          <w:sz w:val="28"/>
          <w:szCs w:val="28"/>
        </w:rPr>
        <w:drawing>
          <wp:inline distT="0" distB="0" distL="0" distR="0" wp14:anchorId="3A5FC54C">
            <wp:extent cx="3013544" cy="217865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826" cy="2177416"/>
                    </a:xfrm>
                    <a:prstGeom prst="rect">
                      <a:avLst/>
                    </a:prstGeom>
                    <a:noFill/>
                  </pic:spPr>
                </pic:pic>
              </a:graphicData>
            </a:graphic>
          </wp:inline>
        </w:drawing>
      </w:r>
    </w:p>
    <w:p w:rsidR="009375A5" w:rsidRDefault="009375A5" w:rsidP="00EE1266">
      <w:pPr>
        <w:jc w:val="both"/>
        <w:rPr>
          <w:sz w:val="28"/>
          <w:szCs w:val="28"/>
        </w:rPr>
      </w:pPr>
    </w:p>
    <w:p w:rsidR="00EE1266" w:rsidRDefault="00EE1266" w:rsidP="00EE1266">
      <w:pPr>
        <w:jc w:val="both"/>
        <w:rPr>
          <w:sz w:val="28"/>
          <w:szCs w:val="28"/>
        </w:rPr>
      </w:pPr>
      <w:r>
        <w:rPr>
          <w:sz w:val="28"/>
          <w:szCs w:val="28"/>
        </w:rPr>
        <w:t>2. Количество субъектов предпринимательской деятельности, принявших участие в опросе</w:t>
      </w:r>
      <w:r w:rsidR="009375A5">
        <w:rPr>
          <w:sz w:val="28"/>
          <w:szCs w:val="28"/>
        </w:rPr>
        <w:t>:</w:t>
      </w:r>
    </w:p>
    <w:tbl>
      <w:tblPr>
        <w:tblW w:w="9888" w:type="dxa"/>
        <w:jc w:val="center"/>
        <w:tblLayout w:type="fixed"/>
        <w:tblLook w:val="04A0" w:firstRow="1" w:lastRow="0" w:firstColumn="1" w:lastColumn="0" w:noHBand="0" w:noVBand="1"/>
      </w:tblPr>
      <w:tblGrid>
        <w:gridCol w:w="216"/>
        <w:gridCol w:w="2057"/>
        <w:gridCol w:w="1237"/>
        <w:gridCol w:w="1134"/>
        <w:gridCol w:w="1559"/>
        <w:gridCol w:w="1276"/>
        <w:gridCol w:w="1276"/>
        <w:gridCol w:w="1133"/>
      </w:tblGrid>
      <w:tr w:rsidR="00EE1266" w:rsidRPr="009375A5" w:rsidTr="00535CD7">
        <w:trPr>
          <w:trHeight w:val="375"/>
          <w:jc w:val="center"/>
        </w:trPr>
        <w:tc>
          <w:tcPr>
            <w:tcW w:w="9888" w:type="dxa"/>
            <w:gridSpan w:val="8"/>
            <w:tcBorders>
              <w:top w:val="nil"/>
              <w:left w:val="nil"/>
              <w:bottom w:val="single" w:sz="4" w:space="0" w:color="auto"/>
              <w:right w:val="nil"/>
            </w:tcBorders>
            <w:shd w:val="clear" w:color="auto" w:fill="auto"/>
            <w:vAlign w:val="center"/>
            <w:hideMark/>
          </w:tcPr>
          <w:p w:rsidR="00EE1266" w:rsidRPr="009375A5" w:rsidRDefault="00EE1266" w:rsidP="00C4363B">
            <w:pPr>
              <w:jc w:val="center"/>
              <w:rPr>
                <w:b/>
                <w:color w:val="000000"/>
                <w:sz w:val="20"/>
                <w:szCs w:val="20"/>
              </w:rPr>
            </w:pP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609"/>
        </w:trPr>
        <w:tc>
          <w:tcPr>
            <w:tcW w:w="2057"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Вид деятельности</w:t>
            </w:r>
          </w:p>
        </w:tc>
        <w:tc>
          <w:tcPr>
            <w:tcW w:w="1237"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 xml:space="preserve">Кол-во </w:t>
            </w:r>
            <w:proofErr w:type="gramStart"/>
            <w:r w:rsidRPr="00C74110">
              <w:rPr>
                <w:color w:val="000000"/>
                <w:sz w:val="22"/>
                <w:szCs w:val="22"/>
              </w:rPr>
              <w:t>опрошен-</w:t>
            </w:r>
            <w:proofErr w:type="spellStart"/>
            <w:r w:rsidRPr="00C74110">
              <w:rPr>
                <w:color w:val="000000"/>
                <w:sz w:val="22"/>
                <w:szCs w:val="22"/>
              </w:rPr>
              <w:t>ных</w:t>
            </w:r>
            <w:proofErr w:type="spellEnd"/>
            <w:proofErr w:type="gramEnd"/>
            <w:r w:rsidRPr="00C74110">
              <w:rPr>
                <w:color w:val="000000"/>
                <w:sz w:val="22"/>
                <w:szCs w:val="22"/>
              </w:rPr>
              <w:t>, всего</w:t>
            </w:r>
          </w:p>
        </w:tc>
        <w:tc>
          <w:tcPr>
            <w:tcW w:w="1134"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 xml:space="preserve">Более    </w:t>
            </w:r>
          </w:p>
          <w:p w:rsidR="00535CD7" w:rsidRPr="00C74110" w:rsidRDefault="00535CD7" w:rsidP="00C4363B">
            <w:pPr>
              <w:jc w:val="center"/>
              <w:rPr>
                <w:color w:val="000000"/>
                <w:sz w:val="22"/>
                <w:szCs w:val="22"/>
              </w:rPr>
            </w:pPr>
            <w:r w:rsidRPr="00C74110">
              <w:rPr>
                <w:color w:val="000000"/>
                <w:sz w:val="22"/>
                <w:szCs w:val="22"/>
              </w:rPr>
              <w:t>2 000 млн. рублей</w:t>
            </w:r>
          </w:p>
        </w:tc>
        <w:tc>
          <w:tcPr>
            <w:tcW w:w="1559"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До 120 млн. рублей (</w:t>
            </w:r>
            <w:proofErr w:type="spellStart"/>
            <w:r w:rsidRPr="00C74110">
              <w:rPr>
                <w:color w:val="000000"/>
                <w:sz w:val="22"/>
                <w:szCs w:val="22"/>
              </w:rPr>
              <w:t>микропред</w:t>
            </w:r>
            <w:proofErr w:type="spellEnd"/>
            <w:r w:rsidRPr="00C74110">
              <w:rPr>
                <w:color w:val="000000"/>
                <w:sz w:val="22"/>
                <w:szCs w:val="22"/>
              </w:rPr>
              <w:t>-приятие)</w:t>
            </w:r>
          </w:p>
        </w:tc>
        <w:tc>
          <w:tcPr>
            <w:tcW w:w="1276"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 xml:space="preserve">От 121 до 400 млн. рублей (малое </w:t>
            </w:r>
            <w:proofErr w:type="spellStart"/>
            <w:proofErr w:type="gramStart"/>
            <w:r w:rsidRPr="00C74110">
              <w:rPr>
                <w:color w:val="000000"/>
                <w:sz w:val="22"/>
                <w:szCs w:val="22"/>
              </w:rPr>
              <w:t>предприя-тие</w:t>
            </w:r>
            <w:proofErr w:type="spellEnd"/>
            <w:proofErr w:type="gramEnd"/>
            <w:r w:rsidRPr="00C74110">
              <w:rPr>
                <w:color w:val="000000"/>
                <w:sz w:val="22"/>
                <w:szCs w:val="22"/>
              </w:rPr>
              <w:t>)</w:t>
            </w:r>
          </w:p>
        </w:tc>
        <w:tc>
          <w:tcPr>
            <w:tcW w:w="1276"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 xml:space="preserve">От 401 до 800 млн. рублей (малое </w:t>
            </w:r>
            <w:proofErr w:type="spellStart"/>
            <w:proofErr w:type="gramStart"/>
            <w:r w:rsidRPr="00C74110">
              <w:rPr>
                <w:color w:val="000000"/>
                <w:sz w:val="22"/>
                <w:szCs w:val="22"/>
              </w:rPr>
              <w:t>предприя-тие</w:t>
            </w:r>
            <w:proofErr w:type="spellEnd"/>
            <w:proofErr w:type="gramEnd"/>
            <w:r w:rsidRPr="00C74110">
              <w:rPr>
                <w:color w:val="000000"/>
                <w:sz w:val="22"/>
                <w:szCs w:val="22"/>
              </w:rPr>
              <w:t>)</w:t>
            </w:r>
          </w:p>
        </w:tc>
        <w:tc>
          <w:tcPr>
            <w:tcW w:w="1133" w:type="dxa"/>
            <w:shd w:val="clear" w:color="auto" w:fill="auto"/>
            <w:hideMark/>
          </w:tcPr>
          <w:p w:rsidR="00535CD7" w:rsidRPr="00C74110" w:rsidRDefault="00535CD7" w:rsidP="00C4363B">
            <w:pPr>
              <w:jc w:val="center"/>
              <w:rPr>
                <w:color w:val="000000"/>
                <w:sz w:val="22"/>
                <w:szCs w:val="22"/>
              </w:rPr>
            </w:pPr>
            <w:r w:rsidRPr="00C74110">
              <w:rPr>
                <w:color w:val="000000"/>
                <w:sz w:val="22"/>
                <w:szCs w:val="22"/>
              </w:rPr>
              <w:t xml:space="preserve">От 801 до 2 000 млн. рублей (среднее </w:t>
            </w:r>
            <w:proofErr w:type="spellStart"/>
            <w:proofErr w:type="gramStart"/>
            <w:r w:rsidRPr="00C74110">
              <w:rPr>
                <w:color w:val="000000"/>
                <w:sz w:val="22"/>
                <w:szCs w:val="22"/>
              </w:rPr>
              <w:t>предприя-тие</w:t>
            </w:r>
            <w:proofErr w:type="spellEnd"/>
            <w:proofErr w:type="gramEnd"/>
            <w:r w:rsidRPr="00C74110">
              <w:rPr>
                <w:color w:val="000000"/>
                <w:sz w:val="22"/>
                <w:szCs w:val="22"/>
              </w:rPr>
              <w:t>)</w:t>
            </w:r>
          </w:p>
        </w:tc>
      </w:tr>
      <w:tr w:rsidR="00B22492" w:rsidRPr="00B22492"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30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Розничная торговля</w:t>
            </w:r>
          </w:p>
        </w:tc>
        <w:tc>
          <w:tcPr>
            <w:tcW w:w="1237" w:type="dxa"/>
            <w:shd w:val="clear" w:color="auto" w:fill="auto"/>
            <w:vAlign w:val="center"/>
            <w:hideMark/>
          </w:tcPr>
          <w:p w:rsidR="00535CD7" w:rsidRPr="00C74110" w:rsidRDefault="00E24068" w:rsidP="00C4363B">
            <w:pPr>
              <w:jc w:val="center"/>
              <w:rPr>
                <w:color w:val="000000"/>
                <w:sz w:val="22"/>
                <w:szCs w:val="22"/>
              </w:rPr>
            </w:pPr>
            <w:r w:rsidRPr="00C74110">
              <w:rPr>
                <w:color w:val="000000"/>
                <w:sz w:val="22"/>
                <w:szCs w:val="22"/>
              </w:rPr>
              <w:t>34</w:t>
            </w:r>
          </w:p>
        </w:tc>
        <w:tc>
          <w:tcPr>
            <w:tcW w:w="1134" w:type="dxa"/>
            <w:shd w:val="clear" w:color="auto" w:fill="auto"/>
            <w:vAlign w:val="center"/>
            <w:hideMark/>
          </w:tcPr>
          <w:p w:rsidR="00535CD7" w:rsidRPr="00C74110" w:rsidRDefault="00E24068" w:rsidP="00C4363B">
            <w:pPr>
              <w:jc w:val="center"/>
              <w:rPr>
                <w:color w:val="000000"/>
                <w:sz w:val="22"/>
                <w:szCs w:val="22"/>
              </w:rPr>
            </w:pPr>
            <w:r w:rsidRPr="00C74110">
              <w:rPr>
                <w:color w:val="000000"/>
                <w:sz w:val="22"/>
                <w:szCs w:val="22"/>
              </w:rPr>
              <w:t>2</w:t>
            </w:r>
            <w:r w:rsidR="00535CD7" w:rsidRPr="00C74110">
              <w:rPr>
                <w:color w:val="000000"/>
                <w:sz w:val="22"/>
                <w:szCs w:val="22"/>
              </w:rPr>
              <w:t> </w:t>
            </w:r>
          </w:p>
        </w:tc>
        <w:tc>
          <w:tcPr>
            <w:tcW w:w="1559" w:type="dxa"/>
            <w:shd w:val="clear" w:color="auto" w:fill="auto"/>
            <w:vAlign w:val="center"/>
            <w:hideMark/>
          </w:tcPr>
          <w:p w:rsidR="00535CD7" w:rsidRPr="00C74110" w:rsidRDefault="00E24068" w:rsidP="00C4363B">
            <w:pPr>
              <w:jc w:val="center"/>
              <w:rPr>
                <w:color w:val="000000"/>
                <w:sz w:val="22"/>
                <w:szCs w:val="22"/>
              </w:rPr>
            </w:pPr>
            <w:r w:rsidRPr="00C74110">
              <w:rPr>
                <w:color w:val="000000"/>
                <w:sz w:val="22"/>
                <w:szCs w:val="22"/>
              </w:rPr>
              <w:t>31</w:t>
            </w:r>
          </w:p>
        </w:tc>
        <w:tc>
          <w:tcPr>
            <w:tcW w:w="1276" w:type="dxa"/>
            <w:shd w:val="clear" w:color="auto" w:fill="auto"/>
            <w:vAlign w:val="center"/>
            <w:hideMark/>
          </w:tcPr>
          <w:p w:rsidR="00535CD7" w:rsidRPr="00C74110" w:rsidRDefault="00E24068" w:rsidP="00C4363B">
            <w:pPr>
              <w:jc w:val="center"/>
              <w:rPr>
                <w:color w:val="000000"/>
                <w:sz w:val="22"/>
                <w:szCs w:val="22"/>
              </w:rPr>
            </w:pPr>
            <w:r w:rsidRPr="00C74110">
              <w:rPr>
                <w:color w:val="000000"/>
                <w:sz w:val="22"/>
                <w:szCs w:val="22"/>
              </w:rPr>
              <w:t>1</w:t>
            </w:r>
            <w:r w:rsidR="00535CD7"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815"/>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архитектурно-строительного проектирования</w:t>
            </w:r>
          </w:p>
        </w:tc>
        <w:tc>
          <w:tcPr>
            <w:tcW w:w="1237" w:type="dxa"/>
            <w:shd w:val="clear" w:color="auto" w:fill="auto"/>
            <w:vAlign w:val="center"/>
            <w:hideMark/>
          </w:tcPr>
          <w:p w:rsidR="00535CD7" w:rsidRPr="00C74110" w:rsidRDefault="00C4363B" w:rsidP="00C4363B">
            <w:pPr>
              <w:jc w:val="center"/>
              <w:rPr>
                <w:color w:val="000000"/>
                <w:sz w:val="22"/>
                <w:szCs w:val="22"/>
              </w:rPr>
            </w:pPr>
            <w:r w:rsidRPr="00C74110">
              <w:rPr>
                <w:color w:val="000000"/>
                <w:sz w:val="22"/>
                <w:szCs w:val="22"/>
              </w:rPr>
              <w:t>6</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C4363B" w:rsidP="00C4363B">
            <w:pPr>
              <w:jc w:val="center"/>
              <w:rPr>
                <w:color w:val="000000"/>
                <w:sz w:val="22"/>
                <w:szCs w:val="22"/>
              </w:rPr>
            </w:pPr>
            <w:r w:rsidRPr="00C74110">
              <w:rPr>
                <w:color w:val="000000"/>
                <w:sz w:val="22"/>
                <w:szCs w:val="22"/>
              </w:rPr>
              <w:t>6</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317"/>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бытовых услуг</w:t>
            </w:r>
          </w:p>
        </w:tc>
        <w:tc>
          <w:tcPr>
            <w:tcW w:w="1237"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t>12</w:t>
            </w:r>
          </w:p>
        </w:tc>
        <w:tc>
          <w:tcPr>
            <w:tcW w:w="1134"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t>10</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B22492"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849"/>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 xml:space="preserve">Рынок выполнения работ по благоустройству </w:t>
            </w:r>
            <w:r w:rsidRPr="00C74110">
              <w:rPr>
                <w:color w:val="000000"/>
                <w:sz w:val="22"/>
                <w:szCs w:val="22"/>
              </w:rPr>
              <w:lastRenderedPageBreak/>
              <w:t>городской среды</w:t>
            </w:r>
          </w:p>
        </w:tc>
        <w:tc>
          <w:tcPr>
            <w:tcW w:w="1237"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lastRenderedPageBreak/>
              <w:t>6</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B22492" w:rsidP="00C4363B">
            <w:pPr>
              <w:jc w:val="center"/>
              <w:rPr>
                <w:color w:val="000000"/>
                <w:sz w:val="22"/>
                <w:szCs w:val="22"/>
              </w:rPr>
            </w:pPr>
            <w:r w:rsidRPr="00C74110">
              <w:rPr>
                <w:color w:val="000000"/>
                <w:sz w:val="22"/>
                <w:szCs w:val="22"/>
              </w:rPr>
              <w:t>6</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76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lastRenderedPageBreak/>
              <w:t xml:space="preserve">Рынок выполнения работ по содержанию и текущему ремонту общего имущества собственников помещений в </w:t>
            </w:r>
            <w:proofErr w:type="gramStart"/>
            <w:r w:rsidRPr="00C74110">
              <w:rPr>
                <w:color w:val="000000"/>
                <w:sz w:val="22"/>
                <w:szCs w:val="22"/>
              </w:rPr>
              <w:t>много-квартирном</w:t>
            </w:r>
            <w:proofErr w:type="gramEnd"/>
            <w:r w:rsidRPr="00C74110">
              <w:rPr>
                <w:color w:val="000000"/>
                <w:sz w:val="22"/>
                <w:szCs w:val="22"/>
              </w:rPr>
              <w:t xml:space="preserve"> доме</w:t>
            </w:r>
          </w:p>
        </w:tc>
        <w:tc>
          <w:tcPr>
            <w:tcW w:w="1237"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4</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3</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4D2FE0" w:rsidP="00C4363B">
            <w:pPr>
              <w:jc w:val="center"/>
              <w:rPr>
                <w:color w:val="000000"/>
                <w:sz w:val="22"/>
                <w:szCs w:val="22"/>
              </w:rPr>
            </w:pPr>
            <w:r w:rsidRPr="00C74110">
              <w:rPr>
                <w:color w:val="000000"/>
                <w:sz w:val="22"/>
                <w:szCs w:val="22"/>
              </w:rPr>
              <w:t>1</w:t>
            </w:r>
            <w:r w:rsidR="00535CD7"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0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жилищного строительства</w:t>
            </w:r>
          </w:p>
        </w:tc>
        <w:tc>
          <w:tcPr>
            <w:tcW w:w="1237"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18</w:t>
            </w:r>
          </w:p>
        </w:tc>
        <w:tc>
          <w:tcPr>
            <w:tcW w:w="1134"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1</w:t>
            </w:r>
            <w:r w:rsidR="00535CD7" w:rsidRPr="00C74110">
              <w:rPr>
                <w:color w:val="000000"/>
                <w:sz w:val="22"/>
                <w:szCs w:val="22"/>
              </w:rPr>
              <w:t> </w:t>
            </w:r>
          </w:p>
        </w:tc>
        <w:tc>
          <w:tcPr>
            <w:tcW w:w="1559"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10</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4D2FE0" w:rsidP="00C4363B">
            <w:pPr>
              <w:jc w:val="center"/>
              <w:rPr>
                <w:color w:val="000000"/>
                <w:sz w:val="22"/>
                <w:szCs w:val="22"/>
              </w:rPr>
            </w:pPr>
            <w:r w:rsidRPr="00C74110">
              <w:rPr>
                <w:color w:val="000000"/>
                <w:sz w:val="22"/>
                <w:szCs w:val="22"/>
              </w:rPr>
              <w:t>4</w:t>
            </w:r>
            <w:r w:rsidR="00535CD7" w:rsidRPr="00C74110">
              <w:rPr>
                <w:color w:val="000000"/>
                <w:sz w:val="22"/>
                <w:szCs w:val="22"/>
              </w:rPr>
              <w:t> </w:t>
            </w:r>
          </w:p>
        </w:tc>
        <w:tc>
          <w:tcPr>
            <w:tcW w:w="1133" w:type="dxa"/>
            <w:shd w:val="clear" w:color="auto" w:fill="auto"/>
            <w:noWrap/>
            <w:vAlign w:val="center"/>
            <w:hideMark/>
          </w:tcPr>
          <w:p w:rsidR="00535CD7" w:rsidRPr="00C74110" w:rsidRDefault="004D2FE0" w:rsidP="00C4363B">
            <w:pPr>
              <w:jc w:val="center"/>
              <w:rPr>
                <w:color w:val="000000"/>
                <w:sz w:val="22"/>
                <w:szCs w:val="22"/>
              </w:rPr>
            </w:pPr>
            <w:r w:rsidRPr="00C74110">
              <w:rPr>
                <w:color w:val="000000"/>
                <w:sz w:val="22"/>
                <w:szCs w:val="22"/>
              </w:rPr>
              <w:t>3</w:t>
            </w:r>
            <w:r w:rsidR="00535CD7"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57"/>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кадастровых и землеустроительных работ</w:t>
            </w:r>
          </w:p>
        </w:tc>
        <w:tc>
          <w:tcPr>
            <w:tcW w:w="1237"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8</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8</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1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композитных материалов</w:t>
            </w:r>
          </w:p>
        </w:tc>
        <w:tc>
          <w:tcPr>
            <w:tcW w:w="1237"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3</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3</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0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легкой промышленности</w:t>
            </w:r>
          </w:p>
        </w:tc>
        <w:tc>
          <w:tcPr>
            <w:tcW w:w="1237"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5</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3</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A53651"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59"/>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медицинских услуг</w:t>
            </w:r>
          </w:p>
        </w:tc>
        <w:tc>
          <w:tcPr>
            <w:tcW w:w="1237"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19</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16</w:t>
            </w:r>
          </w:p>
        </w:tc>
        <w:tc>
          <w:tcPr>
            <w:tcW w:w="1276"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2</w:t>
            </w:r>
            <w:r w:rsidR="00535CD7" w:rsidRPr="00C74110">
              <w:rPr>
                <w:color w:val="000000"/>
                <w:sz w:val="22"/>
                <w:szCs w:val="22"/>
              </w:rPr>
              <w:t> </w:t>
            </w:r>
          </w:p>
        </w:tc>
        <w:tc>
          <w:tcPr>
            <w:tcW w:w="1133" w:type="dxa"/>
            <w:shd w:val="clear" w:color="auto" w:fill="auto"/>
            <w:noWrap/>
            <w:vAlign w:val="center"/>
            <w:hideMark/>
          </w:tcPr>
          <w:p w:rsidR="00535CD7" w:rsidRPr="00C74110" w:rsidRDefault="00A53651"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4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нефтепродуктов</w:t>
            </w:r>
          </w:p>
        </w:tc>
        <w:tc>
          <w:tcPr>
            <w:tcW w:w="1237"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23</w:t>
            </w:r>
          </w:p>
        </w:tc>
        <w:tc>
          <w:tcPr>
            <w:tcW w:w="1134" w:type="dxa"/>
            <w:shd w:val="clear" w:color="auto" w:fill="auto"/>
            <w:vAlign w:val="center"/>
            <w:hideMark/>
          </w:tcPr>
          <w:p w:rsidR="00535CD7" w:rsidRPr="00C74110" w:rsidRDefault="00C9565D" w:rsidP="00C4363B">
            <w:pPr>
              <w:jc w:val="center"/>
              <w:rPr>
                <w:color w:val="000000"/>
                <w:sz w:val="22"/>
                <w:szCs w:val="22"/>
              </w:rPr>
            </w:pPr>
            <w:r w:rsidRPr="00C74110">
              <w:rPr>
                <w:color w:val="000000"/>
                <w:sz w:val="22"/>
                <w:szCs w:val="22"/>
              </w:rPr>
              <w:t>2</w:t>
            </w:r>
          </w:p>
        </w:tc>
        <w:tc>
          <w:tcPr>
            <w:tcW w:w="1559" w:type="dxa"/>
            <w:shd w:val="clear" w:color="auto" w:fill="auto"/>
            <w:vAlign w:val="center"/>
            <w:hideMark/>
          </w:tcPr>
          <w:p w:rsidR="00535CD7" w:rsidRPr="00C74110" w:rsidRDefault="00A53651" w:rsidP="00A53651">
            <w:pPr>
              <w:jc w:val="center"/>
              <w:rPr>
                <w:color w:val="000000"/>
                <w:sz w:val="22"/>
                <w:szCs w:val="22"/>
              </w:rPr>
            </w:pPr>
            <w:r w:rsidRPr="00C74110">
              <w:rPr>
                <w:color w:val="000000"/>
                <w:sz w:val="22"/>
                <w:szCs w:val="22"/>
              </w:rPr>
              <w:t>6</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276" w:type="dxa"/>
            <w:shd w:val="clear" w:color="auto" w:fill="auto"/>
            <w:vAlign w:val="center"/>
            <w:hideMark/>
          </w:tcPr>
          <w:p w:rsidR="00535CD7" w:rsidRPr="00C74110" w:rsidRDefault="00A53651" w:rsidP="00C4363B">
            <w:pPr>
              <w:jc w:val="center"/>
              <w:rPr>
                <w:color w:val="000000"/>
                <w:sz w:val="22"/>
                <w:szCs w:val="22"/>
              </w:rPr>
            </w:pPr>
            <w:r w:rsidRPr="00C74110">
              <w:rPr>
                <w:color w:val="000000"/>
                <w:sz w:val="22"/>
                <w:szCs w:val="22"/>
              </w:rPr>
              <w:t>10</w:t>
            </w:r>
          </w:p>
        </w:tc>
        <w:tc>
          <w:tcPr>
            <w:tcW w:w="1133" w:type="dxa"/>
            <w:shd w:val="clear" w:color="auto" w:fill="auto"/>
            <w:noWrap/>
            <w:vAlign w:val="center"/>
            <w:hideMark/>
          </w:tcPr>
          <w:p w:rsidR="00535CD7" w:rsidRPr="00C74110" w:rsidRDefault="00C9565D" w:rsidP="00C4363B">
            <w:pPr>
              <w:jc w:val="center"/>
              <w:rPr>
                <w:color w:val="000000"/>
                <w:sz w:val="22"/>
                <w:szCs w:val="22"/>
              </w:rPr>
            </w:pPr>
            <w:r w:rsidRPr="00C74110">
              <w:rPr>
                <w:color w:val="000000"/>
                <w:sz w:val="22"/>
                <w:szCs w:val="22"/>
              </w:rPr>
              <w:t>5</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91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обработки древесины и производства изделий из дерева</w:t>
            </w:r>
          </w:p>
        </w:tc>
        <w:tc>
          <w:tcPr>
            <w:tcW w:w="1237"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3</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C9565D" w:rsidP="00C4363B">
            <w:pPr>
              <w:jc w:val="center"/>
              <w:rPr>
                <w:color w:val="000000"/>
                <w:sz w:val="22"/>
                <w:szCs w:val="22"/>
              </w:rPr>
            </w:pPr>
            <w:r w:rsidRPr="00C74110">
              <w:rPr>
                <w:color w:val="000000"/>
                <w:sz w:val="22"/>
                <w:szCs w:val="22"/>
              </w:rPr>
              <w:t>2</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C9565D" w:rsidP="00C4363B">
            <w:pPr>
              <w:jc w:val="center"/>
              <w:rPr>
                <w:color w:val="00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99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оказания услуг по перевозке пассажиров автомобильным транспортом по межмуниципальным маршрутам регулярных перевозок</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1</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996"/>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2</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2</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996"/>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оказания услуг по перевозке пассажиров и багажа легковым такси</w:t>
            </w:r>
          </w:p>
        </w:tc>
        <w:tc>
          <w:tcPr>
            <w:tcW w:w="1237"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9</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7</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4F21A9" w:rsidP="00C4363B">
            <w:pPr>
              <w:jc w:val="center"/>
              <w:rPr>
                <w:color w:val="FF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4F21A9"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91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lastRenderedPageBreak/>
              <w:t>Рынок оказания услуг по ремонту автотранспортных средств</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1</w:t>
            </w:r>
            <w:r w:rsidR="00535CD7" w:rsidRPr="00C74110">
              <w:rPr>
                <w:color w:val="000000"/>
                <w:sz w:val="22"/>
                <w:szCs w:val="22"/>
              </w:rPr>
              <w:t>7</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16</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1</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33"/>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пищевой продукции</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10</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1</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7</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133" w:type="dxa"/>
            <w:shd w:val="clear" w:color="auto" w:fill="auto"/>
            <w:noWrap/>
            <w:vAlign w:val="center"/>
            <w:hideMark/>
          </w:tcPr>
          <w:p w:rsidR="00535CD7" w:rsidRPr="00C74110" w:rsidRDefault="004F21A9" w:rsidP="00C4363B">
            <w:pPr>
              <w:jc w:val="center"/>
              <w:rPr>
                <w:color w:val="000000"/>
                <w:sz w:val="22"/>
                <w:szCs w:val="22"/>
              </w:rPr>
            </w:pPr>
            <w:r w:rsidRPr="00C74110">
              <w:rPr>
                <w:color w:val="000000"/>
                <w:sz w:val="22"/>
                <w:szCs w:val="22"/>
              </w:rPr>
              <w:t>2</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515"/>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племенного животноводства</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3</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3</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718"/>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поставки сжиженного газа в баллонах</w:t>
            </w:r>
          </w:p>
        </w:tc>
        <w:tc>
          <w:tcPr>
            <w:tcW w:w="1237"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4</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4F21A9" w:rsidP="00C4363B">
            <w:pPr>
              <w:jc w:val="center"/>
              <w:rPr>
                <w:color w:val="000000"/>
                <w:sz w:val="22"/>
                <w:szCs w:val="22"/>
              </w:rPr>
            </w:pPr>
            <w:r w:rsidRPr="00C74110">
              <w:rPr>
                <w:color w:val="000000"/>
                <w:sz w:val="22"/>
                <w:szCs w:val="22"/>
              </w:rPr>
              <w:t>3</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4F21A9"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61"/>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продукции сельскохозяйственного машиностроения</w:t>
            </w:r>
          </w:p>
        </w:tc>
        <w:tc>
          <w:tcPr>
            <w:tcW w:w="1237"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4</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4</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48"/>
        </w:trPr>
        <w:tc>
          <w:tcPr>
            <w:tcW w:w="2057" w:type="dxa"/>
            <w:shd w:val="clear" w:color="auto" w:fill="auto"/>
            <w:hideMark/>
          </w:tcPr>
          <w:p w:rsidR="00535CD7" w:rsidRPr="00645CC9" w:rsidRDefault="00535CD7" w:rsidP="00C4363B">
            <w:pPr>
              <w:rPr>
                <w:color w:val="000000"/>
                <w:sz w:val="22"/>
                <w:szCs w:val="22"/>
              </w:rPr>
            </w:pPr>
            <w:r w:rsidRPr="00645CC9">
              <w:rPr>
                <w:color w:val="000000"/>
                <w:sz w:val="22"/>
                <w:szCs w:val="22"/>
              </w:rPr>
              <w:t>Рынок производства бетона</w:t>
            </w:r>
          </w:p>
        </w:tc>
        <w:tc>
          <w:tcPr>
            <w:tcW w:w="1237" w:type="dxa"/>
            <w:shd w:val="clear" w:color="auto" w:fill="auto"/>
            <w:vAlign w:val="center"/>
            <w:hideMark/>
          </w:tcPr>
          <w:p w:rsidR="00535CD7" w:rsidRPr="00645CC9" w:rsidRDefault="00535CD7" w:rsidP="00C4363B">
            <w:pPr>
              <w:jc w:val="center"/>
              <w:rPr>
                <w:color w:val="000000"/>
                <w:sz w:val="22"/>
                <w:szCs w:val="22"/>
              </w:rPr>
            </w:pPr>
            <w:r w:rsidRPr="00645CC9">
              <w:rPr>
                <w:color w:val="000000"/>
                <w:sz w:val="22"/>
                <w:szCs w:val="22"/>
              </w:rPr>
              <w:t>1</w:t>
            </w:r>
          </w:p>
        </w:tc>
        <w:tc>
          <w:tcPr>
            <w:tcW w:w="1134" w:type="dxa"/>
            <w:shd w:val="clear" w:color="auto" w:fill="auto"/>
            <w:vAlign w:val="center"/>
            <w:hideMark/>
          </w:tcPr>
          <w:p w:rsidR="00535CD7" w:rsidRPr="00645CC9" w:rsidRDefault="00535CD7" w:rsidP="00C4363B">
            <w:pPr>
              <w:jc w:val="center"/>
              <w:rPr>
                <w:color w:val="000000"/>
                <w:sz w:val="22"/>
                <w:szCs w:val="22"/>
              </w:rPr>
            </w:pPr>
            <w:r w:rsidRPr="00645CC9">
              <w:rPr>
                <w:color w:val="000000"/>
                <w:sz w:val="22"/>
                <w:szCs w:val="22"/>
              </w:rPr>
              <w:t> </w:t>
            </w:r>
          </w:p>
        </w:tc>
        <w:tc>
          <w:tcPr>
            <w:tcW w:w="1559" w:type="dxa"/>
            <w:shd w:val="clear" w:color="auto" w:fill="auto"/>
            <w:vAlign w:val="center"/>
            <w:hideMark/>
          </w:tcPr>
          <w:p w:rsidR="00535CD7" w:rsidRPr="00645CC9" w:rsidRDefault="00535CD7" w:rsidP="00C4363B">
            <w:pPr>
              <w:jc w:val="center"/>
              <w:rPr>
                <w:color w:val="000000"/>
                <w:sz w:val="22"/>
                <w:szCs w:val="22"/>
              </w:rPr>
            </w:pPr>
            <w:r w:rsidRPr="00645CC9">
              <w:rPr>
                <w:color w:val="000000"/>
                <w:sz w:val="22"/>
                <w:szCs w:val="22"/>
              </w:rPr>
              <w:t>1</w:t>
            </w:r>
          </w:p>
        </w:tc>
        <w:tc>
          <w:tcPr>
            <w:tcW w:w="1276" w:type="dxa"/>
            <w:shd w:val="clear" w:color="auto" w:fill="auto"/>
            <w:vAlign w:val="center"/>
            <w:hideMark/>
          </w:tcPr>
          <w:p w:rsidR="00535CD7" w:rsidRPr="00645CC9" w:rsidRDefault="00535CD7" w:rsidP="00C4363B">
            <w:pPr>
              <w:jc w:val="center"/>
              <w:rPr>
                <w:color w:val="000000"/>
                <w:sz w:val="22"/>
                <w:szCs w:val="22"/>
              </w:rPr>
            </w:pPr>
            <w:r w:rsidRPr="00645CC9">
              <w:rPr>
                <w:color w:val="000000"/>
                <w:sz w:val="22"/>
                <w:szCs w:val="22"/>
              </w:rPr>
              <w:t> </w:t>
            </w:r>
          </w:p>
        </w:tc>
        <w:tc>
          <w:tcPr>
            <w:tcW w:w="1276" w:type="dxa"/>
            <w:shd w:val="clear" w:color="auto" w:fill="auto"/>
            <w:vAlign w:val="center"/>
            <w:hideMark/>
          </w:tcPr>
          <w:p w:rsidR="00535CD7" w:rsidRPr="00645CC9" w:rsidRDefault="00535CD7" w:rsidP="00C4363B">
            <w:pPr>
              <w:jc w:val="center"/>
              <w:rPr>
                <w:color w:val="000000"/>
                <w:sz w:val="22"/>
                <w:szCs w:val="22"/>
              </w:rPr>
            </w:pPr>
            <w:r w:rsidRPr="00645CC9">
              <w:rPr>
                <w:color w:val="000000"/>
                <w:sz w:val="22"/>
                <w:szCs w:val="22"/>
              </w:rPr>
              <w:t> </w:t>
            </w:r>
          </w:p>
        </w:tc>
        <w:tc>
          <w:tcPr>
            <w:tcW w:w="1133" w:type="dxa"/>
            <w:shd w:val="clear" w:color="auto" w:fill="auto"/>
            <w:noWrap/>
            <w:vAlign w:val="center"/>
            <w:hideMark/>
          </w:tcPr>
          <w:p w:rsidR="00535CD7" w:rsidRPr="00645CC9" w:rsidRDefault="00535CD7" w:rsidP="00C4363B">
            <w:pPr>
              <w:jc w:val="center"/>
              <w:rPr>
                <w:color w:val="000000"/>
                <w:sz w:val="22"/>
                <w:szCs w:val="22"/>
              </w:rPr>
            </w:pPr>
            <w:r w:rsidRPr="00645CC9">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97"/>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реализации сельскохозяйственной продукции</w:t>
            </w:r>
          </w:p>
        </w:tc>
        <w:tc>
          <w:tcPr>
            <w:tcW w:w="1237"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4</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4</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97"/>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ритуальных услуг</w:t>
            </w:r>
          </w:p>
        </w:tc>
        <w:tc>
          <w:tcPr>
            <w:tcW w:w="1237"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20</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1</w:t>
            </w:r>
            <w:r w:rsidR="00535CD7" w:rsidRPr="00C74110">
              <w:rPr>
                <w:color w:val="000000"/>
                <w:sz w:val="22"/>
                <w:szCs w:val="22"/>
              </w:rPr>
              <w:t>7</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A17B1D" w:rsidP="00A17B1D">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732"/>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санаторно-курортных и туристских услуг</w:t>
            </w:r>
          </w:p>
        </w:tc>
        <w:tc>
          <w:tcPr>
            <w:tcW w:w="1237"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1</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12</w:t>
            </w:r>
          </w:p>
        </w:tc>
        <w:tc>
          <w:tcPr>
            <w:tcW w:w="1559"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10</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6</w:t>
            </w:r>
          </w:p>
        </w:tc>
        <w:tc>
          <w:tcPr>
            <w:tcW w:w="1276"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A17B1D"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05"/>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социальных услуг</w:t>
            </w:r>
          </w:p>
        </w:tc>
        <w:tc>
          <w:tcPr>
            <w:tcW w:w="1237" w:type="dxa"/>
            <w:shd w:val="clear" w:color="auto" w:fill="auto"/>
            <w:vAlign w:val="center"/>
            <w:hideMark/>
          </w:tcPr>
          <w:p w:rsidR="00535CD7" w:rsidRPr="00C74110" w:rsidRDefault="0054300E" w:rsidP="00C4363B">
            <w:pPr>
              <w:jc w:val="center"/>
              <w:rPr>
                <w:color w:val="000000"/>
                <w:sz w:val="22"/>
                <w:szCs w:val="22"/>
              </w:rPr>
            </w:pPr>
            <w:r w:rsidRPr="00C74110">
              <w:rPr>
                <w:color w:val="000000"/>
                <w:sz w:val="22"/>
                <w:szCs w:val="22"/>
              </w:rPr>
              <w:t>13</w:t>
            </w:r>
          </w:p>
        </w:tc>
        <w:tc>
          <w:tcPr>
            <w:tcW w:w="1134" w:type="dxa"/>
            <w:shd w:val="clear" w:color="auto" w:fill="auto"/>
            <w:vAlign w:val="center"/>
            <w:hideMark/>
          </w:tcPr>
          <w:p w:rsidR="00535CD7" w:rsidRPr="00C74110" w:rsidRDefault="00535CD7" w:rsidP="00C4363B">
            <w:pPr>
              <w:jc w:val="center"/>
              <w:rPr>
                <w:color w:val="000000"/>
                <w:sz w:val="22"/>
                <w:szCs w:val="22"/>
              </w:rPr>
            </w:pPr>
          </w:p>
        </w:tc>
        <w:tc>
          <w:tcPr>
            <w:tcW w:w="1559" w:type="dxa"/>
            <w:shd w:val="clear" w:color="auto" w:fill="auto"/>
            <w:vAlign w:val="center"/>
            <w:hideMark/>
          </w:tcPr>
          <w:p w:rsidR="00535CD7" w:rsidRPr="00C74110" w:rsidRDefault="0054300E" w:rsidP="00C4363B">
            <w:pPr>
              <w:jc w:val="center"/>
              <w:rPr>
                <w:color w:val="000000"/>
                <w:sz w:val="22"/>
                <w:szCs w:val="22"/>
              </w:rPr>
            </w:pPr>
            <w:r w:rsidRPr="00C74110">
              <w:rPr>
                <w:color w:val="000000"/>
                <w:sz w:val="22"/>
                <w:szCs w:val="22"/>
              </w:rPr>
              <w:t>12</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4300E"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53"/>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 xml:space="preserve">Рынок </w:t>
            </w:r>
            <w:proofErr w:type="gramStart"/>
            <w:r w:rsidRPr="00C74110">
              <w:rPr>
                <w:color w:val="000000"/>
                <w:sz w:val="22"/>
                <w:szCs w:val="22"/>
              </w:rPr>
              <w:t>товарной</w:t>
            </w:r>
            <w:proofErr w:type="gramEnd"/>
            <w:r w:rsidRPr="00C74110">
              <w:rPr>
                <w:color w:val="000000"/>
                <w:sz w:val="22"/>
                <w:szCs w:val="22"/>
              </w:rPr>
              <w:t xml:space="preserve"> </w:t>
            </w:r>
            <w:proofErr w:type="spellStart"/>
            <w:r w:rsidRPr="00C74110">
              <w:rPr>
                <w:color w:val="000000"/>
                <w:sz w:val="22"/>
                <w:szCs w:val="22"/>
              </w:rPr>
              <w:t>аквакультуры</w:t>
            </w:r>
            <w:proofErr w:type="spellEnd"/>
          </w:p>
        </w:tc>
        <w:tc>
          <w:tcPr>
            <w:tcW w:w="1237"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1</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1</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630"/>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детского отдыха и оздоровления</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12</w:t>
            </w:r>
          </w:p>
        </w:tc>
        <w:tc>
          <w:tcPr>
            <w:tcW w:w="1134" w:type="dxa"/>
            <w:shd w:val="clear" w:color="auto" w:fill="auto"/>
            <w:vAlign w:val="center"/>
            <w:hideMark/>
          </w:tcPr>
          <w:p w:rsidR="00535CD7" w:rsidRPr="00C74110" w:rsidRDefault="00535CD7" w:rsidP="00C4363B">
            <w:pPr>
              <w:jc w:val="center"/>
              <w:rPr>
                <w:color w:val="000000"/>
                <w:sz w:val="22"/>
                <w:szCs w:val="22"/>
              </w:rPr>
            </w:pP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8</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3</w:t>
            </w:r>
          </w:p>
        </w:tc>
        <w:tc>
          <w:tcPr>
            <w:tcW w:w="1133" w:type="dxa"/>
            <w:shd w:val="clear" w:color="auto" w:fill="auto"/>
            <w:noWrap/>
            <w:vAlign w:val="center"/>
            <w:hideMark/>
          </w:tcPr>
          <w:p w:rsidR="00535CD7" w:rsidRPr="00C74110" w:rsidRDefault="00503711" w:rsidP="00C4363B">
            <w:pPr>
              <w:jc w:val="center"/>
              <w:rPr>
                <w:color w:val="000000"/>
                <w:sz w:val="22"/>
                <w:szCs w:val="22"/>
              </w:rPr>
            </w:pPr>
            <w:r w:rsidRPr="00C74110">
              <w:rPr>
                <w:color w:val="000000"/>
                <w:sz w:val="22"/>
                <w:szCs w:val="22"/>
              </w:rPr>
              <w:t>1</w:t>
            </w:r>
          </w:p>
        </w:tc>
      </w:tr>
      <w:tr w:rsidR="00535CD7" w:rsidRPr="007D1A0F" w:rsidTr="00A17B1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73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дополнительного образования детей</w:t>
            </w:r>
          </w:p>
        </w:tc>
        <w:tc>
          <w:tcPr>
            <w:tcW w:w="1237" w:type="dxa"/>
            <w:shd w:val="clear" w:color="auto" w:fill="auto"/>
            <w:vAlign w:val="center"/>
            <w:hideMark/>
          </w:tcPr>
          <w:p w:rsidR="00535CD7" w:rsidRPr="00C74110" w:rsidRDefault="00503711" w:rsidP="00503711">
            <w:pPr>
              <w:jc w:val="center"/>
              <w:rPr>
                <w:color w:val="000000"/>
                <w:sz w:val="22"/>
                <w:szCs w:val="22"/>
              </w:rPr>
            </w:pPr>
            <w:r w:rsidRPr="00C74110">
              <w:rPr>
                <w:color w:val="000000"/>
                <w:sz w:val="22"/>
                <w:szCs w:val="22"/>
              </w:rPr>
              <w:t>8</w:t>
            </w:r>
          </w:p>
        </w:tc>
        <w:tc>
          <w:tcPr>
            <w:tcW w:w="1134"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2</w:t>
            </w: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4</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03711" w:rsidP="00C4363B">
            <w:pPr>
              <w:jc w:val="center"/>
              <w:rPr>
                <w:color w:val="000000"/>
                <w:sz w:val="22"/>
                <w:szCs w:val="22"/>
              </w:rPr>
            </w:pPr>
            <w:r w:rsidRPr="00C74110">
              <w:rPr>
                <w:color w:val="000000"/>
                <w:sz w:val="22"/>
                <w:szCs w:val="22"/>
              </w:rPr>
              <w:t>2</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784"/>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дошкольного образования</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10</w:t>
            </w:r>
          </w:p>
        </w:tc>
        <w:tc>
          <w:tcPr>
            <w:tcW w:w="1134"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w:t>
            </w: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9</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1</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553"/>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общего образования</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13</w:t>
            </w:r>
          </w:p>
        </w:tc>
        <w:tc>
          <w:tcPr>
            <w:tcW w:w="1134" w:type="dxa"/>
            <w:shd w:val="clear" w:color="auto" w:fill="auto"/>
            <w:vAlign w:val="center"/>
            <w:hideMark/>
          </w:tcPr>
          <w:p w:rsidR="00535CD7" w:rsidRPr="00C74110" w:rsidRDefault="00535CD7" w:rsidP="00C4363B">
            <w:pPr>
              <w:jc w:val="center"/>
              <w:rPr>
                <w:color w:val="000000"/>
                <w:sz w:val="22"/>
                <w:szCs w:val="22"/>
              </w:rPr>
            </w:pP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11</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276"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179"/>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по сбору и транспортированию твердых коммунальных отходов</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5</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5</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938"/>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услуг розничной торговли лекарственными препаратами, медицинскими изделиями и сопутствующими товарами</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3</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r w:rsidR="00503711" w:rsidRPr="00C74110">
              <w:rPr>
                <w:color w:val="000000"/>
                <w:sz w:val="22"/>
                <w:szCs w:val="22"/>
              </w:rPr>
              <w:t>1</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763"/>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lastRenderedPageBreak/>
              <w:t>Рынок услуг среднего профессионального образования</w:t>
            </w:r>
          </w:p>
        </w:tc>
        <w:tc>
          <w:tcPr>
            <w:tcW w:w="1237"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7</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6</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503711" w:rsidP="00C4363B">
            <w:pPr>
              <w:jc w:val="center"/>
              <w:rPr>
                <w:color w:val="00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407"/>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финансовых услуг</w:t>
            </w:r>
          </w:p>
        </w:tc>
        <w:tc>
          <w:tcPr>
            <w:tcW w:w="1237" w:type="dxa"/>
            <w:shd w:val="clear" w:color="auto" w:fill="auto"/>
            <w:vAlign w:val="center"/>
            <w:hideMark/>
          </w:tcPr>
          <w:p w:rsidR="00535CD7" w:rsidRPr="00C74110" w:rsidRDefault="007914FB" w:rsidP="00C4363B">
            <w:pPr>
              <w:jc w:val="center"/>
              <w:rPr>
                <w:color w:val="000000"/>
                <w:sz w:val="22"/>
                <w:szCs w:val="22"/>
              </w:rPr>
            </w:pPr>
            <w:r w:rsidRPr="00C74110">
              <w:rPr>
                <w:color w:val="000000"/>
                <w:sz w:val="22"/>
                <w:szCs w:val="22"/>
              </w:rPr>
              <w:t>7</w:t>
            </w:r>
          </w:p>
        </w:tc>
        <w:tc>
          <w:tcPr>
            <w:tcW w:w="1134" w:type="dxa"/>
            <w:shd w:val="clear" w:color="auto" w:fill="auto"/>
            <w:vAlign w:val="center"/>
            <w:hideMark/>
          </w:tcPr>
          <w:p w:rsidR="00535CD7" w:rsidRPr="00C74110" w:rsidRDefault="00535CD7" w:rsidP="00C4363B">
            <w:pPr>
              <w:jc w:val="center"/>
              <w:rPr>
                <w:color w:val="000000"/>
                <w:sz w:val="22"/>
                <w:szCs w:val="22"/>
              </w:rPr>
            </w:pPr>
          </w:p>
        </w:tc>
        <w:tc>
          <w:tcPr>
            <w:tcW w:w="1559" w:type="dxa"/>
            <w:shd w:val="clear" w:color="auto" w:fill="auto"/>
            <w:vAlign w:val="center"/>
            <w:hideMark/>
          </w:tcPr>
          <w:p w:rsidR="00535CD7" w:rsidRPr="00C74110" w:rsidRDefault="007914FB" w:rsidP="00C4363B">
            <w:pPr>
              <w:jc w:val="center"/>
              <w:rPr>
                <w:color w:val="000000"/>
                <w:sz w:val="22"/>
                <w:szCs w:val="22"/>
              </w:rPr>
            </w:pPr>
            <w:r w:rsidRPr="00C74110">
              <w:rPr>
                <w:color w:val="000000"/>
                <w:sz w:val="22"/>
                <w:szCs w:val="22"/>
              </w:rPr>
              <w:t>5</w:t>
            </w:r>
          </w:p>
        </w:tc>
        <w:tc>
          <w:tcPr>
            <w:tcW w:w="1276" w:type="dxa"/>
            <w:shd w:val="clear" w:color="auto" w:fill="auto"/>
            <w:vAlign w:val="center"/>
            <w:hideMark/>
          </w:tcPr>
          <w:p w:rsidR="00535CD7" w:rsidRPr="00C74110" w:rsidRDefault="00535CD7" w:rsidP="00C4363B">
            <w:pPr>
              <w:jc w:val="center"/>
              <w:rPr>
                <w:color w:val="000000"/>
                <w:sz w:val="22"/>
                <w:szCs w:val="22"/>
              </w:rPr>
            </w:pPr>
          </w:p>
        </w:tc>
        <w:tc>
          <w:tcPr>
            <w:tcW w:w="1276" w:type="dxa"/>
            <w:shd w:val="clear" w:color="auto" w:fill="auto"/>
            <w:vAlign w:val="center"/>
            <w:hideMark/>
          </w:tcPr>
          <w:p w:rsidR="00535CD7" w:rsidRPr="00C74110" w:rsidRDefault="007914FB" w:rsidP="007914FB">
            <w:pPr>
              <w:jc w:val="center"/>
              <w:rPr>
                <w:color w:val="000000"/>
                <w:sz w:val="22"/>
                <w:szCs w:val="22"/>
              </w:rPr>
            </w:pPr>
            <w:r w:rsidRPr="00C74110">
              <w:rPr>
                <w:color w:val="000000"/>
                <w:sz w:val="22"/>
                <w:szCs w:val="22"/>
              </w:rPr>
              <w:t>2</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r w:rsidR="00535CD7" w:rsidRPr="007D1A0F" w:rsidTr="00535CD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6" w:type="dxa"/>
          <w:trHeight w:val="1493"/>
        </w:trPr>
        <w:tc>
          <w:tcPr>
            <w:tcW w:w="2057" w:type="dxa"/>
            <w:shd w:val="clear" w:color="auto" w:fill="auto"/>
            <w:hideMark/>
          </w:tcPr>
          <w:p w:rsidR="00535CD7" w:rsidRPr="00C74110" w:rsidRDefault="00535CD7" w:rsidP="00C4363B">
            <w:pPr>
              <w:rPr>
                <w:color w:val="000000"/>
                <w:sz w:val="22"/>
                <w:szCs w:val="22"/>
              </w:rPr>
            </w:pPr>
            <w:r w:rsidRPr="00C74110">
              <w:rPr>
                <w:color w:val="000000"/>
                <w:sz w:val="22"/>
                <w:szCs w:val="22"/>
              </w:rPr>
              <w:t>Рынок психолого-педагогического сопровождения детей с ограниченными возможностями здоровья</w:t>
            </w:r>
          </w:p>
        </w:tc>
        <w:tc>
          <w:tcPr>
            <w:tcW w:w="1237"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5</w:t>
            </w:r>
          </w:p>
        </w:tc>
        <w:tc>
          <w:tcPr>
            <w:tcW w:w="1134"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559"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4</w:t>
            </w:r>
          </w:p>
        </w:tc>
        <w:tc>
          <w:tcPr>
            <w:tcW w:w="1276" w:type="dxa"/>
            <w:shd w:val="clear" w:color="auto" w:fill="auto"/>
            <w:vAlign w:val="center"/>
            <w:hideMark/>
          </w:tcPr>
          <w:p w:rsidR="00535CD7" w:rsidRPr="00C74110" w:rsidRDefault="00535CD7" w:rsidP="00C4363B">
            <w:pPr>
              <w:jc w:val="center"/>
              <w:rPr>
                <w:color w:val="000000"/>
                <w:sz w:val="22"/>
                <w:szCs w:val="22"/>
              </w:rPr>
            </w:pPr>
            <w:r w:rsidRPr="00C74110">
              <w:rPr>
                <w:color w:val="000000"/>
                <w:sz w:val="22"/>
                <w:szCs w:val="22"/>
              </w:rPr>
              <w:t> </w:t>
            </w:r>
          </w:p>
        </w:tc>
        <w:tc>
          <w:tcPr>
            <w:tcW w:w="1276" w:type="dxa"/>
            <w:shd w:val="clear" w:color="auto" w:fill="auto"/>
            <w:vAlign w:val="center"/>
            <w:hideMark/>
          </w:tcPr>
          <w:p w:rsidR="00535CD7" w:rsidRPr="00C74110" w:rsidRDefault="00A17B1D" w:rsidP="00C4363B">
            <w:pPr>
              <w:jc w:val="center"/>
              <w:rPr>
                <w:color w:val="000000"/>
                <w:sz w:val="22"/>
                <w:szCs w:val="22"/>
              </w:rPr>
            </w:pPr>
            <w:r w:rsidRPr="00C74110">
              <w:rPr>
                <w:color w:val="000000"/>
                <w:sz w:val="22"/>
                <w:szCs w:val="22"/>
              </w:rPr>
              <w:t>1</w:t>
            </w:r>
          </w:p>
        </w:tc>
        <w:tc>
          <w:tcPr>
            <w:tcW w:w="1133" w:type="dxa"/>
            <w:shd w:val="clear" w:color="auto" w:fill="auto"/>
            <w:noWrap/>
            <w:vAlign w:val="center"/>
            <w:hideMark/>
          </w:tcPr>
          <w:p w:rsidR="00535CD7" w:rsidRPr="00C74110" w:rsidRDefault="00535CD7" w:rsidP="00C4363B">
            <w:pPr>
              <w:jc w:val="center"/>
              <w:rPr>
                <w:color w:val="000000"/>
                <w:sz w:val="22"/>
                <w:szCs w:val="22"/>
              </w:rPr>
            </w:pPr>
            <w:r w:rsidRPr="00C74110">
              <w:rPr>
                <w:color w:val="000000"/>
                <w:sz w:val="22"/>
                <w:szCs w:val="22"/>
              </w:rPr>
              <w:t> </w:t>
            </w:r>
          </w:p>
        </w:tc>
      </w:tr>
    </w:tbl>
    <w:p w:rsidR="00FD0240" w:rsidRDefault="00FD0240" w:rsidP="00EE1266">
      <w:pPr>
        <w:jc w:val="both"/>
        <w:rPr>
          <w:sz w:val="28"/>
          <w:szCs w:val="28"/>
        </w:rPr>
      </w:pPr>
    </w:p>
    <w:p w:rsidR="00EE1266" w:rsidRDefault="00FD0240" w:rsidP="00EE1266">
      <w:pPr>
        <w:jc w:val="both"/>
        <w:rPr>
          <w:sz w:val="28"/>
          <w:szCs w:val="28"/>
        </w:rPr>
      </w:pPr>
      <w:r>
        <w:rPr>
          <w:sz w:val="28"/>
          <w:szCs w:val="28"/>
        </w:rPr>
        <w:t xml:space="preserve">3. </w:t>
      </w:r>
      <w:r w:rsidR="00EE1266">
        <w:rPr>
          <w:sz w:val="28"/>
          <w:szCs w:val="28"/>
        </w:rPr>
        <w:t>Количество потребителей товаров и услуг, принявших участие в опросе.</w:t>
      </w:r>
    </w:p>
    <w:p w:rsidR="00FD0240" w:rsidRDefault="00FD0240" w:rsidP="00EE1266">
      <w:pPr>
        <w:jc w:val="both"/>
        <w:rPr>
          <w:sz w:val="28"/>
          <w:szCs w:val="28"/>
        </w:rPr>
      </w:pPr>
    </w:p>
    <w:p w:rsidR="00FD0240" w:rsidRDefault="00FD0240" w:rsidP="00FD0240">
      <w:pPr>
        <w:ind w:firstLine="567"/>
        <w:jc w:val="both"/>
        <w:rPr>
          <w:sz w:val="28"/>
          <w:szCs w:val="28"/>
        </w:rPr>
      </w:pPr>
      <w:r>
        <w:rPr>
          <w:noProof/>
          <w:sz w:val="28"/>
          <w:szCs w:val="28"/>
        </w:rPr>
        <w:drawing>
          <wp:inline distT="0" distB="0" distL="0" distR="0" wp14:anchorId="3170665D">
            <wp:extent cx="4840605" cy="34080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605" cy="3408045"/>
                    </a:xfrm>
                    <a:prstGeom prst="rect">
                      <a:avLst/>
                    </a:prstGeom>
                    <a:noFill/>
                  </pic:spPr>
                </pic:pic>
              </a:graphicData>
            </a:graphic>
          </wp:inline>
        </w:drawing>
      </w:r>
    </w:p>
    <w:p w:rsidR="00FD0240" w:rsidRDefault="00FD0240" w:rsidP="00EE1266">
      <w:pPr>
        <w:jc w:val="both"/>
        <w:rPr>
          <w:sz w:val="28"/>
          <w:szCs w:val="28"/>
        </w:rPr>
      </w:pPr>
    </w:p>
    <w:p w:rsidR="00EE1266" w:rsidRDefault="00EE1266" w:rsidP="00EE1266">
      <w:pPr>
        <w:jc w:val="both"/>
        <w:rPr>
          <w:sz w:val="28"/>
          <w:szCs w:val="28"/>
        </w:rPr>
      </w:pPr>
      <w:r>
        <w:rPr>
          <w:sz w:val="28"/>
          <w:szCs w:val="28"/>
        </w:rPr>
        <w:t xml:space="preserve">4. Сведения о состоянии конкурентной среды на </w:t>
      </w:r>
      <w:proofErr w:type="gramStart"/>
      <w:r>
        <w:rPr>
          <w:sz w:val="28"/>
          <w:szCs w:val="28"/>
        </w:rPr>
        <w:t>социально-значимых</w:t>
      </w:r>
      <w:proofErr w:type="gramEnd"/>
      <w:r>
        <w:rPr>
          <w:sz w:val="28"/>
          <w:szCs w:val="28"/>
        </w:rPr>
        <w:t xml:space="preserve"> и приоритетных рынка.</w:t>
      </w:r>
    </w:p>
    <w:p w:rsidR="00EE1266" w:rsidRDefault="00EE1266" w:rsidP="00EE1266">
      <w:pPr>
        <w:jc w:val="both"/>
        <w:rPr>
          <w:sz w:val="28"/>
          <w:szCs w:val="28"/>
        </w:rPr>
      </w:pPr>
    </w:p>
    <w:tbl>
      <w:tblPr>
        <w:tblStyle w:val="a3"/>
        <w:tblW w:w="0" w:type="auto"/>
        <w:jc w:val="center"/>
        <w:tblLook w:val="04A0" w:firstRow="1" w:lastRow="0" w:firstColumn="1" w:lastColumn="0" w:noHBand="0" w:noVBand="1"/>
      </w:tblPr>
      <w:tblGrid>
        <w:gridCol w:w="489"/>
        <w:gridCol w:w="4750"/>
        <w:gridCol w:w="2308"/>
        <w:gridCol w:w="2308"/>
      </w:tblGrid>
      <w:tr w:rsidR="00EE1266" w:rsidRPr="0000346B" w:rsidTr="00410700">
        <w:trPr>
          <w:jc w:val="center"/>
        </w:trPr>
        <w:tc>
          <w:tcPr>
            <w:tcW w:w="489" w:type="dxa"/>
            <w:vAlign w:val="center"/>
          </w:tcPr>
          <w:p w:rsidR="00EE1266" w:rsidRPr="0000346B" w:rsidRDefault="00EE1266" w:rsidP="00C4363B">
            <w:pPr>
              <w:jc w:val="center"/>
            </w:pPr>
            <w:r w:rsidRPr="0000346B">
              <w:t>№</w:t>
            </w:r>
          </w:p>
        </w:tc>
        <w:tc>
          <w:tcPr>
            <w:tcW w:w="4750" w:type="dxa"/>
            <w:vAlign w:val="center"/>
          </w:tcPr>
          <w:p w:rsidR="00EE1266" w:rsidRPr="0000346B" w:rsidRDefault="00EE1266" w:rsidP="00C4363B">
            <w:pPr>
              <w:jc w:val="center"/>
            </w:pPr>
            <w:r w:rsidRPr="0000346B">
              <w:t>Рынок</w:t>
            </w:r>
          </w:p>
        </w:tc>
        <w:tc>
          <w:tcPr>
            <w:tcW w:w="2308" w:type="dxa"/>
            <w:vAlign w:val="center"/>
          </w:tcPr>
          <w:p w:rsidR="00EE1266" w:rsidRPr="0000346B" w:rsidRDefault="00EE1266" w:rsidP="00C4363B">
            <w:pPr>
              <w:jc w:val="center"/>
            </w:pPr>
            <w:r w:rsidRPr="0000346B">
              <w:t>Оценка предпринимателями степени конкуренции на рынке</w:t>
            </w:r>
          </w:p>
        </w:tc>
        <w:tc>
          <w:tcPr>
            <w:tcW w:w="2308" w:type="dxa"/>
            <w:vAlign w:val="center"/>
          </w:tcPr>
          <w:p w:rsidR="00EE1266" w:rsidRPr="0000346B" w:rsidRDefault="00EE1266" w:rsidP="00C4363B">
            <w:pPr>
              <w:jc w:val="center"/>
            </w:pPr>
            <w:r w:rsidRPr="0000346B">
              <w:t>Оценка предпринимателями деятельности органов власти</w:t>
            </w:r>
          </w:p>
        </w:tc>
      </w:tr>
      <w:tr w:rsidR="0000346B" w:rsidRPr="0000346B" w:rsidTr="00410700">
        <w:trPr>
          <w:jc w:val="center"/>
        </w:trPr>
        <w:tc>
          <w:tcPr>
            <w:tcW w:w="489" w:type="dxa"/>
            <w:vAlign w:val="center"/>
          </w:tcPr>
          <w:p w:rsidR="0000346B" w:rsidRPr="0000346B" w:rsidRDefault="0000346B" w:rsidP="00410700">
            <w:pPr>
              <w:jc w:val="center"/>
            </w:pPr>
            <w:r w:rsidRPr="0000346B">
              <w:t>1</w:t>
            </w:r>
          </w:p>
        </w:tc>
        <w:tc>
          <w:tcPr>
            <w:tcW w:w="4750" w:type="dxa"/>
            <w:vAlign w:val="center"/>
          </w:tcPr>
          <w:p w:rsidR="0000346B" w:rsidRPr="0000346B" w:rsidRDefault="0000346B" w:rsidP="00C4363B">
            <w:pPr>
              <w:rPr>
                <w:color w:val="000000"/>
              </w:rPr>
            </w:pPr>
            <w:r w:rsidRPr="0000346B">
              <w:rPr>
                <w:color w:val="000000"/>
              </w:rPr>
              <w:t>Рынок услуг дошкольного образования</w:t>
            </w:r>
          </w:p>
        </w:tc>
        <w:tc>
          <w:tcPr>
            <w:tcW w:w="2308" w:type="dxa"/>
            <w:vAlign w:val="center"/>
          </w:tcPr>
          <w:p w:rsidR="0000346B" w:rsidRPr="0000346B" w:rsidRDefault="00410700" w:rsidP="00F55BE9">
            <w:pPr>
              <w:jc w:val="center"/>
            </w:pPr>
            <w:r>
              <w:t>Затруднились с ответом</w:t>
            </w:r>
          </w:p>
        </w:tc>
        <w:tc>
          <w:tcPr>
            <w:tcW w:w="2308" w:type="dxa"/>
          </w:tcPr>
          <w:p w:rsidR="0000346B" w:rsidRPr="0000346B" w:rsidRDefault="00F55BE9" w:rsidP="00324052">
            <w:pPr>
              <w:jc w:val="center"/>
            </w:pPr>
            <w:r w:rsidRPr="00F55BE9">
              <w:t>В чем-то органы власти помогают, в чем-то мешают</w:t>
            </w:r>
          </w:p>
        </w:tc>
      </w:tr>
      <w:tr w:rsidR="0000346B" w:rsidRPr="0000346B" w:rsidTr="00410700">
        <w:trPr>
          <w:jc w:val="center"/>
        </w:trPr>
        <w:tc>
          <w:tcPr>
            <w:tcW w:w="489" w:type="dxa"/>
            <w:vAlign w:val="center"/>
          </w:tcPr>
          <w:p w:rsidR="0000346B" w:rsidRPr="0000346B" w:rsidRDefault="0000346B" w:rsidP="00410700">
            <w:pPr>
              <w:jc w:val="center"/>
            </w:pPr>
            <w:r w:rsidRPr="0000346B">
              <w:t>2</w:t>
            </w:r>
          </w:p>
        </w:tc>
        <w:tc>
          <w:tcPr>
            <w:tcW w:w="4750" w:type="dxa"/>
            <w:vAlign w:val="center"/>
          </w:tcPr>
          <w:p w:rsidR="0000346B" w:rsidRPr="0000346B" w:rsidRDefault="0000346B" w:rsidP="00C4363B">
            <w:pPr>
              <w:rPr>
                <w:color w:val="000000"/>
              </w:rPr>
            </w:pPr>
            <w:r w:rsidRPr="0000346B">
              <w:rPr>
                <w:color w:val="000000"/>
              </w:rPr>
              <w:t>Рынок услуг детского отдыха и оздоровления</w:t>
            </w:r>
          </w:p>
        </w:tc>
        <w:tc>
          <w:tcPr>
            <w:tcW w:w="2308" w:type="dxa"/>
            <w:vAlign w:val="center"/>
          </w:tcPr>
          <w:p w:rsidR="0000346B" w:rsidRPr="0000346B" w:rsidRDefault="00F55BE9" w:rsidP="00C4363B">
            <w:pPr>
              <w:jc w:val="center"/>
            </w:pPr>
            <w:r>
              <w:t>Большое число конкурентов</w:t>
            </w:r>
          </w:p>
        </w:tc>
        <w:tc>
          <w:tcPr>
            <w:tcW w:w="2308" w:type="dxa"/>
          </w:tcPr>
          <w:p w:rsidR="0000346B" w:rsidRPr="0000346B" w:rsidRDefault="00F55BE9" w:rsidP="00324052">
            <w:pPr>
              <w:jc w:val="center"/>
            </w:pPr>
            <w:r w:rsidRPr="00F55BE9">
              <w:t>В чем-то органы власти помогают, в чем-то мешают</w:t>
            </w:r>
          </w:p>
        </w:tc>
      </w:tr>
      <w:tr w:rsidR="0000346B" w:rsidRPr="0000346B" w:rsidTr="00410700">
        <w:trPr>
          <w:jc w:val="center"/>
        </w:trPr>
        <w:tc>
          <w:tcPr>
            <w:tcW w:w="489" w:type="dxa"/>
            <w:vAlign w:val="center"/>
          </w:tcPr>
          <w:p w:rsidR="0000346B" w:rsidRPr="0000346B" w:rsidRDefault="0000346B" w:rsidP="00410700">
            <w:pPr>
              <w:jc w:val="center"/>
            </w:pPr>
            <w:r w:rsidRPr="0000346B">
              <w:t>3</w:t>
            </w:r>
          </w:p>
        </w:tc>
        <w:tc>
          <w:tcPr>
            <w:tcW w:w="4750" w:type="dxa"/>
            <w:vAlign w:val="center"/>
          </w:tcPr>
          <w:p w:rsidR="0000346B" w:rsidRPr="0000346B" w:rsidRDefault="0000346B" w:rsidP="00C4363B">
            <w:pPr>
              <w:rPr>
                <w:color w:val="000000"/>
              </w:rPr>
            </w:pPr>
            <w:r w:rsidRPr="0000346B">
              <w:rPr>
                <w:color w:val="000000"/>
              </w:rPr>
              <w:t>Рынок услуг дополнительного образования</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В чем-то органы власти помогают, в чем-то мешают</w:t>
            </w:r>
          </w:p>
        </w:tc>
      </w:tr>
      <w:tr w:rsidR="0000346B" w:rsidRPr="0000346B" w:rsidTr="00410700">
        <w:trPr>
          <w:jc w:val="center"/>
        </w:trPr>
        <w:tc>
          <w:tcPr>
            <w:tcW w:w="489" w:type="dxa"/>
            <w:vAlign w:val="center"/>
          </w:tcPr>
          <w:p w:rsidR="0000346B" w:rsidRPr="0000346B" w:rsidRDefault="0000346B" w:rsidP="00410700">
            <w:pPr>
              <w:jc w:val="center"/>
            </w:pPr>
            <w:r w:rsidRPr="0000346B">
              <w:lastRenderedPageBreak/>
              <w:t>4</w:t>
            </w:r>
          </w:p>
        </w:tc>
        <w:tc>
          <w:tcPr>
            <w:tcW w:w="4750" w:type="dxa"/>
            <w:vAlign w:val="center"/>
          </w:tcPr>
          <w:p w:rsidR="0000346B" w:rsidRPr="0000346B" w:rsidRDefault="0000346B" w:rsidP="00C4363B">
            <w:pPr>
              <w:rPr>
                <w:color w:val="000000"/>
              </w:rPr>
            </w:pPr>
            <w:r w:rsidRPr="0000346B">
              <w:rPr>
                <w:color w:val="000000"/>
              </w:rPr>
              <w:t>Рынок медицинских услуг</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410700" w:rsidRPr="0000346B" w:rsidTr="00410700">
        <w:trPr>
          <w:jc w:val="center"/>
        </w:trPr>
        <w:tc>
          <w:tcPr>
            <w:tcW w:w="489" w:type="dxa"/>
            <w:vAlign w:val="center"/>
          </w:tcPr>
          <w:p w:rsidR="00410700" w:rsidRPr="0000346B" w:rsidRDefault="00410700" w:rsidP="00410700">
            <w:pPr>
              <w:jc w:val="center"/>
            </w:pPr>
            <w:r w:rsidRPr="0000346B">
              <w:t>5</w:t>
            </w:r>
          </w:p>
        </w:tc>
        <w:tc>
          <w:tcPr>
            <w:tcW w:w="4750" w:type="dxa"/>
            <w:vAlign w:val="center"/>
          </w:tcPr>
          <w:p w:rsidR="00410700" w:rsidRPr="0000346B" w:rsidRDefault="00410700" w:rsidP="00C4363B">
            <w:pPr>
              <w:rPr>
                <w:color w:val="000000"/>
              </w:rPr>
            </w:pPr>
            <w:r w:rsidRPr="0000346B">
              <w:rPr>
                <w:color w:val="000000"/>
              </w:rPr>
              <w:t>Рынок услуг психолого-педагогического сопровождения детей с ограниченными возможностями здоровья</w:t>
            </w:r>
          </w:p>
        </w:tc>
        <w:tc>
          <w:tcPr>
            <w:tcW w:w="2308" w:type="dxa"/>
            <w:vAlign w:val="center"/>
          </w:tcPr>
          <w:p w:rsidR="00410700" w:rsidRDefault="00410700" w:rsidP="00410700">
            <w:pPr>
              <w:jc w:val="center"/>
            </w:pPr>
            <w:r w:rsidRPr="00F87B6D">
              <w:t>Затруднились с ответом</w:t>
            </w:r>
          </w:p>
        </w:tc>
        <w:tc>
          <w:tcPr>
            <w:tcW w:w="2308" w:type="dxa"/>
            <w:vAlign w:val="center"/>
          </w:tcPr>
          <w:p w:rsidR="00410700" w:rsidRDefault="00410700" w:rsidP="00410700">
            <w:pPr>
              <w:jc w:val="center"/>
            </w:pPr>
            <w:r w:rsidRPr="00F87B6D">
              <w:t>Затруднились с ответом</w:t>
            </w:r>
          </w:p>
        </w:tc>
      </w:tr>
      <w:tr w:rsidR="0000346B" w:rsidRPr="0000346B" w:rsidTr="00410700">
        <w:trPr>
          <w:jc w:val="center"/>
        </w:trPr>
        <w:tc>
          <w:tcPr>
            <w:tcW w:w="489" w:type="dxa"/>
            <w:vAlign w:val="center"/>
          </w:tcPr>
          <w:p w:rsidR="0000346B" w:rsidRPr="0000346B" w:rsidRDefault="0000346B" w:rsidP="00410700">
            <w:pPr>
              <w:jc w:val="center"/>
            </w:pPr>
            <w:r w:rsidRPr="0000346B">
              <w:t>6</w:t>
            </w:r>
          </w:p>
        </w:tc>
        <w:tc>
          <w:tcPr>
            <w:tcW w:w="4750" w:type="dxa"/>
            <w:vAlign w:val="center"/>
          </w:tcPr>
          <w:p w:rsidR="0000346B" w:rsidRPr="0000346B" w:rsidRDefault="0000346B" w:rsidP="00C4363B">
            <w:pPr>
              <w:rPr>
                <w:color w:val="000000"/>
              </w:rPr>
            </w:pPr>
            <w:r w:rsidRPr="0000346B">
              <w:rPr>
                <w:color w:val="000000"/>
              </w:rPr>
              <w:t>Рынок услуг в сфере культуры</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00346B" w:rsidRPr="0000346B" w:rsidTr="00410700">
        <w:trPr>
          <w:jc w:val="center"/>
        </w:trPr>
        <w:tc>
          <w:tcPr>
            <w:tcW w:w="489" w:type="dxa"/>
            <w:vAlign w:val="center"/>
          </w:tcPr>
          <w:p w:rsidR="0000346B" w:rsidRPr="0000346B" w:rsidRDefault="0000346B" w:rsidP="00410700">
            <w:pPr>
              <w:jc w:val="center"/>
            </w:pPr>
            <w:r w:rsidRPr="0000346B">
              <w:t>7</w:t>
            </w:r>
          </w:p>
        </w:tc>
        <w:tc>
          <w:tcPr>
            <w:tcW w:w="4750" w:type="dxa"/>
            <w:vAlign w:val="center"/>
          </w:tcPr>
          <w:p w:rsidR="0000346B" w:rsidRPr="0000346B" w:rsidRDefault="0000346B" w:rsidP="00C4363B">
            <w:pPr>
              <w:rPr>
                <w:color w:val="000000"/>
              </w:rPr>
            </w:pPr>
            <w:r w:rsidRPr="0000346B">
              <w:rPr>
                <w:color w:val="000000"/>
              </w:rPr>
              <w:t>Рынок услуг жилищно-коммунального хозяйства</w:t>
            </w:r>
          </w:p>
        </w:tc>
        <w:tc>
          <w:tcPr>
            <w:tcW w:w="2308" w:type="dxa"/>
            <w:vAlign w:val="center"/>
          </w:tcPr>
          <w:p w:rsidR="0000346B" w:rsidRPr="0000346B" w:rsidRDefault="00F55BE9" w:rsidP="00C4363B">
            <w:pPr>
              <w:jc w:val="center"/>
            </w:pPr>
            <w:r>
              <w:t>1 до 3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00346B" w:rsidRPr="0000346B" w:rsidTr="00410700">
        <w:trPr>
          <w:jc w:val="center"/>
        </w:trPr>
        <w:tc>
          <w:tcPr>
            <w:tcW w:w="489" w:type="dxa"/>
            <w:vAlign w:val="center"/>
          </w:tcPr>
          <w:p w:rsidR="0000346B" w:rsidRPr="0000346B" w:rsidRDefault="0000346B" w:rsidP="00410700">
            <w:pPr>
              <w:jc w:val="center"/>
            </w:pPr>
            <w:r w:rsidRPr="0000346B">
              <w:t>8</w:t>
            </w:r>
          </w:p>
        </w:tc>
        <w:tc>
          <w:tcPr>
            <w:tcW w:w="4750" w:type="dxa"/>
            <w:vAlign w:val="center"/>
          </w:tcPr>
          <w:p w:rsidR="0000346B" w:rsidRPr="0000346B" w:rsidRDefault="0000346B" w:rsidP="00C4363B">
            <w:pPr>
              <w:rPr>
                <w:color w:val="000000"/>
              </w:rPr>
            </w:pPr>
            <w:r w:rsidRPr="0000346B">
              <w:rPr>
                <w:color w:val="000000"/>
              </w:rPr>
              <w:t>Рынок розничной торговли</w:t>
            </w:r>
          </w:p>
        </w:tc>
        <w:tc>
          <w:tcPr>
            <w:tcW w:w="2308" w:type="dxa"/>
            <w:vAlign w:val="center"/>
          </w:tcPr>
          <w:p w:rsidR="0000346B" w:rsidRPr="0000346B" w:rsidRDefault="00F55BE9" w:rsidP="00C4363B">
            <w:pPr>
              <w:jc w:val="center"/>
            </w:pPr>
            <w:r>
              <w:t>Большое число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00346B" w:rsidRPr="0000346B" w:rsidTr="00410700">
        <w:trPr>
          <w:jc w:val="center"/>
        </w:trPr>
        <w:tc>
          <w:tcPr>
            <w:tcW w:w="489" w:type="dxa"/>
            <w:vAlign w:val="center"/>
          </w:tcPr>
          <w:p w:rsidR="0000346B" w:rsidRPr="0000346B" w:rsidRDefault="0000346B" w:rsidP="00410700">
            <w:pPr>
              <w:jc w:val="center"/>
            </w:pPr>
            <w:r w:rsidRPr="0000346B">
              <w:t>9</w:t>
            </w:r>
          </w:p>
        </w:tc>
        <w:tc>
          <w:tcPr>
            <w:tcW w:w="4750" w:type="dxa"/>
            <w:vAlign w:val="center"/>
          </w:tcPr>
          <w:p w:rsidR="0000346B" w:rsidRPr="0000346B" w:rsidRDefault="0000346B" w:rsidP="00C4363B">
            <w:pPr>
              <w:rPr>
                <w:color w:val="000000"/>
              </w:rPr>
            </w:pPr>
            <w:r w:rsidRPr="0000346B">
              <w:rPr>
                <w:color w:val="000000"/>
              </w:rPr>
              <w:t>Рынок услуг перевозок пассажиров наземным транспортом</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00346B" w:rsidRPr="0000346B" w:rsidTr="00410700">
        <w:trPr>
          <w:jc w:val="center"/>
        </w:trPr>
        <w:tc>
          <w:tcPr>
            <w:tcW w:w="489" w:type="dxa"/>
            <w:vAlign w:val="center"/>
          </w:tcPr>
          <w:p w:rsidR="0000346B" w:rsidRPr="0000346B" w:rsidRDefault="0000346B" w:rsidP="00410700">
            <w:pPr>
              <w:jc w:val="center"/>
            </w:pPr>
            <w:r w:rsidRPr="0000346B">
              <w:t>10</w:t>
            </w:r>
          </w:p>
        </w:tc>
        <w:tc>
          <w:tcPr>
            <w:tcW w:w="4750" w:type="dxa"/>
            <w:vAlign w:val="center"/>
          </w:tcPr>
          <w:p w:rsidR="0000346B" w:rsidRPr="0000346B" w:rsidRDefault="0000346B" w:rsidP="00C4363B">
            <w:pPr>
              <w:rPr>
                <w:color w:val="000000"/>
              </w:rPr>
            </w:pPr>
            <w:r w:rsidRPr="0000346B">
              <w:rPr>
                <w:color w:val="000000"/>
              </w:rPr>
              <w:t>Рынок услуг связи</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В чем-то органы власти помогают, в чем-то мешают</w:t>
            </w:r>
          </w:p>
        </w:tc>
      </w:tr>
      <w:tr w:rsidR="0000346B" w:rsidRPr="0000346B" w:rsidTr="00410700">
        <w:trPr>
          <w:jc w:val="center"/>
        </w:trPr>
        <w:tc>
          <w:tcPr>
            <w:tcW w:w="489" w:type="dxa"/>
            <w:vAlign w:val="center"/>
          </w:tcPr>
          <w:p w:rsidR="0000346B" w:rsidRPr="0000346B" w:rsidRDefault="0000346B" w:rsidP="00410700">
            <w:pPr>
              <w:jc w:val="center"/>
            </w:pPr>
            <w:r w:rsidRPr="0000346B">
              <w:t>11</w:t>
            </w:r>
          </w:p>
        </w:tc>
        <w:tc>
          <w:tcPr>
            <w:tcW w:w="4750" w:type="dxa"/>
            <w:vAlign w:val="center"/>
          </w:tcPr>
          <w:p w:rsidR="0000346B" w:rsidRPr="0000346B" w:rsidRDefault="0000346B" w:rsidP="00C4363B">
            <w:pPr>
              <w:rPr>
                <w:color w:val="000000"/>
              </w:rPr>
            </w:pPr>
            <w:r w:rsidRPr="0000346B">
              <w:rPr>
                <w:color w:val="000000"/>
              </w:rPr>
              <w:t>Рынок услуг социального обслуживания населения</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Органы власти ничего не предпринимают, что и требуется</w:t>
            </w:r>
          </w:p>
        </w:tc>
      </w:tr>
      <w:tr w:rsidR="0000346B" w:rsidRPr="0000346B" w:rsidTr="00410700">
        <w:trPr>
          <w:jc w:val="center"/>
        </w:trPr>
        <w:tc>
          <w:tcPr>
            <w:tcW w:w="489" w:type="dxa"/>
            <w:vAlign w:val="center"/>
          </w:tcPr>
          <w:p w:rsidR="0000346B" w:rsidRPr="0000346B" w:rsidRDefault="0000346B" w:rsidP="00410700">
            <w:pPr>
              <w:jc w:val="center"/>
            </w:pPr>
            <w:r w:rsidRPr="0000346B">
              <w:t>12</w:t>
            </w:r>
          </w:p>
        </w:tc>
        <w:tc>
          <w:tcPr>
            <w:tcW w:w="4750" w:type="dxa"/>
          </w:tcPr>
          <w:p w:rsidR="0000346B" w:rsidRPr="0000346B" w:rsidRDefault="0000346B" w:rsidP="00C4363B">
            <w:pPr>
              <w:jc w:val="both"/>
            </w:pPr>
            <w:r w:rsidRPr="0000346B">
              <w:t>Рынок сельскохозяйственной продукции (овощной и плодовоягодной продукции, продукции животноводства)</w:t>
            </w:r>
          </w:p>
        </w:tc>
        <w:tc>
          <w:tcPr>
            <w:tcW w:w="2308" w:type="dxa"/>
            <w:vAlign w:val="center"/>
          </w:tcPr>
          <w:p w:rsidR="0000346B" w:rsidRPr="0000346B" w:rsidRDefault="00F55BE9" w:rsidP="00C4363B">
            <w:pPr>
              <w:jc w:val="center"/>
            </w:pPr>
            <w:r>
              <w:t>4 и более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r w:rsidR="0000346B" w:rsidRPr="0000346B" w:rsidTr="00410700">
        <w:trPr>
          <w:jc w:val="center"/>
        </w:trPr>
        <w:tc>
          <w:tcPr>
            <w:tcW w:w="489" w:type="dxa"/>
            <w:vAlign w:val="center"/>
          </w:tcPr>
          <w:p w:rsidR="0000346B" w:rsidRPr="0000346B" w:rsidRDefault="0000346B" w:rsidP="00410700">
            <w:pPr>
              <w:jc w:val="center"/>
            </w:pPr>
            <w:r w:rsidRPr="0000346B">
              <w:t>13</w:t>
            </w:r>
          </w:p>
        </w:tc>
        <w:tc>
          <w:tcPr>
            <w:tcW w:w="4750" w:type="dxa"/>
          </w:tcPr>
          <w:p w:rsidR="0000346B" w:rsidRPr="0000346B" w:rsidRDefault="0000346B" w:rsidP="00C4363B">
            <w:pPr>
              <w:jc w:val="both"/>
            </w:pPr>
            <w:r w:rsidRPr="0000346B">
              <w:t>Рынок бытовых услуг</w:t>
            </w:r>
          </w:p>
        </w:tc>
        <w:tc>
          <w:tcPr>
            <w:tcW w:w="2308" w:type="dxa"/>
            <w:vAlign w:val="center"/>
          </w:tcPr>
          <w:p w:rsidR="0000346B" w:rsidRPr="0000346B" w:rsidRDefault="00F55BE9" w:rsidP="00C4363B">
            <w:pPr>
              <w:jc w:val="center"/>
            </w:pPr>
            <w:r>
              <w:t>Большое число конкурентов</w:t>
            </w:r>
          </w:p>
        </w:tc>
        <w:tc>
          <w:tcPr>
            <w:tcW w:w="2308" w:type="dxa"/>
          </w:tcPr>
          <w:p w:rsidR="0000346B" w:rsidRPr="0000346B" w:rsidRDefault="00F55BE9" w:rsidP="00324052">
            <w:pPr>
              <w:jc w:val="center"/>
            </w:pPr>
            <w:r w:rsidRPr="00F55BE9">
              <w:t>Органы власти помогают бизнесу своими действиями</w:t>
            </w:r>
          </w:p>
        </w:tc>
      </w:tr>
    </w:tbl>
    <w:p w:rsidR="00EE1266" w:rsidRDefault="00EE1266" w:rsidP="00EE1266">
      <w:pPr>
        <w:jc w:val="both"/>
        <w:rPr>
          <w:sz w:val="28"/>
          <w:szCs w:val="28"/>
        </w:rPr>
      </w:pPr>
    </w:p>
    <w:p w:rsidR="00EE1266" w:rsidRDefault="00EE1266" w:rsidP="00EE1266">
      <w:pPr>
        <w:jc w:val="both"/>
        <w:rPr>
          <w:sz w:val="28"/>
          <w:szCs w:val="28"/>
        </w:rPr>
      </w:pPr>
      <w:r>
        <w:rPr>
          <w:sz w:val="28"/>
          <w:szCs w:val="28"/>
        </w:rPr>
        <w:t xml:space="preserve">5. Оценка уровня </w:t>
      </w:r>
      <w:r w:rsidRPr="004902D2">
        <w:rPr>
          <w:sz w:val="28"/>
          <w:szCs w:val="28"/>
        </w:rPr>
        <w:t>административных барьеров</w:t>
      </w:r>
      <w:r>
        <w:rPr>
          <w:sz w:val="28"/>
          <w:szCs w:val="28"/>
        </w:rPr>
        <w:t>,</w:t>
      </w:r>
      <w:r w:rsidRPr="004902D2">
        <w:rPr>
          <w:sz w:val="28"/>
          <w:szCs w:val="28"/>
        </w:rPr>
        <w:t xml:space="preserve"> </w:t>
      </w:r>
      <w:r>
        <w:rPr>
          <w:sz w:val="28"/>
          <w:szCs w:val="28"/>
        </w:rPr>
        <w:t>влияющих на ведение</w:t>
      </w:r>
      <w:r w:rsidRPr="004902D2">
        <w:rPr>
          <w:sz w:val="28"/>
          <w:szCs w:val="28"/>
        </w:rPr>
        <w:t xml:space="preserve"> деятельности или открытия нового бизнеса на рынке</w:t>
      </w:r>
      <w:r>
        <w:rPr>
          <w:sz w:val="28"/>
          <w:szCs w:val="28"/>
        </w:rPr>
        <w:t>.</w:t>
      </w:r>
    </w:p>
    <w:p w:rsidR="00026EDB" w:rsidRDefault="00026EDB" w:rsidP="00EE1266">
      <w:pPr>
        <w:jc w:val="both"/>
        <w:rPr>
          <w:sz w:val="28"/>
          <w:szCs w:val="28"/>
        </w:rPr>
      </w:pPr>
    </w:p>
    <w:tbl>
      <w:tblPr>
        <w:tblW w:w="9654" w:type="dxa"/>
        <w:tblInd w:w="93" w:type="dxa"/>
        <w:tblLook w:val="04A0" w:firstRow="1" w:lastRow="0" w:firstColumn="1" w:lastColumn="0" w:noHBand="0" w:noVBand="1"/>
      </w:tblPr>
      <w:tblGrid>
        <w:gridCol w:w="8379"/>
        <w:gridCol w:w="1275"/>
      </w:tblGrid>
      <w:tr w:rsidR="00026EDB" w:rsidRPr="001A45C5" w:rsidTr="00026EDB">
        <w:trPr>
          <w:trHeight w:val="870"/>
        </w:trPr>
        <w:tc>
          <w:tcPr>
            <w:tcW w:w="8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center"/>
            </w:pPr>
            <w:r w:rsidRPr="00934E1E">
              <w:t>Административные барьеры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26EDB" w:rsidRPr="00934E1E" w:rsidRDefault="00026EDB" w:rsidP="00934E1E">
            <w:pPr>
              <w:jc w:val="center"/>
            </w:pPr>
            <w:r w:rsidRPr="00934E1E">
              <w:t>%</w:t>
            </w:r>
          </w:p>
        </w:tc>
      </w:tr>
      <w:tr w:rsidR="00026EDB" w:rsidRPr="001A45C5" w:rsidTr="00026EDB">
        <w:trPr>
          <w:trHeight w:val="30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Высокие налоги</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16,3</w:t>
            </w:r>
          </w:p>
        </w:tc>
      </w:tr>
      <w:tr w:rsidR="00026EDB" w:rsidRPr="001A45C5" w:rsidTr="00026EDB">
        <w:trPr>
          <w:trHeight w:val="502"/>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Высокие барьеры доступа к финансовым ресурсам (в частности, высокая стоимость кредитов)</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13,3</w:t>
            </w:r>
          </w:p>
        </w:tc>
      </w:tr>
      <w:tr w:rsidR="00026EDB" w:rsidRPr="001A45C5" w:rsidTr="00026EDB">
        <w:trPr>
          <w:trHeight w:val="30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Недостаток квалифицированных кадров</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12,5</w:t>
            </w:r>
          </w:p>
        </w:tc>
      </w:tr>
      <w:tr w:rsidR="00026EDB" w:rsidRPr="001A45C5" w:rsidTr="00026EDB">
        <w:trPr>
          <w:trHeight w:val="562"/>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Высокие барьеры доступа к финансовым ресурсам (в частности, высокая стоимость кредитов)</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11,8</w:t>
            </w:r>
          </w:p>
        </w:tc>
      </w:tr>
      <w:tr w:rsidR="00026EDB" w:rsidRPr="001A45C5" w:rsidTr="00026EDB">
        <w:trPr>
          <w:trHeight w:val="241"/>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Высокие транспортные и логистические издержки</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10,3</w:t>
            </w:r>
          </w:p>
        </w:tc>
      </w:tr>
      <w:tr w:rsidR="00026EDB" w:rsidRPr="001A45C5" w:rsidTr="00026EDB">
        <w:trPr>
          <w:trHeight w:val="289"/>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Сложность получения доступа к земельным участкам</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10,3</w:t>
            </w:r>
          </w:p>
        </w:tc>
      </w:tr>
      <w:tr w:rsidR="00026EDB" w:rsidRPr="001A45C5" w:rsidTr="00026EDB">
        <w:trPr>
          <w:trHeight w:val="508"/>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Нестабильность российского законодательства в отношении регулирования деятельности предприятий</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9,6</w:t>
            </w:r>
          </w:p>
        </w:tc>
      </w:tr>
      <w:tr w:rsidR="00026EDB" w:rsidRPr="001A45C5" w:rsidTr="00026EDB">
        <w:trPr>
          <w:trHeight w:val="30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Конкуренция со стороны теневого сектора</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8,1</w:t>
            </w:r>
          </w:p>
        </w:tc>
      </w:tr>
      <w:tr w:rsidR="00026EDB" w:rsidRPr="001A45C5" w:rsidTr="00026EDB">
        <w:trPr>
          <w:trHeight w:val="30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Давление со стороны конкурентов</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7,4</w:t>
            </w:r>
          </w:p>
        </w:tc>
      </w:tr>
      <w:tr w:rsidR="00026EDB" w:rsidRPr="001A45C5" w:rsidTr="00026EDB">
        <w:trPr>
          <w:trHeight w:val="732"/>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lastRenderedPageBreak/>
              <w:t>Ограничения доступа к товарам и услугам субъектов естественных монополий (электроснабжение, водоснабжение, водоочистка, водоотведение, теплоснабжение, газоснабжения), в том числе экономические – высокая стоимость доступа</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5,9</w:t>
            </w:r>
          </w:p>
        </w:tc>
      </w:tr>
      <w:tr w:rsidR="00026EDB" w:rsidRPr="001A45C5" w:rsidTr="00026EDB">
        <w:trPr>
          <w:trHeight w:val="267"/>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Сложность/ затянутость процедуры получения разрешений/ лицензий</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5,1</w:t>
            </w:r>
          </w:p>
        </w:tc>
      </w:tr>
      <w:tr w:rsidR="00026EDB" w:rsidRPr="001A45C5" w:rsidTr="00026EDB">
        <w:trPr>
          <w:trHeight w:val="35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Высокие таможенные издержки (при осуществлении поставок продукции на экспорт)</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4,4</w:t>
            </w:r>
          </w:p>
        </w:tc>
      </w:tr>
      <w:tr w:rsidR="00026EDB" w:rsidRPr="001A45C5" w:rsidTr="00026EDB">
        <w:trPr>
          <w:trHeight w:val="30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Получение разрешения на строительство</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4,4</w:t>
            </w:r>
          </w:p>
        </w:tc>
      </w:tr>
      <w:tr w:rsidR="00026EDB" w:rsidRPr="001A45C5" w:rsidTr="00026EDB">
        <w:trPr>
          <w:trHeight w:val="520"/>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026EDB" w:rsidRPr="00934E1E" w:rsidRDefault="00026EDB" w:rsidP="00934E1E">
            <w:pPr>
              <w:jc w:val="both"/>
            </w:pPr>
            <w:r w:rsidRPr="00934E1E">
              <w:t xml:space="preserve">Ограничение / сложность доступа к закупкам компаний с </w:t>
            </w:r>
            <w:proofErr w:type="spellStart"/>
            <w:r w:rsidRPr="00934E1E">
              <w:t>госучастием</w:t>
            </w:r>
            <w:proofErr w:type="spellEnd"/>
            <w:r w:rsidRPr="00934E1E">
              <w:t xml:space="preserve"> и субъектов естественных монополий</w:t>
            </w:r>
          </w:p>
        </w:tc>
        <w:tc>
          <w:tcPr>
            <w:tcW w:w="1275" w:type="dxa"/>
            <w:tcBorders>
              <w:top w:val="nil"/>
              <w:left w:val="nil"/>
              <w:bottom w:val="single" w:sz="4" w:space="0" w:color="auto"/>
              <w:right w:val="single" w:sz="4" w:space="0" w:color="auto"/>
            </w:tcBorders>
            <w:shd w:val="clear" w:color="auto" w:fill="auto"/>
            <w:vAlign w:val="center"/>
            <w:hideMark/>
          </w:tcPr>
          <w:p w:rsidR="00026EDB" w:rsidRPr="00934E1E" w:rsidRDefault="00934E1E" w:rsidP="00934E1E">
            <w:pPr>
              <w:jc w:val="center"/>
            </w:pPr>
            <w:r>
              <w:t>3,7</w:t>
            </w:r>
          </w:p>
        </w:tc>
      </w:tr>
    </w:tbl>
    <w:p w:rsidR="00FD0240" w:rsidRPr="00FD0240" w:rsidRDefault="00FD0240" w:rsidP="00FD0240">
      <w:pPr>
        <w:jc w:val="both"/>
        <w:rPr>
          <w:i/>
          <w:sz w:val="28"/>
          <w:szCs w:val="28"/>
        </w:rPr>
      </w:pPr>
    </w:p>
    <w:p w:rsidR="00FD0240" w:rsidRPr="00FD0240" w:rsidRDefault="00FD0240" w:rsidP="00FD0240">
      <w:pPr>
        <w:jc w:val="both"/>
        <w:rPr>
          <w:sz w:val="28"/>
          <w:szCs w:val="28"/>
        </w:rPr>
      </w:pPr>
      <w:r w:rsidRPr="00FD0240">
        <w:rPr>
          <w:sz w:val="28"/>
          <w:szCs w:val="28"/>
        </w:rPr>
        <w:t>6.</w:t>
      </w:r>
      <w:r>
        <w:rPr>
          <w:sz w:val="28"/>
          <w:szCs w:val="28"/>
        </w:rPr>
        <w:t xml:space="preserve"> </w:t>
      </w:r>
      <w:r w:rsidRPr="00FD0240">
        <w:rPr>
          <w:sz w:val="28"/>
          <w:szCs w:val="28"/>
        </w:rPr>
        <w:t xml:space="preserve">Предпочтение и доверие к источникам информации о состоянии конкурентной среды на рынках товаров, работ и услуг Краснодарского края и деятельности по содействию развитию конкуренции </w:t>
      </w:r>
    </w:p>
    <w:p w:rsidR="00FD0240" w:rsidRPr="00FD0240" w:rsidRDefault="00FD0240" w:rsidP="00FD0240">
      <w:pPr>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gridCol w:w="587"/>
        <w:gridCol w:w="1169"/>
        <w:gridCol w:w="1544"/>
        <w:gridCol w:w="1627"/>
      </w:tblGrid>
      <w:tr w:rsidR="00FD0240" w:rsidRPr="00FD0240" w:rsidTr="00FD0240">
        <w:tc>
          <w:tcPr>
            <w:tcW w:w="5230" w:type="dxa"/>
            <w:gridSpan w:val="2"/>
          </w:tcPr>
          <w:p w:rsidR="00FD0240" w:rsidRPr="00FD0240" w:rsidRDefault="00FD0240" w:rsidP="00FD0240">
            <w:pPr>
              <w:jc w:val="both"/>
              <w:rPr>
                <w:sz w:val="20"/>
                <w:szCs w:val="20"/>
              </w:rPr>
            </w:pPr>
            <w:r w:rsidRPr="00FD0240">
              <w:rPr>
                <w:sz w:val="20"/>
                <w:szCs w:val="20"/>
              </w:rPr>
              <w:t>Источники информации</w:t>
            </w:r>
          </w:p>
        </w:tc>
        <w:tc>
          <w:tcPr>
            <w:tcW w:w="1169" w:type="dxa"/>
          </w:tcPr>
          <w:p w:rsidR="00FD0240" w:rsidRPr="00FD0240" w:rsidRDefault="00FD0240" w:rsidP="00FD0240">
            <w:pPr>
              <w:jc w:val="both"/>
              <w:rPr>
                <w:sz w:val="20"/>
                <w:szCs w:val="20"/>
              </w:rPr>
            </w:pPr>
            <w:r w:rsidRPr="00FD0240">
              <w:rPr>
                <w:sz w:val="20"/>
                <w:szCs w:val="20"/>
              </w:rPr>
              <w:t>Доверяю больше всего</w:t>
            </w:r>
          </w:p>
        </w:tc>
        <w:tc>
          <w:tcPr>
            <w:tcW w:w="1544" w:type="dxa"/>
          </w:tcPr>
          <w:p w:rsidR="00FD0240" w:rsidRPr="00FD0240" w:rsidRDefault="00FD0240" w:rsidP="00FD0240">
            <w:pPr>
              <w:jc w:val="both"/>
              <w:rPr>
                <w:sz w:val="20"/>
                <w:szCs w:val="20"/>
              </w:rPr>
            </w:pPr>
            <w:r w:rsidRPr="00FD0240">
              <w:rPr>
                <w:sz w:val="20"/>
                <w:szCs w:val="20"/>
              </w:rPr>
              <w:t>Затрудняюсь ответить</w:t>
            </w:r>
          </w:p>
        </w:tc>
        <w:tc>
          <w:tcPr>
            <w:tcW w:w="1627" w:type="dxa"/>
          </w:tcPr>
          <w:p w:rsidR="00FD0240" w:rsidRPr="00FD0240" w:rsidRDefault="00FD0240" w:rsidP="00FD0240">
            <w:pPr>
              <w:jc w:val="both"/>
              <w:rPr>
                <w:sz w:val="20"/>
                <w:szCs w:val="20"/>
              </w:rPr>
            </w:pPr>
            <w:r w:rsidRPr="00FD0240">
              <w:rPr>
                <w:sz w:val="20"/>
                <w:szCs w:val="20"/>
              </w:rPr>
              <w:t>Предпочитаю пользоваться</w:t>
            </w:r>
          </w:p>
        </w:tc>
      </w:tr>
      <w:tr w:rsidR="00FD0240" w:rsidRPr="00FD0240" w:rsidTr="00FD0240">
        <w:trPr>
          <w:trHeight w:val="510"/>
        </w:trPr>
        <w:tc>
          <w:tcPr>
            <w:tcW w:w="4643" w:type="dxa"/>
            <w:vMerge w:val="restart"/>
          </w:tcPr>
          <w:p w:rsidR="00FD0240" w:rsidRPr="00FD0240" w:rsidRDefault="00FD0240" w:rsidP="00FD0240">
            <w:pPr>
              <w:jc w:val="both"/>
              <w:rPr>
                <w:sz w:val="20"/>
                <w:szCs w:val="20"/>
              </w:rPr>
            </w:pPr>
            <w:r w:rsidRPr="00FD0240">
              <w:rPr>
                <w:sz w:val="20"/>
                <w:szCs w:val="20"/>
              </w:rPr>
              <w:t>Официальная информация, размещенная на официальном сайте уполномоченного</w:t>
            </w:r>
            <w:r w:rsidRPr="00FD0240">
              <w:rPr>
                <w:sz w:val="20"/>
                <w:szCs w:val="20"/>
              </w:rPr>
              <w:cr/>
              <w:t>органа в информационно-телекоммуникационной сети "Интернет"</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9</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271</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374</w:t>
            </w:r>
          </w:p>
        </w:tc>
      </w:tr>
      <w:tr w:rsidR="00FD0240" w:rsidRPr="00FD0240" w:rsidTr="00FD0240">
        <w:trPr>
          <w:trHeight w:val="585"/>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138</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76</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142</w:t>
            </w:r>
          </w:p>
        </w:tc>
      </w:tr>
      <w:tr w:rsidR="00FD0240" w:rsidRPr="00FD0240" w:rsidTr="00FD0240">
        <w:trPr>
          <w:trHeight w:val="345"/>
        </w:trPr>
        <w:tc>
          <w:tcPr>
            <w:tcW w:w="4643" w:type="dxa"/>
            <w:vMerge w:val="restart"/>
          </w:tcPr>
          <w:p w:rsidR="00FD0240" w:rsidRPr="00FD0240" w:rsidRDefault="00FD0240" w:rsidP="00FD0240">
            <w:pPr>
              <w:jc w:val="both"/>
              <w:rPr>
                <w:sz w:val="20"/>
                <w:szCs w:val="20"/>
              </w:rPr>
            </w:pPr>
            <w:r w:rsidRPr="00FD0240">
              <w:rPr>
                <w:sz w:val="20"/>
                <w:szCs w:val="20"/>
              </w:rPr>
              <w:t xml:space="preserve">Официальная информация, </w:t>
            </w:r>
            <w:proofErr w:type="spellStart"/>
            <w:r w:rsidRPr="00FD0240">
              <w:rPr>
                <w:sz w:val="20"/>
                <w:szCs w:val="20"/>
              </w:rPr>
              <w:t>размещенн</w:t>
            </w:r>
            <w:proofErr w:type="spellEnd"/>
            <w:r w:rsidRPr="00FD0240">
              <w:rPr>
                <w:sz w:val="20"/>
                <w:szCs w:val="20"/>
              </w:rPr>
              <w:cr/>
              <w:t xml:space="preserve">я на </w:t>
            </w:r>
            <w:proofErr w:type="gramStart"/>
            <w:r w:rsidRPr="00FD0240">
              <w:rPr>
                <w:sz w:val="20"/>
                <w:szCs w:val="20"/>
              </w:rPr>
              <w:t>интернет-портале</w:t>
            </w:r>
            <w:proofErr w:type="gramEnd"/>
            <w:r w:rsidRPr="00FD0240">
              <w:rPr>
                <w:sz w:val="20"/>
                <w:szCs w:val="20"/>
              </w:rPr>
              <w:t xml:space="preserve"> об инвестиционной деятельности в Краснодарском крае</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81</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346</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311</w:t>
            </w:r>
          </w:p>
        </w:tc>
      </w:tr>
      <w:tr w:rsidR="00FD0240" w:rsidRPr="00FD0240" w:rsidTr="00FD0240">
        <w:trPr>
          <w:trHeight w:val="480"/>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154</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71</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131</w:t>
            </w:r>
          </w:p>
        </w:tc>
      </w:tr>
      <w:tr w:rsidR="00FD0240" w:rsidRPr="00FD0240" w:rsidTr="00FD0240">
        <w:trPr>
          <w:trHeight w:val="300"/>
        </w:trPr>
        <w:tc>
          <w:tcPr>
            <w:tcW w:w="4643" w:type="dxa"/>
            <w:vMerge w:val="restart"/>
          </w:tcPr>
          <w:p w:rsidR="00FD0240" w:rsidRPr="00FD0240" w:rsidRDefault="00FD0240" w:rsidP="00FD0240">
            <w:pPr>
              <w:jc w:val="both"/>
              <w:rPr>
                <w:sz w:val="20"/>
                <w:szCs w:val="20"/>
              </w:rPr>
            </w:pPr>
            <w:r w:rsidRPr="00FD0240">
              <w:rPr>
                <w:sz w:val="20"/>
                <w:szCs w:val="20"/>
              </w:rPr>
              <w:t>Официальная информация,</w:t>
            </w:r>
            <w:r w:rsidRPr="00FD0240">
              <w:rPr>
                <w:sz w:val="20"/>
                <w:szCs w:val="20"/>
              </w:rPr>
              <w:cr/>
              <w:t>размещенная</w:t>
            </w:r>
            <w:r w:rsidRPr="00FD0240">
              <w:rPr>
                <w:sz w:val="20"/>
                <w:szCs w:val="20"/>
              </w:rPr>
              <w:cr/>
              <w:t>на сайте Федеральной антимонопольной службы</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83</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36</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289</w:t>
            </w:r>
          </w:p>
        </w:tc>
      </w:tr>
      <w:tr w:rsidR="00FD0240" w:rsidRPr="00FD0240" w:rsidTr="00FD0240">
        <w:trPr>
          <w:trHeight w:val="240"/>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130</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81</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145</w:t>
            </w:r>
          </w:p>
        </w:tc>
      </w:tr>
      <w:tr w:rsidR="00FD0240" w:rsidRPr="00FD0240" w:rsidTr="00FD0240">
        <w:trPr>
          <w:trHeight w:val="810"/>
        </w:trPr>
        <w:tc>
          <w:tcPr>
            <w:tcW w:w="4643" w:type="dxa"/>
            <w:vMerge w:val="restart"/>
          </w:tcPr>
          <w:p w:rsidR="00FD0240" w:rsidRPr="00FD0240" w:rsidRDefault="00FD0240" w:rsidP="00FD0240">
            <w:pPr>
              <w:jc w:val="both"/>
              <w:rPr>
                <w:sz w:val="20"/>
                <w:szCs w:val="20"/>
              </w:rPr>
            </w:pPr>
            <w:r w:rsidRPr="00FD0240">
              <w:rPr>
                <w:sz w:val="20"/>
                <w:szCs w:val="20"/>
              </w:rPr>
              <w:t>Информация, размещенная на официальных сайтах других исполнительных органов государственной власти Краснодарского края и муниципальных образований органов местного сам</w:t>
            </w:r>
            <w:r w:rsidRPr="00FD0240">
              <w:rPr>
                <w:sz w:val="20"/>
                <w:szCs w:val="20"/>
              </w:rPr>
              <w:cr/>
              <w:t>управления в информационно-телекоммуникационной сети "Интернет"</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89</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324</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325</w:t>
            </w:r>
          </w:p>
        </w:tc>
      </w:tr>
      <w:tr w:rsidR="00FD0240" w:rsidRPr="00FD0240" w:rsidTr="00FD0240">
        <w:trPr>
          <w:trHeight w:val="840"/>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139</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78</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139</w:t>
            </w:r>
          </w:p>
        </w:tc>
      </w:tr>
      <w:tr w:rsidR="00FD0240" w:rsidRPr="00FD0240" w:rsidTr="00FD0240">
        <w:trPr>
          <w:trHeight w:val="210"/>
        </w:trPr>
        <w:tc>
          <w:tcPr>
            <w:tcW w:w="4643" w:type="dxa"/>
            <w:vMerge w:val="restart"/>
          </w:tcPr>
          <w:p w:rsidR="00FD0240" w:rsidRPr="00FD0240" w:rsidRDefault="00FD0240" w:rsidP="00FD0240">
            <w:pPr>
              <w:jc w:val="both"/>
              <w:rPr>
                <w:sz w:val="20"/>
                <w:szCs w:val="20"/>
              </w:rPr>
            </w:pPr>
            <w:r w:rsidRPr="00FD0240">
              <w:rPr>
                <w:sz w:val="20"/>
                <w:szCs w:val="20"/>
              </w:rPr>
              <w:t>Телевидение</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91</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289</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358</w:t>
            </w:r>
          </w:p>
        </w:tc>
      </w:tr>
      <w:tr w:rsidR="00FD0240" w:rsidRPr="00FD0240" w:rsidTr="00FD0240">
        <w:trPr>
          <w:trHeight w:val="225"/>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128</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90</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138</w:t>
            </w:r>
          </w:p>
        </w:tc>
      </w:tr>
      <w:tr w:rsidR="00FD0240" w:rsidRPr="00FD0240" w:rsidTr="00FD0240">
        <w:trPr>
          <w:trHeight w:val="210"/>
        </w:trPr>
        <w:tc>
          <w:tcPr>
            <w:tcW w:w="4643" w:type="dxa"/>
            <w:vMerge w:val="restart"/>
          </w:tcPr>
          <w:p w:rsidR="00FD0240" w:rsidRPr="00FD0240" w:rsidRDefault="00FD0240" w:rsidP="00FD0240">
            <w:pPr>
              <w:jc w:val="both"/>
              <w:rPr>
                <w:sz w:val="20"/>
                <w:szCs w:val="20"/>
              </w:rPr>
            </w:pPr>
            <w:r w:rsidRPr="00FD0240">
              <w:rPr>
                <w:sz w:val="20"/>
                <w:szCs w:val="20"/>
              </w:rPr>
              <w:t>Печатные средства массовой информации</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96</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308</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334</w:t>
            </w:r>
          </w:p>
        </w:tc>
      </w:tr>
      <w:tr w:rsidR="00FD0240" w:rsidRPr="00FD0240" w:rsidTr="00FD0240">
        <w:trPr>
          <w:trHeight w:val="210"/>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140</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93</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123</w:t>
            </w:r>
          </w:p>
        </w:tc>
      </w:tr>
      <w:tr w:rsidR="00FD0240" w:rsidRPr="00FD0240" w:rsidTr="00FD0240">
        <w:trPr>
          <w:trHeight w:val="270"/>
        </w:trPr>
        <w:tc>
          <w:tcPr>
            <w:tcW w:w="4643" w:type="dxa"/>
            <w:vMerge w:val="restart"/>
          </w:tcPr>
          <w:p w:rsidR="00FD0240" w:rsidRPr="00FD0240" w:rsidRDefault="00FD0240" w:rsidP="00FD0240">
            <w:pPr>
              <w:jc w:val="both"/>
              <w:rPr>
                <w:sz w:val="20"/>
                <w:szCs w:val="20"/>
              </w:rPr>
            </w:pPr>
            <w:r w:rsidRPr="00FD0240">
              <w:rPr>
                <w:sz w:val="20"/>
                <w:szCs w:val="20"/>
              </w:rPr>
              <w:t>Радио</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101</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335</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302</w:t>
            </w:r>
          </w:p>
        </w:tc>
      </w:tr>
      <w:tr w:rsidR="00FD0240" w:rsidRPr="00FD0240" w:rsidTr="00FD0240">
        <w:trPr>
          <w:trHeight w:val="150"/>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130</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92</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134</w:t>
            </w:r>
          </w:p>
        </w:tc>
      </w:tr>
      <w:tr w:rsidR="00FD0240" w:rsidRPr="00FD0240" w:rsidTr="00FD0240">
        <w:trPr>
          <w:trHeight w:val="240"/>
        </w:trPr>
        <w:tc>
          <w:tcPr>
            <w:tcW w:w="4643" w:type="dxa"/>
            <w:vMerge w:val="restart"/>
          </w:tcPr>
          <w:p w:rsidR="00FD0240" w:rsidRPr="00FD0240" w:rsidRDefault="00FD0240" w:rsidP="00FD0240">
            <w:pPr>
              <w:jc w:val="both"/>
              <w:rPr>
                <w:sz w:val="20"/>
                <w:szCs w:val="20"/>
              </w:rPr>
            </w:pPr>
            <w:r w:rsidRPr="00FD0240">
              <w:rPr>
                <w:sz w:val="20"/>
                <w:szCs w:val="20"/>
              </w:rPr>
              <w:t>С</w:t>
            </w:r>
            <w:r w:rsidRPr="00FD0240">
              <w:rPr>
                <w:sz w:val="20"/>
                <w:szCs w:val="20"/>
              </w:rPr>
              <w:cr/>
            </w:r>
            <w:proofErr w:type="spellStart"/>
            <w:r w:rsidRPr="00FD0240">
              <w:rPr>
                <w:sz w:val="20"/>
                <w:szCs w:val="20"/>
              </w:rPr>
              <w:t>ециа</w:t>
            </w:r>
            <w:proofErr w:type="spellEnd"/>
            <w:r w:rsidRPr="00FD0240">
              <w:rPr>
                <w:sz w:val="20"/>
                <w:szCs w:val="20"/>
              </w:rPr>
              <w:cr/>
            </w:r>
            <w:proofErr w:type="spellStart"/>
            <w:r w:rsidRPr="00FD0240">
              <w:rPr>
                <w:sz w:val="20"/>
                <w:szCs w:val="20"/>
              </w:rPr>
              <w:t>ьные</w:t>
            </w:r>
            <w:proofErr w:type="spellEnd"/>
            <w:r w:rsidRPr="00FD0240">
              <w:rPr>
                <w:sz w:val="20"/>
                <w:szCs w:val="20"/>
              </w:rPr>
              <w:t xml:space="preserve"> блоги, порталы и прочие электронные ресурсы</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cr/>
              <w:t>1</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335</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322</w:t>
            </w:r>
          </w:p>
        </w:tc>
      </w:tr>
      <w:tr w:rsidR="00FD0240" w:rsidRPr="00FD0240" w:rsidTr="00FD0240">
        <w:trPr>
          <w:trHeight w:val="315"/>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w:t>
            </w:r>
            <w:r>
              <w:rPr>
                <w:sz w:val="20"/>
                <w:szCs w:val="20"/>
              </w:rPr>
              <w:t>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131</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85</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140</w:t>
            </w:r>
          </w:p>
        </w:tc>
      </w:tr>
      <w:tr w:rsidR="00FD0240" w:rsidRPr="00FD0240" w:rsidTr="00FD0240">
        <w:trPr>
          <w:trHeight w:val="195"/>
        </w:trPr>
        <w:tc>
          <w:tcPr>
            <w:tcW w:w="4643" w:type="dxa"/>
            <w:vMerge w:val="restart"/>
          </w:tcPr>
          <w:p w:rsidR="00FD0240" w:rsidRPr="00FD0240" w:rsidRDefault="00FD0240" w:rsidP="00FD0240">
            <w:pPr>
              <w:jc w:val="both"/>
              <w:rPr>
                <w:sz w:val="20"/>
                <w:szCs w:val="20"/>
              </w:rPr>
            </w:pPr>
            <w:r w:rsidRPr="00FD0240">
              <w:rPr>
                <w:sz w:val="20"/>
                <w:szCs w:val="20"/>
              </w:rPr>
              <w:t>Другое (укажите, пожалуйста)</w:t>
            </w:r>
          </w:p>
        </w:tc>
        <w:tc>
          <w:tcPr>
            <w:tcW w:w="587" w:type="dxa"/>
          </w:tcPr>
          <w:p w:rsidR="00FD0240" w:rsidRPr="00FD0240" w:rsidRDefault="00FD0240" w:rsidP="00FD0240">
            <w:pPr>
              <w:jc w:val="both"/>
              <w:rPr>
                <w:sz w:val="20"/>
                <w:szCs w:val="20"/>
              </w:rPr>
            </w:pPr>
            <w:r w:rsidRPr="00FD0240">
              <w:rPr>
                <w:sz w:val="20"/>
                <w:szCs w:val="20"/>
              </w:rPr>
              <w:t>пот</w:t>
            </w:r>
          </w:p>
        </w:tc>
        <w:tc>
          <w:tcPr>
            <w:tcW w:w="1169"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98</w:t>
            </w:r>
          </w:p>
        </w:tc>
        <w:tc>
          <w:tcPr>
            <w:tcW w:w="1544"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420</w:t>
            </w:r>
          </w:p>
        </w:tc>
        <w:tc>
          <w:tcPr>
            <w:tcW w:w="1627" w:type="dxa"/>
            <w:tcBorders>
              <w:bottom w:val="single" w:sz="4" w:space="0" w:color="000000"/>
            </w:tcBorders>
            <w:vAlign w:val="bottom"/>
          </w:tcPr>
          <w:p w:rsidR="00FD0240" w:rsidRPr="00FD0240" w:rsidRDefault="00FD0240" w:rsidP="00FD0240">
            <w:pPr>
              <w:jc w:val="both"/>
              <w:rPr>
                <w:bCs/>
                <w:sz w:val="20"/>
                <w:szCs w:val="20"/>
              </w:rPr>
            </w:pPr>
            <w:r w:rsidRPr="00FD0240">
              <w:rPr>
                <w:bCs/>
                <w:sz w:val="20"/>
                <w:szCs w:val="20"/>
              </w:rPr>
              <w:t>220</w:t>
            </w:r>
          </w:p>
        </w:tc>
      </w:tr>
      <w:tr w:rsidR="00FD0240" w:rsidRPr="00FD0240" w:rsidTr="00FD0240">
        <w:trPr>
          <w:trHeight w:val="225"/>
        </w:trPr>
        <w:tc>
          <w:tcPr>
            <w:tcW w:w="4643" w:type="dxa"/>
            <w:vMerge/>
          </w:tcPr>
          <w:p w:rsidR="00FD0240" w:rsidRPr="00FD0240" w:rsidRDefault="00FD0240" w:rsidP="00FD0240">
            <w:pPr>
              <w:jc w:val="both"/>
              <w:rPr>
                <w:sz w:val="20"/>
                <w:szCs w:val="20"/>
              </w:rPr>
            </w:pPr>
          </w:p>
        </w:tc>
        <w:tc>
          <w:tcPr>
            <w:tcW w:w="587" w:type="dxa"/>
          </w:tcPr>
          <w:p w:rsidR="00FD0240" w:rsidRPr="00FD0240" w:rsidRDefault="00FD0240" w:rsidP="00FD0240">
            <w:pPr>
              <w:jc w:val="both"/>
              <w:rPr>
                <w:sz w:val="20"/>
                <w:szCs w:val="20"/>
              </w:rPr>
            </w:pPr>
            <w:proofErr w:type="spellStart"/>
            <w:proofErr w:type="gramStart"/>
            <w:r w:rsidRPr="00FD0240">
              <w:rPr>
                <w:sz w:val="20"/>
                <w:szCs w:val="20"/>
              </w:rPr>
              <w:t>пр</w:t>
            </w:r>
            <w:proofErr w:type="spellEnd"/>
            <w:proofErr w:type="gramEnd"/>
          </w:p>
        </w:tc>
        <w:tc>
          <w:tcPr>
            <w:tcW w:w="1169"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121</w:t>
            </w:r>
          </w:p>
        </w:tc>
        <w:tc>
          <w:tcPr>
            <w:tcW w:w="1544"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129</w:t>
            </w:r>
          </w:p>
        </w:tc>
        <w:tc>
          <w:tcPr>
            <w:tcW w:w="1627" w:type="dxa"/>
            <w:tcBorders>
              <w:top w:val="single" w:sz="4" w:space="0" w:color="000000"/>
            </w:tcBorders>
            <w:vAlign w:val="bottom"/>
          </w:tcPr>
          <w:p w:rsidR="00FD0240" w:rsidRPr="00FD0240" w:rsidRDefault="00FD0240" w:rsidP="00FD0240">
            <w:pPr>
              <w:jc w:val="both"/>
              <w:rPr>
                <w:bCs/>
                <w:sz w:val="20"/>
                <w:szCs w:val="20"/>
              </w:rPr>
            </w:pPr>
            <w:r w:rsidRPr="00FD0240">
              <w:rPr>
                <w:bCs/>
                <w:sz w:val="20"/>
                <w:szCs w:val="20"/>
              </w:rPr>
              <w:t>106</w:t>
            </w:r>
          </w:p>
        </w:tc>
      </w:tr>
    </w:tbl>
    <w:p w:rsidR="00FD0240" w:rsidRPr="00931BF7" w:rsidRDefault="00FD0240" w:rsidP="00FD0240">
      <w:pPr>
        <w:tabs>
          <w:tab w:val="left" w:pos="284"/>
          <w:tab w:val="left" w:pos="426"/>
        </w:tabs>
        <w:ind w:firstLine="567"/>
        <w:rPr>
          <w:rFonts w:eastAsia="Calibri"/>
          <w:i/>
          <w:szCs w:val="22"/>
        </w:rPr>
      </w:pPr>
      <w:r w:rsidRPr="00931BF7">
        <w:rPr>
          <w:rFonts w:eastAsia="Calibri"/>
          <w:i/>
          <w:szCs w:val="22"/>
        </w:rPr>
        <w:t>*</w:t>
      </w:r>
      <w:proofErr w:type="gramStart"/>
      <w:r w:rsidRPr="00931BF7">
        <w:rPr>
          <w:rFonts w:eastAsia="Calibri"/>
          <w:i/>
          <w:szCs w:val="22"/>
        </w:rPr>
        <w:t>пот-потребители</w:t>
      </w:r>
      <w:proofErr w:type="gramEnd"/>
    </w:p>
    <w:p w:rsidR="00FD0240" w:rsidRDefault="00FD0240" w:rsidP="00FD0240">
      <w:pPr>
        <w:tabs>
          <w:tab w:val="left" w:pos="284"/>
          <w:tab w:val="left" w:pos="426"/>
        </w:tabs>
        <w:ind w:firstLine="567"/>
        <w:rPr>
          <w:rFonts w:eastAsia="Calibri"/>
          <w:i/>
          <w:szCs w:val="22"/>
        </w:rPr>
      </w:pPr>
      <w:r w:rsidRPr="00931BF7">
        <w:rPr>
          <w:rFonts w:eastAsia="Calibri"/>
          <w:i/>
          <w:szCs w:val="22"/>
        </w:rPr>
        <w:t>*</w:t>
      </w:r>
      <w:proofErr w:type="spellStart"/>
      <w:r w:rsidRPr="00931BF7">
        <w:rPr>
          <w:rFonts w:eastAsia="Calibri"/>
          <w:i/>
          <w:szCs w:val="22"/>
        </w:rPr>
        <w:t>пр</w:t>
      </w:r>
      <w:proofErr w:type="spellEnd"/>
      <w:r w:rsidRPr="00931BF7">
        <w:rPr>
          <w:rFonts w:eastAsia="Calibri"/>
          <w:i/>
          <w:szCs w:val="22"/>
        </w:rPr>
        <w:t>-предприниматели</w:t>
      </w:r>
    </w:p>
    <w:p w:rsidR="00FD0240" w:rsidRPr="00FD0240" w:rsidRDefault="00FD0240" w:rsidP="00FD0240">
      <w:pPr>
        <w:tabs>
          <w:tab w:val="left" w:pos="284"/>
          <w:tab w:val="left" w:pos="426"/>
        </w:tabs>
        <w:ind w:firstLine="567"/>
        <w:jc w:val="both"/>
        <w:rPr>
          <w:rFonts w:eastAsia="Calibri"/>
          <w:sz w:val="28"/>
          <w:szCs w:val="22"/>
          <w:lang w:eastAsia="en-US"/>
        </w:rPr>
      </w:pPr>
      <w:r w:rsidRPr="00FD0240">
        <w:rPr>
          <w:rFonts w:eastAsia="Calibri"/>
          <w:sz w:val="28"/>
          <w:szCs w:val="22"/>
          <w:lang w:eastAsia="en-US"/>
        </w:rPr>
        <w:t>Наибольшая часть потребителей (374 чел. или 50,8%) предпочитаю пользоваться официальной информацией, размещенной на официальном сайте уполномоченного органа в информационно-телекоммуникационной сети «Интернет», доверяют больше всего</w:t>
      </w:r>
      <w:r w:rsidRPr="00FD0240">
        <w:rPr>
          <w:rFonts w:ascii="Calibri" w:eastAsia="Calibri" w:hAnsi="Calibri"/>
          <w:sz w:val="22"/>
          <w:szCs w:val="22"/>
          <w:lang w:eastAsia="en-US"/>
        </w:rPr>
        <w:t xml:space="preserve"> </w:t>
      </w:r>
      <w:r w:rsidRPr="00FD0240">
        <w:rPr>
          <w:rFonts w:eastAsia="Calibri"/>
          <w:sz w:val="28"/>
          <w:szCs w:val="22"/>
          <w:lang w:eastAsia="en-US"/>
        </w:rPr>
        <w:t>(101 чел. или 13,7%).</w:t>
      </w:r>
    </w:p>
    <w:p w:rsidR="00FD0240" w:rsidRDefault="00FD0240" w:rsidP="00FD0240">
      <w:pPr>
        <w:tabs>
          <w:tab w:val="left" w:pos="284"/>
          <w:tab w:val="left" w:pos="426"/>
        </w:tabs>
        <w:ind w:firstLine="567"/>
        <w:rPr>
          <w:rFonts w:eastAsia="Calibri"/>
          <w:i/>
          <w:szCs w:val="22"/>
        </w:rPr>
      </w:pPr>
    </w:p>
    <w:p w:rsidR="00FD0240" w:rsidRDefault="00FD0240" w:rsidP="00FD0240">
      <w:pPr>
        <w:tabs>
          <w:tab w:val="left" w:pos="284"/>
          <w:tab w:val="left" w:pos="426"/>
        </w:tabs>
        <w:ind w:firstLine="567"/>
        <w:rPr>
          <w:rFonts w:eastAsia="Calibri"/>
          <w:i/>
          <w:szCs w:val="22"/>
        </w:rPr>
      </w:pPr>
    </w:p>
    <w:p w:rsidR="00FD0240" w:rsidRDefault="00FD0240" w:rsidP="00FD0240">
      <w:pPr>
        <w:tabs>
          <w:tab w:val="left" w:pos="284"/>
          <w:tab w:val="left" w:pos="426"/>
        </w:tabs>
        <w:ind w:firstLine="567"/>
        <w:rPr>
          <w:rFonts w:eastAsia="Calibri"/>
          <w:i/>
          <w:szCs w:val="22"/>
        </w:rPr>
      </w:pPr>
    </w:p>
    <w:p w:rsidR="00FD0240" w:rsidRDefault="00FD0240" w:rsidP="00FD0240">
      <w:pPr>
        <w:tabs>
          <w:tab w:val="left" w:pos="284"/>
          <w:tab w:val="left" w:pos="426"/>
        </w:tabs>
        <w:ind w:firstLine="567"/>
        <w:rPr>
          <w:rFonts w:eastAsia="Calibri"/>
          <w:i/>
          <w:szCs w:val="22"/>
        </w:rPr>
      </w:pPr>
    </w:p>
    <w:p w:rsidR="00FD0240" w:rsidRDefault="00FD0240" w:rsidP="00FD0240">
      <w:pPr>
        <w:tabs>
          <w:tab w:val="left" w:pos="284"/>
          <w:tab w:val="left" w:pos="426"/>
        </w:tabs>
        <w:ind w:firstLine="567"/>
        <w:rPr>
          <w:rFonts w:eastAsia="Calibri"/>
          <w:i/>
          <w:szCs w:val="22"/>
        </w:rPr>
        <w:sectPr w:rsidR="00FD0240" w:rsidSect="009375A5">
          <w:headerReference w:type="default" r:id="rId11"/>
          <w:pgSz w:w="11907" w:h="16839" w:code="9"/>
          <w:pgMar w:top="1077" w:right="567" w:bottom="709" w:left="1701" w:header="709" w:footer="709" w:gutter="0"/>
          <w:pgNumType w:start="1"/>
          <w:cols w:space="708"/>
          <w:titlePg/>
          <w:docGrid w:linePitch="360"/>
        </w:sectPr>
      </w:pPr>
    </w:p>
    <w:p w:rsidR="00FD0240" w:rsidRPr="00FD0240" w:rsidRDefault="00FD0240" w:rsidP="00FD0240">
      <w:pPr>
        <w:tabs>
          <w:tab w:val="left" w:pos="993"/>
        </w:tabs>
        <w:suppressAutoHyphens/>
        <w:spacing w:after="160" w:line="256" w:lineRule="auto"/>
        <w:ind w:left="567"/>
        <w:contextualSpacing/>
        <w:jc w:val="both"/>
        <w:textAlignment w:val="baseline"/>
        <w:rPr>
          <w:rFonts w:eastAsia="Calibri"/>
          <w:sz w:val="28"/>
          <w:szCs w:val="26"/>
          <w:lang w:eastAsia="en-US"/>
        </w:rPr>
      </w:pPr>
      <w:r>
        <w:rPr>
          <w:rFonts w:eastAsia="Calibri"/>
          <w:sz w:val="28"/>
          <w:szCs w:val="26"/>
          <w:lang w:eastAsia="en-US"/>
        </w:rPr>
        <w:lastRenderedPageBreak/>
        <w:t xml:space="preserve">7. </w:t>
      </w:r>
      <w:r w:rsidRPr="00FD0240">
        <w:rPr>
          <w:rFonts w:eastAsia="Calibri"/>
          <w:sz w:val="28"/>
          <w:szCs w:val="26"/>
          <w:lang w:eastAsia="en-US"/>
        </w:rPr>
        <w:t>Результаты мониторинга удовлетворенности потребителей качеством товаров, работ и услуг на товарных рынках региона и состоянием ценовой конкуренции.</w:t>
      </w:r>
    </w:p>
    <w:p w:rsidR="00FD0240" w:rsidRPr="00FD0240" w:rsidRDefault="00FD0240" w:rsidP="00FD0240">
      <w:pPr>
        <w:suppressAutoHyphens/>
        <w:ind w:firstLine="567"/>
        <w:contextualSpacing/>
        <w:jc w:val="both"/>
        <w:textAlignment w:val="baseline"/>
        <w:rPr>
          <w:rFonts w:eastAsia="Calibri"/>
          <w:sz w:val="28"/>
          <w:szCs w:val="26"/>
          <w:lang w:eastAsia="en-US"/>
        </w:rPr>
      </w:pPr>
    </w:p>
    <w:tbl>
      <w:tblPr>
        <w:tblW w:w="1644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992"/>
        <w:gridCol w:w="851"/>
        <w:gridCol w:w="850"/>
        <w:gridCol w:w="850"/>
        <w:gridCol w:w="851"/>
        <w:gridCol w:w="992"/>
        <w:gridCol w:w="709"/>
        <w:gridCol w:w="850"/>
        <w:gridCol w:w="851"/>
        <w:gridCol w:w="708"/>
        <w:gridCol w:w="993"/>
        <w:gridCol w:w="709"/>
        <w:gridCol w:w="850"/>
        <w:gridCol w:w="851"/>
        <w:gridCol w:w="709"/>
      </w:tblGrid>
      <w:tr w:rsidR="00FD0240" w:rsidRPr="00FD0240" w:rsidTr="00FD0240">
        <w:tc>
          <w:tcPr>
            <w:tcW w:w="3828" w:type="dxa"/>
            <w:vMerge w:val="restart"/>
            <w:vAlign w:val="center"/>
          </w:tcPr>
          <w:p w:rsidR="00FD0240" w:rsidRPr="00FD0240" w:rsidRDefault="00FD0240" w:rsidP="00FD0240">
            <w:pPr>
              <w:jc w:val="center"/>
              <w:rPr>
                <w:rFonts w:eastAsia="Calibri"/>
                <w:sz w:val="22"/>
                <w:szCs w:val="22"/>
              </w:rPr>
            </w:pPr>
            <w:r w:rsidRPr="00FD0240">
              <w:rPr>
                <w:rFonts w:eastAsia="Calibri"/>
                <w:sz w:val="22"/>
                <w:szCs w:val="22"/>
              </w:rPr>
              <w:t>Наименование рынка</w:t>
            </w:r>
          </w:p>
        </w:tc>
        <w:tc>
          <w:tcPr>
            <w:tcW w:w="4394" w:type="dxa"/>
            <w:gridSpan w:val="5"/>
            <w:vAlign w:val="center"/>
          </w:tcPr>
          <w:p w:rsidR="00FD0240" w:rsidRPr="00FD0240" w:rsidRDefault="00FD0240" w:rsidP="00FD0240">
            <w:pPr>
              <w:jc w:val="center"/>
              <w:rPr>
                <w:rFonts w:eastAsia="Calibri"/>
                <w:sz w:val="22"/>
                <w:szCs w:val="22"/>
              </w:rPr>
            </w:pPr>
            <w:r w:rsidRPr="00FD0240">
              <w:rPr>
                <w:rFonts w:eastAsia="Calibri"/>
                <w:sz w:val="22"/>
                <w:szCs w:val="22"/>
              </w:rPr>
              <w:t>Уровень цен</w:t>
            </w:r>
          </w:p>
        </w:tc>
        <w:tc>
          <w:tcPr>
            <w:tcW w:w="4110" w:type="dxa"/>
            <w:gridSpan w:val="5"/>
          </w:tcPr>
          <w:p w:rsidR="00FD0240" w:rsidRPr="00FD0240" w:rsidRDefault="00FD0240" w:rsidP="00FD0240">
            <w:pPr>
              <w:jc w:val="center"/>
              <w:rPr>
                <w:rFonts w:eastAsia="Calibri"/>
                <w:sz w:val="22"/>
                <w:szCs w:val="22"/>
              </w:rPr>
            </w:pPr>
            <w:r w:rsidRPr="00FD0240">
              <w:rPr>
                <w:rFonts w:eastAsia="Calibri"/>
                <w:sz w:val="22"/>
                <w:szCs w:val="22"/>
              </w:rPr>
              <w:t>Качество</w:t>
            </w:r>
          </w:p>
        </w:tc>
        <w:tc>
          <w:tcPr>
            <w:tcW w:w="4112" w:type="dxa"/>
            <w:gridSpan w:val="5"/>
          </w:tcPr>
          <w:p w:rsidR="00FD0240" w:rsidRPr="00FD0240" w:rsidRDefault="00FD0240" w:rsidP="00FD0240">
            <w:pPr>
              <w:jc w:val="center"/>
              <w:rPr>
                <w:rFonts w:eastAsia="Calibri"/>
                <w:sz w:val="22"/>
                <w:szCs w:val="22"/>
              </w:rPr>
            </w:pPr>
            <w:r w:rsidRPr="00FD0240">
              <w:rPr>
                <w:rFonts w:eastAsia="Calibri"/>
                <w:sz w:val="22"/>
                <w:szCs w:val="22"/>
              </w:rPr>
              <w:t>Доступность</w:t>
            </w:r>
          </w:p>
        </w:tc>
      </w:tr>
      <w:tr w:rsidR="00FD0240" w:rsidRPr="00FD0240" w:rsidTr="00FD0240">
        <w:tc>
          <w:tcPr>
            <w:tcW w:w="3828" w:type="dxa"/>
            <w:vMerge/>
            <w:vAlign w:val="center"/>
          </w:tcPr>
          <w:p w:rsidR="00FD0240" w:rsidRPr="00FD0240" w:rsidRDefault="00FD0240" w:rsidP="00FD0240">
            <w:pPr>
              <w:tabs>
                <w:tab w:val="left" w:pos="142"/>
              </w:tabs>
              <w:ind w:left="142"/>
              <w:rPr>
                <w:rFonts w:eastAsia="Calibri"/>
                <w:sz w:val="22"/>
                <w:szCs w:val="22"/>
              </w:rPr>
            </w:pPr>
          </w:p>
        </w:tc>
        <w:tc>
          <w:tcPr>
            <w:tcW w:w="992"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Затруд</w:t>
            </w:r>
            <w:proofErr w:type="spellEnd"/>
          </w:p>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няюсь</w:t>
            </w:r>
            <w:proofErr w:type="spellEnd"/>
            <w:r w:rsidRPr="00FD0240">
              <w:rPr>
                <w:rFonts w:eastAsia="Calibri"/>
                <w:bCs/>
                <w:color w:val="000000"/>
                <w:sz w:val="18"/>
                <w:szCs w:val="22"/>
              </w:rPr>
              <w:t xml:space="preserve"> ответить</w:t>
            </w:r>
          </w:p>
        </w:tc>
        <w:tc>
          <w:tcPr>
            <w:tcW w:w="851"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Не удовлетворен</w:t>
            </w:r>
          </w:p>
        </w:tc>
        <w:tc>
          <w:tcPr>
            <w:tcW w:w="850"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не удовлетворен</w:t>
            </w:r>
          </w:p>
        </w:tc>
        <w:tc>
          <w:tcPr>
            <w:tcW w:w="850"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удовлетворен</w:t>
            </w:r>
          </w:p>
        </w:tc>
        <w:tc>
          <w:tcPr>
            <w:tcW w:w="851"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Удовлетворен</w:t>
            </w:r>
          </w:p>
        </w:tc>
        <w:tc>
          <w:tcPr>
            <w:tcW w:w="992" w:type="dxa"/>
            <w:tcBorders>
              <w:bottom w:val="single" w:sz="4" w:space="0" w:color="000000"/>
            </w:tcBorders>
          </w:tcPr>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Затруд</w:t>
            </w:r>
            <w:proofErr w:type="spellEnd"/>
          </w:p>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няюсь</w:t>
            </w:r>
            <w:proofErr w:type="spellEnd"/>
            <w:r w:rsidRPr="00FD0240">
              <w:rPr>
                <w:rFonts w:eastAsia="Calibri"/>
                <w:bCs/>
                <w:color w:val="000000"/>
                <w:sz w:val="18"/>
                <w:szCs w:val="22"/>
              </w:rPr>
              <w:t xml:space="preserve"> ответить</w:t>
            </w:r>
          </w:p>
        </w:tc>
        <w:tc>
          <w:tcPr>
            <w:tcW w:w="709"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Не удовлетворен</w:t>
            </w:r>
          </w:p>
        </w:tc>
        <w:tc>
          <w:tcPr>
            <w:tcW w:w="850"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не удовлетворен</w:t>
            </w:r>
          </w:p>
        </w:tc>
        <w:tc>
          <w:tcPr>
            <w:tcW w:w="851"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удовлетворен</w:t>
            </w:r>
          </w:p>
        </w:tc>
        <w:tc>
          <w:tcPr>
            <w:tcW w:w="708"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Удовлетворен</w:t>
            </w:r>
          </w:p>
        </w:tc>
        <w:tc>
          <w:tcPr>
            <w:tcW w:w="993" w:type="dxa"/>
            <w:tcBorders>
              <w:bottom w:val="single" w:sz="4" w:space="0" w:color="000000"/>
            </w:tcBorders>
          </w:tcPr>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Затруд</w:t>
            </w:r>
            <w:proofErr w:type="spellEnd"/>
          </w:p>
          <w:p w:rsidR="00FD0240" w:rsidRPr="00FD0240" w:rsidRDefault="00FD0240" w:rsidP="00FD0240">
            <w:pPr>
              <w:jc w:val="center"/>
              <w:rPr>
                <w:rFonts w:eastAsia="Calibri"/>
                <w:bCs/>
                <w:color w:val="000000"/>
                <w:sz w:val="18"/>
                <w:szCs w:val="22"/>
              </w:rPr>
            </w:pPr>
            <w:proofErr w:type="spellStart"/>
            <w:r w:rsidRPr="00FD0240">
              <w:rPr>
                <w:rFonts w:eastAsia="Calibri"/>
                <w:bCs/>
                <w:color w:val="000000"/>
                <w:sz w:val="18"/>
                <w:szCs w:val="22"/>
              </w:rPr>
              <w:t>няюсь</w:t>
            </w:r>
            <w:proofErr w:type="spellEnd"/>
            <w:r w:rsidRPr="00FD0240">
              <w:rPr>
                <w:rFonts w:eastAsia="Calibri"/>
                <w:bCs/>
                <w:color w:val="000000"/>
                <w:sz w:val="18"/>
                <w:szCs w:val="22"/>
              </w:rPr>
              <w:t xml:space="preserve"> ответить</w:t>
            </w:r>
          </w:p>
        </w:tc>
        <w:tc>
          <w:tcPr>
            <w:tcW w:w="709"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Не удовлетворен</w:t>
            </w:r>
          </w:p>
        </w:tc>
        <w:tc>
          <w:tcPr>
            <w:tcW w:w="850"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не удовлетворен</w:t>
            </w:r>
          </w:p>
        </w:tc>
        <w:tc>
          <w:tcPr>
            <w:tcW w:w="851"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Скорее удовлетворен</w:t>
            </w:r>
          </w:p>
        </w:tc>
        <w:tc>
          <w:tcPr>
            <w:tcW w:w="709" w:type="dxa"/>
            <w:tcBorders>
              <w:bottom w:val="single" w:sz="4" w:space="0" w:color="000000"/>
            </w:tcBorders>
            <w:vAlign w:val="bottom"/>
          </w:tcPr>
          <w:p w:rsidR="00FD0240" w:rsidRPr="00FD0240" w:rsidRDefault="00FD0240" w:rsidP="00FD0240">
            <w:pPr>
              <w:jc w:val="center"/>
              <w:rPr>
                <w:rFonts w:eastAsia="Calibri"/>
                <w:bCs/>
                <w:color w:val="000000"/>
                <w:sz w:val="18"/>
                <w:szCs w:val="22"/>
              </w:rPr>
            </w:pPr>
            <w:r w:rsidRPr="00FD0240">
              <w:rPr>
                <w:rFonts w:eastAsia="Calibri"/>
                <w:bCs/>
                <w:color w:val="000000"/>
                <w:sz w:val="18"/>
                <w:szCs w:val="22"/>
              </w:rPr>
              <w:t>Удовлетворен</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дошкольного образования</w:t>
            </w:r>
          </w:p>
        </w:tc>
        <w:tc>
          <w:tcPr>
            <w:tcW w:w="992" w:type="dxa"/>
            <w:tcBorders>
              <w:top w:val="single" w:sz="4" w:space="0" w:color="000000"/>
              <w:left w:val="nil"/>
              <w:bottom w:val="single" w:sz="4" w:space="0" w:color="000000"/>
              <w:right w:val="single" w:sz="4" w:space="0" w:color="000000"/>
            </w:tcBorders>
            <w:shd w:val="clear" w:color="auto" w:fill="auto"/>
          </w:tcPr>
          <w:p w:rsidR="00FD0240" w:rsidRPr="00FD0240" w:rsidRDefault="00FD0240" w:rsidP="00FD0240">
            <w:pPr>
              <w:spacing w:after="160"/>
              <w:jc w:val="center"/>
              <w:rPr>
                <w:rFonts w:eastAsia="Calibri"/>
                <w:sz w:val="22"/>
                <w:szCs w:val="22"/>
              </w:rPr>
            </w:pPr>
            <w:r w:rsidRPr="00FD0240">
              <w:rPr>
                <w:rFonts w:eastAsia="Calibri"/>
                <w:sz w:val="22"/>
                <w:szCs w:val="22"/>
              </w:rPr>
              <w:t>62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D0240" w:rsidRPr="00FD0240" w:rsidRDefault="00FD0240" w:rsidP="00FD0240">
            <w:pPr>
              <w:spacing w:after="160"/>
              <w:jc w:val="center"/>
              <w:rPr>
                <w:rFonts w:eastAsia="Calibri"/>
                <w:sz w:val="22"/>
                <w:szCs w:val="22"/>
              </w:rPr>
            </w:pPr>
            <w:r w:rsidRPr="00FD0240">
              <w:rPr>
                <w:rFonts w:eastAsia="Calibri"/>
                <w:sz w:val="22"/>
                <w:szCs w:val="22"/>
              </w:rPr>
              <w:t>256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0240" w:rsidRPr="00FD0240" w:rsidRDefault="00FD0240" w:rsidP="00FD0240">
            <w:pPr>
              <w:spacing w:after="160"/>
              <w:jc w:val="center"/>
              <w:rPr>
                <w:rFonts w:eastAsia="Calibri"/>
                <w:sz w:val="22"/>
                <w:szCs w:val="22"/>
              </w:rPr>
            </w:pPr>
            <w:r w:rsidRPr="00FD0240">
              <w:rPr>
                <w:rFonts w:eastAsia="Calibri"/>
                <w:sz w:val="22"/>
                <w:szCs w:val="22"/>
              </w:rPr>
              <w:t>107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D0240" w:rsidRPr="00FD0240" w:rsidRDefault="00FD0240" w:rsidP="00FD0240">
            <w:pPr>
              <w:spacing w:after="160"/>
              <w:jc w:val="center"/>
              <w:rPr>
                <w:rFonts w:eastAsia="Calibri"/>
                <w:sz w:val="22"/>
                <w:szCs w:val="22"/>
              </w:rPr>
            </w:pPr>
            <w:r w:rsidRPr="00FD0240">
              <w:rPr>
                <w:rFonts w:eastAsia="Calibri"/>
                <w:sz w:val="22"/>
                <w:szCs w:val="22"/>
              </w:rPr>
              <w:t>254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D0240" w:rsidRPr="00FD0240" w:rsidRDefault="00FD0240" w:rsidP="00FD0240">
            <w:pPr>
              <w:spacing w:after="160"/>
              <w:jc w:val="center"/>
              <w:rPr>
                <w:rFonts w:eastAsia="Calibri"/>
                <w:sz w:val="22"/>
                <w:szCs w:val="22"/>
              </w:rPr>
            </w:pPr>
            <w:r w:rsidRPr="00FD0240">
              <w:rPr>
                <w:rFonts w:eastAsia="Calibri"/>
                <w:sz w:val="22"/>
                <w:szCs w:val="22"/>
              </w:rPr>
              <w:t>224</w:t>
            </w:r>
          </w:p>
        </w:tc>
        <w:tc>
          <w:tcPr>
            <w:tcW w:w="992"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72</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66</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247</w:t>
            </w:r>
          </w:p>
        </w:tc>
        <w:tc>
          <w:tcPr>
            <w:tcW w:w="708"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253</w:t>
            </w:r>
          </w:p>
        </w:tc>
        <w:tc>
          <w:tcPr>
            <w:tcW w:w="993" w:type="dxa"/>
            <w:tcBorders>
              <w:top w:val="single" w:sz="4" w:space="0" w:color="000000"/>
              <w:left w:val="single" w:sz="4" w:space="0" w:color="000000"/>
              <w:bottom w:val="single" w:sz="4" w:space="0" w:color="000000"/>
              <w:right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73</w:t>
            </w:r>
          </w:p>
        </w:tc>
        <w:tc>
          <w:tcPr>
            <w:tcW w:w="709" w:type="dxa"/>
            <w:tcBorders>
              <w:top w:val="single" w:sz="4" w:space="0" w:color="000000"/>
              <w:left w:val="single" w:sz="4" w:space="0" w:color="000000"/>
              <w:bottom w:val="single" w:sz="4" w:space="0" w:color="000000"/>
              <w:right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66</w:t>
            </w:r>
          </w:p>
        </w:tc>
        <w:tc>
          <w:tcPr>
            <w:tcW w:w="850" w:type="dxa"/>
            <w:tcBorders>
              <w:top w:val="single" w:sz="4" w:space="0" w:color="000000"/>
              <w:left w:val="single" w:sz="4" w:space="0" w:color="000000"/>
              <w:bottom w:val="single" w:sz="4" w:space="0" w:color="000000"/>
              <w:right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90</w:t>
            </w:r>
          </w:p>
        </w:tc>
        <w:tc>
          <w:tcPr>
            <w:tcW w:w="851" w:type="dxa"/>
            <w:tcBorders>
              <w:top w:val="single" w:sz="4" w:space="0" w:color="000000"/>
              <w:left w:val="single" w:sz="4" w:space="0" w:color="000000"/>
              <w:bottom w:val="single" w:sz="4" w:space="0" w:color="000000"/>
              <w:right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240</w:t>
            </w:r>
          </w:p>
        </w:tc>
        <w:tc>
          <w:tcPr>
            <w:tcW w:w="709" w:type="dxa"/>
            <w:tcBorders>
              <w:top w:val="single" w:sz="4" w:space="0" w:color="000000"/>
              <w:left w:val="single" w:sz="4" w:space="0" w:color="000000"/>
              <w:bottom w:val="single" w:sz="4" w:space="0" w:color="000000"/>
              <w:right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269</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общего образования</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58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217</w:t>
            </w:r>
          </w:p>
        </w:tc>
        <w:tc>
          <w:tcPr>
            <w:tcW w:w="992"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69</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66</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128</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251</w:t>
            </w:r>
          </w:p>
        </w:tc>
        <w:tc>
          <w:tcPr>
            <w:tcW w:w="708"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224</w:t>
            </w:r>
          </w:p>
        </w:tc>
        <w:tc>
          <w:tcPr>
            <w:tcW w:w="993"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70</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68</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89</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251</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260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среднего профессионального образования</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65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175</w:t>
            </w:r>
          </w:p>
        </w:tc>
        <w:tc>
          <w:tcPr>
            <w:tcW w:w="992"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73</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79</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247</w:t>
            </w:r>
          </w:p>
        </w:tc>
        <w:tc>
          <w:tcPr>
            <w:tcW w:w="708"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198</w:t>
            </w:r>
          </w:p>
        </w:tc>
        <w:tc>
          <w:tcPr>
            <w:tcW w:w="993"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76</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81</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125</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218</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238</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дополнительного образования детей</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58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255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189</w:t>
            </w:r>
          </w:p>
        </w:tc>
        <w:tc>
          <w:tcPr>
            <w:tcW w:w="992"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69</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68</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131</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254</w:t>
            </w:r>
          </w:p>
        </w:tc>
        <w:tc>
          <w:tcPr>
            <w:tcW w:w="708"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216</w:t>
            </w:r>
          </w:p>
        </w:tc>
        <w:tc>
          <w:tcPr>
            <w:tcW w:w="993"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71</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81</w:t>
            </w:r>
          </w:p>
        </w:tc>
        <w:tc>
          <w:tcPr>
            <w:tcW w:w="850"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119</w:t>
            </w:r>
          </w:p>
        </w:tc>
        <w:tc>
          <w:tcPr>
            <w:tcW w:w="851"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223</w:t>
            </w:r>
          </w:p>
        </w:tc>
        <w:tc>
          <w:tcPr>
            <w:tcW w:w="709" w:type="dxa"/>
            <w:tcBorders>
              <w:top w:val="single" w:sz="4" w:space="0" w:color="000000"/>
              <w:left w:val="single" w:sz="4" w:space="0" w:color="000000"/>
              <w:bottom w:val="single" w:sz="4" w:space="0" w:color="000000"/>
              <w:right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детского отдыха и оздоровления</w:t>
            </w:r>
          </w:p>
        </w:tc>
        <w:tc>
          <w:tcPr>
            <w:tcW w:w="992" w:type="dxa"/>
            <w:tcBorders>
              <w:top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70</w:t>
            </w:r>
          </w:p>
        </w:tc>
        <w:tc>
          <w:tcPr>
            <w:tcW w:w="851" w:type="dxa"/>
            <w:tcBorders>
              <w:top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108</w:t>
            </w:r>
          </w:p>
        </w:tc>
        <w:tc>
          <w:tcPr>
            <w:tcW w:w="850" w:type="dxa"/>
            <w:tcBorders>
              <w:top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157</w:t>
            </w:r>
          </w:p>
        </w:tc>
        <w:tc>
          <w:tcPr>
            <w:tcW w:w="850" w:type="dxa"/>
            <w:tcBorders>
              <w:top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229</w:t>
            </w:r>
          </w:p>
        </w:tc>
        <w:tc>
          <w:tcPr>
            <w:tcW w:w="851" w:type="dxa"/>
            <w:tcBorders>
              <w:top w:val="single" w:sz="4" w:space="0" w:color="000000"/>
            </w:tcBorders>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174</w:t>
            </w:r>
          </w:p>
        </w:tc>
        <w:tc>
          <w:tcPr>
            <w:tcW w:w="992"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74</w:t>
            </w:r>
          </w:p>
        </w:tc>
        <w:tc>
          <w:tcPr>
            <w:tcW w:w="709"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81</w:t>
            </w:r>
          </w:p>
        </w:tc>
        <w:tc>
          <w:tcPr>
            <w:tcW w:w="850"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244</w:t>
            </w:r>
          </w:p>
        </w:tc>
        <w:tc>
          <w:tcPr>
            <w:tcW w:w="708"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198</w:t>
            </w:r>
          </w:p>
        </w:tc>
        <w:tc>
          <w:tcPr>
            <w:tcW w:w="993"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76</w:t>
            </w:r>
          </w:p>
        </w:tc>
        <w:tc>
          <w:tcPr>
            <w:tcW w:w="709"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0"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127</w:t>
            </w:r>
          </w:p>
        </w:tc>
        <w:tc>
          <w:tcPr>
            <w:tcW w:w="851"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214</w:t>
            </w:r>
          </w:p>
        </w:tc>
        <w:tc>
          <w:tcPr>
            <w:tcW w:w="709" w:type="dxa"/>
            <w:tcBorders>
              <w:top w:val="single" w:sz="4" w:space="0" w:color="000000"/>
            </w:tcBorders>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226</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медицинских услуг</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51</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151</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184</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202</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177</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r>
      <w:tr w:rsidR="00FD0240" w:rsidRPr="00FD0240" w:rsidTr="00FD0240">
        <w:tc>
          <w:tcPr>
            <w:tcW w:w="3828" w:type="dxa"/>
            <w:vAlign w:val="center"/>
          </w:tcPr>
          <w:p w:rsidR="00FD0240" w:rsidRPr="00FD0240" w:rsidRDefault="00FD0240" w:rsidP="001E63C5">
            <w:pPr>
              <w:tabs>
                <w:tab w:val="left" w:pos="-250"/>
              </w:tabs>
              <w:ind w:hanging="33"/>
              <w:rPr>
                <w:rFonts w:eastAsia="Calibri"/>
                <w:sz w:val="22"/>
                <w:szCs w:val="22"/>
              </w:rPr>
            </w:pPr>
            <w:r w:rsidRPr="00FD0240">
              <w:rPr>
                <w:rFonts w:eastAsia="Calibri"/>
                <w:sz w:val="22"/>
                <w:szCs w:val="22"/>
              </w:rPr>
              <w:t>Рынок услуг розничной торговли лекарственными препаратами, медицинскими изделиями и сопутствующими товарами</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50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136</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234</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171</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248</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194</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226</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 xml:space="preserve">Рынок психолого-педагогического сопровождения детей с </w:t>
            </w:r>
            <w:proofErr w:type="gramStart"/>
            <w:r w:rsidRPr="00FD0240">
              <w:rPr>
                <w:rFonts w:eastAsia="Calibri"/>
                <w:sz w:val="22"/>
                <w:szCs w:val="22"/>
              </w:rPr>
              <w:t>ограничен</w:t>
            </w:r>
            <w:r w:rsidR="001E63C5">
              <w:rPr>
                <w:rFonts w:eastAsia="Calibri"/>
                <w:sz w:val="22"/>
                <w:szCs w:val="22"/>
              </w:rPr>
              <w:t>-</w:t>
            </w:r>
            <w:proofErr w:type="spellStart"/>
            <w:r w:rsidRPr="00FD0240">
              <w:rPr>
                <w:rFonts w:eastAsia="Calibri"/>
                <w:sz w:val="22"/>
                <w:szCs w:val="22"/>
              </w:rPr>
              <w:t>ными</w:t>
            </w:r>
            <w:proofErr w:type="spellEnd"/>
            <w:proofErr w:type="gramEnd"/>
            <w:r w:rsidRPr="00FD0240">
              <w:rPr>
                <w:rFonts w:eastAsia="Calibri"/>
                <w:sz w:val="22"/>
                <w:szCs w:val="22"/>
              </w:rPr>
              <w:t xml:space="preserve"> возможностями здоровья</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82</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136</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145</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208</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171</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199</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социальных услуг</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123</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175</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212</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207</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180</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ритуальных услуг</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212</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215</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185</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теплоснабжения (производство тепловой энергии)</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151</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173</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по сбору и транспортированию твердых коммунальных отходов</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166</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212</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77</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213</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172</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выполнения работ по благоустройству городской среды</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71</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218</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141</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173</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lastRenderedPageBreak/>
              <w:t>Рынок выполнения работ по содержанию и текущему ремонту общего имущества собственников помещений в многоквартирном доме</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78</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174</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137</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87</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190</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166</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поставки сжиженного газа в баллонах</w:t>
            </w:r>
          </w:p>
        </w:tc>
        <w:tc>
          <w:tcPr>
            <w:tcW w:w="992" w:type="dxa"/>
            <w:vAlign w:val="bottom"/>
          </w:tcPr>
          <w:p w:rsidR="00FD0240" w:rsidRPr="00FD0240" w:rsidRDefault="00FD0240" w:rsidP="00FD0240">
            <w:pPr>
              <w:spacing w:after="160" w:line="256" w:lineRule="auto"/>
              <w:jc w:val="center"/>
              <w:rPr>
                <w:rFonts w:eastAsia="Calibri"/>
                <w:bCs/>
                <w:color w:val="000000" w:themeColor="text1"/>
                <w:sz w:val="22"/>
                <w:szCs w:val="22"/>
                <w:lang w:eastAsia="en-US"/>
              </w:rPr>
            </w:pPr>
            <w:r w:rsidRPr="00FD0240">
              <w:rPr>
                <w:rFonts w:eastAsia="Calibri"/>
                <w:bCs/>
                <w:color w:val="000000" w:themeColor="text1"/>
                <w:sz w:val="22"/>
                <w:szCs w:val="22"/>
                <w:lang w:eastAsia="en-US"/>
              </w:rPr>
              <w:t>70</w:t>
            </w:r>
          </w:p>
        </w:tc>
        <w:tc>
          <w:tcPr>
            <w:tcW w:w="851" w:type="dxa"/>
            <w:vAlign w:val="bottom"/>
          </w:tcPr>
          <w:p w:rsidR="00FD0240" w:rsidRPr="00FD0240" w:rsidRDefault="00FD0240" w:rsidP="00FD0240">
            <w:pPr>
              <w:spacing w:after="160" w:line="256" w:lineRule="auto"/>
              <w:jc w:val="center"/>
              <w:rPr>
                <w:rFonts w:eastAsia="Calibri"/>
                <w:bCs/>
                <w:color w:val="000000" w:themeColor="text1"/>
                <w:sz w:val="22"/>
                <w:szCs w:val="22"/>
                <w:lang w:eastAsia="en-US"/>
              </w:rPr>
            </w:pPr>
            <w:r w:rsidRPr="00FD0240">
              <w:rPr>
                <w:rFonts w:eastAsia="Calibri"/>
                <w:bCs/>
                <w:color w:val="000000" w:themeColor="text1"/>
                <w:sz w:val="22"/>
                <w:szCs w:val="22"/>
                <w:lang w:eastAsia="en-US"/>
              </w:rPr>
              <w:t>203</w:t>
            </w:r>
          </w:p>
        </w:tc>
        <w:tc>
          <w:tcPr>
            <w:tcW w:w="850" w:type="dxa"/>
            <w:vAlign w:val="bottom"/>
          </w:tcPr>
          <w:p w:rsidR="00FD0240" w:rsidRPr="00FD0240" w:rsidRDefault="00FD0240" w:rsidP="00FD0240">
            <w:pPr>
              <w:spacing w:after="160" w:line="256" w:lineRule="auto"/>
              <w:jc w:val="center"/>
              <w:rPr>
                <w:rFonts w:eastAsia="Calibri"/>
                <w:bCs/>
                <w:color w:val="000000" w:themeColor="text1"/>
                <w:sz w:val="22"/>
                <w:szCs w:val="22"/>
                <w:lang w:eastAsia="en-US"/>
              </w:rPr>
            </w:pPr>
            <w:r w:rsidRPr="00FD0240">
              <w:rPr>
                <w:rFonts w:eastAsia="Calibri"/>
                <w:bCs/>
                <w:color w:val="000000" w:themeColor="text1"/>
                <w:sz w:val="22"/>
                <w:szCs w:val="22"/>
                <w:lang w:eastAsia="en-US"/>
              </w:rPr>
              <w:t>159</w:t>
            </w:r>
          </w:p>
        </w:tc>
        <w:tc>
          <w:tcPr>
            <w:tcW w:w="850" w:type="dxa"/>
            <w:vAlign w:val="bottom"/>
          </w:tcPr>
          <w:p w:rsidR="00FD0240" w:rsidRPr="00FD0240" w:rsidRDefault="00FD0240" w:rsidP="00FD0240">
            <w:pPr>
              <w:spacing w:after="160" w:line="256" w:lineRule="auto"/>
              <w:jc w:val="center"/>
              <w:rPr>
                <w:rFonts w:eastAsia="Calibri"/>
                <w:bCs/>
                <w:color w:val="000000" w:themeColor="text1"/>
                <w:sz w:val="22"/>
                <w:szCs w:val="22"/>
                <w:lang w:eastAsia="en-US"/>
              </w:rPr>
            </w:pPr>
            <w:r w:rsidRPr="00FD0240">
              <w:rPr>
                <w:rFonts w:eastAsia="Calibri"/>
                <w:bCs/>
                <w:color w:val="000000" w:themeColor="text1"/>
                <w:sz w:val="22"/>
                <w:szCs w:val="22"/>
                <w:lang w:eastAsia="en-US"/>
              </w:rPr>
              <w:t>174</w:t>
            </w:r>
          </w:p>
        </w:tc>
        <w:tc>
          <w:tcPr>
            <w:tcW w:w="851" w:type="dxa"/>
            <w:vAlign w:val="bottom"/>
          </w:tcPr>
          <w:p w:rsidR="00FD0240" w:rsidRPr="00FD0240" w:rsidRDefault="00FD0240" w:rsidP="00FD0240">
            <w:pPr>
              <w:spacing w:after="160" w:line="256" w:lineRule="auto"/>
              <w:jc w:val="center"/>
              <w:rPr>
                <w:rFonts w:eastAsia="Calibri"/>
                <w:bCs/>
                <w:color w:val="000000" w:themeColor="text1"/>
                <w:sz w:val="22"/>
                <w:szCs w:val="22"/>
                <w:lang w:eastAsia="en-US"/>
              </w:rPr>
            </w:pPr>
            <w:r w:rsidRPr="00FD0240">
              <w:rPr>
                <w:rFonts w:eastAsia="Calibri"/>
                <w:bCs/>
                <w:color w:val="000000" w:themeColor="text1"/>
                <w:sz w:val="22"/>
                <w:szCs w:val="22"/>
                <w:lang w:eastAsia="en-US"/>
              </w:rPr>
              <w:t>132</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177</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165</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189</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66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134</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83</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232</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185</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217</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оказания услуг по перевозке пассажиров автомобильным транспортом по межмуниципальным маршрутам регулярных перевозок</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71</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247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242</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180</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оказания услуг по перевозке пассажиров и багажа легковым такси</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76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125</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163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230</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192</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212</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оказания услуг по ремонту автотранспортных средств</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81</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151</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149</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174</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услуг связи, в том числе услуг по предоставлению широкополосного доступа к информационно-телеком</w:t>
            </w:r>
            <w:r w:rsidR="001E63C5">
              <w:rPr>
                <w:rFonts w:eastAsia="Calibri"/>
                <w:sz w:val="22"/>
                <w:szCs w:val="22"/>
              </w:rPr>
              <w:t>-</w:t>
            </w:r>
            <w:proofErr w:type="spellStart"/>
            <w:r w:rsidRPr="00FD0240">
              <w:rPr>
                <w:rFonts w:eastAsia="Calibri"/>
                <w:sz w:val="22"/>
                <w:szCs w:val="22"/>
              </w:rPr>
              <w:t>муникационной</w:t>
            </w:r>
            <w:proofErr w:type="spellEnd"/>
            <w:r w:rsidRPr="00FD0240">
              <w:rPr>
                <w:rFonts w:eastAsia="Calibri"/>
                <w:sz w:val="22"/>
                <w:szCs w:val="22"/>
              </w:rPr>
              <w:t xml:space="preserve"> сети «Интернет»</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64</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142</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168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238</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197</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жилищного строительства</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160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198</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142</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205</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169</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193</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 xml:space="preserve">Рынок строительства объектов капитального строительства, </w:t>
            </w:r>
            <w:proofErr w:type="spellStart"/>
            <w:r w:rsidRPr="00FD0240">
              <w:rPr>
                <w:rFonts w:eastAsia="Calibri"/>
                <w:sz w:val="22"/>
                <w:szCs w:val="22"/>
              </w:rPr>
              <w:t>з</w:t>
            </w:r>
            <w:proofErr w:type="gramStart"/>
            <w:r w:rsidRPr="00FD0240">
              <w:rPr>
                <w:rFonts w:eastAsia="Calibri"/>
                <w:sz w:val="22"/>
                <w:szCs w:val="22"/>
              </w:rPr>
              <w:t>a</w:t>
            </w:r>
            <w:proofErr w:type="spellEnd"/>
            <w:proofErr w:type="gramEnd"/>
            <w:r w:rsidRPr="00FD0240">
              <w:rPr>
                <w:rFonts w:eastAsia="Calibri"/>
                <w:sz w:val="22"/>
                <w:szCs w:val="22"/>
              </w:rPr>
              <w:t xml:space="preserve"> исключением жилищного и дорожного строительства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199</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170</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дорожной деятельности (за исключением проектирования)</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137</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215</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162</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архитектурно-строительного проектирования</w:t>
            </w:r>
          </w:p>
        </w:tc>
        <w:tc>
          <w:tcPr>
            <w:tcW w:w="992"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151</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157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193</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203</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165</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193</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189</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кадастровых и землеустроительных работ</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218</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166</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198</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лабораторных исследований для выдачи ветеринарных</w:t>
            </w:r>
          </w:p>
          <w:p w:rsidR="00FD0240" w:rsidRPr="00FD0240" w:rsidRDefault="00FD0240" w:rsidP="00A3688E">
            <w:pPr>
              <w:tabs>
                <w:tab w:val="left" w:pos="-250"/>
              </w:tabs>
              <w:ind w:hanging="33"/>
              <w:rPr>
                <w:rFonts w:eastAsia="Calibri"/>
                <w:sz w:val="22"/>
                <w:szCs w:val="22"/>
              </w:rPr>
            </w:pPr>
            <w:r w:rsidRPr="00FD0240">
              <w:rPr>
                <w:rFonts w:eastAsia="Calibri"/>
                <w:sz w:val="22"/>
                <w:szCs w:val="22"/>
              </w:rPr>
              <w:t>сопроводительных документов</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214</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165</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племенного животноводства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205</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159</w:t>
            </w:r>
          </w:p>
        </w:tc>
        <w:tc>
          <w:tcPr>
            <w:tcW w:w="993"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lastRenderedPageBreak/>
              <w:t>Рынок семеноводства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160</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112</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вылова водных биоресурсов</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155</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112</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143</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187</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переработки водных биоресурсов</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164</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118</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176</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 xml:space="preserve">Рынок </w:t>
            </w:r>
            <w:proofErr w:type="gramStart"/>
            <w:r w:rsidRPr="00FD0240">
              <w:rPr>
                <w:rFonts w:eastAsia="Calibri"/>
                <w:sz w:val="22"/>
                <w:szCs w:val="22"/>
              </w:rPr>
              <w:t>товарной</w:t>
            </w:r>
            <w:proofErr w:type="gramEnd"/>
            <w:r w:rsidRPr="00FD0240">
              <w:rPr>
                <w:rFonts w:eastAsia="Calibri"/>
                <w:sz w:val="22"/>
                <w:szCs w:val="22"/>
              </w:rPr>
              <w:t xml:space="preserve"> </w:t>
            </w:r>
            <w:proofErr w:type="spellStart"/>
            <w:r w:rsidRPr="00FD0240">
              <w:rPr>
                <w:rFonts w:eastAsia="Calibri"/>
                <w:sz w:val="22"/>
                <w:szCs w:val="22"/>
              </w:rPr>
              <w:t>аквакультуры</w:t>
            </w:r>
            <w:proofErr w:type="spellEnd"/>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206</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158</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118</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113</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183</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188</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добычи общераспространен</w:t>
            </w:r>
            <w:r w:rsidR="001E63C5">
              <w:rPr>
                <w:rFonts w:eastAsia="Calibri"/>
                <w:sz w:val="22"/>
                <w:szCs w:val="22"/>
              </w:rPr>
              <w:t>-</w:t>
            </w:r>
            <w:proofErr w:type="spellStart"/>
            <w:r w:rsidRPr="00FD0240">
              <w:rPr>
                <w:rFonts w:eastAsia="Calibri"/>
                <w:sz w:val="22"/>
                <w:szCs w:val="22"/>
              </w:rPr>
              <w:t>ных</w:t>
            </w:r>
            <w:proofErr w:type="spellEnd"/>
            <w:r w:rsidRPr="00FD0240">
              <w:rPr>
                <w:rFonts w:eastAsia="Calibri"/>
                <w:sz w:val="22"/>
                <w:szCs w:val="22"/>
              </w:rPr>
              <w:t xml:space="preserve"> полезных ископаемых </w:t>
            </w:r>
            <w:proofErr w:type="spellStart"/>
            <w:r w:rsidRPr="00FD0240">
              <w:rPr>
                <w:rFonts w:eastAsia="Calibri"/>
                <w:sz w:val="22"/>
                <w:szCs w:val="22"/>
              </w:rPr>
              <w:t>н</w:t>
            </w:r>
            <w:proofErr w:type="gramStart"/>
            <w:r w:rsidRPr="00FD0240">
              <w:rPr>
                <w:rFonts w:eastAsia="Calibri"/>
                <w:sz w:val="22"/>
                <w:szCs w:val="22"/>
              </w:rPr>
              <w:t>a</w:t>
            </w:r>
            <w:proofErr w:type="spellEnd"/>
            <w:proofErr w:type="gramEnd"/>
            <w:r w:rsidRPr="00FD0240">
              <w:rPr>
                <w:rFonts w:eastAsia="Calibri"/>
                <w:sz w:val="22"/>
                <w:szCs w:val="22"/>
              </w:rPr>
              <w:t xml:space="preserve"> участках недр местного значения</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116</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190</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168</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120</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136</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173</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нефтепродуктов</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105</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202</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164</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132</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184</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197</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легкой промышленности</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139</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103</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209</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169</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105</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106</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144</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188</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195</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обработки древесины и производства изделий из дерева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156</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136</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209</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162</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110</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182</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производства кирпича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111</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200</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166</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115</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115</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140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176</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192</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производства бетона</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136</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219</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163</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112</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138</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195</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185</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Сфера наружной рекламы</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93</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98</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235</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171</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99</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97</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115</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214</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213</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реализации сельскохозяйственной продукции</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87</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237</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168</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94</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217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201</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Розничная торговля</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69</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164</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93</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253</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180</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82</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92</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221</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224</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бытовых услуг</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158</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79</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241</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181</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83</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93</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221</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222</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санаторно-курортных и туристских услуг</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84</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232</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184</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85</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94</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129</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221</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209</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пищевой продукции</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237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153</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78</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243</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177</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83</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90</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120</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237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208</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композитных материалов</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135</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141</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169</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108</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137</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184</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192</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 xml:space="preserve">Рынок продукции </w:t>
            </w:r>
            <w:proofErr w:type="gramStart"/>
            <w:r w:rsidRPr="00FD0240">
              <w:rPr>
                <w:rFonts w:eastAsia="Calibri"/>
                <w:sz w:val="22"/>
                <w:szCs w:val="22"/>
              </w:rPr>
              <w:t>сельско</w:t>
            </w:r>
            <w:r w:rsidR="001E63C5">
              <w:rPr>
                <w:rFonts w:eastAsia="Calibri"/>
                <w:sz w:val="22"/>
                <w:szCs w:val="22"/>
              </w:rPr>
              <w:t>-</w:t>
            </w:r>
            <w:r w:rsidRPr="00FD0240">
              <w:rPr>
                <w:rFonts w:eastAsia="Calibri"/>
                <w:sz w:val="22"/>
                <w:szCs w:val="22"/>
              </w:rPr>
              <w:t>хозяйственного</w:t>
            </w:r>
            <w:proofErr w:type="gramEnd"/>
            <w:r w:rsidRPr="00FD0240">
              <w:rPr>
                <w:rFonts w:eastAsia="Calibri"/>
                <w:sz w:val="22"/>
                <w:szCs w:val="22"/>
              </w:rPr>
              <w:t xml:space="preserve"> машиностроения</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108</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186</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137</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113</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121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142</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200</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162</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117</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119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133</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179</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190</w:t>
            </w:r>
          </w:p>
        </w:tc>
      </w:tr>
      <w:tr w:rsidR="00FD0240" w:rsidRPr="00FD0240" w:rsidTr="00FD0240">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финансовых услуг</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95</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144</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145</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204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100</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144</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217</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170</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102</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99</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128</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202</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207</w:t>
            </w:r>
          </w:p>
        </w:tc>
      </w:tr>
      <w:tr w:rsidR="00FD0240" w:rsidRPr="00FD0240" w:rsidTr="00FD0240">
        <w:trPr>
          <w:trHeight w:val="377"/>
        </w:trPr>
        <w:tc>
          <w:tcPr>
            <w:tcW w:w="3828" w:type="dxa"/>
            <w:vAlign w:val="center"/>
          </w:tcPr>
          <w:p w:rsidR="00FD0240" w:rsidRPr="00FD0240" w:rsidRDefault="00FD0240" w:rsidP="00A3688E">
            <w:pPr>
              <w:tabs>
                <w:tab w:val="left" w:pos="-250"/>
              </w:tabs>
              <w:ind w:hanging="33"/>
              <w:rPr>
                <w:rFonts w:eastAsia="Calibri"/>
                <w:sz w:val="22"/>
                <w:szCs w:val="22"/>
              </w:rPr>
            </w:pPr>
            <w:r w:rsidRPr="00FD0240">
              <w:rPr>
                <w:rFonts w:eastAsia="Calibri"/>
                <w:sz w:val="22"/>
                <w:szCs w:val="22"/>
              </w:rPr>
              <w:t>Рынок водоснабжения и водоотведения</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83</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151</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157</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197</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992"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92</w:t>
            </w:r>
          </w:p>
        </w:tc>
        <w:tc>
          <w:tcPr>
            <w:tcW w:w="709"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109</w:t>
            </w:r>
          </w:p>
        </w:tc>
        <w:tc>
          <w:tcPr>
            <w:tcW w:w="850"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150</w:t>
            </w:r>
          </w:p>
        </w:tc>
        <w:tc>
          <w:tcPr>
            <w:tcW w:w="851"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224</w:t>
            </w:r>
          </w:p>
        </w:tc>
        <w:tc>
          <w:tcPr>
            <w:tcW w:w="708" w:type="dxa"/>
          </w:tcPr>
          <w:p w:rsidR="00FD0240" w:rsidRPr="00FD0240" w:rsidRDefault="00FD0240" w:rsidP="00FD0240">
            <w:pPr>
              <w:spacing w:after="160" w:line="256" w:lineRule="auto"/>
              <w:jc w:val="center"/>
              <w:rPr>
                <w:rFonts w:eastAsia="Calibri"/>
                <w:sz w:val="22"/>
                <w:szCs w:val="22"/>
                <w:lang w:eastAsia="en-US"/>
              </w:rPr>
            </w:pPr>
            <w:r w:rsidRPr="00FD0240">
              <w:rPr>
                <w:rFonts w:eastAsia="Calibri"/>
                <w:sz w:val="22"/>
                <w:szCs w:val="22"/>
                <w:lang w:eastAsia="en-US"/>
              </w:rPr>
              <w:t>163</w:t>
            </w:r>
          </w:p>
        </w:tc>
        <w:tc>
          <w:tcPr>
            <w:tcW w:w="993"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100</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106</w:t>
            </w:r>
          </w:p>
        </w:tc>
        <w:tc>
          <w:tcPr>
            <w:tcW w:w="850"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131</w:t>
            </w:r>
          </w:p>
        </w:tc>
        <w:tc>
          <w:tcPr>
            <w:tcW w:w="851"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205</w:t>
            </w:r>
          </w:p>
        </w:tc>
        <w:tc>
          <w:tcPr>
            <w:tcW w:w="709" w:type="dxa"/>
            <w:vAlign w:val="bottom"/>
          </w:tcPr>
          <w:p w:rsidR="00FD0240" w:rsidRPr="00FD0240" w:rsidRDefault="00FD0240" w:rsidP="00FD0240">
            <w:pPr>
              <w:spacing w:after="160" w:line="256" w:lineRule="auto"/>
              <w:jc w:val="center"/>
              <w:rPr>
                <w:rFonts w:eastAsia="Calibri"/>
                <w:bCs/>
                <w:color w:val="000000"/>
                <w:sz w:val="22"/>
                <w:szCs w:val="22"/>
                <w:lang w:eastAsia="en-US"/>
              </w:rPr>
            </w:pPr>
            <w:r w:rsidRPr="00FD0240">
              <w:rPr>
                <w:rFonts w:eastAsia="Calibri"/>
                <w:bCs/>
                <w:color w:val="000000"/>
                <w:sz w:val="22"/>
                <w:szCs w:val="22"/>
                <w:lang w:eastAsia="en-US"/>
              </w:rPr>
              <w:t>196</w:t>
            </w:r>
          </w:p>
        </w:tc>
      </w:tr>
    </w:tbl>
    <w:p w:rsidR="00FD0240" w:rsidRDefault="00FD0240" w:rsidP="00FD0240">
      <w:pPr>
        <w:tabs>
          <w:tab w:val="left" w:pos="284"/>
          <w:tab w:val="left" w:pos="426"/>
        </w:tabs>
        <w:ind w:firstLine="567"/>
        <w:rPr>
          <w:rFonts w:eastAsia="Calibri"/>
          <w:i/>
          <w:szCs w:val="22"/>
        </w:rPr>
      </w:pPr>
    </w:p>
    <w:p w:rsidR="001E63C5" w:rsidRDefault="001E63C5" w:rsidP="00FD0240">
      <w:pPr>
        <w:tabs>
          <w:tab w:val="left" w:pos="284"/>
          <w:tab w:val="left" w:pos="426"/>
        </w:tabs>
        <w:ind w:firstLine="567"/>
        <w:rPr>
          <w:rFonts w:eastAsia="Calibri"/>
          <w:i/>
          <w:szCs w:val="22"/>
        </w:rPr>
        <w:sectPr w:rsidR="001E63C5" w:rsidSect="001E63C5">
          <w:pgSz w:w="16839" w:h="11907" w:orient="landscape" w:code="9"/>
          <w:pgMar w:top="1418" w:right="1077" w:bottom="567" w:left="709" w:header="709" w:footer="709" w:gutter="0"/>
          <w:pgNumType w:start="1"/>
          <w:cols w:space="708"/>
          <w:titlePg/>
          <w:docGrid w:linePitch="360"/>
        </w:sectPr>
      </w:pPr>
    </w:p>
    <w:p w:rsidR="001E63C5" w:rsidRPr="001E63C5" w:rsidRDefault="001E63C5" w:rsidP="001E63C5">
      <w:pPr>
        <w:widowControl w:val="0"/>
        <w:autoSpaceDE w:val="0"/>
        <w:autoSpaceDN w:val="0"/>
        <w:ind w:right="-30"/>
        <w:contextualSpacing/>
        <w:jc w:val="both"/>
        <w:rPr>
          <w:sz w:val="28"/>
          <w:szCs w:val="28"/>
        </w:rPr>
      </w:pPr>
      <w:r w:rsidRPr="001E63C5">
        <w:rPr>
          <w:sz w:val="28"/>
          <w:szCs w:val="28"/>
        </w:rPr>
        <w:lastRenderedPageBreak/>
        <w:t xml:space="preserve">Наибольшее количество население </w:t>
      </w:r>
      <w:r w:rsidRPr="001E63C5">
        <w:rPr>
          <w:b/>
          <w:sz w:val="28"/>
          <w:szCs w:val="28"/>
        </w:rPr>
        <w:t>удовлетворено</w:t>
      </w:r>
      <w:r w:rsidRPr="001E63C5">
        <w:rPr>
          <w:sz w:val="28"/>
          <w:szCs w:val="28"/>
        </w:rPr>
        <w:t xml:space="preserve"> </w:t>
      </w:r>
      <w:r w:rsidRPr="001E63C5">
        <w:rPr>
          <w:b/>
          <w:sz w:val="28"/>
          <w:szCs w:val="28"/>
        </w:rPr>
        <w:t xml:space="preserve">уровнем цен </w:t>
      </w:r>
      <w:r w:rsidRPr="001E63C5">
        <w:rPr>
          <w:sz w:val="28"/>
          <w:szCs w:val="28"/>
        </w:rPr>
        <w:t>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1) Рынок услуг дошкольного образования – 30,3 % (удовлетворены, </w:t>
      </w:r>
      <w:proofErr w:type="gramStart"/>
      <w:r w:rsidRPr="001E63C5">
        <w:rPr>
          <w:sz w:val="28"/>
          <w:szCs w:val="28"/>
        </w:rPr>
        <w:t>скорее</w:t>
      </w:r>
      <w:proofErr w:type="gramEnd"/>
      <w:r w:rsidRPr="001E63C5">
        <w:rPr>
          <w:sz w:val="28"/>
          <w:szCs w:val="28"/>
        </w:rPr>
        <w:t xml:space="preserve"> удовлетворены 224 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Рынок услуг общего образования – 29,4 % (удовлетворены, </w:t>
      </w:r>
      <w:proofErr w:type="gramStart"/>
      <w:r w:rsidRPr="001E63C5">
        <w:rPr>
          <w:sz w:val="28"/>
          <w:szCs w:val="28"/>
        </w:rPr>
        <w:t>скорее</w:t>
      </w:r>
      <w:proofErr w:type="gramEnd"/>
      <w:r w:rsidRPr="001E63C5">
        <w:rPr>
          <w:sz w:val="28"/>
          <w:szCs w:val="28"/>
        </w:rPr>
        <w:t xml:space="preserve"> удовлетворены 217 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услуг дополнительного образования детей</w:t>
      </w:r>
      <w:r w:rsidRPr="001E63C5">
        <w:rPr>
          <w:sz w:val="28"/>
          <w:szCs w:val="28"/>
        </w:rPr>
        <w:t xml:space="preserve"> – 25,6 % (удовлетворены, </w:t>
      </w:r>
      <w:proofErr w:type="gramStart"/>
      <w:r w:rsidRPr="001E63C5">
        <w:rPr>
          <w:sz w:val="28"/>
          <w:szCs w:val="28"/>
        </w:rPr>
        <w:t>скорее</w:t>
      </w:r>
      <w:proofErr w:type="gramEnd"/>
      <w:r w:rsidRPr="001E63C5">
        <w:rPr>
          <w:sz w:val="28"/>
          <w:szCs w:val="28"/>
        </w:rPr>
        <w:t xml:space="preserve"> удовлетворены 189 чел.)</w:t>
      </w:r>
    </w:p>
    <w:p w:rsidR="001E63C5" w:rsidRPr="001E63C5" w:rsidRDefault="001E63C5" w:rsidP="001E63C5">
      <w:pPr>
        <w:widowControl w:val="0"/>
        <w:tabs>
          <w:tab w:val="left" w:pos="851"/>
        </w:tabs>
        <w:autoSpaceDE w:val="0"/>
        <w:autoSpaceDN w:val="0"/>
        <w:ind w:right="-30"/>
        <w:contextualSpacing/>
        <w:jc w:val="both"/>
        <w:rPr>
          <w:sz w:val="28"/>
          <w:szCs w:val="28"/>
        </w:rPr>
      </w:pPr>
      <w:r w:rsidRPr="001E63C5">
        <w:rPr>
          <w:sz w:val="28"/>
          <w:szCs w:val="28"/>
        </w:rPr>
        <w:t xml:space="preserve">Наибольшее количество население </w:t>
      </w:r>
      <w:r w:rsidRPr="001E63C5">
        <w:rPr>
          <w:b/>
          <w:sz w:val="28"/>
          <w:szCs w:val="28"/>
        </w:rPr>
        <w:t>удовлетворено</w:t>
      </w:r>
      <w:r w:rsidRPr="001E63C5">
        <w:rPr>
          <w:sz w:val="28"/>
          <w:szCs w:val="28"/>
        </w:rPr>
        <w:t xml:space="preserve"> </w:t>
      </w:r>
      <w:r w:rsidRPr="001E63C5">
        <w:rPr>
          <w:b/>
          <w:sz w:val="28"/>
          <w:szCs w:val="28"/>
        </w:rPr>
        <w:t>качеством</w:t>
      </w:r>
      <w:r w:rsidRPr="001E63C5">
        <w:rPr>
          <w:sz w:val="28"/>
          <w:szCs w:val="28"/>
        </w:rPr>
        <w:t xml:space="preserve"> 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1)</w:t>
      </w:r>
      <w:r w:rsidRPr="001E63C5">
        <w:rPr>
          <w:sz w:val="28"/>
          <w:szCs w:val="20"/>
        </w:rPr>
        <w:t xml:space="preserve"> Рынок услуг дошкольного образования</w:t>
      </w:r>
      <w:r w:rsidRPr="001E63C5">
        <w:rPr>
          <w:sz w:val="28"/>
          <w:szCs w:val="28"/>
        </w:rPr>
        <w:t xml:space="preserve"> – 34,3 % (удовлетворены, </w:t>
      </w:r>
      <w:proofErr w:type="gramStart"/>
      <w:r w:rsidRPr="001E63C5">
        <w:rPr>
          <w:sz w:val="28"/>
          <w:szCs w:val="28"/>
        </w:rPr>
        <w:t>скорее</w:t>
      </w:r>
      <w:proofErr w:type="gramEnd"/>
      <w:r w:rsidRPr="001E63C5">
        <w:rPr>
          <w:sz w:val="28"/>
          <w:szCs w:val="28"/>
        </w:rPr>
        <w:t xml:space="preserve"> удовлетворены 253 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Рынок услуг общего образования – 30,3 % (удовлетворены, </w:t>
      </w:r>
      <w:proofErr w:type="gramStart"/>
      <w:r w:rsidRPr="001E63C5">
        <w:rPr>
          <w:sz w:val="28"/>
          <w:szCs w:val="28"/>
        </w:rPr>
        <w:t>скорее</w:t>
      </w:r>
      <w:proofErr w:type="gramEnd"/>
      <w:r w:rsidRPr="001E63C5">
        <w:rPr>
          <w:sz w:val="28"/>
          <w:szCs w:val="28"/>
        </w:rPr>
        <w:t xml:space="preserve"> удовлетворены 224 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услуг дополнительного образования детей</w:t>
      </w:r>
      <w:r w:rsidRPr="001E63C5">
        <w:rPr>
          <w:sz w:val="28"/>
          <w:szCs w:val="28"/>
        </w:rPr>
        <w:t xml:space="preserve"> – 29,3 % (удовлетворены, </w:t>
      </w:r>
      <w:proofErr w:type="gramStart"/>
      <w:r w:rsidRPr="001E63C5">
        <w:rPr>
          <w:sz w:val="28"/>
          <w:szCs w:val="28"/>
        </w:rPr>
        <w:t>скорее</w:t>
      </w:r>
      <w:proofErr w:type="gramEnd"/>
      <w:r w:rsidRPr="001E63C5">
        <w:rPr>
          <w:sz w:val="28"/>
          <w:szCs w:val="28"/>
        </w:rPr>
        <w:t xml:space="preserve"> удовлетворены 216 чел.)</w:t>
      </w:r>
    </w:p>
    <w:p w:rsidR="001E63C5" w:rsidRPr="001E63C5" w:rsidRDefault="001E63C5" w:rsidP="001E63C5">
      <w:pPr>
        <w:widowControl w:val="0"/>
        <w:tabs>
          <w:tab w:val="left" w:pos="851"/>
        </w:tabs>
        <w:autoSpaceDE w:val="0"/>
        <w:autoSpaceDN w:val="0"/>
        <w:ind w:right="-30"/>
        <w:contextualSpacing/>
        <w:jc w:val="both"/>
        <w:rPr>
          <w:sz w:val="28"/>
          <w:szCs w:val="28"/>
        </w:rPr>
      </w:pPr>
      <w:r w:rsidRPr="001E63C5">
        <w:rPr>
          <w:sz w:val="28"/>
          <w:szCs w:val="28"/>
        </w:rPr>
        <w:t xml:space="preserve">Наибольшее количество население </w:t>
      </w:r>
      <w:r w:rsidRPr="001E63C5">
        <w:rPr>
          <w:b/>
          <w:sz w:val="28"/>
          <w:szCs w:val="28"/>
        </w:rPr>
        <w:t>удовлетворено доступностью выбора</w:t>
      </w:r>
      <w:r w:rsidRPr="001E63C5">
        <w:rPr>
          <w:sz w:val="28"/>
          <w:szCs w:val="28"/>
        </w:rPr>
        <w:t xml:space="preserve"> 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1) Рынок услуг дошкольного образования </w:t>
      </w:r>
      <w:r w:rsidRPr="001E63C5">
        <w:rPr>
          <w:sz w:val="28"/>
          <w:szCs w:val="28"/>
        </w:rPr>
        <w:tab/>
        <w:t xml:space="preserve">– 36,4 % (удовлетворены, </w:t>
      </w:r>
      <w:proofErr w:type="gramStart"/>
      <w:r w:rsidRPr="001E63C5">
        <w:rPr>
          <w:sz w:val="28"/>
          <w:szCs w:val="28"/>
        </w:rPr>
        <w:t>скорее</w:t>
      </w:r>
      <w:proofErr w:type="gramEnd"/>
      <w:r w:rsidRPr="001E63C5">
        <w:rPr>
          <w:sz w:val="28"/>
          <w:szCs w:val="28"/>
        </w:rPr>
        <w:t xml:space="preserve"> удовлетворены 269чел.)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Рынок услуг общего образования – 35,2 % (удовлетворены, </w:t>
      </w:r>
      <w:proofErr w:type="gramStart"/>
      <w:r w:rsidRPr="001E63C5">
        <w:rPr>
          <w:sz w:val="28"/>
          <w:szCs w:val="28"/>
        </w:rPr>
        <w:t>скорее</w:t>
      </w:r>
      <w:proofErr w:type="gramEnd"/>
      <w:r w:rsidRPr="001E63C5">
        <w:rPr>
          <w:sz w:val="28"/>
          <w:szCs w:val="28"/>
        </w:rPr>
        <w:t xml:space="preserve"> удовлетворены 260 чел.)</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услуг дополнительного образования детей</w:t>
      </w:r>
      <w:r w:rsidRPr="001E63C5">
        <w:rPr>
          <w:sz w:val="28"/>
          <w:szCs w:val="28"/>
        </w:rPr>
        <w:t xml:space="preserve"> – 33,1 % (удовлетворены, </w:t>
      </w:r>
      <w:proofErr w:type="gramStart"/>
      <w:r w:rsidRPr="001E63C5">
        <w:rPr>
          <w:sz w:val="28"/>
          <w:szCs w:val="28"/>
        </w:rPr>
        <w:t>скорее</w:t>
      </w:r>
      <w:proofErr w:type="gramEnd"/>
      <w:r w:rsidRPr="001E63C5">
        <w:rPr>
          <w:sz w:val="28"/>
          <w:szCs w:val="28"/>
        </w:rPr>
        <w:t xml:space="preserve"> удовлетворены 244чел.)</w:t>
      </w:r>
    </w:p>
    <w:p w:rsidR="001E63C5" w:rsidRPr="001E63C5" w:rsidRDefault="001E63C5" w:rsidP="001E63C5">
      <w:pPr>
        <w:widowControl w:val="0"/>
        <w:tabs>
          <w:tab w:val="left" w:pos="851"/>
        </w:tabs>
        <w:autoSpaceDE w:val="0"/>
        <w:autoSpaceDN w:val="0"/>
        <w:ind w:right="-30"/>
        <w:contextualSpacing/>
        <w:jc w:val="both"/>
        <w:rPr>
          <w:sz w:val="28"/>
          <w:szCs w:val="28"/>
        </w:rPr>
      </w:pPr>
      <w:r w:rsidRPr="001E63C5">
        <w:rPr>
          <w:sz w:val="28"/>
          <w:szCs w:val="28"/>
        </w:rPr>
        <w:t xml:space="preserve">Наибольшее количество население </w:t>
      </w:r>
      <w:r w:rsidRPr="001E63C5">
        <w:rPr>
          <w:b/>
          <w:sz w:val="28"/>
          <w:szCs w:val="28"/>
        </w:rPr>
        <w:t>не удовлетворено уровнем цен</w:t>
      </w:r>
      <w:r w:rsidRPr="001E63C5">
        <w:rPr>
          <w:sz w:val="28"/>
          <w:szCs w:val="28"/>
        </w:rPr>
        <w:t xml:space="preserve"> 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proofErr w:type="gramStart"/>
      <w:r w:rsidRPr="001E63C5">
        <w:rPr>
          <w:sz w:val="28"/>
          <w:szCs w:val="28"/>
        </w:rPr>
        <w:t>1) Рынок услуг дошкольного образования – 34,7 % (не удовлетворены, скорее не удовлетворены 256 чел.)</w:t>
      </w:r>
      <w:r w:rsidRPr="001E63C5">
        <w:rPr>
          <w:sz w:val="28"/>
          <w:szCs w:val="28"/>
        </w:rPr>
        <w:tab/>
      </w:r>
      <w:proofErr w:type="gramEnd"/>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w:t>
      </w:r>
      <w:r w:rsidRPr="001E63C5">
        <w:rPr>
          <w:sz w:val="28"/>
          <w:szCs w:val="20"/>
        </w:rPr>
        <w:t>Рынок поставки сжиженного газа в баллонах</w:t>
      </w:r>
      <w:r w:rsidRPr="001E63C5">
        <w:rPr>
          <w:sz w:val="28"/>
          <w:szCs w:val="28"/>
        </w:rPr>
        <w:t xml:space="preserve"> – 27,5 % (не удовлетворены, скорее не удовлетворены 203 чел.) </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вылова водных биоресурсов</w:t>
      </w:r>
      <w:r w:rsidRPr="001E63C5">
        <w:rPr>
          <w:sz w:val="28"/>
          <w:szCs w:val="28"/>
        </w:rPr>
        <w:t xml:space="preserve"> – 22,6 % (не </w:t>
      </w:r>
      <w:proofErr w:type="gramStart"/>
      <w:r w:rsidRPr="001E63C5">
        <w:rPr>
          <w:sz w:val="28"/>
          <w:szCs w:val="28"/>
        </w:rPr>
        <w:t>удовлетворены</w:t>
      </w:r>
      <w:proofErr w:type="gramEnd"/>
      <w:r w:rsidRPr="001E63C5">
        <w:rPr>
          <w:sz w:val="28"/>
          <w:szCs w:val="28"/>
        </w:rPr>
        <w:t>, скорее не удовлетворены 167 чел.)</w:t>
      </w:r>
    </w:p>
    <w:p w:rsidR="001E63C5" w:rsidRPr="001E63C5" w:rsidRDefault="001E63C5" w:rsidP="001E63C5">
      <w:pPr>
        <w:widowControl w:val="0"/>
        <w:tabs>
          <w:tab w:val="left" w:pos="851"/>
        </w:tabs>
        <w:autoSpaceDE w:val="0"/>
        <w:autoSpaceDN w:val="0"/>
        <w:ind w:right="-30"/>
        <w:contextualSpacing/>
        <w:jc w:val="both"/>
        <w:rPr>
          <w:sz w:val="28"/>
          <w:szCs w:val="28"/>
        </w:rPr>
      </w:pPr>
      <w:r w:rsidRPr="001E63C5">
        <w:rPr>
          <w:sz w:val="28"/>
          <w:szCs w:val="28"/>
        </w:rPr>
        <w:t xml:space="preserve">Наибольшее количество население </w:t>
      </w:r>
      <w:r w:rsidRPr="001E63C5">
        <w:rPr>
          <w:b/>
          <w:sz w:val="28"/>
          <w:szCs w:val="28"/>
        </w:rPr>
        <w:t>не удовлетворено качеством</w:t>
      </w:r>
      <w:r w:rsidRPr="001E63C5">
        <w:rPr>
          <w:sz w:val="28"/>
          <w:szCs w:val="28"/>
        </w:rPr>
        <w:t xml:space="preserve"> 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1) </w:t>
      </w:r>
      <w:r w:rsidRPr="001E63C5">
        <w:rPr>
          <w:sz w:val="28"/>
          <w:szCs w:val="20"/>
        </w:rPr>
        <w:t>Рынок поставки сжиженного газа в баллонах</w:t>
      </w:r>
      <w:r w:rsidRPr="001E63C5">
        <w:rPr>
          <w:sz w:val="28"/>
          <w:szCs w:val="28"/>
        </w:rPr>
        <w:t xml:space="preserve"> – 21,3 % (не удовлетворены, скорее не удовлетворены 157 чел.)</w:t>
      </w:r>
      <w:r w:rsidRPr="001E63C5">
        <w:rPr>
          <w:sz w:val="28"/>
          <w:szCs w:val="28"/>
        </w:rPr>
        <w:tab/>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w:t>
      </w:r>
      <w:r w:rsidRPr="001E63C5">
        <w:rPr>
          <w:sz w:val="28"/>
          <w:szCs w:val="20"/>
        </w:rPr>
        <w:t>Рынок выполнения работ по содержанию и текущему ремонту общего имущества собственников помещений в многоквартирном доме</w:t>
      </w:r>
      <w:r w:rsidRPr="001E63C5">
        <w:rPr>
          <w:sz w:val="28"/>
          <w:szCs w:val="28"/>
        </w:rPr>
        <w:t xml:space="preserve"> – 17,1 % (не удовлетворены, скорее не удовлетворены 126 чел.) </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нефтепродуктов</w:t>
      </w:r>
      <w:r w:rsidRPr="001E63C5">
        <w:rPr>
          <w:sz w:val="28"/>
          <w:szCs w:val="28"/>
        </w:rPr>
        <w:t xml:space="preserve"> – 17,1 % (не </w:t>
      </w:r>
      <w:proofErr w:type="gramStart"/>
      <w:r w:rsidRPr="001E63C5">
        <w:rPr>
          <w:sz w:val="28"/>
          <w:szCs w:val="28"/>
        </w:rPr>
        <w:t>удовлетворены</w:t>
      </w:r>
      <w:proofErr w:type="gramEnd"/>
      <w:r w:rsidRPr="001E63C5">
        <w:rPr>
          <w:sz w:val="28"/>
          <w:szCs w:val="28"/>
        </w:rPr>
        <w:t>, скорее не удовлетворены 126чел.)</w:t>
      </w:r>
    </w:p>
    <w:p w:rsidR="001E63C5" w:rsidRPr="001E63C5" w:rsidRDefault="001E63C5" w:rsidP="001E63C5">
      <w:pPr>
        <w:widowControl w:val="0"/>
        <w:tabs>
          <w:tab w:val="left" w:pos="851"/>
        </w:tabs>
        <w:autoSpaceDE w:val="0"/>
        <w:autoSpaceDN w:val="0"/>
        <w:ind w:right="-30"/>
        <w:contextualSpacing/>
        <w:jc w:val="both"/>
        <w:rPr>
          <w:sz w:val="28"/>
          <w:szCs w:val="28"/>
        </w:rPr>
      </w:pPr>
      <w:r w:rsidRPr="001E63C5">
        <w:rPr>
          <w:sz w:val="28"/>
          <w:szCs w:val="28"/>
        </w:rPr>
        <w:t xml:space="preserve">Наибольшее количество население </w:t>
      </w:r>
      <w:r w:rsidRPr="001E63C5">
        <w:rPr>
          <w:b/>
          <w:sz w:val="28"/>
          <w:szCs w:val="28"/>
        </w:rPr>
        <w:t>не удовлетворено доступностью выбора</w:t>
      </w:r>
      <w:r w:rsidRPr="001E63C5">
        <w:rPr>
          <w:sz w:val="28"/>
          <w:szCs w:val="28"/>
        </w:rPr>
        <w:t xml:space="preserve"> товаров и услуг на следующих товарных рынках:</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1) </w:t>
      </w:r>
      <w:r w:rsidRPr="001E63C5">
        <w:rPr>
          <w:sz w:val="28"/>
          <w:szCs w:val="20"/>
        </w:rPr>
        <w:t>Рынок поставки сжиженного газа в баллонах</w:t>
      </w:r>
      <w:r w:rsidRPr="001E63C5">
        <w:rPr>
          <w:sz w:val="28"/>
          <w:szCs w:val="28"/>
        </w:rPr>
        <w:t xml:space="preserve"> – 20,7 % (не удовлетворены, скорее не удовлетворены 153 чел.) </w:t>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2) </w:t>
      </w:r>
      <w:r w:rsidRPr="001E63C5">
        <w:rPr>
          <w:sz w:val="28"/>
          <w:szCs w:val="20"/>
        </w:rPr>
        <w:t xml:space="preserve">Рынок выполнения работ по содержанию и текущему ремонту общего </w:t>
      </w:r>
      <w:r w:rsidRPr="001E63C5">
        <w:rPr>
          <w:sz w:val="28"/>
          <w:szCs w:val="20"/>
        </w:rPr>
        <w:lastRenderedPageBreak/>
        <w:t>имущества собственников помещений в многоквартирном доме</w:t>
      </w:r>
      <w:r w:rsidRPr="001E63C5">
        <w:rPr>
          <w:sz w:val="28"/>
          <w:szCs w:val="28"/>
        </w:rPr>
        <w:t xml:space="preserve"> – 17,6 % (не удовлетворены, скорее не удовлетворены 130 чел.)</w:t>
      </w:r>
      <w:r w:rsidRPr="001E63C5">
        <w:rPr>
          <w:sz w:val="28"/>
          <w:szCs w:val="28"/>
        </w:rPr>
        <w:tab/>
      </w:r>
    </w:p>
    <w:p w:rsidR="001E63C5" w:rsidRPr="001E63C5" w:rsidRDefault="001E63C5" w:rsidP="001E63C5">
      <w:pPr>
        <w:widowControl w:val="0"/>
        <w:tabs>
          <w:tab w:val="left" w:pos="851"/>
        </w:tabs>
        <w:autoSpaceDE w:val="0"/>
        <w:autoSpaceDN w:val="0"/>
        <w:ind w:right="-30" w:firstLine="567"/>
        <w:contextualSpacing/>
        <w:jc w:val="both"/>
        <w:rPr>
          <w:sz w:val="28"/>
          <w:szCs w:val="28"/>
        </w:rPr>
      </w:pPr>
      <w:r w:rsidRPr="001E63C5">
        <w:rPr>
          <w:sz w:val="28"/>
          <w:szCs w:val="28"/>
        </w:rPr>
        <w:t xml:space="preserve">3) </w:t>
      </w:r>
      <w:r w:rsidRPr="001E63C5">
        <w:rPr>
          <w:sz w:val="28"/>
          <w:szCs w:val="20"/>
        </w:rPr>
        <w:t>Рынок переработки водных биоресурсов</w:t>
      </w:r>
      <w:r w:rsidRPr="001E63C5">
        <w:rPr>
          <w:sz w:val="28"/>
          <w:szCs w:val="28"/>
        </w:rPr>
        <w:t xml:space="preserve"> – 16,1 % (не удовлетворены, скорее не удовлетворены 119 чел.)</w:t>
      </w:r>
    </w:p>
    <w:p w:rsidR="001E63C5" w:rsidRDefault="001E63C5" w:rsidP="001E63C5">
      <w:pPr>
        <w:spacing w:after="160" w:line="256" w:lineRule="auto"/>
        <w:rPr>
          <w:rFonts w:eastAsia="Calibri"/>
          <w:b/>
          <w:sz w:val="28"/>
          <w:szCs w:val="28"/>
          <w:lang w:eastAsia="en-US"/>
        </w:rPr>
      </w:pPr>
    </w:p>
    <w:p w:rsidR="001E63C5" w:rsidRPr="001E63C5" w:rsidRDefault="001E63C5" w:rsidP="001E63C5">
      <w:pPr>
        <w:spacing w:after="160" w:line="256" w:lineRule="auto"/>
        <w:rPr>
          <w:rFonts w:eastAsia="Calibri"/>
          <w:sz w:val="28"/>
          <w:szCs w:val="28"/>
          <w:lang w:eastAsia="en-US"/>
        </w:rPr>
      </w:pPr>
      <w:r>
        <w:rPr>
          <w:rFonts w:eastAsia="Calibri"/>
          <w:b/>
          <w:sz w:val="28"/>
          <w:szCs w:val="28"/>
          <w:lang w:eastAsia="en-US"/>
        </w:rPr>
        <w:t xml:space="preserve">8. </w:t>
      </w:r>
      <w:r w:rsidRPr="001E63C5">
        <w:rPr>
          <w:rFonts w:eastAsia="Calibri"/>
          <w:b/>
          <w:sz w:val="28"/>
          <w:szCs w:val="28"/>
          <w:lang w:eastAsia="en-US"/>
        </w:rPr>
        <w:t xml:space="preserve">Товары и услуги, качество </w:t>
      </w:r>
      <w:proofErr w:type="gramStart"/>
      <w:r w:rsidRPr="001E63C5">
        <w:rPr>
          <w:rFonts w:eastAsia="Calibri"/>
          <w:b/>
          <w:sz w:val="28"/>
          <w:szCs w:val="28"/>
          <w:lang w:eastAsia="en-US"/>
        </w:rPr>
        <w:t>которых</w:t>
      </w:r>
      <w:proofErr w:type="gramEnd"/>
      <w:r w:rsidRPr="001E63C5">
        <w:rPr>
          <w:rFonts w:eastAsia="Calibri"/>
          <w:b/>
          <w:sz w:val="28"/>
          <w:szCs w:val="28"/>
          <w:lang w:eastAsia="en-US"/>
        </w:rPr>
        <w:t xml:space="preserve"> по мнению потребителей, выше в Краснодарском крае по сравнению с другими регионами Российской Федерации:</w:t>
      </w:r>
    </w:p>
    <w:p w:rsidR="001E63C5" w:rsidRPr="001E63C5" w:rsidRDefault="001E63C5" w:rsidP="001E63C5">
      <w:pPr>
        <w:spacing w:after="160" w:line="256" w:lineRule="auto"/>
        <w:rPr>
          <w:rFonts w:eastAsia="Calibri"/>
          <w:sz w:val="28"/>
          <w:szCs w:val="28"/>
          <w:lang w:eastAsia="en-US"/>
        </w:rPr>
      </w:pPr>
      <w:r w:rsidRPr="001E63C5">
        <w:rPr>
          <w:rFonts w:eastAsia="Calibri"/>
          <w:sz w:val="28"/>
          <w:szCs w:val="28"/>
          <w:lang w:eastAsia="en-US"/>
        </w:rPr>
        <w:t>Услуги торговли и общественного питания и услуги рынков – 103 чел;</w:t>
      </w:r>
    </w:p>
    <w:p w:rsidR="001E63C5" w:rsidRPr="001E63C5" w:rsidRDefault="001E63C5" w:rsidP="001E63C5">
      <w:pPr>
        <w:spacing w:after="160" w:line="256" w:lineRule="auto"/>
        <w:rPr>
          <w:rFonts w:eastAsia="Calibri"/>
          <w:sz w:val="28"/>
          <w:szCs w:val="28"/>
          <w:lang w:eastAsia="en-US"/>
        </w:rPr>
      </w:pPr>
      <w:proofErr w:type="gramStart"/>
      <w:r w:rsidRPr="001E63C5">
        <w:rPr>
          <w:rFonts w:eastAsia="Calibri"/>
          <w:sz w:val="28"/>
          <w:szCs w:val="28"/>
          <w:lang w:eastAsia="en-US"/>
        </w:rPr>
        <w:t>Говядина (кроме бескостного мяса), Свинина (кроме бескостного мяса), Баранина (кроме бескостного мяса), Куры (кроме куриных окорочков), Рыба мороженая неразделанная, Масло сливочное, Масло подсолнечное, Молоко питьевое, Яйца куриные, Сахар-песок, Соль поваренная пищевая, Чай черный байховый, Мука пшеничная, Хлеб ржаной, ржано-пшеничный, Хлеб и булочные изделия из пшеничной муки, Рис шлифованный, Пшено, Крупа гречневая - ядрица, Вермишель, Капуста белокочанная свежая, Лук репчатый, Морковь, Яблоки</w:t>
      </w:r>
      <w:proofErr w:type="gramEnd"/>
      <w:r w:rsidRPr="001E63C5">
        <w:rPr>
          <w:rFonts w:eastAsia="Calibri"/>
          <w:sz w:val="28"/>
          <w:szCs w:val="28"/>
          <w:lang w:eastAsia="en-US"/>
        </w:rPr>
        <w:t xml:space="preserve">, </w:t>
      </w:r>
      <w:proofErr w:type="gramStart"/>
      <w:r w:rsidRPr="001E63C5">
        <w:rPr>
          <w:rFonts w:eastAsia="Calibri"/>
          <w:sz w:val="28"/>
          <w:szCs w:val="28"/>
          <w:lang w:eastAsia="en-US"/>
        </w:rPr>
        <w:t xml:space="preserve">Ткани, Одежда и белье, Обувь кожаная, текстильная и комбинированная, Электротовары и другие бытовые приборы, </w:t>
      </w:r>
      <w:proofErr w:type="spellStart"/>
      <w:r w:rsidRPr="001E63C5">
        <w:rPr>
          <w:rFonts w:eastAsia="Calibri"/>
          <w:sz w:val="28"/>
          <w:szCs w:val="28"/>
          <w:lang w:eastAsia="en-US"/>
        </w:rPr>
        <w:t>Телерадиотовары</w:t>
      </w:r>
      <w:proofErr w:type="spellEnd"/>
      <w:r w:rsidRPr="001E63C5">
        <w:rPr>
          <w:rFonts w:eastAsia="Calibri"/>
          <w:sz w:val="28"/>
          <w:szCs w:val="28"/>
          <w:lang w:eastAsia="en-US"/>
        </w:rPr>
        <w:t>, Строительные материалы, Бензин автомобильный, Медикаменты, Химические средства очистки и дезинфекции, Косметическая продукция, Бытовые услуги, Транспортные услуги, Услуги связи, Жилищно-коммунальные услуги, Услуги учреждений культуры, Туристические услуги и услуги средств размещения для временного проживания туристов, Услуги физической культуры и спорта, Медицинские услуги, санаторно-оздоровительные услуги, ветеринарные услуги, Услуги</w:t>
      </w:r>
      <w:proofErr w:type="gramEnd"/>
      <w:r w:rsidRPr="001E63C5">
        <w:rPr>
          <w:rFonts w:eastAsia="Calibri"/>
          <w:sz w:val="28"/>
          <w:szCs w:val="28"/>
          <w:lang w:eastAsia="en-US"/>
        </w:rPr>
        <w:t xml:space="preserve"> правового характера, Услуги банков, Услуги в системе образования, Услуги торговли и общественного питания, услуги рынков, Социальные услуги, предоставляемые гражданам пожилого возраста и инвалидам государственными и муниципальными учреждениями социального обслуживания – 58 человек.</w:t>
      </w:r>
    </w:p>
    <w:p w:rsidR="001E63C5" w:rsidRPr="001E63C5" w:rsidRDefault="001E63C5" w:rsidP="001E63C5">
      <w:pPr>
        <w:spacing w:after="160" w:line="256" w:lineRule="auto"/>
        <w:jc w:val="both"/>
        <w:rPr>
          <w:rFonts w:eastAsia="Calibri"/>
          <w:b/>
          <w:sz w:val="28"/>
          <w:szCs w:val="28"/>
          <w:lang w:eastAsia="en-US"/>
        </w:rPr>
      </w:pPr>
      <w:r>
        <w:rPr>
          <w:rFonts w:eastAsia="Calibri"/>
          <w:b/>
          <w:sz w:val="28"/>
          <w:szCs w:val="28"/>
          <w:lang w:eastAsia="en-US"/>
        </w:rPr>
        <w:t xml:space="preserve">9. </w:t>
      </w:r>
      <w:r w:rsidRPr="001E63C5">
        <w:rPr>
          <w:rFonts w:eastAsia="Calibri"/>
          <w:b/>
          <w:sz w:val="28"/>
          <w:szCs w:val="28"/>
          <w:lang w:eastAsia="en-US"/>
        </w:rPr>
        <w:t xml:space="preserve">Услуги, </w:t>
      </w:r>
      <w:r w:rsidRPr="001E63C5">
        <w:rPr>
          <w:rFonts w:eastAsia="Calibri"/>
          <w:b/>
          <w:sz w:val="28"/>
          <w:szCs w:val="28"/>
          <w:lang w:eastAsia="en-US"/>
        </w:rPr>
        <w:t>которых,</w:t>
      </w:r>
      <w:r w:rsidRPr="001E63C5">
        <w:rPr>
          <w:rFonts w:eastAsia="Calibri"/>
          <w:b/>
          <w:sz w:val="28"/>
          <w:szCs w:val="28"/>
          <w:lang w:eastAsia="en-US"/>
        </w:rPr>
        <w:t xml:space="preserve"> по мнению потребителей, не хватает в Туапсинском районе: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241"/>
      </w:tblGrid>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Автомастерские</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23</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Банки и страховые компании, обмен валюты</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 xml:space="preserve">Бытовые услуги: прачечная, ремонт обуви, </w:t>
            </w:r>
            <w:proofErr w:type="spellStart"/>
            <w:r w:rsidRPr="001E63C5">
              <w:rPr>
                <w:rFonts w:eastAsia="Calibri"/>
                <w:sz w:val="28"/>
                <w:szCs w:val="28"/>
                <w:lang w:eastAsia="en-US"/>
              </w:rPr>
              <w:t>металлоремонт</w:t>
            </w:r>
            <w:proofErr w:type="spellEnd"/>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34</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Ветеринарные услуги</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4</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Все есть, всех услуг хватает</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47</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Кафе, рестораны, бары</w:t>
            </w:r>
          </w:p>
        </w:tc>
        <w:tc>
          <w:tcPr>
            <w:tcW w:w="1241" w:type="dxa"/>
            <w:vAlign w:val="bottom"/>
          </w:tcPr>
          <w:p w:rsidR="001E63C5" w:rsidRPr="001E63C5" w:rsidRDefault="001E63C5" w:rsidP="001E63C5">
            <w:pPr>
              <w:spacing w:after="160" w:line="256" w:lineRule="auto"/>
              <w:jc w:val="both"/>
              <w:rPr>
                <w:rFonts w:eastAsia="Calibri"/>
                <w:b/>
                <w:sz w:val="28"/>
                <w:szCs w:val="28"/>
                <w:lang w:eastAsia="en-US"/>
              </w:rPr>
            </w:pPr>
            <w:r w:rsidRPr="001E63C5">
              <w:rPr>
                <w:rFonts w:eastAsia="Calibri"/>
                <w:b/>
                <w:sz w:val="28"/>
                <w:szCs w:val="28"/>
                <w:lang w:eastAsia="en-US"/>
              </w:rPr>
              <w:t>142</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Медицинские услуги для взрослых</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23</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lastRenderedPageBreak/>
              <w:t>Медицинские услуги для детей</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3</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Образовательные услуги для детей</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17</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Образовательные услуги, курсы для взрослых</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40</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Охранные услуги</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4</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Парки отдыха, благоустроенные озера, видовые площадки и др.</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10</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Салоны красоты, парикмахерские</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Спортивные занятия для взрослых, бассейн</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39</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Спортивные занятия для детей, бассейн</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6</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Театры, кинотеатры, музеи, галереи и клубы</w:t>
            </w:r>
          </w:p>
        </w:tc>
        <w:tc>
          <w:tcPr>
            <w:tcW w:w="1241" w:type="dxa"/>
            <w:vAlign w:val="bottom"/>
          </w:tcPr>
          <w:p w:rsidR="001E63C5" w:rsidRPr="001E63C5" w:rsidRDefault="001E63C5" w:rsidP="001E63C5">
            <w:pPr>
              <w:spacing w:after="160" w:line="256" w:lineRule="auto"/>
              <w:jc w:val="both"/>
              <w:rPr>
                <w:rFonts w:eastAsia="Calibri"/>
                <w:b/>
                <w:sz w:val="28"/>
                <w:szCs w:val="28"/>
                <w:lang w:eastAsia="en-US"/>
              </w:rPr>
            </w:pPr>
            <w:r w:rsidRPr="001E63C5">
              <w:rPr>
                <w:rFonts w:eastAsia="Calibri"/>
                <w:b/>
                <w:sz w:val="28"/>
                <w:szCs w:val="28"/>
                <w:lang w:eastAsia="en-US"/>
              </w:rPr>
              <w:t>275</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Туристические услуги</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Услуг организаций ЖКХ</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13</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Услуги по строительству, ремонту и уборке</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54</w:t>
            </w:r>
          </w:p>
        </w:tc>
      </w:tr>
      <w:tr w:rsidR="001E63C5" w:rsidRPr="001E63C5" w:rsidTr="00A07F6F">
        <w:tc>
          <w:tcPr>
            <w:tcW w:w="8364"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Юридические услуги и нотариус</w:t>
            </w:r>
          </w:p>
        </w:tc>
        <w:tc>
          <w:tcPr>
            <w:tcW w:w="1241" w:type="dxa"/>
            <w:vAlign w:val="bottom"/>
          </w:tcPr>
          <w:p w:rsidR="001E63C5" w:rsidRPr="001E63C5" w:rsidRDefault="001E63C5" w:rsidP="001E63C5">
            <w:pPr>
              <w:spacing w:after="160" w:line="256" w:lineRule="auto"/>
              <w:jc w:val="both"/>
              <w:rPr>
                <w:rFonts w:eastAsia="Calibri"/>
                <w:sz w:val="28"/>
                <w:szCs w:val="28"/>
                <w:lang w:eastAsia="en-US"/>
              </w:rPr>
            </w:pPr>
            <w:r w:rsidRPr="001E63C5">
              <w:rPr>
                <w:rFonts w:eastAsia="Calibri"/>
                <w:sz w:val="28"/>
                <w:szCs w:val="28"/>
                <w:lang w:eastAsia="en-US"/>
              </w:rPr>
              <w:t>1</w:t>
            </w:r>
          </w:p>
        </w:tc>
      </w:tr>
    </w:tbl>
    <w:p w:rsidR="001E63C5" w:rsidRPr="001E63C5" w:rsidRDefault="001E63C5" w:rsidP="001E63C5">
      <w:pPr>
        <w:spacing w:after="160" w:line="256" w:lineRule="auto"/>
        <w:jc w:val="both"/>
        <w:rPr>
          <w:rFonts w:eastAsia="Calibri"/>
          <w:sz w:val="28"/>
          <w:szCs w:val="28"/>
          <w:lang w:eastAsia="en-US"/>
        </w:rPr>
      </w:pPr>
      <w:r w:rsidRPr="001E63C5">
        <w:rPr>
          <w:rFonts w:eastAsia="Calibri"/>
          <w:color w:val="000000" w:themeColor="text1"/>
          <w:sz w:val="28"/>
          <w:szCs w:val="28"/>
          <w:lang w:eastAsia="en-US"/>
        </w:rPr>
        <w:t xml:space="preserve">По мнению </w:t>
      </w:r>
      <w:r w:rsidRPr="001E63C5">
        <w:rPr>
          <w:rFonts w:eastAsia="Calibri"/>
          <w:sz w:val="28"/>
          <w:szCs w:val="28"/>
          <w:lang w:eastAsia="en-US"/>
        </w:rPr>
        <w:t>большинства потребителей в г. Туапсе всех услуг хватает, так ответили 47 человека или 6,7%.</w:t>
      </w:r>
    </w:p>
    <w:p w:rsidR="001E63C5" w:rsidRPr="001E63C5" w:rsidRDefault="001E63C5" w:rsidP="001E63C5">
      <w:pPr>
        <w:spacing w:after="160" w:line="256" w:lineRule="auto"/>
        <w:rPr>
          <w:rFonts w:ascii="Calibri" w:eastAsia="Calibri" w:hAnsi="Calibri"/>
          <w:sz w:val="22"/>
          <w:szCs w:val="22"/>
          <w:lang w:eastAsia="en-US"/>
        </w:rPr>
      </w:pPr>
      <w:r w:rsidRPr="001E63C5">
        <w:rPr>
          <w:rFonts w:ascii="Calibri" w:eastAsia="Calibri" w:hAnsi="Calibri"/>
          <w:noProof/>
          <w:sz w:val="22"/>
          <w:szCs w:val="22"/>
        </w:rPr>
        <w:drawing>
          <wp:inline distT="0" distB="0" distL="0" distR="0" wp14:anchorId="4C709361" wp14:editId="15D2D0C0">
            <wp:extent cx="5238750" cy="2524125"/>
            <wp:effectExtent l="0" t="0" r="19050" b="952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63C5" w:rsidRPr="001E63C5" w:rsidRDefault="001E63C5" w:rsidP="001E63C5">
      <w:pPr>
        <w:spacing w:after="160" w:line="256" w:lineRule="auto"/>
        <w:rPr>
          <w:rFonts w:eastAsia="Calibri"/>
          <w:sz w:val="28"/>
          <w:szCs w:val="28"/>
          <w:lang w:eastAsia="en-US"/>
        </w:rPr>
      </w:pPr>
      <w:proofErr w:type="gramStart"/>
      <w:r w:rsidRPr="001E63C5">
        <w:rPr>
          <w:rFonts w:eastAsia="Calibri"/>
          <w:sz w:val="28"/>
          <w:szCs w:val="28"/>
          <w:lang w:eastAsia="en-US"/>
        </w:rPr>
        <w:t>Согласно результатам ежегодного мониторинга состояния и развития конкуренции на товарных рынках на территории муниципального образования Туапсинский район 85 % (630) опрошенных потребителей не обращались в надзорные органы, 3% (24) удалось отстоять свои права, 5 % (40) не удалось отстоять права,2 % частично удалось решить данный вопрос, и всего у 3 % (25) вопрос завис на рассмотрении.</w:t>
      </w:r>
      <w:proofErr w:type="gramEnd"/>
    </w:p>
    <w:p w:rsidR="001E63C5" w:rsidRPr="001E63C5" w:rsidRDefault="001E63C5" w:rsidP="001E63C5">
      <w:pPr>
        <w:widowControl w:val="0"/>
        <w:autoSpaceDE w:val="0"/>
        <w:autoSpaceDN w:val="0"/>
        <w:ind w:right="-30"/>
        <w:contextualSpacing/>
        <w:jc w:val="center"/>
        <w:rPr>
          <w:sz w:val="28"/>
          <w:szCs w:val="26"/>
        </w:rPr>
      </w:pPr>
      <w:r w:rsidRPr="001E63C5">
        <w:rPr>
          <w:noProof/>
          <w:sz w:val="28"/>
          <w:szCs w:val="26"/>
        </w:rPr>
        <w:object w:dxaOrig="7243" w:dyaOrig="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1.9pt;height:180.95pt" o:ole="">
            <v:imagedata r:id="rId13" o:title="" cropbottom="-18f"/>
            <o:lock v:ext="edit" aspectratio="f"/>
          </v:shape>
          <o:OLEObject Type="Embed" ProgID="Excel.Sheet.8" ShapeID="_x0000_i1030" DrawAspect="Content" ObjectID="_1705753335" r:id="rId14">
            <o:FieldCodes>\s</o:FieldCodes>
          </o:OLEObject>
        </w:object>
      </w:r>
    </w:p>
    <w:p w:rsidR="001E63C5" w:rsidRPr="001E63C5" w:rsidRDefault="001E63C5" w:rsidP="001E63C5">
      <w:pPr>
        <w:widowControl w:val="0"/>
        <w:autoSpaceDE w:val="0"/>
        <w:autoSpaceDN w:val="0"/>
        <w:ind w:right="-30" w:firstLine="709"/>
        <w:contextualSpacing/>
        <w:jc w:val="both"/>
        <w:rPr>
          <w:sz w:val="28"/>
          <w:szCs w:val="28"/>
        </w:rPr>
      </w:pPr>
      <w:r w:rsidRPr="001E63C5">
        <w:rPr>
          <w:sz w:val="28"/>
          <w:szCs w:val="28"/>
        </w:rPr>
        <w:t>Согласно опросу 54 % (398) опрошенных потребителей затруднились ответить на вопрос, 32 % (238) считают, что количество жалоб в надзорные органы увеличилось, 10 % (73) ответили – осталось без изменений, и только 4 % (29) считают, что количество жалоб снизилось.</w:t>
      </w:r>
    </w:p>
    <w:p w:rsidR="001E63C5" w:rsidRPr="00931BF7" w:rsidRDefault="001E63C5" w:rsidP="001E63C5">
      <w:pPr>
        <w:tabs>
          <w:tab w:val="left" w:pos="284"/>
          <w:tab w:val="left" w:pos="426"/>
        </w:tabs>
        <w:ind w:firstLine="567"/>
        <w:rPr>
          <w:rFonts w:eastAsia="Calibri"/>
          <w:i/>
          <w:szCs w:val="22"/>
        </w:rPr>
      </w:pPr>
      <w:bookmarkStart w:id="0" w:name="_GoBack"/>
      <w:bookmarkEnd w:id="0"/>
    </w:p>
    <w:sectPr w:rsidR="001E63C5" w:rsidRPr="00931BF7" w:rsidSect="001E63C5">
      <w:pgSz w:w="11907" w:h="16839" w:code="9"/>
      <w:pgMar w:top="1077" w:right="567"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8E" w:rsidRDefault="00A3688E" w:rsidP="00EE1266">
      <w:r>
        <w:separator/>
      </w:r>
    </w:p>
  </w:endnote>
  <w:endnote w:type="continuationSeparator" w:id="0">
    <w:p w:rsidR="00A3688E" w:rsidRDefault="00A3688E" w:rsidP="00EE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8E" w:rsidRDefault="00A3688E" w:rsidP="00EE1266">
      <w:r>
        <w:separator/>
      </w:r>
    </w:p>
  </w:footnote>
  <w:footnote w:type="continuationSeparator" w:id="0">
    <w:p w:rsidR="00A3688E" w:rsidRDefault="00A3688E" w:rsidP="00EE1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773658"/>
      <w:docPartObj>
        <w:docPartGallery w:val="Page Numbers (Top of Page)"/>
        <w:docPartUnique/>
      </w:docPartObj>
    </w:sdtPr>
    <w:sdtContent>
      <w:p w:rsidR="00A3688E" w:rsidRDefault="00A3688E">
        <w:pPr>
          <w:pStyle w:val="a4"/>
          <w:jc w:val="center"/>
        </w:pPr>
        <w:r>
          <w:fldChar w:fldCharType="begin"/>
        </w:r>
        <w:r>
          <w:instrText>PAGE   \* MERGEFORMAT</w:instrText>
        </w:r>
        <w:r>
          <w:fldChar w:fldCharType="separate"/>
        </w:r>
        <w:r w:rsidR="001E63C5">
          <w:rPr>
            <w:noProof/>
          </w:rPr>
          <w:t>4</w:t>
        </w:r>
        <w:r>
          <w:fldChar w:fldCharType="end"/>
        </w:r>
      </w:p>
    </w:sdtContent>
  </w:sdt>
  <w:p w:rsidR="00A3688E" w:rsidRDefault="00A368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7B085D58"/>
    <w:lvl w:ilvl="0">
      <w:start w:val="11"/>
      <w:numFmt w:val="decimal"/>
      <w:lvlText w:val="%1)"/>
      <w:lvlJc w:val="left"/>
      <w:pPr>
        <w:ind w:left="0" w:firstLine="0"/>
      </w:pPr>
      <w:rPr>
        <w:rFonts w:hint="default"/>
        <w:b w:val="0"/>
        <w:bCs w:val="0"/>
        <w:i w:val="0"/>
        <w:iCs w:val="0"/>
        <w:smallCaps w:val="0"/>
        <w:strike w:val="0"/>
        <w:color w:val="000000"/>
        <w:spacing w:val="0"/>
        <w:w w:val="100"/>
        <w:position w:val="0"/>
        <w:sz w:val="28"/>
        <w:szCs w:val="23"/>
        <w:u w:val="none"/>
      </w:rPr>
    </w:lvl>
    <w:lvl w:ilvl="1">
      <w:start w:val="1"/>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2">
      <w:start w:val="1"/>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3">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5">
      <w:start w:val="1"/>
      <w:numFmt w:val="decimal"/>
      <w:lvlText w:val="%6."/>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6">
      <w:start w:val="1"/>
      <w:numFmt w:val="decimal"/>
      <w:lvlText w:val="%7."/>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7">
      <w:start w:val="1"/>
      <w:numFmt w:val="decimal"/>
      <w:lvlText w:val="%7."/>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lvl w:ilvl="8">
      <w:start w:val="1"/>
      <w:numFmt w:val="decimal"/>
      <w:lvlText w:val="%7."/>
      <w:lvlJc w:val="left"/>
      <w:pPr>
        <w:ind w:left="0" w:firstLine="0"/>
      </w:pPr>
      <w:rPr>
        <w:rFonts w:ascii="Arial" w:hAnsi="Arial" w:cs="Arial" w:hint="default"/>
        <w:b w:val="0"/>
        <w:bCs w:val="0"/>
        <w:i w:val="0"/>
        <w:iCs w:val="0"/>
        <w:smallCaps w:val="0"/>
        <w:strike w:val="0"/>
        <w:color w:val="000000"/>
        <w:spacing w:val="0"/>
        <w:w w:val="100"/>
        <w:position w:val="0"/>
        <w:sz w:val="23"/>
        <w:szCs w:val="23"/>
        <w:u w:val="none"/>
      </w:rPr>
    </w:lvl>
  </w:abstractNum>
  <w:abstractNum w:abstractNumId="1">
    <w:nsid w:val="00004AE1"/>
    <w:multiLevelType w:val="hybridMultilevel"/>
    <w:tmpl w:val="D02EF5A4"/>
    <w:lvl w:ilvl="0" w:tplc="1C58A0D8">
      <w:start w:val="1"/>
      <w:numFmt w:val="bullet"/>
      <w:lvlText w:val="-"/>
      <w:lvlJc w:val="left"/>
    </w:lvl>
    <w:lvl w:ilvl="1" w:tplc="07325DB8">
      <w:numFmt w:val="decimal"/>
      <w:lvlText w:val=""/>
      <w:lvlJc w:val="left"/>
    </w:lvl>
    <w:lvl w:ilvl="2" w:tplc="D900717C">
      <w:numFmt w:val="decimal"/>
      <w:lvlText w:val=""/>
      <w:lvlJc w:val="left"/>
    </w:lvl>
    <w:lvl w:ilvl="3" w:tplc="389AB71E">
      <w:numFmt w:val="decimal"/>
      <w:lvlText w:val=""/>
      <w:lvlJc w:val="left"/>
    </w:lvl>
    <w:lvl w:ilvl="4" w:tplc="A31E435E">
      <w:numFmt w:val="decimal"/>
      <w:lvlText w:val=""/>
      <w:lvlJc w:val="left"/>
    </w:lvl>
    <w:lvl w:ilvl="5" w:tplc="BE98552E">
      <w:numFmt w:val="decimal"/>
      <w:lvlText w:val=""/>
      <w:lvlJc w:val="left"/>
    </w:lvl>
    <w:lvl w:ilvl="6" w:tplc="383E1DA2">
      <w:numFmt w:val="decimal"/>
      <w:lvlText w:val=""/>
      <w:lvlJc w:val="left"/>
    </w:lvl>
    <w:lvl w:ilvl="7" w:tplc="181C6276">
      <w:numFmt w:val="decimal"/>
      <w:lvlText w:val=""/>
      <w:lvlJc w:val="left"/>
    </w:lvl>
    <w:lvl w:ilvl="8" w:tplc="9E7A4F92">
      <w:numFmt w:val="decimal"/>
      <w:lvlText w:val=""/>
      <w:lvlJc w:val="left"/>
    </w:lvl>
  </w:abstractNum>
  <w:abstractNum w:abstractNumId="2">
    <w:nsid w:val="019F4D5E"/>
    <w:multiLevelType w:val="hybridMultilevel"/>
    <w:tmpl w:val="BD029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A447B"/>
    <w:multiLevelType w:val="multilevel"/>
    <w:tmpl w:val="D7903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603D40"/>
    <w:multiLevelType w:val="hybridMultilevel"/>
    <w:tmpl w:val="E53848FA"/>
    <w:lvl w:ilvl="0" w:tplc="9F38AE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450003"/>
    <w:multiLevelType w:val="hybridMultilevel"/>
    <w:tmpl w:val="430ECB64"/>
    <w:lvl w:ilvl="0" w:tplc="BAAE3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8AA00FE"/>
    <w:multiLevelType w:val="hybridMultilevel"/>
    <w:tmpl w:val="84427E7A"/>
    <w:lvl w:ilvl="0" w:tplc="556ECD20">
      <w:start w:val="1"/>
      <w:numFmt w:val="decimal"/>
      <w:lvlText w:val="%1."/>
      <w:lvlJc w:val="left"/>
      <w:pPr>
        <w:ind w:left="928" w:hanging="360"/>
      </w:pPr>
      <w:rPr>
        <w:rFonts w:hint="default"/>
        <w:b/>
        <w:i w:val="0"/>
        <w:sz w:val="24"/>
        <w:szCs w:val="24"/>
      </w:rPr>
    </w:lvl>
    <w:lvl w:ilvl="1" w:tplc="C62653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17133"/>
    <w:multiLevelType w:val="hybridMultilevel"/>
    <w:tmpl w:val="EA0C8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9D3C80"/>
    <w:multiLevelType w:val="multilevel"/>
    <w:tmpl w:val="136A3DC6"/>
    <w:lvl w:ilvl="0">
      <w:start w:val="2"/>
      <w:numFmt w:val="decimal"/>
      <w:lvlText w:val="%1."/>
      <w:lvlJc w:val="left"/>
      <w:pPr>
        <w:ind w:left="450" w:hanging="450"/>
      </w:pPr>
      <w:rPr>
        <w:rFonts w:hint="default"/>
        <w:b/>
      </w:rPr>
    </w:lvl>
    <w:lvl w:ilvl="1">
      <w:start w:val="1"/>
      <w:numFmt w:val="decimal"/>
      <w:lvlText w:val="%1.%2."/>
      <w:lvlJc w:val="left"/>
      <w:pPr>
        <w:ind w:left="2008" w:hanging="720"/>
      </w:pPr>
      <w:rPr>
        <w:rFonts w:hint="default"/>
        <w:b/>
      </w:rPr>
    </w:lvl>
    <w:lvl w:ilvl="2">
      <w:start w:val="1"/>
      <w:numFmt w:val="decimal"/>
      <w:lvlText w:val="%1.%2.%3."/>
      <w:lvlJc w:val="left"/>
      <w:pPr>
        <w:ind w:left="3296" w:hanging="720"/>
      </w:pPr>
      <w:rPr>
        <w:rFonts w:hint="default"/>
        <w:b w:val="0"/>
      </w:rPr>
    </w:lvl>
    <w:lvl w:ilvl="3">
      <w:start w:val="1"/>
      <w:numFmt w:val="decimal"/>
      <w:lvlText w:val="%1.%2.%3.%4."/>
      <w:lvlJc w:val="left"/>
      <w:pPr>
        <w:ind w:left="4944" w:hanging="1080"/>
      </w:pPr>
      <w:rPr>
        <w:rFonts w:hint="default"/>
        <w:b/>
      </w:rPr>
    </w:lvl>
    <w:lvl w:ilvl="4">
      <w:start w:val="1"/>
      <w:numFmt w:val="decimal"/>
      <w:lvlText w:val="%1.%2.%3.%4.%5."/>
      <w:lvlJc w:val="left"/>
      <w:pPr>
        <w:ind w:left="6232" w:hanging="1080"/>
      </w:pPr>
      <w:rPr>
        <w:rFonts w:hint="default"/>
        <w:b/>
      </w:rPr>
    </w:lvl>
    <w:lvl w:ilvl="5">
      <w:start w:val="1"/>
      <w:numFmt w:val="decimal"/>
      <w:lvlText w:val="%1.%2.%3.%4.%5.%6."/>
      <w:lvlJc w:val="left"/>
      <w:pPr>
        <w:ind w:left="7880" w:hanging="1440"/>
      </w:pPr>
      <w:rPr>
        <w:rFonts w:hint="default"/>
        <w:b/>
      </w:rPr>
    </w:lvl>
    <w:lvl w:ilvl="6">
      <w:start w:val="1"/>
      <w:numFmt w:val="decimal"/>
      <w:lvlText w:val="%1.%2.%3.%4.%5.%6.%7."/>
      <w:lvlJc w:val="left"/>
      <w:pPr>
        <w:ind w:left="9528" w:hanging="1800"/>
      </w:pPr>
      <w:rPr>
        <w:rFonts w:hint="default"/>
        <w:b/>
      </w:rPr>
    </w:lvl>
    <w:lvl w:ilvl="7">
      <w:start w:val="1"/>
      <w:numFmt w:val="decimal"/>
      <w:lvlText w:val="%1.%2.%3.%4.%5.%6.%7.%8."/>
      <w:lvlJc w:val="left"/>
      <w:pPr>
        <w:ind w:left="10816" w:hanging="1800"/>
      </w:pPr>
      <w:rPr>
        <w:rFonts w:hint="default"/>
        <w:b/>
      </w:rPr>
    </w:lvl>
    <w:lvl w:ilvl="8">
      <w:start w:val="1"/>
      <w:numFmt w:val="decimal"/>
      <w:lvlText w:val="%1.%2.%3.%4.%5.%6.%7.%8.%9."/>
      <w:lvlJc w:val="left"/>
      <w:pPr>
        <w:ind w:left="12464" w:hanging="2160"/>
      </w:pPr>
      <w:rPr>
        <w:rFonts w:hint="default"/>
        <w:b/>
      </w:rPr>
    </w:lvl>
  </w:abstractNum>
  <w:abstractNum w:abstractNumId="9">
    <w:nsid w:val="0CDA4A64"/>
    <w:multiLevelType w:val="hybridMultilevel"/>
    <w:tmpl w:val="2A8201A0"/>
    <w:lvl w:ilvl="0" w:tplc="BAAE3E94">
      <w:start w:val="1"/>
      <w:numFmt w:val="decimal"/>
      <w:lvlText w:val="%1."/>
      <w:lvlJc w:val="left"/>
      <w:pPr>
        <w:ind w:left="27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D1176D6"/>
    <w:multiLevelType w:val="hybridMultilevel"/>
    <w:tmpl w:val="FF04D288"/>
    <w:lvl w:ilvl="0" w:tplc="6CDA86DC">
      <w:start w:val="1"/>
      <w:numFmt w:val="bullet"/>
      <w:lvlText w:val=""/>
      <w:lvlJc w:val="left"/>
      <w:pPr>
        <w:ind w:left="1440" w:hanging="360"/>
      </w:pPr>
      <w:rPr>
        <w:rFonts w:ascii="Symbol" w:hAnsi="Symbol" w:hint="default"/>
        <w:color w:val="00000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F8C251F"/>
    <w:multiLevelType w:val="hybridMultilevel"/>
    <w:tmpl w:val="32DA3D06"/>
    <w:lvl w:ilvl="0" w:tplc="9F38AE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C32CBE"/>
    <w:multiLevelType w:val="hybridMultilevel"/>
    <w:tmpl w:val="BD029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9B7573"/>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BA241CA"/>
    <w:multiLevelType w:val="multilevel"/>
    <w:tmpl w:val="27F0AE4C"/>
    <w:lvl w:ilvl="0">
      <w:start w:val="1"/>
      <w:numFmt w:val="decimal"/>
      <w:lvlText w:val="%1."/>
      <w:lvlJc w:val="left"/>
      <w:pPr>
        <w:ind w:left="600" w:hanging="600"/>
      </w:pPr>
      <w:rPr>
        <w:rFonts w:hint="default"/>
        <w:b/>
      </w:rPr>
    </w:lvl>
    <w:lvl w:ilvl="1">
      <w:start w:val="22"/>
      <w:numFmt w:val="decimal"/>
      <w:lvlText w:val="%1.%2."/>
      <w:lvlJc w:val="left"/>
      <w:pPr>
        <w:ind w:left="1570"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900" w:hanging="180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15">
    <w:nsid w:val="1D021774"/>
    <w:multiLevelType w:val="multilevel"/>
    <w:tmpl w:val="40BA9B24"/>
    <w:lvl w:ilvl="0">
      <w:start w:val="1"/>
      <w:numFmt w:val="decimal"/>
      <w:lvlText w:val="%1."/>
      <w:lvlJc w:val="left"/>
      <w:pPr>
        <w:ind w:left="450" w:hanging="450"/>
      </w:pPr>
      <w:rPr>
        <w:rFonts w:hint="default"/>
      </w:rPr>
    </w:lvl>
    <w:lvl w:ilvl="1">
      <w:start w:val="1"/>
      <w:numFmt w:val="decimal"/>
      <w:lvlText w:val="%1.%2."/>
      <w:lvlJc w:val="left"/>
      <w:pPr>
        <w:ind w:left="157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6A37F79"/>
    <w:multiLevelType w:val="hybridMultilevel"/>
    <w:tmpl w:val="98021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505060"/>
    <w:multiLevelType w:val="hybridMultilevel"/>
    <w:tmpl w:val="8C448F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9E90BCF"/>
    <w:multiLevelType w:val="hybridMultilevel"/>
    <w:tmpl w:val="AC220584"/>
    <w:lvl w:ilvl="0" w:tplc="72E067A6">
      <w:start w:val="1"/>
      <w:numFmt w:val="decimal"/>
      <w:lvlText w:val="%1."/>
      <w:lvlJc w:val="left"/>
      <w:pPr>
        <w:ind w:left="928" w:hanging="360"/>
      </w:pPr>
      <w:rPr>
        <w:rFonts w:hint="default"/>
        <w:b/>
        <w:color w:val="00000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DAF603E"/>
    <w:multiLevelType w:val="hybridMultilevel"/>
    <w:tmpl w:val="20B08064"/>
    <w:lvl w:ilvl="0" w:tplc="F22E5B9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E6E674A"/>
    <w:multiLevelType w:val="hybridMultilevel"/>
    <w:tmpl w:val="4394F6AE"/>
    <w:lvl w:ilvl="0" w:tplc="460A5B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FF929A1"/>
    <w:multiLevelType w:val="hybridMultilevel"/>
    <w:tmpl w:val="A6906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81474"/>
    <w:multiLevelType w:val="hybridMultilevel"/>
    <w:tmpl w:val="8FD4451E"/>
    <w:lvl w:ilvl="0" w:tplc="978659B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E45D5E"/>
    <w:multiLevelType w:val="hybridMultilevel"/>
    <w:tmpl w:val="3F8A1314"/>
    <w:lvl w:ilvl="0" w:tplc="9F38AED8">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CCC25D6"/>
    <w:multiLevelType w:val="hybridMultilevel"/>
    <w:tmpl w:val="DB8886EC"/>
    <w:lvl w:ilvl="0" w:tplc="13BC5F3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6D3AC2"/>
    <w:multiLevelType w:val="multilevel"/>
    <w:tmpl w:val="4232D7CA"/>
    <w:lvl w:ilvl="0">
      <w:start w:val="1"/>
      <w:numFmt w:val="decimal"/>
      <w:lvlText w:val="%1."/>
      <w:lvlJc w:val="left"/>
      <w:pPr>
        <w:ind w:left="450" w:hanging="450"/>
      </w:pPr>
      <w:rPr>
        <w:rFonts w:hint="default"/>
        <w:b/>
      </w:rPr>
    </w:lvl>
    <w:lvl w:ilvl="1">
      <w:start w:val="2"/>
      <w:numFmt w:val="decimal"/>
      <w:lvlText w:val="%1.%2."/>
      <w:lvlJc w:val="left"/>
      <w:pPr>
        <w:ind w:left="1571"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900" w:hanging="180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26">
    <w:nsid w:val="3F9A3236"/>
    <w:multiLevelType w:val="hybridMultilevel"/>
    <w:tmpl w:val="01DCAD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46920D5"/>
    <w:multiLevelType w:val="hybridMultilevel"/>
    <w:tmpl w:val="40A08AD6"/>
    <w:lvl w:ilvl="0" w:tplc="F7C27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4AD71F0"/>
    <w:multiLevelType w:val="hybridMultilevel"/>
    <w:tmpl w:val="B596E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5C02685"/>
    <w:multiLevelType w:val="hybridMultilevel"/>
    <w:tmpl w:val="10CA5504"/>
    <w:lvl w:ilvl="0" w:tplc="04190001">
      <w:start w:val="1"/>
      <w:numFmt w:val="bullet"/>
      <w:lvlText w:val=""/>
      <w:lvlJc w:val="left"/>
      <w:pPr>
        <w:ind w:left="23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9201DB1"/>
    <w:multiLevelType w:val="hybridMultilevel"/>
    <w:tmpl w:val="10AAB446"/>
    <w:lvl w:ilvl="0" w:tplc="837A5532">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9A0393B"/>
    <w:multiLevelType w:val="hybridMultilevel"/>
    <w:tmpl w:val="82240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CE213A"/>
    <w:multiLevelType w:val="hybridMultilevel"/>
    <w:tmpl w:val="08BEB74A"/>
    <w:lvl w:ilvl="0" w:tplc="BAAE3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25A7B78"/>
    <w:multiLevelType w:val="hybridMultilevel"/>
    <w:tmpl w:val="7C54130A"/>
    <w:lvl w:ilvl="0" w:tplc="837A5532">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0F19B2"/>
    <w:multiLevelType w:val="hybridMultilevel"/>
    <w:tmpl w:val="D0D29C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A0C4FDE"/>
    <w:multiLevelType w:val="multilevel"/>
    <w:tmpl w:val="40BA9B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D7A696A"/>
    <w:multiLevelType w:val="hybridMultilevel"/>
    <w:tmpl w:val="B4A21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3E2B16"/>
    <w:multiLevelType w:val="multilevel"/>
    <w:tmpl w:val="4232D7CA"/>
    <w:lvl w:ilvl="0">
      <w:start w:val="1"/>
      <w:numFmt w:val="decimal"/>
      <w:lvlText w:val="%1."/>
      <w:lvlJc w:val="left"/>
      <w:pPr>
        <w:ind w:left="450" w:hanging="450"/>
      </w:pPr>
      <w:rPr>
        <w:rFonts w:hint="default"/>
        <w:b/>
      </w:rPr>
    </w:lvl>
    <w:lvl w:ilvl="1">
      <w:start w:val="2"/>
      <w:numFmt w:val="decimal"/>
      <w:lvlText w:val="%1.%2."/>
      <w:lvlJc w:val="left"/>
      <w:pPr>
        <w:ind w:left="1571"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900" w:hanging="180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38">
    <w:nsid w:val="617B73E9"/>
    <w:multiLevelType w:val="hybridMultilevel"/>
    <w:tmpl w:val="768EB35E"/>
    <w:lvl w:ilvl="0" w:tplc="C9BE39B0">
      <w:start w:val="4"/>
      <w:numFmt w:val="decimal"/>
      <w:lvlText w:val="%1."/>
      <w:lvlJc w:val="left"/>
      <w:pPr>
        <w:ind w:left="2769" w:hanging="360"/>
      </w:pPr>
      <w:rPr>
        <w:rFonts w:hint="default"/>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9">
    <w:nsid w:val="61E266AE"/>
    <w:multiLevelType w:val="hybridMultilevel"/>
    <w:tmpl w:val="8A08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145252"/>
    <w:multiLevelType w:val="hybridMultilevel"/>
    <w:tmpl w:val="57BC4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BC6CE3"/>
    <w:multiLevelType w:val="hybridMultilevel"/>
    <w:tmpl w:val="430ECB64"/>
    <w:lvl w:ilvl="0" w:tplc="BAAE3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205736F"/>
    <w:multiLevelType w:val="hybridMultilevel"/>
    <w:tmpl w:val="158E3D4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36B1470"/>
    <w:multiLevelType w:val="multilevel"/>
    <w:tmpl w:val="D7903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7"/>
  </w:num>
  <w:num w:numId="2">
    <w:abstractNumId w:val="15"/>
  </w:num>
  <w:num w:numId="3">
    <w:abstractNumId w:val="13"/>
  </w:num>
  <w:num w:numId="4">
    <w:abstractNumId w:val="6"/>
  </w:num>
  <w:num w:numId="5">
    <w:abstractNumId w:val="35"/>
  </w:num>
  <w:num w:numId="6">
    <w:abstractNumId w:val="23"/>
  </w:num>
  <w:num w:numId="7">
    <w:abstractNumId w:val="18"/>
  </w:num>
  <w:num w:numId="8">
    <w:abstractNumId w:val="8"/>
  </w:num>
  <w:num w:numId="9">
    <w:abstractNumId w:val="27"/>
  </w:num>
  <w:num w:numId="10">
    <w:abstractNumId w:val="10"/>
  </w:num>
  <w:num w:numId="11">
    <w:abstractNumId w:val="17"/>
  </w:num>
  <w:num w:numId="12">
    <w:abstractNumId w:val="42"/>
  </w:num>
  <w:num w:numId="13">
    <w:abstractNumId w:val="26"/>
  </w:num>
  <w:num w:numId="14">
    <w:abstractNumId w:val="11"/>
  </w:num>
  <w:num w:numId="15">
    <w:abstractNumId w:val="36"/>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num>
  <w:num w:numId="20">
    <w:abstractNumId w:val="34"/>
  </w:num>
  <w:num w:numId="21">
    <w:abstractNumId w:val="14"/>
  </w:num>
  <w:num w:numId="22">
    <w:abstractNumId w:val="31"/>
  </w:num>
  <w:num w:numId="23">
    <w:abstractNumId w:val="19"/>
  </w:num>
  <w:num w:numId="24">
    <w:abstractNumId w:val="7"/>
  </w:num>
  <w:num w:numId="25">
    <w:abstractNumId w:val="16"/>
  </w:num>
  <w:num w:numId="26">
    <w:abstractNumId w:val="21"/>
  </w:num>
  <w:num w:numId="27">
    <w:abstractNumId w:val="3"/>
  </w:num>
  <w:num w:numId="28">
    <w:abstractNumId w:val="28"/>
  </w:num>
  <w:num w:numId="29">
    <w:abstractNumId w:val="5"/>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9"/>
  </w:num>
  <w:num w:numId="36">
    <w:abstractNumId w:val="41"/>
  </w:num>
  <w:num w:numId="37">
    <w:abstractNumId w:val="32"/>
  </w:num>
  <w:num w:numId="38">
    <w:abstractNumId w:val="38"/>
  </w:num>
  <w:num w:numId="39">
    <w:abstractNumId w:val="24"/>
  </w:num>
  <w:num w:numId="40">
    <w:abstractNumId w:val="30"/>
  </w:num>
  <w:num w:numId="41">
    <w:abstractNumId w:val="39"/>
  </w:num>
  <w:num w:numId="42">
    <w:abstractNumId w:val="22"/>
  </w:num>
  <w:num w:numId="43">
    <w:abstractNumId w:val="0"/>
  </w:num>
  <w:num w:numId="44">
    <w:abstractNumId w:val="20"/>
  </w:num>
  <w:num w:numId="45">
    <w:abstractNumId w:val="33"/>
  </w:num>
  <w:num w:numId="46">
    <w:abstractNumId w:val="12"/>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66"/>
    <w:rsid w:val="0000346B"/>
    <w:rsid w:val="00026EDB"/>
    <w:rsid w:val="000427E6"/>
    <w:rsid w:val="00073273"/>
    <w:rsid w:val="00136F69"/>
    <w:rsid w:val="00147EB5"/>
    <w:rsid w:val="00182990"/>
    <w:rsid w:val="001E63C5"/>
    <w:rsid w:val="002000DF"/>
    <w:rsid w:val="00214A1D"/>
    <w:rsid w:val="00234433"/>
    <w:rsid w:val="00324052"/>
    <w:rsid w:val="003277F8"/>
    <w:rsid w:val="00345ADD"/>
    <w:rsid w:val="00410700"/>
    <w:rsid w:val="004332F9"/>
    <w:rsid w:val="004A6ABB"/>
    <w:rsid w:val="004D2FE0"/>
    <w:rsid w:val="004F21A9"/>
    <w:rsid w:val="004F69CE"/>
    <w:rsid w:val="00503711"/>
    <w:rsid w:val="00535CD7"/>
    <w:rsid w:val="0054300E"/>
    <w:rsid w:val="00645CC9"/>
    <w:rsid w:val="00722A9E"/>
    <w:rsid w:val="00735FA7"/>
    <w:rsid w:val="007914FB"/>
    <w:rsid w:val="007D195A"/>
    <w:rsid w:val="007F106E"/>
    <w:rsid w:val="008029D8"/>
    <w:rsid w:val="00877BD0"/>
    <w:rsid w:val="009008CE"/>
    <w:rsid w:val="00934E1E"/>
    <w:rsid w:val="009375A5"/>
    <w:rsid w:val="00982B9C"/>
    <w:rsid w:val="00A17B1D"/>
    <w:rsid w:val="00A3688E"/>
    <w:rsid w:val="00A53651"/>
    <w:rsid w:val="00B22492"/>
    <w:rsid w:val="00B60480"/>
    <w:rsid w:val="00B954E4"/>
    <w:rsid w:val="00C4363B"/>
    <w:rsid w:val="00C74110"/>
    <w:rsid w:val="00C9565D"/>
    <w:rsid w:val="00E24068"/>
    <w:rsid w:val="00E6062A"/>
    <w:rsid w:val="00EB7189"/>
    <w:rsid w:val="00EE1266"/>
    <w:rsid w:val="00EF10BB"/>
    <w:rsid w:val="00F55BE9"/>
    <w:rsid w:val="00FC1ED7"/>
    <w:rsid w:val="00FD0240"/>
    <w:rsid w:val="00FE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66"/>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FD0240"/>
    <w:pPr>
      <w:spacing w:before="100" w:beforeAutospacing="1" w:after="100" w:afterAutospacing="1"/>
      <w:outlineLvl w:val="3"/>
    </w:pPr>
    <w:rPr>
      <w:b/>
      <w:bCs/>
      <w:sz w:val="2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E1266"/>
    <w:pPr>
      <w:tabs>
        <w:tab w:val="center" w:pos="4677"/>
        <w:tab w:val="right" w:pos="9355"/>
      </w:tabs>
    </w:pPr>
  </w:style>
  <w:style w:type="character" w:customStyle="1" w:styleId="a5">
    <w:name w:val="Верхний колонтитул Знак"/>
    <w:basedOn w:val="a0"/>
    <w:link w:val="a4"/>
    <w:uiPriority w:val="99"/>
    <w:rsid w:val="00EE126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E1266"/>
    <w:pPr>
      <w:tabs>
        <w:tab w:val="center" w:pos="4677"/>
        <w:tab w:val="right" w:pos="9355"/>
      </w:tabs>
    </w:pPr>
  </w:style>
  <w:style w:type="character" w:customStyle="1" w:styleId="a7">
    <w:name w:val="Нижний колонтитул Знак"/>
    <w:basedOn w:val="a0"/>
    <w:link w:val="a6"/>
    <w:uiPriority w:val="99"/>
    <w:rsid w:val="00EE126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E1266"/>
    <w:rPr>
      <w:rFonts w:ascii="Tahoma" w:hAnsi="Tahoma" w:cs="Tahoma"/>
      <w:sz w:val="16"/>
      <w:szCs w:val="16"/>
    </w:rPr>
  </w:style>
  <w:style w:type="character" w:customStyle="1" w:styleId="a9">
    <w:name w:val="Текст выноски Знак"/>
    <w:basedOn w:val="a0"/>
    <w:link w:val="a8"/>
    <w:uiPriority w:val="99"/>
    <w:semiHidden/>
    <w:rsid w:val="00EE1266"/>
    <w:rPr>
      <w:rFonts w:ascii="Tahoma" w:eastAsia="Times New Roman" w:hAnsi="Tahoma" w:cs="Tahoma"/>
      <w:sz w:val="16"/>
      <w:szCs w:val="16"/>
      <w:lang w:eastAsia="ru-RU"/>
    </w:rPr>
  </w:style>
  <w:style w:type="character" w:customStyle="1" w:styleId="40">
    <w:name w:val="Заголовок 4 Знак"/>
    <w:basedOn w:val="a0"/>
    <w:link w:val="4"/>
    <w:uiPriority w:val="9"/>
    <w:rsid w:val="00FD0240"/>
    <w:rPr>
      <w:rFonts w:ascii="Times New Roman" w:eastAsia="Times New Roman" w:hAnsi="Times New Roman" w:cs="Times New Roman"/>
      <w:b/>
      <w:bCs/>
      <w:sz w:val="20"/>
      <w:szCs w:val="24"/>
      <w:lang w:val="x-none" w:eastAsia="ru-RU"/>
    </w:rPr>
  </w:style>
  <w:style w:type="numbering" w:customStyle="1" w:styleId="1">
    <w:name w:val="Нет списка1"/>
    <w:next w:val="a2"/>
    <w:uiPriority w:val="99"/>
    <w:semiHidden/>
    <w:unhideWhenUsed/>
    <w:rsid w:val="00FD0240"/>
  </w:style>
  <w:style w:type="paragraph" w:styleId="aa">
    <w:name w:val="List Paragraph"/>
    <w:basedOn w:val="a"/>
    <w:uiPriority w:val="34"/>
    <w:qFormat/>
    <w:rsid w:val="00FD024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D0240"/>
    <w:pPr>
      <w:widowControl w:val="0"/>
      <w:autoSpaceDE w:val="0"/>
      <w:autoSpaceDN w:val="0"/>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1"/>
    <w:next w:val="a2"/>
    <w:uiPriority w:val="99"/>
    <w:semiHidden/>
    <w:unhideWhenUsed/>
    <w:rsid w:val="00FD0240"/>
  </w:style>
  <w:style w:type="table" w:customStyle="1" w:styleId="10">
    <w:name w:val="Сетка таблицы1"/>
    <w:basedOn w:val="a1"/>
    <w:next w:val="a3"/>
    <w:uiPriority w:val="59"/>
    <w:rsid w:val="00FD0240"/>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D02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caption"/>
    <w:basedOn w:val="a"/>
    <w:next w:val="a"/>
    <w:uiPriority w:val="35"/>
    <w:unhideWhenUsed/>
    <w:qFormat/>
    <w:rsid w:val="00FD0240"/>
    <w:pPr>
      <w:spacing w:after="200"/>
    </w:pPr>
    <w:rPr>
      <w:rFonts w:ascii="Calibri" w:eastAsia="Calibri" w:hAnsi="Calibri"/>
      <w:b/>
      <w:bCs/>
      <w:color w:val="4F81BD"/>
      <w:sz w:val="18"/>
      <w:szCs w:val="18"/>
      <w:lang w:eastAsia="en-US"/>
    </w:rPr>
  </w:style>
  <w:style w:type="table" w:customStyle="1" w:styleId="3">
    <w:name w:val="Сетка таблицы3"/>
    <w:basedOn w:val="a1"/>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d"/>
    <w:uiPriority w:val="99"/>
    <w:unhideWhenUsed/>
    <w:qFormat/>
    <w:rsid w:val="00FD0240"/>
    <w:pPr>
      <w:spacing w:before="100" w:beforeAutospacing="1" w:after="100" w:afterAutospacing="1"/>
    </w:pPr>
    <w:rPr>
      <w:sz w:val="20"/>
      <w:lang w:val="x-none"/>
    </w:rPr>
  </w:style>
  <w:style w:type="character" w:customStyle="1" w:styleId="ad">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c"/>
    <w:uiPriority w:val="99"/>
    <w:locked/>
    <w:rsid w:val="00FD0240"/>
    <w:rPr>
      <w:rFonts w:ascii="Times New Roman" w:eastAsia="Times New Roman" w:hAnsi="Times New Roman" w:cs="Times New Roman"/>
      <w:sz w:val="20"/>
      <w:szCs w:val="24"/>
      <w:lang w:val="x-none" w:eastAsia="ru-RU"/>
    </w:rPr>
  </w:style>
  <w:style w:type="paragraph" w:customStyle="1" w:styleId="12">
    <w:name w:val="Основной текст1"/>
    <w:basedOn w:val="a"/>
    <w:rsid w:val="00FD0240"/>
    <w:pPr>
      <w:shd w:val="clear" w:color="auto" w:fill="FFFFFF"/>
      <w:spacing w:before="360" w:line="365" w:lineRule="exact"/>
      <w:jc w:val="both"/>
    </w:pPr>
    <w:rPr>
      <w:color w:val="000000"/>
      <w:sz w:val="31"/>
      <w:szCs w:val="31"/>
    </w:rPr>
  </w:style>
  <w:style w:type="table" w:customStyle="1" w:styleId="5">
    <w:name w:val="Сетка таблицы5"/>
    <w:basedOn w:val="a1"/>
    <w:next w:val="a3"/>
    <w:uiPriority w:val="59"/>
    <w:rsid w:val="00FD0240"/>
    <w:pPr>
      <w:spacing w:after="0" w:line="240" w:lineRule="auto"/>
    </w:pPr>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FD0240"/>
    <w:rPr>
      <w:b/>
      <w:bCs/>
    </w:rPr>
  </w:style>
  <w:style w:type="character" w:styleId="af">
    <w:name w:val="Hyperlink"/>
    <w:uiPriority w:val="99"/>
    <w:unhideWhenUsed/>
    <w:rsid w:val="00FD0240"/>
    <w:rPr>
      <w:color w:val="0000FF"/>
      <w:u w:val="single"/>
    </w:rPr>
  </w:style>
  <w:style w:type="character" w:customStyle="1" w:styleId="2">
    <w:name w:val="Основной текст (2)_"/>
    <w:link w:val="20"/>
    <w:rsid w:val="00FD02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FD0240"/>
    <w:pPr>
      <w:widowControl w:val="0"/>
      <w:shd w:val="clear" w:color="auto" w:fill="FFFFFF"/>
      <w:spacing w:before="900" w:line="322" w:lineRule="exact"/>
      <w:jc w:val="both"/>
    </w:pPr>
    <w:rPr>
      <w:rFonts w:cstheme="minorBidi"/>
      <w:sz w:val="28"/>
      <w:szCs w:val="28"/>
      <w:lang w:eastAsia="en-US"/>
    </w:rPr>
  </w:style>
  <w:style w:type="paragraph" w:styleId="af0">
    <w:name w:val="No Spacing"/>
    <w:uiPriority w:val="1"/>
    <w:qFormat/>
    <w:rsid w:val="00FD0240"/>
    <w:pPr>
      <w:spacing w:after="0" w:line="240" w:lineRule="auto"/>
    </w:pPr>
    <w:rPr>
      <w:rFonts w:ascii="Calibri" w:eastAsia="Calibri" w:hAnsi="Calibri" w:cs="Times New Roman"/>
    </w:rPr>
  </w:style>
  <w:style w:type="paragraph" w:styleId="af1">
    <w:name w:val="footnote text"/>
    <w:basedOn w:val="a"/>
    <w:link w:val="af2"/>
    <w:uiPriority w:val="99"/>
    <w:rsid w:val="00FD0240"/>
    <w:rPr>
      <w:sz w:val="20"/>
      <w:szCs w:val="20"/>
      <w:lang w:val="x-none"/>
    </w:rPr>
  </w:style>
  <w:style w:type="character" w:customStyle="1" w:styleId="af2">
    <w:name w:val="Текст сноски Знак"/>
    <w:basedOn w:val="a0"/>
    <w:link w:val="af1"/>
    <w:uiPriority w:val="99"/>
    <w:rsid w:val="00FD0240"/>
    <w:rPr>
      <w:rFonts w:ascii="Times New Roman" w:eastAsia="Times New Roman" w:hAnsi="Times New Roman" w:cs="Times New Roman"/>
      <w:sz w:val="20"/>
      <w:szCs w:val="20"/>
      <w:lang w:val="x-none" w:eastAsia="ru-RU"/>
    </w:rPr>
  </w:style>
  <w:style w:type="character" w:styleId="af3">
    <w:name w:val="footnote reference"/>
    <w:uiPriority w:val="99"/>
    <w:rsid w:val="00FD0240"/>
    <w:rPr>
      <w:vertAlign w:val="superscript"/>
    </w:rPr>
  </w:style>
  <w:style w:type="character" w:customStyle="1" w:styleId="af4">
    <w:name w:val="Основной текст_"/>
    <w:link w:val="21"/>
    <w:locked/>
    <w:rsid w:val="00FD0240"/>
    <w:rPr>
      <w:rFonts w:ascii="Times New Roman" w:eastAsia="Times New Roman" w:hAnsi="Times New Roman"/>
      <w:sz w:val="26"/>
      <w:szCs w:val="26"/>
      <w:shd w:val="clear" w:color="auto" w:fill="FFFFFF"/>
    </w:rPr>
  </w:style>
  <w:style w:type="paragraph" w:customStyle="1" w:styleId="21">
    <w:name w:val="Основной текст2"/>
    <w:basedOn w:val="a"/>
    <w:link w:val="af4"/>
    <w:rsid w:val="00FD0240"/>
    <w:pPr>
      <w:widowControl w:val="0"/>
      <w:shd w:val="clear" w:color="auto" w:fill="FFFFFF"/>
      <w:spacing w:line="0" w:lineRule="atLeast"/>
      <w:jc w:val="center"/>
    </w:pPr>
    <w:rPr>
      <w:rFonts w:cstheme="minorBidi"/>
      <w:sz w:val="26"/>
      <w:szCs w:val="26"/>
      <w:lang w:eastAsia="en-US"/>
    </w:rPr>
  </w:style>
  <w:style w:type="paragraph" w:customStyle="1" w:styleId="font8">
    <w:name w:val="font_8"/>
    <w:basedOn w:val="a"/>
    <w:rsid w:val="00FD0240"/>
    <w:pPr>
      <w:spacing w:before="100" w:beforeAutospacing="1" w:after="100" w:afterAutospacing="1"/>
    </w:pPr>
  </w:style>
  <w:style w:type="paragraph" w:customStyle="1" w:styleId="30">
    <w:name w:val="Основной текст3"/>
    <w:basedOn w:val="a"/>
    <w:rsid w:val="00FD0240"/>
    <w:pPr>
      <w:shd w:val="clear" w:color="auto" w:fill="FFFFFF"/>
      <w:spacing w:after="1140" w:line="0" w:lineRule="atLeast"/>
    </w:pPr>
    <w:rPr>
      <w:sz w:val="28"/>
      <w:szCs w:val="28"/>
      <w:lang w:eastAsia="en-US"/>
    </w:rPr>
  </w:style>
  <w:style w:type="character" w:customStyle="1" w:styleId="normaltextrunscxw221188466bcx0">
    <w:name w:val="normaltextrun scxw221188466 bcx0"/>
    <w:uiPriority w:val="99"/>
    <w:rsid w:val="00FD0240"/>
    <w:rPr>
      <w:rFonts w:cs="Times New Roman"/>
    </w:rPr>
  </w:style>
  <w:style w:type="table" w:customStyle="1" w:styleId="110">
    <w:name w:val="Сетка таблицы11"/>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FD024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5">
    <w:name w:val="Знак Знак Знак Знак"/>
    <w:basedOn w:val="a"/>
    <w:uiPriority w:val="99"/>
    <w:rsid w:val="00FD0240"/>
    <w:rPr>
      <w:lang w:val="pl-PL" w:eastAsia="pl-PL"/>
    </w:rPr>
  </w:style>
  <w:style w:type="table" w:customStyle="1" w:styleId="6">
    <w:name w:val="Сетка таблицы6"/>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cwomain">
    <w:name w:val="hcwo_main"/>
    <w:basedOn w:val="a"/>
    <w:rsid w:val="00FD02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66"/>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FD0240"/>
    <w:pPr>
      <w:spacing w:before="100" w:beforeAutospacing="1" w:after="100" w:afterAutospacing="1"/>
      <w:outlineLvl w:val="3"/>
    </w:pPr>
    <w:rPr>
      <w:b/>
      <w:bCs/>
      <w:sz w:val="2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E1266"/>
    <w:pPr>
      <w:tabs>
        <w:tab w:val="center" w:pos="4677"/>
        <w:tab w:val="right" w:pos="9355"/>
      </w:tabs>
    </w:pPr>
  </w:style>
  <w:style w:type="character" w:customStyle="1" w:styleId="a5">
    <w:name w:val="Верхний колонтитул Знак"/>
    <w:basedOn w:val="a0"/>
    <w:link w:val="a4"/>
    <w:uiPriority w:val="99"/>
    <w:rsid w:val="00EE126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E1266"/>
    <w:pPr>
      <w:tabs>
        <w:tab w:val="center" w:pos="4677"/>
        <w:tab w:val="right" w:pos="9355"/>
      </w:tabs>
    </w:pPr>
  </w:style>
  <w:style w:type="character" w:customStyle="1" w:styleId="a7">
    <w:name w:val="Нижний колонтитул Знак"/>
    <w:basedOn w:val="a0"/>
    <w:link w:val="a6"/>
    <w:uiPriority w:val="99"/>
    <w:rsid w:val="00EE126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E1266"/>
    <w:rPr>
      <w:rFonts w:ascii="Tahoma" w:hAnsi="Tahoma" w:cs="Tahoma"/>
      <w:sz w:val="16"/>
      <w:szCs w:val="16"/>
    </w:rPr>
  </w:style>
  <w:style w:type="character" w:customStyle="1" w:styleId="a9">
    <w:name w:val="Текст выноски Знак"/>
    <w:basedOn w:val="a0"/>
    <w:link w:val="a8"/>
    <w:uiPriority w:val="99"/>
    <w:semiHidden/>
    <w:rsid w:val="00EE1266"/>
    <w:rPr>
      <w:rFonts w:ascii="Tahoma" w:eastAsia="Times New Roman" w:hAnsi="Tahoma" w:cs="Tahoma"/>
      <w:sz w:val="16"/>
      <w:szCs w:val="16"/>
      <w:lang w:eastAsia="ru-RU"/>
    </w:rPr>
  </w:style>
  <w:style w:type="character" w:customStyle="1" w:styleId="40">
    <w:name w:val="Заголовок 4 Знак"/>
    <w:basedOn w:val="a0"/>
    <w:link w:val="4"/>
    <w:uiPriority w:val="9"/>
    <w:rsid w:val="00FD0240"/>
    <w:rPr>
      <w:rFonts w:ascii="Times New Roman" w:eastAsia="Times New Roman" w:hAnsi="Times New Roman" w:cs="Times New Roman"/>
      <w:b/>
      <w:bCs/>
      <w:sz w:val="20"/>
      <w:szCs w:val="24"/>
      <w:lang w:val="x-none" w:eastAsia="ru-RU"/>
    </w:rPr>
  </w:style>
  <w:style w:type="numbering" w:customStyle="1" w:styleId="1">
    <w:name w:val="Нет списка1"/>
    <w:next w:val="a2"/>
    <w:uiPriority w:val="99"/>
    <w:semiHidden/>
    <w:unhideWhenUsed/>
    <w:rsid w:val="00FD0240"/>
  </w:style>
  <w:style w:type="paragraph" w:styleId="aa">
    <w:name w:val="List Paragraph"/>
    <w:basedOn w:val="a"/>
    <w:uiPriority w:val="34"/>
    <w:qFormat/>
    <w:rsid w:val="00FD024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D0240"/>
    <w:pPr>
      <w:widowControl w:val="0"/>
      <w:autoSpaceDE w:val="0"/>
      <w:autoSpaceDN w:val="0"/>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1"/>
    <w:next w:val="a2"/>
    <w:uiPriority w:val="99"/>
    <w:semiHidden/>
    <w:unhideWhenUsed/>
    <w:rsid w:val="00FD0240"/>
  </w:style>
  <w:style w:type="table" w:customStyle="1" w:styleId="10">
    <w:name w:val="Сетка таблицы1"/>
    <w:basedOn w:val="a1"/>
    <w:next w:val="a3"/>
    <w:uiPriority w:val="59"/>
    <w:rsid w:val="00FD0240"/>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D02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caption"/>
    <w:basedOn w:val="a"/>
    <w:next w:val="a"/>
    <w:uiPriority w:val="35"/>
    <w:unhideWhenUsed/>
    <w:qFormat/>
    <w:rsid w:val="00FD0240"/>
    <w:pPr>
      <w:spacing w:after="200"/>
    </w:pPr>
    <w:rPr>
      <w:rFonts w:ascii="Calibri" w:eastAsia="Calibri" w:hAnsi="Calibri"/>
      <w:b/>
      <w:bCs/>
      <w:color w:val="4F81BD"/>
      <w:sz w:val="18"/>
      <w:szCs w:val="18"/>
      <w:lang w:eastAsia="en-US"/>
    </w:rPr>
  </w:style>
  <w:style w:type="table" w:customStyle="1" w:styleId="3">
    <w:name w:val="Сетка таблицы3"/>
    <w:basedOn w:val="a1"/>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Обычный (Web)"/>
    <w:basedOn w:val="a"/>
    <w:link w:val="ad"/>
    <w:uiPriority w:val="99"/>
    <w:unhideWhenUsed/>
    <w:qFormat/>
    <w:rsid w:val="00FD0240"/>
    <w:pPr>
      <w:spacing w:before="100" w:beforeAutospacing="1" w:after="100" w:afterAutospacing="1"/>
    </w:pPr>
    <w:rPr>
      <w:sz w:val="20"/>
      <w:lang w:val="x-none"/>
    </w:rPr>
  </w:style>
  <w:style w:type="character" w:customStyle="1" w:styleId="ad">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Обычный (Web) Знак"/>
    <w:link w:val="ac"/>
    <w:uiPriority w:val="99"/>
    <w:locked/>
    <w:rsid w:val="00FD0240"/>
    <w:rPr>
      <w:rFonts w:ascii="Times New Roman" w:eastAsia="Times New Roman" w:hAnsi="Times New Roman" w:cs="Times New Roman"/>
      <w:sz w:val="20"/>
      <w:szCs w:val="24"/>
      <w:lang w:val="x-none" w:eastAsia="ru-RU"/>
    </w:rPr>
  </w:style>
  <w:style w:type="paragraph" w:customStyle="1" w:styleId="12">
    <w:name w:val="Основной текст1"/>
    <w:basedOn w:val="a"/>
    <w:rsid w:val="00FD0240"/>
    <w:pPr>
      <w:shd w:val="clear" w:color="auto" w:fill="FFFFFF"/>
      <w:spacing w:before="360" w:line="365" w:lineRule="exact"/>
      <w:jc w:val="both"/>
    </w:pPr>
    <w:rPr>
      <w:color w:val="000000"/>
      <w:sz w:val="31"/>
      <w:szCs w:val="31"/>
    </w:rPr>
  </w:style>
  <w:style w:type="table" w:customStyle="1" w:styleId="5">
    <w:name w:val="Сетка таблицы5"/>
    <w:basedOn w:val="a1"/>
    <w:next w:val="a3"/>
    <w:uiPriority w:val="59"/>
    <w:rsid w:val="00FD0240"/>
    <w:pPr>
      <w:spacing w:after="0" w:line="240" w:lineRule="auto"/>
    </w:pPr>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FD0240"/>
    <w:rPr>
      <w:b/>
      <w:bCs/>
    </w:rPr>
  </w:style>
  <w:style w:type="character" w:styleId="af">
    <w:name w:val="Hyperlink"/>
    <w:uiPriority w:val="99"/>
    <w:unhideWhenUsed/>
    <w:rsid w:val="00FD0240"/>
    <w:rPr>
      <w:color w:val="0000FF"/>
      <w:u w:val="single"/>
    </w:rPr>
  </w:style>
  <w:style w:type="character" w:customStyle="1" w:styleId="2">
    <w:name w:val="Основной текст (2)_"/>
    <w:link w:val="20"/>
    <w:rsid w:val="00FD02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FD0240"/>
    <w:pPr>
      <w:widowControl w:val="0"/>
      <w:shd w:val="clear" w:color="auto" w:fill="FFFFFF"/>
      <w:spacing w:before="900" w:line="322" w:lineRule="exact"/>
      <w:jc w:val="both"/>
    </w:pPr>
    <w:rPr>
      <w:rFonts w:cstheme="minorBidi"/>
      <w:sz w:val="28"/>
      <w:szCs w:val="28"/>
      <w:lang w:eastAsia="en-US"/>
    </w:rPr>
  </w:style>
  <w:style w:type="paragraph" w:styleId="af0">
    <w:name w:val="No Spacing"/>
    <w:uiPriority w:val="1"/>
    <w:qFormat/>
    <w:rsid w:val="00FD0240"/>
    <w:pPr>
      <w:spacing w:after="0" w:line="240" w:lineRule="auto"/>
    </w:pPr>
    <w:rPr>
      <w:rFonts w:ascii="Calibri" w:eastAsia="Calibri" w:hAnsi="Calibri" w:cs="Times New Roman"/>
    </w:rPr>
  </w:style>
  <w:style w:type="paragraph" w:styleId="af1">
    <w:name w:val="footnote text"/>
    <w:basedOn w:val="a"/>
    <w:link w:val="af2"/>
    <w:uiPriority w:val="99"/>
    <w:rsid w:val="00FD0240"/>
    <w:rPr>
      <w:sz w:val="20"/>
      <w:szCs w:val="20"/>
      <w:lang w:val="x-none"/>
    </w:rPr>
  </w:style>
  <w:style w:type="character" w:customStyle="1" w:styleId="af2">
    <w:name w:val="Текст сноски Знак"/>
    <w:basedOn w:val="a0"/>
    <w:link w:val="af1"/>
    <w:uiPriority w:val="99"/>
    <w:rsid w:val="00FD0240"/>
    <w:rPr>
      <w:rFonts w:ascii="Times New Roman" w:eastAsia="Times New Roman" w:hAnsi="Times New Roman" w:cs="Times New Roman"/>
      <w:sz w:val="20"/>
      <w:szCs w:val="20"/>
      <w:lang w:val="x-none" w:eastAsia="ru-RU"/>
    </w:rPr>
  </w:style>
  <w:style w:type="character" w:styleId="af3">
    <w:name w:val="footnote reference"/>
    <w:uiPriority w:val="99"/>
    <w:rsid w:val="00FD0240"/>
    <w:rPr>
      <w:vertAlign w:val="superscript"/>
    </w:rPr>
  </w:style>
  <w:style w:type="character" w:customStyle="1" w:styleId="af4">
    <w:name w:val="Основной текст_"/>
    <w:link w:val="21"/>
    <w:locked/>
    <w:rsid w:val="00FD0240"/>
    <w:rPr>
      <w:rFonts w:ascii="Times New Roman" w:eastAsia="Times New Roman" w:hAnsi="Times New Roman"/>
      <w:sz w:val="26"/>
      <w:szCs w:val="26"/>
      <w:shd w:val="clear" w:color="auto" w:fill="FFFFFF"/>
    </w:rPr>
  </w:style>
  <w:style w:type="paragraph" w:customStyle="1" w:styleId="21">
    <w:name w:val="Основной текст2"/>
    <w:basedOn w:val="a"/>
    <w:link w:val="af4"/>
    <w:rsid w:val="00FD0240"/>
    <w:pPr>
      <w:widowControl w:val="0"/>
      <w:shd w:val="clear" w:color="auto" w:fill="FFFFFF"/>
      <w:spacing w:line="0" w:lineRule="atLeast"/>
      <w:jc w:val="center"/>
    </w:pPr>
    <w:rPr>
      <w:rFonts w:cstheme="minorBidi"/>
      <w:sz w:val="26"/>
      <w:szCs w:val="26"/>
      <w:lang w:eastAsia="en-US"/>
    </w:rPr>
  </w:style>
  <w:style w:type="paragraph" w:customStyle="1" w:styleId="font8">
    <w:name w:val="font_8"/>
    <w:basedOn w:val="a"/>
    <w:rsid w:val="00FD0240"/>
    <w:pPr>
      <w:spacing w:before="100" w:beforeAutospacing="1" w:after="100" w:afterAutospacing="1"/>
    </w:pPr>
  </w:style>
  <w:style w:type="paragraph" w:customStyle="1" w:styleId="30">
    <w:name w:val="Основной текст3"/>
    <w:basedOn w:val="a"/>
    <w:rsid w:val="00FD0240"/>
    <w:pPr>
      <w:shd w:val="clear" w:color="auto" w:fill="FFFFFF"/>
      <w:spacing w:after="1140" w:line="0" w:lineRule="atLeast"/>
    </w:pPr>
    <w:rPr>
      <w:sz w:val="28"/>
      <w:szCs w:val="28"/>
      <w:lang w:eastAsia="en-US"/>
    </w:rPr>
  </w:style>
  <w:style w:type="character" w:customStyle="1" w:styleId="normaltextrunscxw221188466bcx0">
    <w:name w:val="normaltextrun scxw221188466 bcx0"/>
    <w:uiPriority w:val="99"/>
    <w:rsid w:val="00FD0240"/>
    <w:rPr>
      <w:rFonts w:cs="Times New Roman"/>
    </w:rPr>
  </w:style>
  <w:style w:type="table" w:customStyle="1" w:styleId="110">
    <w:name w:val="Сетка таблицы11"/>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3"/>
    <w:uiPriority w:val="39"/>
    <w:rsid w:val="00FD0240"/>
    <w:pPr>
      <w:spacing w:after="0" w:line="240" w:lineRule="auto"/>
      <w:jc w:val="both"/>
    </w:pPr>
    <w:rPr>
      <w:rFonts w:ascii="Calibri" w:eastAsia="Calibri"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FD024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5">
    <w:name w:val="Знак Знак Знак Знак"/>
    <w:basedOn w:val="a"/>
    <w:uiPriority w:val="99"/>
    <w:rsid w:val="00FD0240"/>
    <w:rPr>
      <w:lang w:val="pl-PL" w:eastAsia="pl-PL"/>
    </w:rPr>
  </w:style>
  <w:style w:type="table" w:customStyle="1" w:styleId="6">
    <w:name w:val="Сетка таблицы6"/>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1"/>
    <w:next w:val="a3"/>
    <w:uiPriority w:val="39"/>
    <w:rsid w:val="00FD024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cwomain">
    <w:name w:val="hcwo_main"/>
    <w:basedOn w:val="a"/>
    <w:rsid w:val="00FD02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3923">
      <w:bodyDiv w:val="1"/>
      <w:marLeft w:val="0"/>
      <w:marRight w:val="0"/>
      <w:marTop w:val="0"/>
      <w:marBottom w:val="0"/>
      <w:divBdr>
        <w:top w:val="none" w:sz="0" w:space="0" w:color="auto"/>
        <w:left w:val="none" w:sz="0" w:space="0" w:color="auto"/>
        <w:bottom w:val="none" w:sz="0" w:space="0" w:color="auto"/>
        <w:right w:val="none" w:sz="0" w:space="0" w:color="auto"/>
      </w:divBdr>
    </w:div>
    <w:div w:id="876238038">
      <w:bodyDiv w:val="1"/>
      <w:marLeft w:val="0"/>
      <w:marRight w:val="0"/>
      <w:marTop w:val="0"/>
      <w:marBottom w:val="0"/>
      <w:divBdr>
        <w:top w:val="none" w:sz="0" w:space="0" w:color="auto"/>
        <w:left w:val="none" w:sz="0" w:space="0" w:color="auto"/>
        <w:bottom w:val="none" w:sz="0" w:space="0" w:color="auto"/>
        <w:right w:val="none" w:sz="0" w:space="0" w:color="auto"/>
      </w:divBdr>
    </w:div>
    <w:div w:id="14863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_____Microsoft_Excel_97-20031.xls"/></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latin typeface="Times New Roman" pitchFamily="18" charset="0"/>
                <a:cs typeface="Times New Roman" pitchFamily="18" charset="0"/>
              </a:rPr>
              <a:t>Динамика поступления жалоб со стороны потребителей в надзорные органы</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Обращения потребителей в надзорные органы за защитой прав </c:v>
                </c:pt>
              </c:strCache>
            </c:strRef>
          </c:tx>
          <c:dPt>
            <c:idx val="0"/>
            <c:bubble3D val="0"/>
          </c:dPt>
          <c:dPt>
            <c:idx val="1"/>
            <c:bubble3D val="0"/>
          </c:dPt>
          <c:dPt>
            <c:idx val="2"/>
            <c:bubble3D val="0"/>
          </c:dPt>
          <c:dPt>
            <c:idx val="3"/>
            <c:bubble3D val="0"/>
          </c:dPt>
          <c:dPt>
            <c:idx val="4"/>
            <c:bubble3D val="0"/>
          </c:dPt>
          <c:dLbls>
            <c:dLbl>
              <c:idx val="0"/>
              <c:layout>
                <c:manualLayout>
                  <c:x val="-8.0188976377952755E-3"/>
                  <c:y val="-5.4847125241420297E-2"/>
                </c:manualLayout>
              </c:layout>
              <c:tx>
                <c:rich>
                  <a:bodyPr/>
                  <a:lstStyle/>
                  <a:p>
                    <a:r>
                      <a:rPr lang="ru-RU"/>
                      <a:t>3</a:t>
                    </a:r>
                    <a:r>
                      <a:rPr lang="en-US"/>
                      <a:t>%</a:t>
                    </a:r>
                  </a:p>
                </c:rich>
              </c:tx>
              <c:showLegendKey val="0"/>
              <c:showVal val="0"/>
              <c:showCatName val="0"/>
              <c:showSerName val="0"/>
              <c:showPercent val="1"/>
              <c:showBubbleSize val="0"/>
            </c:dLbl>
            <c:dLbl>
              <c:idx val="1"/>
              <c:layout>
                <c:manualLayout>
                  <c:x val="2.2007730851825294E-2"/>
                  <c:y val="-2.9599168028524737E-2"/>
                </c:manualLayout>
              </c:layout>
              <c:showLegendKey val="0"/>
              <c:showVal val="0"/>
              <c:showCatName val="0"/>
              <c:showSerName val="0"/>
              <c:showPercent val="1"/>
              <c:showBubbleSize val="0"/>
            </c:dLbl>
            <c:dLbl>
              <c:idx val="2"/>
              <c:layout>
                <c:manualLayout>
                  <c:x val="8.9643521832498217E-3"/>
                  <c:y val="-5.0390135195364727E-2"/>
                </c:manualLayout>
              </c:layout>
              <c:tx>
                <c:rich>
                  <a:bodyPr/>
                  <a:lstStyle/>
                  <a:p>
                    <a:r>
                      <a:rPr lang="ru-RU"/>
                      <a:t>3</a:t>
                    </a:r>
                    <a:r>
                      <a:rPr lang="en-US"/>
                      <a:t>%</a:t>
                    </a:r>
                  </a:p>
                </c:rich>
              </c:tx>
              <c:showLegendKey val="0"/>
              <c:showVal val="0"/>
              <c:showCatName val="0"/>
              <c:showSerName val="0"/>
              <c:showPercent val="1"/>
              <c:showBubbleSize val="0"/>
            </c:dLbl>
            <c:dLbl>
              <c:idx val="3"/>
              <c:layout>
                <c:manualLayout>
                  <c:x val="2.553280839895013E-2"/>
                  <c:y val="-4.707532313177834E-2"/>
                </c:manualLayout>
              </c:layout>
              <c:tx>
                <c:rich>
                  <a:bodyPr/>
                  <a:lstStyle/>
                  <a:p>
                    <a:r>
                      <a:rPr lang="ru-RU"/>
                      <a:t>2</a:t>
                    </a:r>
                    <a:r>
                      <a:rPr lang="en-US"/>
                      <a:t>%</a:t>
                    </a:r>
                  </a:p>
                </c:rich>
              </c:tx>
              <c:showLegendKey val="0"/>
              <c:showVal val="0"/>
              <c:showCatName val="0"/>
              <c:showSerName val="0"/>
              <c:showPercent val="1"/>
              <c:showBubbleSize val="0"/>
            </c:dLbl>
            <c:spPr>
              <a:noFill/>
              <a:ln w="25400">
                <a:noFill/>
              </a:ln>
            </c:spPr>
            <c:showLegendKey val="0"/>
            <c:showVal val="0"/>
            <c:showCatName val="0"/>
            <c:showSerName val="0"/>
            <c:showPercent val="1"/>
            <c:showBubbleSize val="0"/>
            <c:showLeaderLines val="1"/>
          </c:dLbls>
          <c:cat>
            <c:strRef>
              <c:f>Лист1!$A$2:$A$6</c:f>
              <c:strCache>
                <c:ptCount val="5"/>
                <c:pt idx="0">
                  <c:v>Да, вопрос завис на рассмотрении</c:v>
                </c:pt>
                <c:pt idx="1">
                  <c:v>Да, не удалось отстоять свои права</c:v>
                </c:pt>
                <c:pt idx="2">
                  <c:v>Да, полностью удалось отстоять свои права</c:v>
                </c:pt>
                <c:pt idx="3">
                  <c:v>Да, частично удалось отстоять свои права</c:v>
                </c:pt>
                <c:pt idx="4">
                  <c:v>Нет</c:v>
                </c:pt>
              </c:strCache>
            </c:strRef>
          </c:cat>
          <c:val>
            <c:numRef>
              <c:f>Лист1!$B$2:$B$6</c:f>
              <c:numCache>
                <c:formatCode>General</c:formatCode>
                <c:ptCount val="5"/>
                <c:pt idx="0">
                  <c:v>105</c:v>
                </c:pt>
                <c:pt idx="1">
                  <c:v>280</c:v>
                </c:pt>
                <c:pt idx="2">
                  <c:v>311</c:v>
                </c:pt>
                <c:pt idx="3">
                  <c:v>195</c:v>
                </c:pt>
                <c:pt idx="4">
                  <c:v>5165</c:v>
                </c:pt>
              </c:numCache>
            </c:numRef>
          </c:val>
        </c:ser>
        <c:dLbls>
          <c:showLegendKey val="0"/>
          <c:showVal val="0"/>
          <c:showCatName val="0"/>
          <c:showSerName val="0"/>
          <c:showPercent val="0"/>
          <c:showBubbleSize val="0"/>
          <c:showLeaderLines val="1"/>
        </c:dLbls>
      </c:pie3DChart>
      <c:spPr>
        <a:noFill/>
        <a:ln w="25400">
          <a:noFill/>
        </a:ln>
      </c:spPr>
    </c:plotArea>
    <c:legend>
      <c:legendPos val="r"/>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421</TotalTime>
  <Pages>13</Pages>
  <Words>2904</Words>
  <Characters>16555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А. Солодушин</dc:creator>
  <cp:lastModifiedBy>Денис Нагаев</cp:lastModifiedBy>
  <cp:revision>6</cp:revision>
  <cp:lastPrinted>2021-06-08T12:39:00Z</cp:lastPrinted>
  <dcterms:created xsi:type="dcterms:W3CDTF">2021-06-08T13:48:00Z</dcterms:created>
  <dcterms:modified xsi:type="dcterms:W3CDTF">2022-02-07T12:36:00Z</dcterms:modified>
</cp:coreProperties>
</file>