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C729A" w14:textId="4D75F17F" w:rsidR="006C156E" w:rsidRDefault="00AB1B63" w:rsidP="007D2065">
      <w:pPr>
        <w:spacing w:after="0" w:line="240" w:lineRule="auto"/>
        <w:jc w:val="center"/>
        <w:rPr>
          <w:rFonts w:ascii="Times New Roman" w:hAnsi="Times New Roman" w:cs="Times New Roman"/>
          <w:b/>
          <w:bCs/>
          <w:sz w:val="28"/>
          <w:szCs w:val="28"/>
        </w:rPr>
      </w:pPr>
      <w:r w:rsidRPr="007D2065">
        <w:rPr>
          <w:rFonts w:ascii="Times New Roman" w:hAnsi="Times New Roman" w:cs="Times New Roman"/>
          <w:b/>
          <w:bCs/>
          <w:sz w:val="28"/>
          <w:szCs w:val="28"/>
        </w:rPr>
        <w:t>Уничтожение или повреждение чужого имущества в крупном размере, совершенные путем неосторожного обращения с огнем или иными источниками повышенной опасности</w:t>
      </w:r>
    </w:p>
    <w:p w14:paraId="40BE745F" w14:textId="77777777" w:rsidR="007D2065" w:rsidRPr="007D2065" w:rsidRDefault="007D2065" w:rsidP="007D2065">
      <w:pPr>
        <w:spacing w:after="0" w:line="240" w:lineRule="auto"/>
        <w:jc w:val="center"/>
        <w:rPr>
          <w:rFonts w:ascii="Times New Roman" w:hAnsi="Times New Roman" w:cs="Times New Roman"/>
          <w:b/>
          <w:bCs/>
          <w:sz w:val="28"/>
          <w:szCs w:val="28"/>
        </w:rPr>
      </w:pPr>
    </w:p>
    <w:p w14:paraId="7CC639E2" w14:textId="39213830" w:rsidR="007D2065" w:rsidRDefault="007D2065" w:rsidP="007D2065">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Статьей 168 Уголовного кодекса Р</w:t>
      </w:r>
      <w:r w:rsidR="006B4638">
        <w:rPr>
          <w:rFonts w:ascii="Times New Roman" w:hAnsi="Times New Roman" w:cs="Times New Roman"/>
          <w:sz w:val="28"/>
          <w:szCs w:val="28"/>
        </w:rPr>
        <w:t>оссийской Федерации</w:t>
      </w:r>
      <w:r>
        <w:rPr>
          <w:rFonts w:ascii="Times New Roman" w:hAnsi="Times New Roman" w:cs="Times New Roman"/>
          <w:sz w:val="28"/>
          <w:szCs w:val="28"/>
        </w:rPr>
        <w:t xml:space="preserve"> предусмотрена </w:t>
      </w:r>
      <w:r w:rsidRPr="007D2065">
        <w:rPr>
          <w:rFonts w:ascii="Times New Roman" w:hAnsi="Times New Roman" w:cs="Times New Roman"/>
          <w:sz w:val="28"/>
          <w:szCs w:val="28"/>
        </w:rPr>
        <w:t xml:space="preserve">ответственность </w:t>
      </w:r>
      <w:r w:rsidRPr="007D2065">
        <w:rPr>
          <w:rFonts w:ascii="Times New Roman" w:hAnsi="Times New Roman" w:cs="Times New Roman"/>
          <w:sz w:val="28"/>
          <w:szCs w:val="28"/>
          <w:shd w:val="clear" w:color="auto" w:fill="FFFFFF"/>
        </w:rPr>
        <w:t>за у</w:t>
      </w:r>
      <w:r w:rsidRPr="007D2065">
        <w:rPr>
          <w:rFonts w:ascii="Times New Roman" w:hAnsi="Times New Roman" w:cs="Times New Roman"/>
          <w:sz w:val="28"/>
          <w:szCs w:val="28"/>
          <w:shd w:val="clear" w:color="auto" w:fill="FFFFFF"/>
        </w:rPr>
        <w:t>ничтожение или повреждение чужого имущества в </w:t>
      </w:r>
      <w:hyperlink r:id="rId4" w:anchor="dst102600" w:history="1">
        <w:r w:rsidRPr="007D2065">
          <w:rPr>
            <w:rStyle w:val="a3"/>
            <w:rFonts w:ascii="Times New Roman" w:hAnsi="Times New Roman" w:cs="Times New Roman"/>
            <w:color w:val="auto"/>
            <w:sz w:val="28"/>
            <w:szCs w:val="28"/>
            <w:u w:val="none"/>
            <w:shd w:val="clear" w:color="auto" w:fill="FFFFFF"/>
          </w:rPr>
          <w:t>крупном размере</w:t>
        </w:r>
      </w:hyperlink>
      <w:r w:rsidRPr="007D2065">
        <w:rPr>
          <w:rFonts w:ascii="Times New Roman" w:hAnsi="Times New Roman" w:cs="Times New Roman"/>
          <w:sz w:val="28"/>
          <w:szCs w:val="28"/>
          <w:shd w:val="clear" w:color="auto" w:fill="FFFFFF"/>
        </w:rPr>
        <w:t>, совершенные путем неосторожного обращения с огнем или иными источниками повышенной опасности</w:t>
      </w:r>
      <w:r>
        <w:rPr>
          <w:rFonts w:ascii="Times New Roman" w:hAnsi="Times New Roman" w:cs="Times New Roman"/>
          <w:sz w:val="28"/>
          <w:szCs w:val="28"/>
          <w:shd w:val="clear" w:color="auto" w:fill="FFFFFF"/>
        </w:rPr>
        <w:t>.</w:t>
      </w:r>
    </w:p>
    <w:p w14:paraId="395541FB" w14:textId="488E3BD4" w:rsidR="00AB1B63" w:rsidRPr="007D2065" w:rsidRDefault="007D2065" w:rsidP="007D20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Следует отметить, что у</w:t>
      </w:r>
      <w:r w:rsidR="00AB1B63" w:rsidRPr="007D2065">
        <w:rPr>
          <w:rFonts w:ascii="Times New Roman" w:hAnsi="Times New Roman" w:cs="Times New Roman"/>
          <w:sz w:val="28"/>
          <w:szCs w:val="28"/>
        </w:rPr>
        <w:t xml:space="preserve">головная ответственность наступает </w:t>
      </w:r>
      <w:r>
        <w:rPr>
          <w:rFonts w:ascii="Times New Roman" w:hAnsi="Times New Roman" w:cs="Times New Roman"/>
          <w:sz w:val="28"/>
          <w:szCs w:val="28"/>
        </w:rPr>
        <w:t xml:space="preserve">за </w:t>
      </w:r>
      <w:r w:rsidR="00AB1B63" w:rsidRPr="007D2065">
        <w:rPr>
          <w:rFonts w:ascii="Times New Roman" w:hAnsi="Times New Roman" w:cs="Times New Roman"/>
          <w:sz w:val="28"/>
          <w:szCs w:val="28"/>
        </w:rPr>
        <w:t>в случа</w:t>
      </w:r>
      <w:r>
        <w:rPr>
          <w:rFonts w:ascii="Times New Roman" w:hAnsi="Times New Roman" w:cs="Times New Roman"/>
          <w:sz w:val="28"/>
          <w:szCs w:val="28"/>
        </w:rPr>
        <w:t>е</w:t>
      </w:r>
      <w:r w:rsidR="00AB1B63" w:rsidRPr="007D2065">
        <w:rPr>
          <w:rFonts w:ascii="Times New Roman" w:hAnsi="Times New Roman" w:cs="Times New Roman"/>
          <w:sz w:val="28"/>
          <w:szCs w:val="28"/>
        </w:rPr>
        <w:t xml:space="preserve"> уничтожения или повреждения чужого имущества в крупном размере. Согласно п</w:t>
      </w:r>
      <w:r>
        <w:rPr>
          <w:rFonts w:ascii="Times New Roman" w:hAnsi="Times New Roman" w:cs="Times New Roman"/>
          <w:sz w:val="28"/>
          <w:szCs w:val="28"/>
        </w:rPr>
        <w:t>ункту</w:t>
      </w:r>
      <w:r w:rsidR="00AB1B63" w:rsidRPr="007D2065">
        <w:rPr>
          <w:rFonts w:ascii="Times New Roman" w:hAnsi="Times New Roman" w:cs="Times New Roman"/>
          <w:sz w:val="28"/>
          <w:szCs w:val="28"/>
        </w:rPr>
        <w:t xml:space="preserve"> 4 примеч</w:t>
      </w:r>
      <w:r>
        <w:rPr>
          <w:rFonts w:ascii="Times New Roman" w:hAnsi="Times New Roman" w:cs="Times New Roman"/>
          <w:sz w:val="28"/>
          <w:szCs w:val="28"/>
        </w:rPr>
        <w:t>ания</w:t>
      </w:r>
      <w:r w:rsidR="00AB1B63" w:rsidRPr="007D2065">
        <w:rPr>
          <w:rFonts w:ascii="Times New Roman" w:hAnsi="Times New Roman" w:cs="Times New Roman"/>
          <w:sz w:val="28"/>
          <w:szCs w:val="28"/>
        </w:rPr>
        <w:t xml:space="preserve"> к статье 158 </w:t>
      </w:r>
      <w:r w:rsidR="006B4638">
        <w:rPr>
          <w:rFonts w:ascii="Times New Roman" w:hAnsi="Times New Roman" w:cs="Times New Roman"/>
          <w:sz w:val="28"/>
          <w:szCs w:val="28"/>
        </w:rPr>
        <w:t>УК</w:t>
      </w:r>
      <w:r>
        <w:rPr>
          <w:rFonts w:ascii="Times New Roman" w:hAnsi="Times New Roman" w:cs="Times New Roman"/>
          <w:sz w:val="28"/>
          <w:szCs w:val="28"/>
        </w:rPr>
        <w:t xml:space="preserve"> РФ</w:t>
      </w:r>
      <w:r w:rsidR="00AB1B63" w:rsidRPr="007D2065">
        <w:rPr>
          <w:rFonts w:ascii="Times New Roman" w:hAnsi="Times New Roman" w:cs="Times New Roman"/>
          <w:sz w:val="28"/>
          <w:szCs w:val="28"/>
        </w:rPr>
        <w:t xml:space="preserve"> таковым является ущерб, сумма которого превысила 250 тыс</w:t>
      </w:r>
      <w:r>
        <w:rPr>
          <w:rFonts w:ascii="Times New Roman" w:hAnsi="Times New Roman" w:cs="Times New Roman"/>
          <w:sz w:val="28"/>
          <w:szCs w:val="28"/>
        </w:rPr>
        <w:t>яч</w:t>
      </w:r>
      <w:r w:rsidR="00AB1B63" w:rsidRPr="007D2065">
        <w:rPr>
          <w:rFonts w:ascii="Times New Roman" w:hAnsi="Times New Roman" w:cs="Times New Roman"/>
          <w:sz w:val="28"/>
          <w:szCs w:val="28"/>
        </w:rPr>
        <w:t xml:space="preserve"> руб</w:t>
      </w:r>
      <w:r>
        <w:rPr>
          <w:rFonts w:ascii="Times New Roman" w:hAnsi="Times New Roman" w:cs="Times New Roman"/>
          <w:sz w:val="28"/>
          <w:szCs w:val="28"/>
        </w:rPr>
        <w:t>лей</w:t>
      </w:r>
      <w:r w:rsidR="00AB1B63" w:rsidRPr="007D2065">
        <w:rPr>
          <w:rFonts w:ascii="Times New Roman" w:hAnsi="Times New Roman" w:cs="Times New Roman"/>
          <w:sz w:val="28"/>
          <w:szCs w:val="28"/>
        </w:rPr>
        <w:t>.</w:t>
      </w:r>
    </w:p>
    <w:p w14:paraId="16D11154" w14:textId="77777777" w:rsidR="00AB1B63" w:rsidRPr="007D2065" w:rsidRDefault="00AB1B63" w:rsidP="007D2065">
      <w:pPr>
        <w:spacing w:after="0" w:line="240" w:lineRule="auto"/>
        <w:ind w:firstLine="708"/>
        <w:jc w:val="both"/>
        <w:rPr>
          <w:rFonts w:ascii="Times New Roman" w:hAnsi="Times New Roman" w:cs="Times New Roman"/>
          <w:sz w:val="28"/>
          <w:szCs w:val="28"/>
        </w:rPr>
      </w:pPr>
      <w:r w:rsidRPr="007D2065">
        <w:rPr>
          <w:rFonts w:ascii="Times New Roman" w:hAnsi="Times New Roman" w:cs="Times New Roman"/>
          <w:sz w:val="28"/>
          <w:szCs w:val="28"/>
        </w:rPr>
        <w:t>Неосторожное обращение с огнем или иными источниками повышенной опасности в смысле комментируемой статьи может заключаться в ненадлежащем обращении с источниками воспламенения вблизи горючих материалов, в эксплуатации технических устройств с не устраненными дефектами (например, использование в лесу трактора без искрогасителя, оставление без присмотра непогашенных печей, костров либо не выключенных электроприборов, газовых горелок и т.п.).</w:t>
      </w:r>
    </w:p>
    <w:p w14:paraId="6D928081" w14:textId="18D2F391" w:rsidR="00AB1B63" w:rsidRPr="007D2065" w:rsidRDefault="00AB1B63" w:rsidP="007D2065">
      <w:pPr>
        <w:spacing w:after="0" w:line="240" w:lineRule="auto"/>
        <w:ind w:firstLine="708"/>
        <w:jc w:val="both"/>
        <w:rPr>
          <w:rFonts w:ascii="Times New Roman" w:hAnsi="Times New Roman" w:cs="Times New Roman"/>
          <w:sz w:val="28"/>
          <w:szCs w:val="28"/>
        </w:rPr>
      </w:pPr>
      <w:r w:rsidRPr="007D2065">
        <w:rPr>
          <w:rFonts w:ascii="Times New Roman" w:hAnsi="Times New Roman" w:cs="Times New Roman"/>
          <w:sz w:val="28"/>
          <w:szCs w:val="28"/>
        </w:rPr>
        <w:t xml:space="preserve">Под неосторожным обращением с огнем понимается нарушение правил пожарной безопасности, которое явилось причиной пожара, повлекшего последствия, указанные </w:t>
      </w:r>
      <w:proofErr w:type="gramStart"/>
      <w:r w:rsidRPr="007D2065">
        <w:rPr>
          <w:rFonts w:ascii="Times New Roman" w:hAnsi="Times New Roman" w:cs="Times New Roman"/>
          <w:sz w:val="28"/>
          <w:szCs w:val="28"/>
        </w:rPr>
        <w:t>в</w:t>
      </w:r>
      <w:r w:rsidR="006B4638">
        <w:rPr>
          <w:rFonts w:ascii="Times New Roman" w:hAnsi="Times New Roman" w:cs="Times New Roman"/>
          <w:sz w:val="28"/>
          <w:szCs w:val="28"/>
        </w:rPr>
        <w:t xml:space="preserve"> </w:t>
      </w:r>
      <w:r w:rsidRPr="007D2065">
        <w:rPr>
          <w:rFonts w:ascii="Times New Roman" w:hAnsi="Times New Roman" w:cs="Times New Roman"/>
          <w:sz w:val="28"/>
          <w:szCs w:val="28"/>
        </w:rPr>
        <w:t>ст</w:t>
      </w:r>
      <w:r w:rsidR="006B4638">
        <w:rPr>
          <w:rFonts w:ascii="Times New Roman" w:hAnsi="Times New Roman" w:cs="Times New Roman"/>
          <w:sz w:val="28"/>
          <w:szCs w:val="28"/>
        </w:rPr>
        <w:t>атьей</w:t>
      </w:r>
      <w:proofErr w:type="gramEnd"/>
      <w:r w:rsidRPr="007D2065">
        <w:rPr>
          <w:rFonts w:ascii="Times New Roman" w:hAnsi="Times New Roman" w:cs="Times New Roman"/>
          <w:sz w:val="28"/>
          <w:szCs w:val="28"/>
        </w:rPr>
        <w:t xml:space="preserve"> 168 УК РФ. Правила пожарной безопасности — комплекс положений, устанавливающих обязательные требования пожарной безопасности. Таковые содержатся в Федеральном законе от 21.12.1994 </w:t>
      </w:r>
      <w:r w:rsidR="006B4638">
        <w:rPr>
          <w:rFonts w:ascii="Times New Roman" w:hAnsi="Times New Roman" w:cs="Times New Roman"/>
          <w:sz w:val="28"/>
          <w:szCs w:val="28"/>
        </w:rPr>
        <w:t>№</w:t>
      </w:r>
      <w:r w:rsidRPr="007D2065">
        <w:rPr>
          <w:rFonts w:ascii="Times New Roman" w:hAnsi="Times New Roman" w:cs="Times New Roman"/>
          <w:sz w:val="28"/>
          <w:szCs w:val="28"/>
        </w:rPr>
        <w:t xml:space="preserve"> 69-ФЗ «О пожарной безопасности».</w:t>
      </w:r>
    </w:p>
    <w:p w14:paraId="2858CF86" w14:textId="1CCB06FF" w:rsidR="00AB1B63" w:rsidRPr="007D2065" w:rsidRDefault="00AB1B63" w:rsidP="007D2065">
      <w:pPr>
        <w:spacing w:after="0" w:line="240" w:lineRule="auto"/>
        <w:ind w:firstLine="708"/>
        <w:jc w:val="both"/>
        <w:rPr>
          <w:rFonts w:ascii="Times New Roman" w:hAnsi="Times New Roman" w:cs="Times New Roman"/>
          <w:sz w:val="28"/>
          <w:szCs w:val="28"/>
        </w:rPr>
      </w:pPr>
      <w:r w:rsidRPr="007D2065">
        <w:rPr>
          <w:rFonts w:ascii="Times New Roman" w:hAnsi="Times New Roman" w:cs="Times New Roman"/>
          <w:sz w:val="28"/>
          <w:szCs w:val="28"/>
        </w:rPr>
        <w:t xml:space="preserve">Субъект </w:t>
      </w:r>
      <w:r w:rsidR="006B4638">
        <w:rPr>
          <w:rFonts w:ascii="Times New Roman" w:hAnsi="Times New Roman" w:cs="Times New Roman"/>
          <w:sz w:val="28"/>
          <w:szCs w:val="28"/>
        </w:rPr>
        <w:t>преступления -</w:t>
      </w:r>
      <w:r w:rsidRPr="007D2065">
        <w:rPr>
          <w:rFonts w:ascii="Times New Roman" w:hAnsi="Times New Roman" w:cs="Times New Roman"/>
          <w:sz w:val="28"/>
          <w:szCs w:val="28"/>
        </w:rPr>
        <w:t xml:space="preserve"> любое вменяемое физическое лицо, достигшее 16-летнего возраста</w:t>
      </w:r>
    </w:p>
    <w:p w14:paraId="721E087D" w14:textId="73874092" w:rsidR="00AB1B63" w:rsidRPr="007D2065" w:rsidRDefault="006B4638" w:rsidP="007D206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Деяния, предусмотренные статьей 168 УК РФ </w:t>
      </w:r>
      <w:r w:rsidR="00AB1B63" w:rsidRPr="007D2065">
        <w:rPr>
          <w:rFonts w:ascii="Times New Roman" w:hAnsi="Times New Roman" w:cs="Times New Roman"/>
          <w:sz w:val="28"/>
          <w:szCs w:val="28"/>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0538A830" w14:textId="77777777" w:rsidR="00AB1B63" w:rsidRPr="007D2065" w:rsidRDefault="00AB1B63" w:rsidP="007D2065">
      <w:pPr>
        <w:spacing w:after="0" w:line="240" w:lineRule="auto"/>
        <w:ind w:firstLine="708"/>
        <w:jc w:val="both"/>
        <w:rPr>
          <w:rFonts w:ascii="Times New Roman" w:hAnsi="Times New Roman" w:cs="Times New Roman"/>
          <w:sz w:val="28"/>
          <w:szCs w:val="28"/>
        </w:rPr>
      </w:pPr>
    </w:p>
    <w:p w14:paraId="6998E7D1" w14:textId="457792FE" w:rsidR="00AB1B63" w:rsidRPr="007D2065" w:rsidRDefault="00AB1B63" w:rsidP="007D2065">
      <w:pPr>
        <w:spacing w:after="0" w:line="240" w:lineRule="auto"/>
        <w:ind w:firstLine="567"/>
        <w:jc w:val="right"/>
        <w:rPr>
          <w:rFonts w:ascii="Times New Roman" w:hAnsi="Times New Roman" w:cs="Times New Roman"/>
          <w:sz w:val="28"/>
          <w:szCs w:val="28"/>
        </w:rPr>
      </w:pPr>
      <w:r w:rsidRPr="007D2065">
        <w:rPr>
          <w:rFonts w:ascii="Times New Roman" w:hAnsi="Times New Roman" w:cs="Times New Roman"/>
          <w:sz w:val="28"/>
          <w:szCs w:val="28"/>
        </w:rPr>
        <w:t>Туапсинская межрайонная прокуратура</w:t>
      </w:r>
    </w:p>
    <w:p w14:paraId="2A02277A" w14:textId="77777777" w:rsidR="00AB1B63" w:rsidRPr="007D2065" w:rsidRDefault="00AB1B63" w:rsidP="007D2065">
      <w:pPr>
        <w:spacing w:after="0" w:line="240" w:lineRule="auto"/>
        <w:ind w:firstLine="567"/>
        <w:jc w:val="both"/>
        <w:rPr>
          <w:rFonts w:ascii="Times New Roman" w:hAnsi="Times New Roman" w:cs="Times New Roman"/>
          <w:sz w:val="28"/>
          <w:szCs w:val="28"/>
        </w:rPr>
      </w:pPr>
      <w:r w:rsidRPr="007D2065">
        <w:rPr>
          <w:rFonts w:ascii="Times New Roman" w:hAnsi="Times New Roman" w:cs="Times New Roman"/>
          <w:sz w:val="28"/>
          <w:szCs w:val="28"/>
        </w:rPr>
        <w:br/>
      </w:r>
      <w:r w:rsidRPr="007D2065">
        <w:rPr>
          <w:rFonts w:ascii="Times New Roman" w:hAnsi="Times New Roman" w:cs="Times New Roman"/>
          <w:sz w:val="28"/>
          <w:szCs w:val="28"/>
        </w:rPr>
        <w:br/>
      </w:r>
    </w:p>
    <w:sectPr w:rsidR="00AB1B63" w:rsidRPr="007D20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D4"/>
    <w:rsid w:val="003A6ED4"/>
    <w:rsid w:val="006B4638"/>
    <w:rsid w:val="006C156E"/>
    <w:rsid w:val="007D2065"/>
    <w:rsid w:val="00AB1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95E62"/>
  <w15:docId w15:val="{DC43EDD0-091F-4676-80B6-E0FEA0F15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1B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412702/57b5c7b83fcd2cf40cabe2042f2d8f04ed6875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324</Words>
  <Characters>1852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фвьшт</dc:creator>
  <cp:keywords/>
  <dc:description/>
  <cp:lastModifiedBy>ПК</cp:lastModifiedBy>
  <cp:revision>2</cp:revision>
  <dcterms:created xsi:type="dcterms:W3CDTF">2022-06-29T05:38:00Z</dcterms:created>
  <dcterms:modified xsi:type="dcterms:W3CDTF">2022-06-29T05:38:00Z</dcterms:modified>
</cp:coreProperties>
</file>