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5AE" w:rsidRDefault="00731E17" w:rsidP="008875AE">
      <w:pPr>
        <w:widowControl w:val="0"/>
        <w:jc w:val="center"/>
      </w:pPr>
      <w:r>
        <w:rPr>
          <w:rFonts w:eastAsiaTheme="minorEastAsia"/>
          <w:b/>
          <w:bCs/>
          <w:sz w:val="28"/>
          <w:szCs w:val="28"/>
          <w:lang w:eastAsia="ru-RU"/>
        </w:rPr>
        <w:t>У</w:t>
      </w:r>
      <w:r w:rsidR="008875AE">
        <w:rPr>
          <w:rFonts w:eastAsiaTheme="minorEastAsia"/>
          <w:b/>
          <w:bCs/>
          <w:sz w:val="28"/>
          <w:szCs w:val="28"/>
          <w:lang w:eastAsia="ru-RU"/>
        </w:rPr>
        <w:t>ведомлени</w:t>
      </w:r>
      <w:r>
        <w:rPr>
          <w:rFonts w:eastAsiaTheme="minorEastAsia"/>
          <w:b/>
          <w:bCs/>
          <w:sz w:val="28"/>
          <w:szCs w:val="28"/>
          <w:lang w:eastAsia="ru-RU"/>
        </w:rPr>
        <w:t>е</w:t>
      </w:r>
      <w:r w:rsidR="008875AE">
        <w:rPr>
          <w:rFonts w:eastAsiaTheme="minorEastAsia"/>
          <w:b/>
          <w:bCs/>
          <w:sz w:val="28"/>
          <w:szCs w:val="28"/>
          <w:lang w:eastAsia="ru-RU"/>
        </w:rPr>
        <w:t xml:space="preserve"> о проведении публичных консультаций</w:t>
      </w:r>
    </w:p>
    <w:p w:rsidR="008875AE" w:rsidRDefault="008875AE" w:rsidP="008875AE">
      <w:pPr>
        <w:widowControl w:val="0"/>
        <w:jc w:val="center"/>
        <w:rPr>
          <w:rFonts w:eastAsiaTheme="minorEastAsia"/>
          <w:sz w:val="28"/>
          <w:szCs w:val="28"/>
          <w:lang w:eastAsia="ru-RU"/>
        </w:rPr>
      </w:pPr>
    </w:p>
    <w:p w:rsidR="008875AE" w:rsidRPr="00A9558A" w:rsidRDefault="008875AE" w:rsidP="00A9558A">
      <w:pPr>
        <w:widowControl w:val="0"/>
        <w:ind w:firstLine="708"/>
        <w:jc w:val="both"/>
        <w:rPr>
          <w:rFonts w:eastAsiaTheme="minorEastAsia"/>
          <w:sz w:val="28"/>
          <w:szCs w:val="28"/>
          <w:u w:val="single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Настоящим </w:t>
      </w:r>
      <w:r w:rsidR="00731E17">
        <w:rPr>
          <w:rFonts w:eastAsiaTheme="minorEastAsia"/>
          <w:sz w:val="28"/>
          <w:szCs w:val="28"/>
          <w:lang w:eastAsia="ru-RU"/>
        </w:rPr>
        <w:t>управление экономического развития администрации Туапсинского муниципального округа</w:t>
      </w:r>
      <w:r w:rsidR="00731E17">
        <w:t xml:space="preserve"> </w:t>
      </w:r>
      <w:r>
        <w:rPr>
          <w:rFonts w:eastAsiaTheme="minorEastAsia"/>
          <w:sz w:val="28"/>
          <w:szCs w:val="28"/>
          <w:lang w:eastAsia="ru-RU"/>
        </w:rPr>
        <w:t xml:space="preserve">извещает о начале обсуждения проекта муниципального нормативного правового акта предлагаемого правового регулирования </w:t>
      </w:r>
      <w:r w:rsidR="00731E17">
        <w:rPr>
          <w:rFonts w:eastAsiaTheme="minorEastAsia"/>
          <w:bCs/>
          <w:sz w:val="28"/>
          <w:szCs w:val="28"/>
          <w:lang w:eastAsia="ru-RU"/>
        </w:rPr>
        <w:t>п</w:t>
      </w:r>
      <w:r w:rsidR="00731E17" w:rsidRPr="00731E17">
        <w:rPr>
          <w:rFonts w:eastAsiaTheme="minorEastAsia"/>
          <w:bCs/>
          <w:sz w:val="28"/>
          <w:szCs w:val="28"/>
          <w:lang w:eastAsia="ru-RU"/>
        </w:rPr>
        <w:t xml:space="preserve">роект постановления </w:t>
      </w:r>
      <w:r w:rsidR="00731E17">
        <w:rPr>
          <w:rFonts w:eastAsiaTheme="minorEastAsia"/>
          <w:bCs/>
          <w:sz w:val="28"/>
          <w:szCs w:val="28"/>
          <w:lang w:eastAsia="ru-RU"/>
        </w:rPr>
        <w:t xml:space="preserve">администрации Туапсинского муниципального округа </w:t>
      </w:r>
      <w:r w:rsidR="003A34EF" w:rsidRPr="003A34EF">
        <w:rPr>
          <w:rFonts w:eastAsiaTheme="minorEastAsia"/>
          <w:bCs/>
          <w:sz w:val="28"/>
          <w:szCs w:val="28"/>
          <w:lang w:eastAsia="ru-RU"/>
        </w:rPr>
        <w:t>«О консультационном и организационном сопровождении инвестиционных проектов, реализуемых и (или) планируемых к реализации на территории</w:t>
      </w:r>
      <w:r w:rsidR="003A34EF" w:rsidRPr="003A34EF">
        <w:rPr>
          <w:rFonts w:eastAsiaTheme="minorEastAsia"/>
          <w:b/>
          <w:bCs/>
          <w:sz w:val="28"/>
          <w:szCs w:val="28"/>
          <w:lang w:eastAsia="ru-RU"/>
        </w:rPr>
        <w:t xml:space="preserve"> </w:t>
      </w:r>
      <w:r w:rsidR="003A34EF" w:rsidRPr="003A34EF">
        <w:rPr>
          <w:rFonts w:eastAsiaTheme="minorEastAsia"/>
          <w:bCs/>
          <w:sz w:val="28"/>
          <w:szCs w:val="28"/>
          <w:lang w:eastAsia="ru-RU"/>
        </w:rPr>
        <w:t>Туапсинского муниципального округа, направляемых на капитальные вложения»</w:t>
      </w:r>
      <w:r w:rsidR="003A34EF">
        <w:rPr>
          <w:rFonts w:eastAsiaTheme="minorEastAsia"/>
          <w:bCs/>
          <w:sz w:val="28"/>
          <w:szCs w:val="28"/>
          <w:lang w:eastAsia="ru-RU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Замечания и предложения принимаются по адресу: </w:t>
      </w:r>
      <w:r w:rsidR="00731E17" w:rsidRPr="007E53AB">
        <w:rPr>
          <w:rFonts w:eastAsia="Calibri"/>
          <w:sz w:val="28"/>
          <w:szCs w:val="28"/>
          <w:lang w:eastAsia="ru-RU"/>
        </w:rPr>
        <w:t>352800 г.</w:t>
      </w:r>
      <w:r w:rsidR="00731E17">
        <w:rPr>
          <w:rFonts w:eastAsia="Calibri"/>
          <w:sz w:val="28"/>
          <w:szCs w:val="28"/>
          <w:lang w:eastAsia="ru-RU"/>
        </w:rPr>
        <w:t xml:space="preserve"> Туапсе, ул. </w:t>
      </w:r>
      <w:r w:rsidR="00731E17" w:rsidRPr="007E53AB">
        <w:rPr>
          <w:rFonts w:eastAsia="Calibri"/>
          <w:sz w:val="28"/>
          <w:szCs w:val="28"/>
          <w:lang w:eastAsia="ru-RU"/>
        </w:rPr>
        <w:t>Свободы, д.</w:t>
      </w:r>
      <w:r w:rsidR="00A9558A">
        <w:rPr>
          <w:rFonts w:eastAsia="Calibri"/>
          <w:sz w:val="28"/>
          <w:szCs w:val="28"/>
          <w:lang w:eastAsia="ru-RU"/>
        </w:rPr>
        <w:t xml:space="preserve"> </w:t>
      </w:r>
      <w:r w:rsidR="00731E17" w:rsidRPr="007E53AB">
        <w:rPr>
          <w:rFonts w:eastAsia="Calibri"/>
          <w:sz w:val="28"/>
          <w:szCs w:val="28"/>
          <w:lang w:eastAsia="ru-RU"/>
        </w:rPr>
        <w:t>3</w:t>
      </w:r>
      <w:r>
        <w:rPr>
          <w:rFonts w:eastAsiaTheme="minorEastAsia"/>
          <w:sz w:val="28"/>
          <w:szCs w:val="28"/>
          <w:lang w:eastAsia="ru-RU"/>
        </w:rPr>
        <w:t>,</w:t>
      </w:r>
      <w:r w:rsidR="00731E17">
        <w:t xml:space="preserve"> </w:t>
      </w:r>
      <w:r>
        <w:rPr>
          <w:rFonts w:eastAsiaTheme="minorEastAsia"/>
          <w:sz w:val="28"/>
          <w:szCs w:val="28"/>
          <w:lang w:eastAsia="ru-RU"/>
        </w:rPr>
        <w:t xml:space="preserve">а также по адресу электронной почты: </w:t>
      </w:r>
      <w:r w:rsidR="00731E17" w:rsidRPr="00731E17">
        <w:rPr>
          <w:rFonts w:eastAsiaTheme="minorEastAsia"/>
          <w:sz w:val="28"/>
          <w:szCs w:val="28"/>
          <w:lang w:eastAsia="ru-RU"/>
        </w:rPr>
        <w:t xml:space="preserve">: </w:t>
      </w:r>
      <w:hyperlink r:id="rId5" w:history="1"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ecotuapregion</w:t>
        </w:r>
        <w:r w:rsidR="00731E17" w:rsidRPr="00731E17">
          <w:rPr>
            <w:rStyle w:val="a3"/>
            <w:rFonts w:eastAsiaTheme="minorEastAsia"/>
            <w:sz w:val="28"/>
            <w:szCs w:val="28"/>
            <w:lang w:eastAsia="ru-RU"/>
          </w:rPr>
          <w:t>@</w:t>
        </w:r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mail</w:t>
        </w:r>
        <w:r w:rsidR="00731E17" w:rsidRPr="00731E17">
          <w:rPr>
            <w:rStyle w:val="a3"/>
            <w:rFonts w:eastAsiaTheme="minorEastAsia"/>
            <w:sz w:val="28"/>
            <w:szCs w:val="28"/>
            <w:lang w:eastAsia="ru-RU"/>
          </w:rPr>
          <w:t>.</w:t>
        </w:r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ru</w:t>
        </w:r>
      </w:hyperlink>
      <w:r>
        <w:rPr>
          <w:rFonts w:eastAsiaTheme="minorEastAsia"/>
          <w:sz w:val="28"/>
          <w:szCs w:val="28"/>
          <w:lang w:eastAsia="ru-RU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Сроки приема замечаний и предложений: </w:t>
      </w:r>
      <w:r w:rsidR="00731E17">
        <w:rPr>
          <w:rFonts w:eastAsiaTheme="minorEastAsia"/>
          <w:sz w:val="28"/>
          <w:szCs w:val="28"/>
          <w:lang w:eastAsia="ru-RU"/>
        </w:rPr>
        <w:t xml:space="preserve">с </w:t>
      </w:r>
      <w:r w:rsidR="003A34EF">
        <w:rPr>
          <w:rFonts w:eastAsiaTheme="minorEastAsia"/>
          <w:sz w:val="28"/>
          <w:szCs w:val="28"/>
          <w:lang w:eastAsia="ru-RU"/>
        </w:rPr>
        <w:t>24</w:t>
      </w:r>
      <w:r w:rsidR="00731E17">
        <w:rPr>
          <w:rFonts w:eastAsiaTheme="minorEastAsia"/>
          <w:sz w:val="28"/>
          <w:szCs w:val="28"/>
          <w:lang w:eastAsia="ru-RU"/>
        </w:rPr>
        <w:t xml:space="preserve">.02.2025 по </w:t>
      </w:r>
      <w:r w:rsidR="003A34EF">
        <w:rPr>
          <w:rFonts w:eastAsiaTheme="minorEastAsia"/>
          <w:sz w:val="28"/>
          <w:szCs w:val="28"/>
          <w:lang w:eastAsia="ru-RU"/>
        </w:rPr>
        <w:t>07</w:t>
      </w:r>
      <w:r w:rsidR="00731E17">
        <w:rPr>
          <w:rFonts w:eastAsiaTheme="minorEastAsia"/>
          <w:sz w:val="28"/>
          <w:szCs w:val="28"/>
          <w:lang w:eastAsia="ru-RU"/>
        </w:rPr>
        <w:t>.0</w:t>
      </w:r>
      <w:r w:rsidR="003A34EF">
        <w:rPr>
          <w:rFonts w:eastAsiaTheme="minorEastAsia"/>
          <w:sz w:val="28"/>
          <w:szCs w:val="28"/>
          <w:lang w:eastAsia="ru-RU"/>
        </w:rPr>
        <w:t>3</w:t>
      </w:r>
      <w:r w:rsidR="00731E17">
        <w:rPr>
          <w:rFonts w:eastAsiaTheme="minorEastAsia"/>
          <w:sz w:val="28"/>
          <w:szCs w:val="28"/>
          <w:lang w:eastAsia="ru-RU"/>
        </w:rPr>
        <w:t>.2025 год</w:t>
      </w:r>
      <w:r w:rsidR="00A9558A">
        <w:rPr>
          <w:rFonts w:eastAsiaTheme="minorEastAsia"/>
          <w:sz w:val="28"/>
          <w:szCs w:val="28"/>
          <w:lang w:eastAsia="ru-RU"/>
        </w:rPr>
        <w:t>а</w:t>
      </w:r>
      <w:r w:rsidR="00731E17">
        <w:rPr>
          <w:rFonts w:eastAsiaTheme="minorEastAsia"/>
          <w:sz w:val="28"/>
          <w:szCs w:val="28"/>
          <w:lang w:eastAsia="ru-RU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Место размещения уведомления о подготовке проекта муниципального нормативного правового акта в информационно-телекоммуникационной сети «Интернет» (полный электронный адрес): </w:t>
      </w:r>
      <w:hyperlink r:id="rId6" w:history="1">
        <w:r w:rsidR="00731E17" w:rsidRPr="00885BE2">
          <w:rPr>
            <w:rStyle w:val="a3"/>
            <w:sz w:val="28"/>
            <w:szCs w:val="28"/>
          </w:rPr>
          <w:t>https://tuapseregion.ru</w:t>
        </w:r>
      </w:hyperlink>
      <w:r w:rsidR="00731E17">
        <w:rPr>
          <w:sz w:val="28"/>
          <w:szCs w:val="28"/>
        </w:rPr>
        <w:t xml:space="preserve">. </w:t>
      </w:r>
    </w:p>
    <w:p w:rsidR="008875AE" w:rsidRDefault="008875AE" w:rsidP="00A9558A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>Все поступившие замечания и предложения</w:t>
      </w:r>
      <w:r w:rsidR="003A3B50">
        <w:rPr>
          <w:rFonts w:eastAsiaTheme="minorEastAsia"/>
          <w:sz w:val="28"/>
          <w:szCs w:val="28"/>
          <w:lang w:eastAsia="ru-RU"/>
        </w:rPr>
        <w:t xml:space="preserve"> будут рассмотрены</w:t>
      </w:r>
      <w:r w:rsidR="00731E17">
        <w:rPr>
          <w:rFonts w:eastAsiaTheme="minorEastAsia"/>
          <w:sz w:val="28"/>
          <w:szCs w:val="28"/>
          <w:lang w:eastAsia="ru-RU"/>
        </w:rPr>
        <w:t xml:space="preserve"> не позднее 2</w:t>
      </w:r>
      <w:r w:rsidR="003A34EF">
        <w:rPr>
          <w:rFonts w:eastAsiaTheme="minorEastAsia"/>
          <w:sz w:val="28"/>
          <w:szCs w:val="28"/>
          <w:lang w:eastAsia="ru-RU"/>
        </w:rPr>
        <w:t>8</w:t>
      </w:r>
      <w:bookmarkStart w:id="0" w:name="_GoBack"/>
      <w:bookmarkEnd w:id="0"/>
      <w:r w:rsidR="00731E17">
        <w:rPr>
          <w:rFonts w:eastAsiaTheme="minorEastAsia"/>
          <w:sz w:val="28"/>
          <w:szCs w:val="28"/>
          <w:lang w:eastAsia="ru-RU"/>
        </w:rPr>
        <w:t>.03.2025 года</w:t>
      </w:r>
      <w:r w:rsidR="003A3B50">
        <w:rPr>
          <w:rFonts w:eastAsiaTheme="minorEastAsia"/>
          <w:sz w:val="28"/>
          <w:szCs w:val="28"/>
          <w:lang w:eastAsia="ru-RU"/>
        </w:rPr>
        <w:t xml:space="preserve">. </w:t>
      </w:r>
    </w:p>
    <w:p w:rsidR="00731E17" w:rsidRPr="00E11BC1" w:rsidRDefault="00731E17" w:rsidP="00731E17">
      <w:pPr>
        <w:ind w:firstLine="709"/>
        <w:jc w:val="both"/>
        <w:rPr>
          <w:sz w:val="28"/>
          <w:szCs w:val="28"/>
        </w:rPr>
      </w:pPr>
      <w:r w:rsidRPr="00E11BC1">
        <w:rPr>
          <w:sz w:val="28"/>
          <w:szCs w:val="28"/>
        </w:rPr>
        <w:t xml:space="preserve">Заключение об оценке регулирующего воздействия будет размещено на сайте: https://tuapseregion.ru, в разделе: заключения об оценке регулирующего воздействия проектов муниципальных правовых актов. </w:t>
      </w:r>
    </w:p>
    <w:p w:rsidR="008875AE" w:rsidRDefault="008875AE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3B50" w:rsidRDefault="003A3B50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3B50" w:rsidRDefault="003A3B50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3A3B50" w:rsidSect="003A3B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67F"/>
    <w:rsid w:val="003A34EF"/>
    <w:rsid w:val="003A3B50"/>
    <w:rsid w:val="003C2A2B"/>
    <w:rsid w:val="005C538D"/>
    <w:rsid w:val="0060767F"/>
    <w:rsid w:val="00731E17"/>
    <w:rsid w:val="008875AE"/>
    <w:rsid w:val="00A9558A"/>
    <w:rsid w:val="00B91AE6"/>
    <w:rsid w:val="00DC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AE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75A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character" w:styleId="a3">
    <w:name w:val="Hyperlink"/>
    <w:basedOn w:val="a0"/>
    <w:uiPriority w:val="99"/>
    <w:unhideWhenUsed/>
    <w:rsid w:val="00731E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AE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75A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character" w:styleId="a3">
    <w:name w:val="Hyperlink"/>
    <w:basedOn w:val="a0"/>
    <w:uiPriority w:val="99"/>
    <w:unhideWhenUsed/>
    <w:rsid w:val="00731E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uapseregion.ru" TargetMode="External"/><Relationship Id="rId5" Type="http://schemas.openxmlformats.org/officeDocument/2006/relationships/hyperlink" Target="mailto:ecotuapregio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Медведева</dc:creator>
  <cp:keywords/>
  <dc:description/>
  <cp:lastModifiedBy>Екатерина Медведева</cp:lastModifiedBy>
  <cp:revision>6</cp:revision>
  <dcterms:created xsi:type="dcterms:W3CDTF">2025-02-19T06:55:00Z</dcterms:created>
  <dcterms:modified xsi:type="dcterms:W3CDTF">2025-03-27T05:41:00Z</dcterms:modified>
</cp:coreProperties>
</file>