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F4D3" w14:textId="1FB3ED19" w:rsidR="006C156E" w:rsidRPr="00903729" w:rsidRDefault="00322BC9" w:rsidP="00903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29">
        <w:rPr>
          <w:rFonts w:ascii="Times New Roman" w:hAnsi="Times New Roman" w:cs="Times New Roman"/>
          <w:b/>
          <w:sz w:val="28"/>
          <w:szCs w:val="28"/>
        </w:rPr>
        <w:t>Об уголовной ответственности по ст</w:t>
      </w:r>
      <w:r w:rsidR="00903729">
        <w:rPr>
          <w:rFonts w:ascii="Times New Roman" w:hAnsi="Times New Roman" w:cs="Times New Roman"/>
          <w:b/>
          <w:sz w:val="28"/>
          <w:szCs w:val="28"/>
        </w:rPr>
        <w:t>атьям</w:t>
      </w:r>
      <w:r w:rsidR="00653CEA" w:rsidRPr="00903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729">
        <w:rPr>
          <w:rFonts w:ascii="Times New Roman" w:hAnsi="Times New Roman" w:cs="Times New Roman"/>
          <w:b/>
          <w:sz w:val="28"/>
          <w:szCs w:val="28"/>
        </w:rPr>
        <w:t>144.1, 145 У</w:t>
      </w:r>
      <w:r w:rsidR="00903729">
        <w:rPr>
          <w:rFonts w:ascii="Times New Roman" w:hAnsi="Times New Roman" w:cs="Times New Roman"/>
          <w:b/>
          <w:sz w:val="28"/>
          <w:szCs w:val="28"/>
        </w:rPr>
        <w:t>головного кодекса Российской Федерации</w:t>
      </w:r>
    </w:p>
    <w:p w14:paraId="4A090D7B" w14:textId="77777777" w:rsidR="00653CEA" w:rsidRPr="00903729" w:rsidRDefault="00653CEA" w:rsidP="00903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B20B0" w14:textId="6C8A9619" w:rsidR="00322BC9" w:rsidRPr="00903729" w:rsidRDefault="00653CEA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729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№ 352-ФЗ от </w:t>
      </w:r>
      <w:r w:rsidR="009406B2" w:rsidRPr="00903729">
        <w:rPr>
          <w:rFonts w:ascii="Times New Roman" w:hAnsi="Times New Roman" w:cs="Times New Roman"/>
          <w:bCs/>
          <w:sz w:val="28"/>
          <w:szCs w:val="28"/>
        </w:rPr>
        <w:t xml:space="preserve">03.10.2018 Уголовный кодекс Российской Федерации был дополнен статьей </w:t>
      </w:r>
      <w:r w:rsidR="00322BC9" w:rsidRPr="00903729">
        <w:rPr>
          <w:rFonts w:ascii="Times New Roman" w:hAnsi="Times New Roman" w:cs="Times New Roman"/>
          <w:bCs/>
          <w:sz w:val="28"/>
          <w:szCs w:val="28"/>
        </w:rPr>
        <w:t>144.</w:t>
      </w:r>
      <w:r w:rsidR="000A0FD3" w:rsidRPr="00903729">
        <w:rPr>
          <w:rFonts w:ascii="Times New Roman" w:hAnsi="Times New Roman" w:cs="Times New Roman"/>
          <w:bCs/>
          <w:sz w:val="28"/>
          <w:szCs w:val="28"/>
        </w:rPr>
        <w:t>1,</w:t>
      </w:r>
      <w:r w:rsidR="00322BC9" w:rsidRPr="00903729">
        <w:rPr>
          <w:rFonts w:ascii="Times New Roman" w:hAnsi="Times New Roman" w:cs="Times New Roman"/>
          <w:bCs/>
          <w:sz w:val="28"/>
          <w:szCs w:val="28"/>
        </w:rPr>
        <w:t xml:space="preserve"> устанавливающ</w:t>
      </w:r>
      <w:r w:rsidR="000A0FD3" w:rsidRPr="00903729">
        <w:rPr>
          <w:rFonts w:ascii="Times New Roman" w:hAnsi="Times New Roman" w:cs="Times New Roman"/>
          <w:bCs/>
          <w:sz w:val="28"/>
          <w:szCs w:val="28"/>
        </w:rPr>
        <w:t>е</w:t>
      </w:r>
      <w:r w:rsidR="00322BC9" w:rsidRPr="00903729">
        <w:rPr>
          <w:rFonts w:ascii="Times New Roman" w:hAnsi="Times New Roman" w:cs="Times New Roman"/>
          <w:bCs/>
          <w:sz w:val="28"/>
          <w:szCs w:val="28"/>
        </w:rPr>
        <w:t>й уголовную ответственность за необоснованный отказ в приеме на работу или необоснованное увольнение лица, достигшего предпенсионного возраста.</w:t>
      </w:r>
    </w:p>
    <w:p w14:paraId="5E11D834" w14:textId="77777777" w:rsidR="00322BC9" w:rsidRPr="00903729" w:rsidRDefault="00405E6B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729">
        <w:rPr>
          <w:rFonts w:ascii="Times New Roman" w:hAnsi="Times New Roman" w:cs="Times New Roman"/>
          <w:bCs/>
          <w:sz w:val="28"/>
          <w:szCs w:val="28"/>
        </w:rPr>
        <w:t>Под предпенсионным возрастом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Российской Федерации.</w:t>
      </w:r>
    </w:p>
    <w:p w14:paraId="6DA01BAE" w14:textId="77777777" w:rsidR="00405E6B" w:rsidRPr="00903729" w:rsidRDefault="00405E6B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729">
        <w:rPr>
          <w:rFonts w:ascii="Times New Roman" w:hAnsi="Times New Roman" w:cs="Times New Roman"/>
          <w:bCs/>
          <w:sz w:val="28"/>
          <w:szCs w:val="28"/>
        </w:rPr>
        <w:t>Субъектом преступления является должностное лицо, а также лицо, исполняющее управленческие функции в коммерческой или иной организации, пользующееся правом приема на работу или увольнения с работы.</w:t>
      </w:r>
    </w:p>
    <w:p w14:paraId="3252C56B" w14:textId="77777777" w:rsidR="00405E6B" w:rsidRPr="00903729" w:rsidRDefault="00405E6B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729">
        <w:rPr>
          <w:rFonts w:ascii="Times New Roman" w:hAnsi="Times New Roman" w:cs="Times New Roman"/>
          <w:bCs/>
          <w:sz w:val="28"/>
          <w:szCs w:val="28"/>
        </w:rPr>
        <w:t>Также уголовным законом защищены права беременных женщин и женщин, имеющих детей в возрасте до трех лет, от необоснованного отказа в приеме на работу или необоснованного увольнения, ответственность за такого рода действий установлена статьей 145 УК РФ.</w:t>
      </w:r>
    </w:p>
    <w:p w14:paraId="2C6C603B" w14:textId="77777777" w:rsidR="00322BC9" w:rsidRPr="00903729" w:rsidRDefault="00405E6B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729">
        <w:rPr>
          <w:rFonts w:ascii="Times New Roman" w:hAnsi="Times New Roman" w:cs="Times New Roman"/>
          <w:bCs/>
          <w:sz w:val="28"/>
          <w:szCs w:val="28"/>
        </w:rPr>
        <w:t>Субъект специальный: физическое лицо, являющееся работодателем, либо физическое лицо, наделенное от имени юридического лица правом заключать и расторгать трудовой договор.</w:t>
      </w:r>
    </w:p>
    <w:p w14:paraId="54B4806A" w14:textId="77777777" w:rsidR="00405E6B" w:rsidRPr="00903729" w:rsidRDefault="00405E6B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29">
        <w:rPr>
          <w:rFonts w:ascii="Times New Roman" w:hAnsi="Times New Roman" w:cs="Times New Roman"/>
          <w:sz w:val="28"/>
          <w:szCs w:val="28"/>
        </w:rPr>
        <w:t>Наказание за совершение указанных преступлений влечет наказание в виде штрафа в размере до 200 000 рублей или в размере заработной платы или иного дохода осужденного за период до 18 месяцев, либо обязательных работ на срок до 360 часов.</w:t>
      </w:r>
    </w:p>
    <w:p w14:paraId="585026CE" w14:textId="18FD3097" w:rsidR="00653CEA" w:rsidRPr="00903729" w:rsidRDefault="00903729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29">
        <w:rPr>
          <w:rFonts w:ascii="Times New Roman" w:hAnsi="Times New Roman" w:cs="Times New Roman"/>
          <w:sz w:val="28"/>
          <w:szCs w:val="28"/>
        </w:rPr>
        <w:t>Вместе с тем следует отметить,</w:t>
      </w:r>
      <w:r w:rsidR="00653CEA" w:rsidRPr="00903729">
        <w:rPr>
          <w:rFonts w:ascii="Times New Roman" w:hAnsi="Times New Roman" w:cs="Times New Roman"/>
          <w:sz w:val="28"/>
          <w:szCs w:val="28"/>
        </w:rPr>
        <w:t xml:space="preserve"> что уголовная ответственность по </w:t>
      </w:r>
      <w:hyperlink r:id="rId4" w:history="1">
        <w:r w:rsidR="00653CEA" w:rsidRPr="009037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 144.1</w:t>
        </w:r>
      </w:hyperlink>
      <w:r w:rsidR="00653CEA" w:rsidRPr="00903729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653CEA" w:rsidRPr="009037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145</w:t>
        </w:r>
      </w:hyperlink>
      <w:r w:rsidR="00653CEA" w:rsidRPr="00903729">
        <w:rPr>
          <w:rFonts w:ascii="Times New Roman" w:hAnsi="Times New Roman" w:cs="Times New Roman"/>
          <w:sz w:val="28"/>
          <w:szCs w:val="28"/>
        </w:rPr>
        <w:t xml:space="preserve"> УК РФ за необоснованный отказ в приеме на работу или необоснованное увольнение лица, достигшего предпенсионного возраста, указанного в примечании к </w:t>
      </w:r>
      <w:hyperlink r:id="rId6" w:history="1">
        <w:r w:rsidR="00653CEA" w:rsidRPr="009037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144.1</w:t>
        </w:r>
      </w:hyperlink>
      <w:r w:rsidR="00653CEA" w:rsidRPr="00903729">
        <w:rPr>
          <w:rFonts w:ascii="Times New Roman" w:hAnsi="Times New Roman" w:cs="Times New Roman"/>
          <w:sz w:val="28"/>
          <w:szCs w:val="28"/>
        </w:rPr>
        <w:t xml:space="preserve"> УК РФ, а равно заведомо беременной женщины или женщины, имеющей детей в возрасте до 3 лет (матери, женщины-усыновителя, женщины-опекуна или приемной матери, воспитывающей одного или более ребенка в возрасте до 3 лет), наступает только в случаях, когда работодатель руководствовался дискриминационным мотивом, связанным соответственно с достижением лицом предпенсионного возраста, беременностью женщины или наличием у женщины детей в возрасте до 3 лет. </w:t>
      </w:r>
    </w:p>
    <w:p w14:paraId="15ED834E" w14:textId="77777777" w:rsidR="00653CEA" w:rsidRPr="00903729" w:rsidRDefault="00653CEA" w:rsidP="00903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29">
        <w:rPr>
          <w:rFonts w:ascii="Times New Roman" w:hAnsi="Times New Roman" w:cs="Times New Roman"/>
          <w:sz w:val="28"/>
          <w:szCs w:val="28"/>
        </w:rPr>
        <w:t xml:space="preserve">В случае если трудовой договор с работником был расторгнут по его инициативе, однако по делу имеются доказательства того, что работодатель вынудил работника подать заявление об увольнении по собственному желанию именно в связи с его предпенсионным возрастом, беременностью женщины или наличием у женщины детей в возрасте до 3 лет, такие действия также образуют состав преступления, предусмотренного </w:t>
      </w:r>
      <w:hyperlink r:id="rId7" w:history="1">
        <w:r w:rsidRPr="009037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144.1</w:t>
        </w:r>
      </w:hyperlink>
      <w:r w:rsidRPr="0090372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 w:history="1">
        <w:r w:rsidRPr="009037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145</w:t>
        </w:r>
      </w:hyperlink>
      <w:r w:rsidRPr="00903729">
        <w:rPr>
          <w:rFonts w:ascii="Times New Roman" w:hAnsi="Times New Roman" w:cs="Times New Roman"/>
          <w:sz w:val="28"/>
          <w:szCs w:val="28"/>
        </w:rPr>
        <w:t xml:space="preserve"> УК РФ соответственно. </w:t>
      </w:r>
    </w:p>
    <w:p w14:paraId="5B384357" w14:textId="77777777" w:rsidR="00DF529A" w:rsidRDefault="00DF529A" w:rsidP="00653CEA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DD24459" w14:textId="1BAD1CD8" w:rsidR="00405E6B" w:rsidRPr="00653CEA" w:rsidRDefault="00405E6B" w:rsidP="00653CEA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53CEA">
        <w:rPr>
          <w:rFonts w:ascii="Times New Roman" w:hAnsi="Times New Roman" w:cs="Times New Roman"/>
          <w:bCs/>
          <w:sz w:val="28"/>
          <w:szCs w:val="28"/>
        </w:rPr>
        <w:t>Туапсинская межрайонная прокуратура</w:t>
      </w:r>
    </w:p>
    <w:sectPr w:rsidR="00405E6B" w:rsidRPr="00653CEA" w:rsidSect="00DF529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E3"/>
    <w:rsid w:val="000A0FD3"/>
    <w:rsid w:val="00322BC9"/>
    <w:rsid w:val="00405E6B"/>
    <w:rsid w:val="00653CEA"/>
    <w:rsid w:val="006C156E"/>
    <w:rsid w:val="00903729"/>
    <w:rsid w:val="009406B2"/>
    <w:rsid w:val="00A237E3"/>
    <w:rsid w:val="00D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ECBB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2702&amp;dst=100818&amp;field=134&amp;date=29.06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12702&amp;dst=2503&amp;field=134&amp;date=29.06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12702&amp;dst=2503&amp;field=134&amp;date=29.06.2022" TargetMode="External"/><Relationship Id="rId5" Type="http://schemas.openxmlformats.org/officeDocument/2006/relationships/hyperlink" Target="https://login.consultant.ru/link/?req=doc&amp;demo=2&amp;base=LAW&amp;n=412702&amp;dst=100818&amp;field=134&amp;date=29.06.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12702&amp;dst=2503&amp;field=134&amp;date=29.06.20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2022-06-29T06:02:00Z</dcterms:created>
  <dcterms:modified xsi:type="dcterms:W3CDTF">2022-06-29T06:02:00Z</dcterms:modified>
</cp:coreProperties>
</file>