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5" w:rsidRDefault="00E45CF5" w:rsidP="00767A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45CF5" w:rsidRPr="00896AC4" w:rsidRDefault="00E45CF5" w:rsidP="00767A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AC4">
        <w:rPr>
          <w:rFonts w:ascii="Times New Roman" w:hAnsi="Times New Roman" w:cs="Times New Roman"/>
          <w:bCs/>
          <w:sz w:val="28"/>
          <w:szCs w:val="28"/>
        </w:rPr>
        <w:t xml:space="preserve">Утвержден порядок предоставления компенсаций </w:t>
      </w:r>
    </w:p>
    <w:p w:rsidR="00E45CF5" w:rsidRPr="00607B92" w:rsidRDefault="00E45CF5" w:rsidP="00767AB3">
      <w:pPr>
        <w:spacing w:after="0" w:line="288" w:lineRule="atLeast"/>
        <w:ind w:firstLine="708"/>
        <w:rPr>
          <w:rFonts w:ascii="Trebuchet MS" w:hAnsi="Trebuchet MS" w:cs="Trebuchet MS"/>
          <w:b/>
          <w:bCs/>
          <w:i/>
          <w:i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color w:val="FFFFFF"/>
          <w:sz w:val="14"/>
          <w:szCs w:val="14"/>
          <w:lang w:eastAsia="ru-RU"/>
        </w:rPr>
        <w:t>.20</w:t>
      </w:r>
    </w:p>
    <w:p w:rsidR="00E45CF5" w:rsidRDefault="00E45CF5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 xml:space="preserve">НКО «Фонд капитального ремонта МКД» информирует собственников помещений многоквартирных домов об утверждении порядка предоставлений компенсации расходов на уплату взносов на капитальный ремонт. </w:t>
      </w:r>
    </w:p>
    <w:p w:rsidR="00896AC4" w:rsidRDefault="00896AC4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AC4" w:rsidRPr="00767AB3" w:rsidRDefault="00896AC4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CF5" w:rsidRPr="00607B92" w:rsidRDefault="00E45CF5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7B9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предоставления компенсации расходов на уплату взносов на капитальный ремонт (далее - Порядок), утвержденным постановлением главы администрации (губернатора) Краснодарского края от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7B92">
        <w:rPr>
          <w:rFonts w:ascii="Times New Roman" w:hAnsi="Times New Roman" w:cs="Times New Roman"/>
          <w:sz w:val="28"/>
          <w:szCs w:val="28"/>
          <w:lang w:eastAsia="ru-RU"/>
        </w:rPr>
        <w:t>16.05.2016 № 314,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7B92">
        <w:rPr>
          <w:rFonts w:ascii="Times New Roman" w:hAnsi="Times New Roman" w:cs="Times New Roman"/>
          <w:sz w:val="28"/>
          <w:szCs w:val="28"/>
          <w:lang w:eastAsia="ru-RU"/>
        </w:rPr>
        <w:t>право на компенсацию по оплате взноса на капитальный ремонт имеют граждане, постоянно проживающие на территории Краснодарского края, являющиеся собственниками жилых помещений в МКД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(многоквартирных домах)</w:t>
      </w:r>
      <w:r w:rsidRPr="00607B92">
        <w:rPr>
          <w:rFonts w:ascii="Times New Roman" w:hAnsi="Times New Roman" w:cs="Times New Roman"/>
          <w:sz w:val="28"/>
          <w:szCs w:val="28"/>
          <w:lang w:eastAsia="ru-RU"/>
        </w:rPr>
        <w:t xml:space="preserve"> и постоянно в них проживающие, из числа:</w:t>
      </w:r>
      <w:proofErr w:type="gramEnd"/>
    </w:p>
    <w:p w:rsidR="00E45CF5" w:rsidRPr="00607B92" w:rsidRDefault="00E45CF5" w:rsidP="00767AB3">
      <w:pPr>
        <w:spacing w:after="0" w:line="26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одиноко проживающих неработающих граждан в возрасте от 70 до 80 лет;</w:t>
      </w:r>
    </w:p>
    <w:p w:rsidR="00E45CF5" w:rsidRPr="00607B92" w:rsidRDefault="00E45CF5" w:rsidP="00767AB3">
      <w:pPr>
        <w:spacing w:after="0" w:line="26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неработающих граждан в возрасте от 70 до 80 лет, проживающих в составе семьи, состоящей только из совместно проживающих неработающих граждан пенсионного возраста;</w:t>
      </w:r>
    </w:p>
    <w:p w:rsidR="00E45CF5" w:rsidRPr="00607B92" w:rsidRDefault="00E45CF5" w:rsidP="00767AB3">
      <w:pPr>
        <w:spacing w:after="0" w:line="26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одиноко проживающих неработающих граждан, достигших возраста 80 лет;</w:t>
      </w:r>
    </w:p>
    <w:p w:rsidR="00E45CF5" w:rsidRPr="00607B92" w:rsidRDefault="00E45CF5" w:rsidP="00767AB3">
      <w:pPr>
        <w:spacing w:after="0" w:line="26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неработающих граждан, достигших возраста 80 лет, проживающих в составе семьи, состоящей только из совместно проживающих неработающих граждан пенсионного возраста.</w:t>
      </w:r>
    </w:p>
    <w:p w:rsidR="00E45CF5" w:rsidRPr="00767AB3" w:rsidRDefault="00E45CF5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7B92">
        <w:rPr>
          <w:rFonts w:ascii="Times New Roman" w:hAnsi="Times New Roman" w:cs="Times New Roman"/>
          <w:sz w:val="28"/>
          <w:szCs w:val="28"/>
          <w:lang w:eastAsia="ru-RU"/>
        </w:rPr>
        <w:t>Компенсация по оплате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и социальной нормы площади жилья: 20 квадратных метров общей площади жилого помещения на одного человека и 33 квадратных метра – для одиноко проживающих граждан (но не более общей площади занимаемого жилого помещения), а проживающим в</w:t>
      </w:r>
      <w:proofErr w:type="gramEnd"/>
      <w:r w:rsidRPr="00607B92">
        <w:rPr>
          <w:rFonts w:ascii="Times New Roman" w:hAnsi="Times New Roman" w:cs="Times New Roman"/>
          <w:sz w:val="28"/>
          <w:szCs w:val="28"/>
          <w:lang w:eastAsia="ru-RU"/>
        </w:rPr>
        <w:t xml:space="preserve"> однокомнатных </w:t>
      </w:r>
      <w:proofErr w:type="gramStart"/>
      <w:r w:rsidRPr="00607B92">
        <w:rPr>
          <w:rFonts w:ascii="Times New Roman" w:hAnsi="Times New Roman" w:cs="Times New Roman"/>
          <w:sz w:val="28"/>
          <w:szCs w:val="28"/>
          <w:lang w:eastAsia="ru-RU"/>
        </w:rPr>
        <w:t>квартирах</w:t>
      </w:r>
      <w:proofErr w:type="gramEnd"/>
      <w:r w:rsidRPr="00607B92">
        <w:rPr>
          <w:rFonts w:ascii="Times New Roman" w:hAnsi="Times New Roman" w:cs="Times New Roman"/>
          <w:sz w:val="28"/>
          <w:szCs w:val="28"/>
          <w:lang w:eastAsia="ru-RU"/>
        </w:rPr>
        <w:t xml:space="preserve"> – в размере общей площади жилья.</w:t>
      </w:r>
    </w:p>
    <w:p w:rsidR="00E45CF5" w:rsidRPr="00767AB3" w:rsidRDefault="00E45CF5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92">
        <w:rPr>
          <w:rFonts w:ascii="Times New Roman" w:hAnsi="Times New Roman" w:cs="Times New Roman"/>
          <w:sz w:val="28"/>
          <w:szCs w:val="28"/>
          <w:lang w:eastAsia="ru-RU"/>
        </w:rPr>
        <w:t>Следует обратить внимание на то, что если на лицевом счете будет числиться задолженность по взносам на капитальный ремонт, то в предоставлении компенсации собственнику будет отказано.</w:t>
      </w:r>
    </w:p>
    <w:p w:rsidR="00E45CF5" w:rsidRPr="00767AB3" w:rsidRDefault="00E45CF5" w:rsidP="00767AB3">
      <w:pPr>
        <w:spacing w:after="0" w:line="26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7AB3">
        <w:rPr>
          <w:rFonts w:ascii="Times New Roman" w:hAnsi="Times New Roman" w:cs="Times New Roman"/>
          <w:sz w:val="28"/>
          <w:szCs w:val="28"/>
          <w:lang w:eastAsia="ru-RU"/>
        </w:rPr>
        <w:t>Для назначения компенсации по оплате взносов на капитальный ремонт собственникам помещений в многоквартирных домах на территории</w:t>
      </w:r>
      <w:proofErr w:type="gramEnd"/>
      <w:r w:rsidRPr="00767AB3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 необходимо обратиться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правление социальной защиты населения министерства труда и социального развития Краснодарского края в Туапсинском районе и представить следующие документы:</w:t>
      </w:r>
    </w:p>
    <w:p w:rsidR="00E45CF5" w:rsidRPr="00767AB3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>заявление о назначении компенсации по оплате взноса на капитальный ремонт, и способе ее доставки;</w:t>
      </w:r>
    </w:p>
    <w:p w:rsidR="00E45CF5" w:rsidRPr="00767AB3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и подтверждающий место жительства на территории Туапсинского района;</w:t>
      </w:r>
    </w:p>
    <w:p w:rsidR="00E45CF5" w:rsidRPr="00767AB3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правоустанавливающий документ на объект недвижимого имущества, в котором он проживает и за которое производится оплата ежемесячного взноса на капитальный ремонт;</w:t>
      </w:r>
    </w:p>
    <w:p w:rsidR="00E45CF5" w:rsidRPr="00767AB3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>трудовую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 xml:space="preserve"> книжку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(и) на себя и членов семьи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CF5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>документ об отсутствии задолженности, полученный в месяце, предшествующем месяцу обращения в управление социальной защиты населения за назначением компенсации по оплате взноса на капитальный ремонт.</w:t>
      </w:r>
    </w:p>
    <w:p w:rsidR="00E45CF5" w:rsidRDefault="00E45CF5" w:rsidP="00767AB3">
      <w:pPr>
        <w:pStyle w:val="a5"/>
        <w:numPr>
          <w:ilvl w:val="0"/>
          <w:numId w:val="1"/>
        </w:numPr>
        <w:spacing w:after="0" w:line="263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Выписку из лицевого счета жилого помещения частного жилого фонда, содержащую сведения о лицах, проживающих совместно с получателем или справку о составе семьи.</w:t>
      </w:r>
    </w:p>
    <w:p w:rsidR="00E45CF5" w:rsidRPr="00767AB3" w:rsidRDefault="00E45CF5" w:rsidP="00246A25">
      <w:pPr>
        <w:pStyle w:val="a5"/>
        <w:spacing w:after="0" w:line="263" w:lineRule="atLeast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CF5" w:rsidRDefault="00E45CF5" w:rsidP="00767AB3">
      <w:pPr>
        <w:spacing w:after="0" w:line="26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69B">
        <w:rPr>
          <w:rFonts w:ascii="Times New Roman" w:hAnsi="Times New Roman" w:cs="Times New Roman"/>
          <w:sz w:val="28"/>
          <w:szCs w:val="28"/>
          <w:lang w:eastAsia="ru-RU"/>
        </w:rPr>
        <w:t>При наличии у получателя права на меры социальной поддержки на компенсацию по оплате</w:t>
      </w:r>
      <w:proofErr w:type="gramEnd"/>
      <w:r w:rsidRPr="00D3069B">
        <w:rPr>
          <w:rFonts w:ascii="Times New Roman" w:hAnsi="Times New Roman" w:cs="Times New Roman"/>
          <w:sz w:val="28"/>
          <w:szCs w:val="28"/>
          <w:lang w:eastAsia="ru-RU"/>
        </w:rPr>
        <w:t xml:space="preserve"> взноса на капитальный ремонт по нескольким основаниям компенсация предоставляется по одному из них по выбору 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CF5" w:rsidRDefault="00E45CF5" w:rsidP="00767AB3">
      <w:pPr>
        <w:spacing w:after="0" w:line="26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CF5" w:rsidRDefault="00E45CF5" w:rsidP="00767AB3">
      <w:pPr>
        <w:spacing w:after="0" w:line="26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 xml:space="preserve">За более подробной информацией по вопросу предоставления компенсации по оплате взноса на капитальный ремонт рекомендуем обратиться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у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правление социальной защиты населения министерства труда и социального развития Краснодарского края в Туапсинском районе, по адресу: г. Туапсе, ул. К. Маркса, 27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1,2,3 на первом этаже, тел. </w:t>
      </w:r>
      <w:r w:rsidR="00896AC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2-98-46</w:t>
      </w:r>
    </w:p>
    <w:p w:rsidR="00E45CF5" w:rsidRPr="00767AB3" w:rsidRDefault="00E45CF5" w:rsidP="00767AB3">
      <w:pPr>
        <w:spacing w:after="0" w:line="26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CF5" w:rsidRPr="00767AB3" w:rsidRDefault="00E45CF5" w:rsidP="00767AB3">
      <w:pPr>
        <w:spacing w:after="0" w:line="26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AB3">
        <w:rPr>
          <w:rFonts w:ascii="Times New Roman" w:hAnsi="Times New Roman" w:cs="Times New Roman"/>
          <w:sz w:val="28"/>
          <w:szCs w:val="28"/>
          <w:lang w:eastAsia="ru-RU"/>
        </w:rPr>
        <w:t>За получением справки об отсутствии задолженности по оплате взносов на капитальный ремонт необходимо обращаться в отдел № 2 по муниципальным образованиям город-курорт Сочи, Туапсинский район НКО «Фонд капитального ремонта МКД», расположенного по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есу: г. Туапсе, </w:t>
      </w:r>
      <w:r w:rsidRPr="00767AB3">
        <w:rPr>
          <w:rFonts w:ascii="Times New Roman" w:hAnsi="Times New Roman" w:cs="Times New Roman"/>
          <w:sz w:val="28"/>
          <w:szCs w:val="28"/>
          <w:lang w:eastAsia="ru-RU"/>
        </w:rPr>
        <w:t>ул. Фрунзе, 42 (кабинет 13).</w:t>
      </w:r>
    </w:p>
    <w:p w:rsidR="00E45CF5" w:rsidRDefault="00E45CF5" w:rsidP="00E32FE7">
      <w:pPr>
        <w:spacing w:after="480" w:line="263" w:lineRule="atLeast"/>
        <w:ind w:left="708" w:firstLine="360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</w:p>
    <w:p w:rsidR="00E45CF5" w:rsidRPr="00607B92" w:rsidRDefault="00E45CF5" w:rsidP="00607B92">
      <w:pPr>
        <w:spacing w:after="480" w:line="263" w:lineRule="atLeast"/>
        <w:ind w:firstLine="708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</w:p>
    <w:sectPr w:rsidR="00E45CF5" w:rsidRPr="00607B92" w:rsidSect="00767A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D82"/>
    <w:multiLevelType w:val="hybridMultilevel"/>
    <w:tmpl w:val="FAC4EFE4"/>
    <w:lvl w:ilvl="0" w:tplc="8AA46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49"/>
    <w:rsid w:val="001521A9"/>
    <w:rsid w:val="001D0556"/>
    <w:rsid w:val="00246A25"/>
    <w:rsid w:val="003B398D"/>
    <w:rsid w:val="00455048"/>
    <w:rsid w:val="0059797F"/>
    <w:rsid w:val="00607B92"/>
    <w:rsid w:val="0066682D"/>
    <w:rsid w:val="006D5160"/>
    <w:rsid w:val="006E2D0F"/>
    <w:rsid w:val="00767AB3"/>
    <w:rsid w:val="00896AC4"/>
    <w:rsid w:val="008A1333"/>
    <w:rsid w:val="00B560CE"/>
    <w:rsid w:val="00C73849"/>
    <w:rsid w:val="00D3069B"/>
    <w:rsid w:val="00E32FE7"/>
    <w:rsid w:val="00E45CF5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7B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0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7B92"/>
  </w:style>
  <w:style w:type="paragraph" w:styleId="a4">
    <w:name w:val="No Spacing"/>
    <w:uiPriority w:val="99"/>
    <w:qFormat/>
    <w:rsid w:val="00607B9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E32F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229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3239</Characters>
  <Application>Microsoft Office Word</Application>
  <DocSecurity>0</DocSecurity>
  <Lines>26</Lines>
  <Paragraphs>7</Paragraphs>
  <ScaleCrop>false</ScaleCrop>
  <Company>uszn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Отдела № 2 по муниципальным образованиям город-курорт Сочи, Туапсинский район</dc:title>
  <dc:subject/>
  <dc:creator>Кучукова Юлия Павловна</dc:creator>
  <cp:keywords/>
  <dc:description/>
  <cp:lastModifiedBy>Гоманова Оксана</cp:lastModifiedBy>
  <cp:revision>3</cp:revision>
  <cp:lastPrinted>2016-05-30T09:29:00Z</cp:lastPrinted>
  <dcterms:created xsi:type="dcterms:W3CDTF">2016-05-30T09:35:00Z</dcterms:created>
  <dcterms:modified xsi:type="dcterms:W3CDTF">2016-06-06T05:33:00Z</dcterms:modified>
</cp:coreProperties>
</file>