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90603" w14:textId="0AB83FA5" w:rsidR="00CE368E" w:rsidRDefault="00CE368E" w:rsidP="00CE36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общественных обсуждений</w:t>
      </w:r>
    </w:p>
    <w:p w14:paraId="2A786E45" w14:textId="77777777" w:rsidR="00CE368E" w:rsidRDefault="00CE36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2B03FD" w14:textId="77777777" w:rsidR="00CE368E" w:rsidRDefault="00CE36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DAB929" w14:textId="56EA47A8" w:rsidR="00B96F47" w:rsidRPr="00615936" w:rsidRDefault="005E4EEA" w:rsidP="00615936">
      <w:pPr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 хозяйства и 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(Азово-Черноморский филиал) (далее – ФГБНУ «ВНИРО» (Азово-Черноморский филиал)) при участии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«Город-курорт Анапа»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о проведении общественных обсуждений (в форме опроса) по объекту государственной экологической экспертизы</w:t>
      </w:r>
      <w:bookmarkStart w:id="1" w:name="_Hlk982399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предварительные материалы оценки воздействия на окружающую среду:</w:t>
      </w:r>
      <w:bookmarkEnd w:id="1"/>
      <w:r w:rsid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t>«</w:t>
      </w:r>
      <w:r w:rsidRP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1. Рыбы морей европейской части России» (далее Материалы ОДУ</w:t>
      </w:r>
      <w:bookmarkStart w:id="2" w:name="_Hlk98239965"/>
      <w:r w:rsidR="00717E12" w:rsidRP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2"/>
      <w:r w:rsidR="006B3BEE" w:rsidRP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FE3A55" w14:textId="77777777" w:rsidR="00B96F47" w:rsidRPr="00615936" w:rsidRDefault="005E4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– Федеральное агентство по рыболовству: </w:t>
      </w:r>
    </w:p>
    <w:p w14:paraId="1B107997" w14:textId="77777777" w:rsidR="00B96F47" w:rsidRDefault="005E4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 1087746846274, ИНН 7702679523; 107996, г. Москва, Рождественский бульвар, д. 12; Контактное лицо: Шилин Игорь Владимирович, тел.: 8(495)6287700, факс: 8(495) 9870554, 8(495)6281904,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 </w:t>
      </w:r>
      <w:hyperlink r:id="rId7" w:tgtFrame="_blank" w:history="1">
        <w:r>
          <w:rPr>
            <w:rFonts w:ascii="Times New Roman" w:hAnsi="Times New Roman" w:cs="Times New Roman"/>
            <w:sz w:val="28"/>
            <w:szCs w:val="28"/>
          </w:rPr>
          <w:t>harbour@fishcom.ru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155DDC" w14:textId="77777777" w:rsidR="00B96F47" w:rsidRDefault="005E4EEA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Представитель заказчика</w:t>
      </w:r>
      <w:r>
        <w:rPr>
          <w:rFonts w:ascii="Times New Roman" w:hAnsi="Times New Roman" w:cs="Times New Roman"/>
          <w:sz w:val="28"/>
          <w:szCs w:val="28"/>
        </w:rPr>
        <w:t xml:space="preserve"> – Азово-Черноморское территориальное управление Росрыболовства:</w:t>
      </w:r>
    </w:p>
    <w:p w14:paraId="68BEB01D" w14:textId="77777777" w:rsidR="00B96F47" w:rsidRDefault="005E4EEA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1096164000019, ИНН 6164287579; </w:t>
      </w:r>
      <w:r>
        <w:rPr>
          <w:rFonts w:ascii="Times New Roman" w:hAnsi="Times New Roman" w:cs="Times New Roman"/>
          <w:bCs/>
          <w:sz w:val="28"/>
          <w:szCs w:val="28"/>
        </w:rPr>
        <w:t xml:space="preserve">344002, </w:t>
      </w:r>
      <w:r>
        <w:rPr>
          <w:rFonts w:ascii="Times New Roman" w:hAnsi="Times New Roman" w:cs="Times New Roman"/>
          <w:sz w:val="28"/>
          <w:szCs w:val="28"/>
        </w:rPr>
        <w:t>г. Ростов-на-Дону, ул. 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Береговая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21 в, тел.: +7(863)2001197,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uprav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ter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Анджела Васильевна, тел. +7(863)280-05-34,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oorr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rostov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fishcom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737A7" w14:textId="6C9CE489" w:rsidR="00B96F47" w:rsidRPr="006B3BEE" w:rsidRDefault="005E4EEA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EE">
        <w:rPr>
          <w:rFonts w:ascii="Times New Roman" w:hAnsi="Times New Roman" w:cs="Times New Roman"/>
          <w:sz w:val="28"/>
          <w:szCs w:val="28"/>
        </w:rPr>
        <w:t xml:space="preserve">Исполнитель – ФГБНУ «ВНИРО», </w:t>
      </w:r>
      <w:r w:rsidR="00717E12" w:rsidRPr="006B3BEE">
        <w:rPr>
          <w:rFonts w:ascii="Times New Roman" w:hAnsi="Times New Roman" w:cs="Times New Roman"/>
          <w:sz w:val="28"/>
          <w:szCs w:val="28"/>
        </w:rPr>
        <w:t>105187,</w:t>
      </w:r>
      <w:r w:rsidR="00717E12" w:rsidRPr="006B3BEE">
        <w:rPr>
          <w:sz w:val="28"/>
          <w:szCs w:val="28"/>
        </w:rPr>
        <w:t xml:space="preserve"> </w:t>
      </w:r>
      <w:r w:rsidRPr="006B3BEE">
        <w:rPr>
          <w:rFonts w:ascii="Times New Roman" w:hAnsi="Times New Roman" w:cs="Times New Roman"/>
          <w:sz w:val="28"/>
          <w:szCs w:val="28"/>
        </w:rPr>
        <w:t>г. Москва, проезд Окружной, 19, тел.: +7(499)2649387; ФГБНУ «ВНИРО» (Азово-Черноморский филиал), 344002, г. Ростов-на-Дону, ул. Береговая, д. 21 в.</w:t>
      </w:r>
    </w:p>
    <w:p w14:paraId="569EE9D1" w14:textId="77777777" w:rsidR="00B96F47" w:rsidRDefault="005E4EEA">
      <w:pPr>
        <w:pStyle w:val="a5"/>
        <w:spacing w:before="0" w:line="276" w:lineRule="auto"/>
        <w:ind w:right="281" w:firstLine="709"/>
        <w:jc w:val="both"/>
      </w:pPr>
      <w:r w:rsidRPr="006B3BEE">
        <w:t>ОГРН 1157746053431, ИНН 7708245723; Контактное лицо: Белоусов Владимир Николаевич, тел. +7 (863)2624850, e-</w:t>
      </w:r>
      <w:proofErr w:type="spellStart"/>
      <w:r w:rsidRPr="006B3BEE">
        <w:t>mail</w:t>
      </w:r>
      <w:proofErr w:type="spellEnd"/>
      <w:r w:rsidRPr="006B3BEE">
        <w:t xml:space="preserve">: </w:t>
      </w:r>
      <w:hyperlink r:id="rId9" w:history="1">
        <w:r w:rsidRPr="006B3BEE">
          <w:rPr>
            <w:rStyle w:val="a3"/>
            <w:lang w:val="en-US"/>
          </w:rPr>
          <w:t>azniirkh</w:t>
        </w:r>
        <w:r w:rsidRPr="006B3BEE">
          <w:rPr>
            <w:rStyle w:val="a3"/>
          </w:rPr>
          <w:t>@vniro.ru</w:t>
        </w:r>
      </w:hyperlink>
      <w:r w:rsidRPr="006B3BEE">
        <w:rPr>
          <w:rStyle w:val="a3"/>
          <w:color w:val="auto"/>
        </w:rPr>
        <w:t>.</w:t>
      </w:r>
      <w:r>
        <w:t xml:space="preserve"> </w:t>
      </w:r>
    </w:p>
    <w:p w14:paraId="297CE359" w14:textId="34FE6D23" w:rsidR="00B96F47" w:rsidRDefault="005E4EEA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EE">
        <w:rPr>
          <w:rFonts w:ascii="Times New Roman" w:hAnsi="Times New Roman" w:cs="Times New Roman"/>
          <w:sz w:val="28"/>
          <w:szCs w:val="28"/>
          <w:u w:val="single"/>
        </w:rPr>
        <w:t>Орган, ответственный за организацию общественных обсуждений на территории Краснодарского края</w:t>
      </w:r>
      <w:r w:rsidR="00717E12" w:rsidRPr="006B3B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7E12" w:rsidRPr="006B3BEE">
        <w:rPr>
          <w:rFonts w:ascii="Times New Roman" w:hAnsi="Times New Roman" w:cs="Times New Roman"/>
          <w:sz w:val="28"/>
          <w:szCs w:val="28"/>
        </w:rPr>
        <w:t xml:space="preserve">(по согласованию с заинтересованными муниципальными образованиями </w:t>
      </w:r>
      <w:r w:rsidR="006B3BEE" w:rsidRPr="006B3BE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17E12" w:rsidRPr="006B3BEE">
        <w:rPr>
          <w:rFonts w:ascii="Times New Roman" w:hAnsi="Times New Roman" w:cs="Times New Roman"/>
          <w:sz w:val="28"/>
          <w:szCs w:val="28"/>
        </w:rPr>
        <w:t>)</w:t>
      </w:r>
      <w:r w:rsidR="00717E12" w:rsidRPr="006B3BEE">
        <w:rPr>
          <w:sz w:val="28"/>
          <w:szCs w:val="28"/>
        </w:rPr>
        <w:t xml:space="preserve"> </w:t>
      </w:r>
      <w:r w:rsidRPr="006B3BEE"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«Город-курорт Анапа»:</w:t>
      </w:r>
      <w:r w:rsidRPr="006B3BEE">
        <w:rPr>
          <w:rFonts w:ascii="Times New Roman" w:hAnsi="Times New Roman" w:cs="Times New Roman"/>
          <w:bCs/>
        </w:rPr>
        <w:t xml:space="preserve"> </w:t>
      </w:r>
      <w:r w:rsidRPr="006B3BEE">
        <w:rPr>
          <w:rFonts w:ascii="Times New Roman" w:hAnsi="Times New Roman" w:cs="Times New Roman"/>
          <w:color w:val="212529"/>
          <w:sz w:val="28"/>
          <w:szCs w:val="28"/>
        </w:rPr>
        <w:t>353440</w:t>
      </w:r>
      <w:r w:rsidRPr="006B3BEE">
        <w:rPr>
          <w:rFonts w:ascii="Times New Roman" w:hAnsi="Times New Roman" w:cs="Times New Roman"/>
          <w:sz w:val="28"/>
          <w:szCs w:val="28"/>
        </w:rPr>
        <w:t xml:space="preserve">, </w:t>
      </w:r>
      <w:r w:rsidRPr="006B3BEE">
        <w:rPr>
          <w:rFonts w:ascii="Times New Roman" w:eastAsia="Calibri" w:hAnsi="Times New Roman" w:cs="Times New Roman"/>
          <w:sz w:val="28"/>
          <w:szCs w:val="28"/>
        </w:rPr>
        <w:t>Краснодарский край, г. Анапа, ул. Крымская, 99</w:t>
      </w:r>
      <w:r w:rsidRPr="006B3BEE">
        <w:rPr>
          <w:rFonts w:ascii="Times New Roman" w:hAnsi="Times New Roman" w:cs="Times New Roman"/>
          <w:sz w:val="28"/>
          <w:szCs w:val="28"/>
        </w:rPr>
        <w:t xml:space="preserve">, тел. +7(86133)3-95-12, факс: +7(86133)3-16-36, </w:t>
      </w:r>
      <w:r w:rsidRPr="006B3BEE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6B3BEE">
        <w:rPr>
          <w:rFonts w:ascii="Times New Roman" w:hAnsi="Times New Roman" w:cs="Times New Roman"/>
          <w:sz w:val="28"/>
          <w:szCs w:val="28"/>
        </w:rPr>
        <w:t>-</w:t>
      </w:r>
      <w:r w:rsidRPr="006B3BEE">
        <w:rPr>
          <w:rFonts w:ascii="Times New Roman" w:hAnsi="Times New Roman" w:cs="Times New Roman"/>
          <w:sz w:val="28"/>
          <w:szCs w:val="28"/>
          <w:lang w:val="fr-FR"/>
        </w:rPr>
        <w:t>mail</w:t>
      </w:r>
      <w:r w:rsidRPr="006B3BEE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6B3BEE">
          <w:rPr>
            <w:rFonts w:ascii="Times New Roman" w:hAnsi="Times New Roman" w:cs="Times New Roman"/>
            <w:sz w:val="28"/>
            <w:szCs w:val="28"/>
          </w:rPr>
          <w:t>anapa@mo.krasnodar.ru</w:t>
        </w:r>
      </w:hyperlink>
      <w:r w:rsidRPr="006B3BEE">
        <w:rPr>
          <w:rFonts w:ascii="Times New Roman" w:hAnsi="Times New Roman" w:cs="Times New Roman"/>
          <w:sz w:val="28"/>
          <w:szCs w:val="28"/>
        </w:rPr>
        <w:t>. Контактное лицо: Шевченко Андрей Александрович, тел. +7</w:t>
      </w:r>
      <w:r w:rsidRPr="006B3BEE">
        <w:rPr>
          <w:rFonts w:ascii="Times New Roman" w:hAnsi="Times New Roman" w:cs="Times New Roman"/>
          <w:color w:val="212529"/>
          <w:sz w:val="28"/>
          <w:szCs w:val="28"/>
        </w:rPr>
        <w:t>(86133)3-07-74.</w:t>
      </w:r>
    </w:p>
    <w:p w14:paraId="372AA0CE" w14:textId="77777777" w:rsidR="00B96F47" w:rsidRDefault="005E4EEA" w:rsidP="00C212FC">
      <w:pPr>
        <w:pStyle w:val="1"/>
        <w:shd w:val="clear" w:color="auto" w:fill="auto"/>
        <w:ind w:right="281" w:firstLine="709"/>
        <w:jc w:val="both"/>
      </w:pPr>
      <w:r>
        <w:rPr>
          <w:u w:val="single"/>
          <w:lang w:eastAsia="ru-RU"/>
        </w:rPr>
        <w:t>Наименование планируемой деятельности</w:t>
      </w:r>
      <w:r>
        <w:rPr>
          <w:lang w:eastAsia="ru-RU"/>
        </w:rPr>
        <w:t xml:space="preserve"> – </w:t>
      </w:r>
      <w:r w:rsidR="00FC2C9B" w:rsidRPr="006B3BEE">
        <w:rPr>
          <w:rFonts w:eastAsiaTheme="minorHAnsi"/>
        </w:rPr>
        <w:t xml:space="preserve">обоснование объемов общего допустимого улова водных биологических ресурсов: </w:t>
      </w:r>
      <w:r w:rsidRPr="006B3BEE">
        <w:rPr>
          <w:rFonts w:eastAsiaTheme="minorHAnsi"/>
        </w:rPr>
        <w:t xml:space="preserve">«Материалы </w:t>
      </w:r>
      <w:r w:rsidRPr="006B3BEE">
        <w:rPr>
          <w:rFonts w:eastAsiaTheme="minorHAnsi"/>
        </w:rPr>
        <w:lastRenderedPageBreak/>
        <w:t>общего допустимого улова в районе добычи (вылова) водных</w:t>
      </w:r>
      <w:r>
        <w:t xml:space="preserve">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1. Рыбы морей европейской части России».</w:t>
      </w:r>
    </w:p>
    <w:p w14:paraId="7967BFA5" w14:textId="77777777" w:rsidR="00B96F47" w:rsidRPr="00C212FC" w:rsidRDefault="005E4EEA" w:rsidP="00C212FC">
      <w:pPr>
        <w:pStyle w:val="1"/>
        <w:shd w:val="clear" w:color="auto" w:fill="auto"/>
        <w:ind w:right="281" w:firstLine="709"/>
        <w:jc w:val="both"/>
        <w:rPr>
          <w:rFonts w:eastAsia="Calibri"/>
          <w:iCs/>
          <w:color w:val="000000"/>
        </w:rPr>
      </w:pPr>
      <w:r w:rsidRPr="00C212FC">
        <w:rPr>
          <w:rFonts w:eastAsia="Calibri"/>
          <w:iCs/>
          <w:color w:val="000000"/>
        </w:rPr>
        <w:t>Объект общественных обсуждений:</w:t>
      </w:r>
    </w:p>
    <w:p w14:paraId="1C3021B8" w14:textId="77777777" w:rsidR="00B96F47" w:rsidRPr="00C212FC" w:rsidRDefault="005E4EEA" w:rsidP="00C212FC">
      <w:pPr>
        <w:pStyle w:val="1"/>
        <w:shd w:val="clear" w:color="auto" w:fill="auto"/>
        <w:ind w:right="281" w:firstLine="709"/>
        <w:jc w:val="both"/>
        <w:rPr>
          <w:rFonts w:eastAsia="Calibri"/>
          <w:iCs/>
          <w:color w:val="000000"/>
        </w:rPr>
      </w:pPr>
      <w:r w:rsidRPr="00C212FC">
        <w:rPr>
          <w:rFonts w:eastAsia="Calibri"/>
          <w:iCs/>
          <w:color w:val="000000"/>
        </w:rPr>
        <w:t>Объект государственной экологической экспертизы 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1. Рыбы морей европейской части России», включая предварительные материалы оценки воздействия на окружающую среду.</w:t>
      </w:r>
    </w:p>
    <w:p w14:paraId="7D8A3E39" w14:textId="5B6AA4F2" w:rsidR="00B96F47" w:rsidRDefault="005E4EEA" w:rsidP="00C21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 место намечаемой деятельности</w:t>
      </w:r>
      <w:r w:rsidRPr="00BA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регулирование </w:t>
      </w:r>
      <w:r w:rsidRPr="00BA661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добычи (вылова) водных биологических ресурсов в научно-исследовательских и контрольных целях</w:t>
      </w:r>
      <w:r w:rsidRPr="00BA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обоснованиями </w:t>
      </w:r>
      <w:r w:rsidRPr="00BA66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общего допустимого улова во внутренних морских водах и территориальном море Российской Федерации </w:t>
      </w:r>
      <w:r w:rsidRPr="00BA6612">
        <w:rPr>
          <w:rFonts w:ascii="Times New Roman" w:hAnsi="Times New Roman" w:cs="Times New Roman"/>
          <w:sz w:val="28"/>
          <w:szCs w:val="28"/>
        </w:rPr>
        <w:t xml:space="preserve">с учетом экологических аспектов воздействия на окружающую среду. </w:t>
      </w:r>
      <w:r w:rsidRPr="00BA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(Федеральный закон от 20.12.2004 № 166-ФЗ «О рыболовстве и сохранении водных биологических ресурсов») </w:t>
      </w:r>
      <w:r w:rsidRPr="00BA66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(Азово-Черноморский </w:t>
      </w:r>
      <w:r w:rsidR="00FC2C9B" w:rsidRPr="00BA6612">
        <w:rPr>
          <w:rFonts w:ascii="Times New Roman" w:hAnsi="Times New Roman" w:cs="Times New Roman"/>
          <w:iCs/>
          <w:color w:val="000000"/>
          <w:sz w:val="28"/>
          <w:szCs w:val="28"/>
        </w:rPr>
        <w:t>рыбохозяйственный</w:t>
      </w:r>
      <w:r w:rsidRPr="00BA66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бассейн, районы внутренних морских вод, территориальных вод, континентального шельфа, исключительной экономической зоны Российской Федерации в Черном море, прилегающие к городу Федерального значения Севастополь, к Республике Крым и к Краснодарскому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краю)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81FB41" w14:textId="525610B8" w:rsidR="00B96F47" w:rsidRPr="00BA6612" w:rsidRDefault="005E4EEA" w:rsidP="00C212FC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Планируемые сроки проведения оценки воздействия на окружающую среду: с 1 января 2023 г. по </w:t>
      </w:r>
      <w:r w:rsidRPr="00BA6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212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BA6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мая 2023 г.</w:t>
      </w:r>
      <w:r w:rsidR="00717E12" w:rsidRPr="00BA6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0490D1D8" w14:textId="77777777" w:rsidR="00B96F47" w:rsidRDefault="005E4EEA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общественного обсуждения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опрос. </w:t>
      </w:r>
    </w:p>
    <w:p w14:paraId="42CF0E28" w14:textId="77777777" w:rsidR="00B96F47" w:rsidRDefault="005E4EEA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представления замечаний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письменная.</w:t>
      </w:r>
    </w:p>
    <w:p w14:paraId="1C5EE156" w14:textId="77777777" w:rsidR="00B96F47" w:rsidRPr="00225547" w:rsidRDefault="005E4EEA">
      <w:pPr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проводится в </w:t>
      </w:r>
      <w:r w:rsidRPr="00225547">
        <w:rPr>
          <w:rFonts w:ascii="Times New Roman" w:hAnsi="Times New Roman" w:cs="Times New Roman"/>
          <w:sz w:val="28"/>
          <w:szCs w:val="28"/>
        </w:rPr>
        <w:t>муниципальном образовании «Город-курорт Анапа»</w:t>
      </w:r>
      <w:r w:rsidRPr="0022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заинтересованными муниципальными образованиями Краснодарского края.</w:t>
      </w:r>
    </w:p>
    <w:p w14:paraId="7EF75AAF" w14:textId="77777777" w:rsidR="00B96F47" w:rsidRDefault="005E4EE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3" w:name="_Hlk9824016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и сроки доступности объекта общественного обсуждения:</w:t>
      </w:r>
    </w:p>
    <w:bookmarkEnd w:id="3"/>
    <w:p w14:paraId="725EDF7C" w14:textId="02494F89" w:rsidR="00B96F47" w:rsidRDefault="005E4EEA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указанной </w:t>
      </w:r>
      <w:r w:rsidRPr="006B3BEE">
        <w:rPr>
          <w:rFonts w:ascii="Times New Roman" w:hAnsi="Times New Roman" w:cs="Times New Roman"/>
          <w:sz w:val="28"/>
          <w:szCs w:val="28"/>
        </w:rPr>
        <w:t xml:space="preserve">документацией </w:t>
      </w:r>
      <w:r w:rsidR="00717E12" w:rsidRPr="006B3BEE">
        <w:rPr>
          <w:rFonts w:ascii="Times New Roman" w:hAnsi="Times New Roman" w:cs="Times New Roman"/>
          <w:sz w:val="28"/>
          <w:szCs w:val="28"/>
        </w:rPr>
        <w:t>(</w:t>
      </w:r>
      <w:r w:rsidRPr="006B3BEE">
        <w:rPr>
          <w:rFonts w:ascii="Times New Roman" w:hAnsi="Times New Roman" w:cs="Times New Roman"/>
          <w:sz w:val="28"/>
          <w:szCs w:val="28"/>
        </w:rPr>
        <w:t>Материалы ОДУ</w:t>
      </w:r>
      <w:r w:rsidR="00717E12" w:rsidRPr="006B3BEE">
        <w:rPr>
          <w:rFonts w:ascii="Times New Roman" w:hAnsi="Times New Roman" w:cs="Times New Roman"/>
          <w:sz w:val="28"/>
          <w:szCs w:val="28"/>
        </w:rPr>
        <w:t>)</w:t>
      </w:r>
      <w:r w:rsidRPr="006B3BEE">
        <w:rPr>
          <w:rFonts w:ascii="Times New Roman" w:hAnsi="Times New Roman" w:cs="Times New Roman"/>
          <w:sz w:val="28"/>
          <w:szCs w:val="28"/>
        </w:rPr>
        <w:t xml:space="preserve"> можно ознакомиться в сети интернет на сайте ФГБНУ «ВНИРО» (Азово-Черноморский</w:t>
      </w:r>
      <w:r>
        <w:rPr>
          <w:rFonts w:ascii="Times New Roman" w:hAnsi="Times New Roman" w:cs="Times New Roman"/>
          <w:sz w:val="28"/>
          <w:szCs w:val="28"/>
        </w:rPr>
        <w:t xml:space="preserve"> филиал)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https://azniirkh.vniro.ru/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раздел Научная деятельность / Материалы ОДУ и РВ/</w:t>
      </w:r>
      <w:r w:rsidR="006B3BE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 </w:t>
      </w:r>
      <w:r w:rsidR="00C212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по </w:t>
      </w:r>
      <w:r w:rsidR="00C212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 г.</w:t>
      </w:r>
    </w:p>
    <w:p w14:paraId="3CB09840" w14:textId="77777777" w:rsidR="00B96F47" w:rsidRDefault="005E4EEA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Опросный лист для заполнения можно скопировать с сайта ФГБНУ «ВНИРО» (Азово-Черноморский филиал)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https://azniirkh.vniro.ru/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раздел Научная деятельность / Материалы ОДУ и РВ/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 сайта администрации муниципального образования «Город-курорт Анапа»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https://www.anapa-official.ru/</w:t>
        </w:r>
      </w:hyperlink>
    </w:p>
    <w:p w14:paraId="5DCDA0FF" w14:textId="37CE997C" w:rsidR="00B96F47" w:rsidRDefault="005E4EEA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Заполненный и подписанный опросный </w:t>
      </w:r>
      <w:r w:rsidRPr="006B3BEE">
        <w:rPr>
          <w:rFonts w:ascii="Times New Roman" w:hAnsi="Times New Roman" w:cs="Times New Roman"/>
          <w:sz w:val="28"/>
          <w:szCs w:val="28"/>
        </w:rPr>
        <w:t xml:space="preserve">лист </w:t>
      </w:r>
      <w:r w:rsidR="00717E12" w:rsidRPr="006B3BEE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6B3BEE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момента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документации Материалы ОДУ </w:t>
      </w:r>
      <w:bookmarkStart w:id="4" w:name="_Hlk98231393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течение 30 дней до окончания общественных обсуждений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212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по </w:t>
      </w:r>
      <w:r w:rsidR="00C212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2023 г.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Администрацию муниципального образования «Город-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Анапа»: 353440, Краснодарский край, г. Анапа, ул. Крымская, 99,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hyperlink r:id="rId1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anapa@mo.krasnodar.ru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 по адресу: ФГБНУ «ВНИРО» (Азово-Черноморский филиал), 344002, г. Ростов-на-Дону, ул. Береговая, 21 в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электронной копии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электронный адрес ФГБНУ «ВНИРО» (Азово-Черноморский филиал): </w:t>
      </w:r>
      <w:hyperlink r:id="rId1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azniirkh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@vniro.ru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</w:p>
    <w:p w14:paraId="34A636FF" w14:textId="16705665" w:rsidR="00B96F47" w:rsidRDefault="00FC2C9B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EE">
        <w:rPr>
          <w:rFonts w:ascii="Times New Roman" w:hAnsi="Times New Roman" w:cs="Times New Roman"/>
          <w:sz w:val="28"/>
          <w:szCs w:val="28"/>
        </w:rPr>
        <w:t xml:space="preserve">Замечания и предложения по экологическим аспектам намечаемой деятельности можно направить в письменной форме </w:t>
      </w:r>
      <w:r w:rsidR="005E4EEA" w:rsidRPr="006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212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5E4EEA" w:rsidRPr="006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по </w:t>
      </w:r>
      <w:r w:rsid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12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593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мая</w:t>
      </w:r>
      <w:r w:rsidR="005E4EEA" w:rsidRPr="006B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по адресу: в Администрации муниципального образования «Город-курорт Анапа»: 353440, Краснодарский край, г. Анапа, ул. Крымская, 99, а также по адресу: ФГБНУ «ВНИРО» (Азово-Черноморский филиал), 344002, г. Ростов-на-Дону, ул. Береговая, 21 в.</w:t>
      </w:r>
    </w:p>
    <w:sectPr w:rsidR="00B96F47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E8802" w14:textId="77777777" w:rsidR="0092516D" w:rsidRDefault="0092516D">
      <w:pPr>
        <w:spacing w:line="240" w:lineRule="auto"/>
      </w:pPr>
      <w:r>
        <w:separator/>
      </w:r>
    </w:p>
  </w:endnote>
  <w:endnote w:type="continuationSeparator" w:id="0">
    <w:p w14:paraId="24F84BE7" w14:textId="77777777" w:rsidR="0092516D" w:rsidRDefault="00925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8C356" w14:textId="77777777" w:rsidR="0092516D" w:rsidRDefault="0092516D">
      <w:pPr>
        <w:spacing w:after="0"/>
      </w:pPr>
      <w:r>
        <w:separator/>
      </w:r>
    </w:p>
  </w:footnote>
  <w:footnote w:type="continuationSeparator" w:id="0">
    <w:p w14:paraId="6F13642A" w14:textId="77777777" w:rsidR="0092516D" w:rsidRDefault="009251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30"/>
    <w:rsid w:val="00000244"/>
    <w:rsid w:val="000510DA"/>
    <w:rsid w:val="00054883"/>
    <w:rsid w:val="00064AA7"/>
    <w:rsid w:val="0008374D"/>
    <w:rsid w:val="0008427E"/>
    <w:rsid w:val="000C34DE"/>
    <w:rsid w:val="000D4014"/>
    <w:rsid w:val="000E53A5"/>
    <w:rsid w:val="000F241D"/>
    <w:rsid w:val="00113E00"/>
    <w:rsid w:val="001303CE"/>
    <w:rsid w:val="00151754"/>
    <w:rsid w:val="0015494B"/>
    <w:rsid w:val="001A4B26"/>
    <w:rsid w:val="001A77B8"/>
    <w:rsid w:val="001D41BA"/>
    <w:rsid w:val="00203AC3"/>
    <w:rsid w:val="00214B26"/>
    <w:rsid w:val="00225547"/>
    <w:rsid w:val="002939CC"/>
    <w:rsid w:val="002C44CA"/>
    <w:rsid w:val="002C489B"/>
    <w:rsid w:val="00311F8E"/>
    <w:rsid w:val="003375EC"/>
    <w:rsid w:val="003500D1"/>
    <w:rsid w:val="003914CE"/>
    <w:rsid w:val="003A4A89"/>
    <w:rsid w:val="003B4445"/>
    <w:rsid w:val="003D76E4"/>
    <w:rsid w:val="0040113B"/>
    <w:rsid w:val="00464271"/>
    <w:rsid w:val="00472A73"/>
    <w:rsid w:val="00472E2C"/>
    <w:rsid w:val="00473890"/>
    <w:rsid w:val="004D276D"/>
    <w:rsid w:val="004E5E31"/>
    <w:rsid w:val="004E695F"/>
    <w:rsid w:val="0050508D"/>
    <w:rsid w:val="0052023B"/>
    <w:rsid w:val="0053024B"/>
    <w:rsid w:val="005354FD"/>
    <w:rsid w:val="00551F94"/>
    <w:rsid w:val="00565150"/>
    <w:rsid w:val="005C3D06"/>
    <w:rsid w:val="005E4EEA"/>
    <w:rsid w:val="005F6B63"/>
    <w:rsid w:val="00615936"/>
    <w:rsid w:val="00636893"/>
    <w:rsid w:val="006415E7"/>
    <w:rsid w:val="00646362"/>
    <w:rsid w:val="0067735E"/>
    <w:rsid w:val="00691AF9"/>
    <w:rsid w:val="006B08B6"/>
    <w:rsid w:val="006B0BAB"/>
    <w:rsid w:val="006B3BEE"/>
    <w:rsid w:val="006C26FD"/>
    <w:rsid w:val="00711030"/>
    <w:rsid w:val="00712155"/>
    <w:rsid w:val="00717E12"/>
    <w:rsid w:val="00736384"/>
    <w:rsid w:val="00740986"/>
    <w:rsid w:val="007446C0"/>
    <w:rsid w:val="007575FD"/>
    <w:rsid w:val="00774013"/>
    <w:rsid w:val="00784C6F"/>
    <w:rsid w:val="00791CD3"/>
    <w:rsid w:val="00791E4E"/>
    <w:rsid w:val="00795215"/>
    <w:rsid w:val="007B7AAE"/>
    <w:rsid w:val="007E6294"/>
    <w:rsid w:val="007E7303"/>
    <w:rsid w:val="007F045E"/>
    <w:rsid w:val="008006D5"/>
    <w:rsid w:val="0080102B"/>
    <w:rsid w:val="00817D35"/>
    <w:rsid w:val="0085745C"/>
    <w:rsid w:val="00867EF1"/>
    <w:rsid w:val="0087063D"/>
    <w:rsid w:val="008740E8"/>
    <w:rsid w:val="008827FC"/>
    <w:rsid w:val="008D551B"/>
    <w:rsid w:val="0092516D"/>
    <w:rsid w:val="00944279"/>
    <w:rsid w:val="009E08B8"/>
    <w:rsid w:val="009E303F"/>
    <w:rsid w:val="009E395D"/>
    <w:rsid w:val="00A06A3D"/>
    <w:rsid w:val="00A43D41"/>
    <w:rsid w:val="00A60F5D"/>
    <w:rsid w:val="00A835B6"/>
    <w:rsid w:val="00AA6DC8"/>
    <w:rsid w:val="00AA75CC"/>
    <w:rsid w:val="00AC3700"/>
    <w:rsid w:val="00AD05C6"/>
    <w:rsid w:val="00AE469C"/>
    <w:rsid w:val="00B12B32"/>
    <w:rsid w:val="00B5139D"/>
    <w:rsid w:val="00B60F8C"/>
    <w:rsid w:val="00B633E3"/>
    <w:rsid w:val="00B70ED1"/>
    <w:rsid w:val="00B732EC"/>
    <w:rsid w:val="00B7650A"/>
    <w:rsid w:val="00B8279A"/>
    <w:rsid w:val="00B96F47"/>
    <w:rsid w:val="00BA6612"/>
    <w:rsid w:val="00C0709C"/>
    <w:rsid w:val="00C212FC"/>
    <w:rsid w:val="00C353B6"/>
    <w:rsid w:val="00C71E88"/>
    <w:rsid w:val="00C86EDB"/>
    <w:rsid w:val="00C92845"/>
    <w:rsid w:val="00C94368"/>
    <w:rsid w:val="00CC75E9"/>
    <w:rsid w:val="00CD1E37"/>
    <w:rsid w:val="00CE368E"/>
    <w:rsid w:val="00D01E9D"/>
    <w:rsid w:val="00D70F40"/>
    <w:rsid w:val="00D802B3"/>
    <w:rsid w:val="00D97AE4"/>
    <w:rsid w:val="00DB0E8C"/>
    <w:rsid w:val="00DB1FE7"/>
    <w:rsid w:val="00DD32E8"/>
    <w:rsid w:val="00E1408F"/>
    <w:rsid w:val="00E32F56"/>
    <w:rsid w:val="00E439BB"/>
    <w:rsid w:val="00E6318D"/>
    <w:rsid w:val="00EA306F"/>
    <w:rsid w:val="00EB0878"/>
    <w:rsid w:val="00ED4BDF"/>
    <w:rsid w:val="00F10EBF"/>
    <w:rsid w:val="00F7691F"/>
    <w:rsid w:val="00F844A3"/>
    <w:rsid w:val="00F84B5F"/>
    <w:rsid w:val="00F876B7"/>
    <w:rsid w:val="00FA4822"/>
    <w:rsid w:val="00FA7E91"/>
    <w:rsid w:val="00FC2C9B"/>
    <w:rsid w:val="00FC41EB"/>
    <w:rsid w:val="00FC5677"/>
    <w:rsid w:val="00FD1F89"/>
    <w:rsid w:val="00FE0411"/>
    <w:rsid w:val="00FE49B6"/>
    <w:rsid w:val="00FE53D5"/>
    <w:rsid w:val="11FE72C7"/>
    <w:rsid w:val="20A04696"/>
    <w:rsid w:val="299A22BA"/>
    <w:rsid w:val="69BE365E"/>
    <w:rsid w:val="6E6E318E"/>
    <w:rsid w:val="6F50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semiHidden/>
    <w:qFormat/>
    <w:pPr>
      <w:spacing w:before="360" w:after="0" w:line="240" w:lineRule="auto"/>
      <w:ind w:right="-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_"/>
    <w:basedOn w:val="a0"/>
    <w:link w:val="1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mi-callto">
    <w:name w:val="wmi-callto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semiHidden/>
    <w:qFormat/>
    <w:pPr>
      <w:spacing w:before="360" w:after="0" w:line="240" w:lineRule="auto"/>
      <w:ind w:right="-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_"/>
    <w:basedOn w:val="a0"/>
    <w:link w:val="1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mi-callto">
    <w:name w:val="wmi-callto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-ter@yandex.ru" TargetMode="External"/><Relationship Id="rId13" Type="http://schemas.openxmlformats.org/officeDocument/2006/relationships/hyperlink" Target="https://www.anapa-officia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bour@fishcom.ru" TargetMode="External"/><Relationship Id="rId12" Type="http://schemas.openxmlformats.org/officeDocument/2006/relationships/hyperlink" Target="https://azniirkh.vniro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azniirkh.vnir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zniirkh@vniro.ru" TargetMode="External"/><Relationship Id="rId10" Type="http://schemas.openxmlformats.org/officeDocument/2006/relationships/hyperlink" Target="mailto:anapa@mo.krasnod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niirkh@vniro.ru" TargetMode="External"/><Relationship Id="rId14" Type="http://schemas.openxmlformats.org/officeDocument/2006/relationships/hyperlink" Target="mailto:anapa@mo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МагаданНИРО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Оксана Иванкова</cp:lastModifiedBy>
  <cp:revision>13</cp:revision>
  <cp:lastPrinted>2023-03-27T08:50:00Z</cp:lastPrinted>
  <dcterms:created xsi:type="dcterms:W3CDTF">2023-03-10T08:57:00Z</dcterms:created>
  <dcterms:modified xsi:type="dcterms:W3CDTF">2023-03-28T10:42:00Z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41678E051AAC4EB29A41B607A43C4322</vt:lpwstr>
  </property>
</Properties>
</file>