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5A" w:rsidRDefault="00AF715A" w:rsidP="00B16E00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15A" w:rsidRDefault="00AF715A" w:rsidP="00B16E00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E00" w:rsidRDefault="00B16E00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F715A">
        <w:rPr>
          <w:rFonts w:ascii="Times New Roman" w:hAnsi="Times New Roman" w:cs="Times New Roman"/>
          <w:sz w:val="28"/>
          <w:szCs w:val="28"/>
        </w:rPr>
        <w:t xml:space="preserve">На Кубани продолжается работа по подготовке модераторов для </w:t>
      </w:r>
      <w:proofErr w:type="spellStart"/>
      <w:r w:rsidRPr="00AF715A">
        <w:rPr>
          <w:rFonts w:ascii="Times New Roman" w:hAnsi="Times New Roman" w:cs="Times New Roman"/>
          <w:sz w:val="28"/>
          <w:szCs w:val="28"/>
        </w:rPr>
        <w:t>дебат</w:t>
      </w:r>
      <w:proofErr w:type="spellEnd"/>
      <w:r w:rsidRPr="00AF715A">
        <w:rPr>
          <w:rFonts w:ascii="Times New Roman" w:hAnsi="Times New Roman" w:cs="Times New Roman"/>
          <w:sz w:val="28"/>
          <w:szCs w:val="28"/>
        </w:rPr>
        <w:t>-площадок</w:t>
      </w:r>
    </w:p>
    <w:p w:rsidR="00AF715A" w:rsidRPr="00AF715A" w:rsidRDefault="00AF715A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6E00" w:rsidRPr="00AF715A" w:rsidRDefault="00B16E00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F715A">
        <w:rPr>
          <w:rFonts w:ascii="Times New Roman" w:hAnsi="Times New Roman" w:cs="Times New Roman"/>
          <w:sz w:val="28"/>
          <w:szCs w:val="28"/>
        </w:rPr>
        <w:t>В Краснодарском региональном отделении партии «Единая Россия» прошел обучающий семинар по подготовке модераторов для дебат-площадок. Параллельно с этим проходит формирование непосредственно самих площадок для дискуссий. Участники предварительного голосования встретятся для того, чтобы в честных соревнованиях доказать свою готовность в случае победы на всех этапах избирательной кампании формировать политическую жизнь в крае</w:t>
      </w:r>
    </w:p>
    <w:p w:rsidR="00B16E00" w:rsidRPr="00B16E00" w:rsidRDefault="00B16E00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16E00">
        <w:rPr>
          <w:rFonts w:ascii="Times New Roman" w:hAnsi="Times New Roman" w:cs="Times New Roman"/>
          <w:i/>
          <w:sz w:val="28"/>
          <w:szCs w:val="28"/>
        </w:rPr>
        <w:t xml:space="preserve">«Дебаты – это отличная площадка для тех, кто </w:t>
      </w:r>
      <w:proofErr w:type="gramStart"/>
      <w:r w:rsidRPr="00B16E00">
        <w:rPr>
          <w:rFonts w:ascii="Times New Roman" w:hAnsi="Times New Roman" w:cs="Times New Roman"/>
          <w:i/>
          <w:sz w:val="28"/>
          <w:szCs w:val="28"/>
        </w:rPr>
        <w:t>заявляется</w:t>
      </w:r>
      <w:proofErr w:type="gramEnd"/>
      <w:r w:rsidRPr="00B16E00">
        <w:rPr>
          <w:rFonts w:ascii="Times New Roman" w:hAnsi="Times New Roman" w:cs="Times New Roman"/>
          <w:i/>
          <w:sz w:val="28"/>
          <w:szCs w:val="28"/>
        </w:rPr>
        <w:t xml:space="preserve"> на участие в предварительном голосовании, старается продемонстрировать свои публичные качества: умение вести диалог, убеждать, ориентироваться в теме. И это хорошая тренировка перед основным этапом избирательной кампании. Дебаты должны демонстрировать глубокие профессиональные знания участников, их способность слышать людей, показывать пример высокой политической культуры. Дебаты – это конкурентное преимущество нашей Партии»,</w:t>
      </w:r>
      <w:r w:rsidRPr="00B16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B16E00">
        <w:rPr>
          <w:rFonts w:ascii="Times New Roman" w:hAnsi="Times New Roman" w:cs="Times New Roman"/>
          <w:sz w:val="28"/>
          <w:szCs w:val="28"/>
        </w:rPr>
        <w:t xml:space="preserve"> подчеркнул секретарь регионального отделения партии «Единая Россия», заместитель председателя Законодательного Собрания Красно</w:t>
      </w:r>
      <w:r>
        <w:rPr>
          <w:rFonts w:ascii="Times New Roman" w:hAnsi="Times New Roman" w:cs="Times New Roman"/>
          <w:sz w:val="28"/>
          <w:szCs w:val="28"/>
        </w:rPr>
        <w:t xml:space="preserve">дарского края </w:t>
      </w:r>
      <w:r w:rsidRPr="00AF715A">
        <w:rPr>
          <w:rFonts w:ascii="Times New Roman" w:hAnsi="Times New Roman" w:cs="Times New Roman"/>
          <w:sz w:val="28"/>
          <w:szCs w:val="28"/>
        </w:rPr>
        <w:t>Николай Гриценко.</w:t>
      </w:r>
    </w:p>
    <w:p w:rsidR="00B16E00" w:rsidRPr="00B16E00" w:rsidRDefault="00B16E00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16E00">
        <w:rPr>
          <w:rFonts w:ascii="Times New Roman" w:hAnsi="Times New Roman" w:cs="Times New Roman"/>
          <w:sz w:val="28"/>
          <w:szCs w:val="28"/>
        </w:rPr>
        <w:t>Он также рассказал о регламенте дебатов, перечислил темы, которые будут обсуждаться. Они касаются главных вопросов, с которыми работают парламентарии Кубани: развитие АПК, социальная политика и другие. Ключевой темо</w:t>
      </w:r>
      <w:r>
        <w:rPr>
          <w:rFonts w:ascii="Times New Roman" w:hAnsi="Times New Roman" w:cs="Times New Roman"/>
          <w:sz w:val="28"/>
          <w:szCs w:val="28"/>
        </w:rPr>
        <w:t>й остается борьба с коррупцией.</w:t>
      </w:r>
    </w:p>
    <w:p w:rsidR="00B16E00" w:rsidRPr="00B16E00" w:rsidRDefault="00B16E00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16E00">
        <w:rPr>
          <w:rFonts w:ascii="Times New Roman" w:hAnsi="Times New Roman" w:cs="Times New Roman"/>
          <w:sz w:val="28"/>
          <w:szCs w:val="28"/>
        </w:rPr>
        <w:t xml:space="preserve">Технологические вопросы освещал на семинаре краснодарский политтехнолог Александр </w:t>
      </w:r>
      <w:proofErr w:type="spellStart"/>
      <w:r w:rsidRPr="00B16E0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опалов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провел мастер-класс.</w:t>
      </w:r>
    </w:p>
    <w:p w:rsidR="00B16E00" w:rsidRPr="00B16E00" w:rsidRDefault="00B16E00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16E00">
        <w:rPr>
          <w:rFonts w:ascii="Times New Roman" w:hAnsi="Times New Roman" w:cs="Times New Roman"/>
          <w:sz w:val="28"/>
          <w:szCs w:val="28"/>
        </w:rPr>
        <w:t>Среди будущих модераторов – члены фракций, депутаты ЗСК, городской Думы Краснодара, руководител</w:t>
      </w:r>
      <w:r>
        <w:rPr>
          <w:rFonts w:ascii="Times New Roman" w:hAnsi="Times New Roman" w:cs="Times New Roman"/>
          <w:sz w:val="28"/>
          <w:szCs w:val="28"/>
        </w:rPr>
        <w:t>и крупных предприятий края.</w:t>
      </w:r>
    </w:p>
    <w:p w:rsidR="00B16E00" w:rsidRPr="00B16E00" w:rsidRDefault="00B16E00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16E00">
        <w:rPr>
          <w:rFonts w:ascii="Times New Roman" w:hAnsi="Times New Roman" w:cs="Times New Roman"/>
          <w:sz w:val="28"/>
          <w:szCs w:val="28"/>
        </w:rPr>
        <w:t xml:space="preserve">Дебаты стартуют на Кубани 8 апреля и будут проходить каждые выходные, кроме </w:t>
      </w:r>
      <w:proofErr w:type="gramStart"/>
      <w:r w:rsidRPr="00B16E00">
        <w:rPr>
          <w:rFonts w:ascii="Times New Roman" w:hAnsi="Times New Roman" w:cs="Times New Roman"/>
          <w:sz w:val="28"/>
          <w:szCs w:val="28"/>
        </w:rPr>
        <w:t>праздничны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. Закончатся дискуссии 21 мая.</w:t>
      </w:r>
    </w:p>
    <w:p w:rsidR="00044993" w:rsidRDefault="00B16E00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16E00">
        <w:rPr>
          <w:rFonts w:ascii="Times New Roman" w:hAnsi="Times New Roman" w:cs="Times New Roman"/>
          <w:sz w:val="28"/>
          <w:szCs w:val="28"/>
        </w:rPr>
        <w:t>График дебатов, списки участников и темы обсуждений избиратели смогут увидеть на сайте pg.er.ru. Здесь будет проходить онлайн-трансляция, также будут размещены записи дискуссий.</w:t>
      </w:r>
    </w:p>
    <w:p w:rsidR="006207BB" w:rsidRDefault="006207BB" w:rsidP="00B16E00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07BB" w:rsidRPr="006207BB" w:rsidRDefault="006207BB" w:rsidP="00B16E00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207BB" w:rsidRPr="0062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00"/>
    <w:rsid w:val="00044993"/>
    <w:rsid w:val="006207BB"/>
    <w:rsid w:val="00AF715A"/>
    <w:rsid w:val="00B1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Безрукова</dc:creator>
  <cp:lastModifiedBy>Гоманова Оксана</cp:lastModifiedBy>
  <cp:revision>5</cp:revision>
  <dcterms:created xsi:type="dcterms:W3CDTF">2017-03-28T11:41:00Z</dcterms:created>
  <dcterms:modified xsi:type="dcterms:W3CDTF">2017-03-28T11:13:00Z</dcterms:modified>
</cp:coreProperties>
</file>