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6FB" w:rsidRPr="000616FB" w:rsidRDefault="005E6E5D" w:rsidP="005E6E5D">
      <w:pPr>
        <w:pStyle w:val="1"/>
        <w:shd w:val="clear" w:color="auto" w:fill="FFFFFF"/>
        <w:spacing w:before="0" w:beforeAutospacing="0" w:after="0" w:afterAutospacing="0"/>
        <w:rPr>
          <w:b w:val="0"/>
          <w:bCs w:val="0"/>
          <w:sz w:val="28"/>
          <w:szCs w:val="28"/>
        </w:rPr>
      </w:pPr>
      <w:r w:rsidRPr="000616FB">
        <w:rPr>
          <w:b w:val="0"/>
          <w:bCs w:val="0"/>
          <w:sz w:val="24"/>
          <w:szCs w:val="24"/>
        </w:rPr>
        <w:t xml:space="preserve"> </w:t>
      </w:r>
      <w:r w:rsidR="000616FB" w:rsidRPr="000616FB">
        <w:rPr>
          <w:b w:val="0"/>
          <w:bCs w:val="0"/>
          <w:sz w:val="28"/>
          <w:szCs w:val="28"/>
        </w:rPr>
        <w:t>ПАМЯТКА ПОТРЕБИТЕЛЮ</w:t>
      </w:r>
    </w:p>
    <w:p w:rsidR="000616FB" w:rsidRPr="000616FB" w:rsidRDefault="000616FB" w:rsidP="005E6E5D">
      <w:pPr>
        <w:pStyle w:val="1"/>
        <w:shd w:val="clear" w:color="auto" w:fill="FFFFFF"/>
        <w:spacing w:before="0" w:beforeAutospacing="0" w:after="0" w:afterAutospacing="0"/>
        <w:rPr>
          <w:b w:val="0"/>
          <w:bCs w:val="0"/>
          <w:sz w:val="28"/>
          <w:szCs w:val="28"/>
        </w:rPr>
      </w:pPr>
    </w:p>
    <w:p w:rsidR="005E6E5D" w:rsidRPr="000616FB" w:rsidRDefault="005E6E5D" w:rsidP="005E6E5D">
      <w:pPr>
        <w:pStyle w:val="1"/>
        <w:shd w:val="clear" w:color="auto" w:fill="FFFFFF"/>
        <w:spacing w:before="0" w:beforeAutospacing="0" w:after="0" w:afterAutospacing="0"/>
        <w:rPr>
          <w:b w:val="0"/>
          <w:bCs w:val="0"/>
          <w:sz w:val="24"/>
          <w:szCs w:val="24"/>
        </w:rPr>
      </w:pPr>
      <w:r w:rsidRPr="000616FB">
        <w:rPr>
          <w:b w:val="0"/>
          <w:bCs w:val="0"/>
          <w:sz w:val="32"/>
          <w:szCs w:val="32"/>
        </w:rPr>
        <w:t>БЫТОВЫЕ УСЛУГИ НАСЕЛЕНИЮ</w:t>
      </w:r>
    </w:p>
    <w:p w:rsidR="005E6E5D" w:rsidRPr="000616FB" w:rsidRDefault="005E6E5D" w:rsidP="005E6E5D">
      <w:pPr>
        <w:pStyle w:val="1"/>
        <w:shd w:val="clear" w:color="auto" w:fill="FFFFFF"/>
        <w:spacing w:before="0" w:beforeAutospacing="0" w:after="0" w:afterAutospacing="0"/>
        <w:jc w:val="center"/>
        <w:rPr>
          <w:b w:val="0"/>
          <w:bCs w:val="0"/>
          <w:sz w:val="24"/>
          <w:szCs w:val="24"/>
        </w:rPr>
      </w:pP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Сфера защита прав потребителей при оказании бытовых услуг населению является одной из важнейших. Ведь именно в эту сферу входят работы и услуги, с которыми мы сталкиваемся ежедневно, например, ремонт бытовой техники, изготовление мебели, ювелирных изделий, химчистка, и прочие услуги.</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Отношения в этой сфере регулируются Гражданским кодексом РФ, Законом РФ «О защите прав потребителей» и Правилами бытового обслуживания населения. Знание законодательной базы является залогом получения желаемой услуги, качественно и вовремя выполненной заказанной работы.</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Под потребителем понимается гражданин, имеющий намерение заказать, либо заказывающий или использующий работы (услуги) исключительно для личных, семейных, домашних и иных нужд, не связанных с осуществлением предпринимательской деятельности.</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Под исполнителем понимается организация, независимо от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u w:val="single"/>
          <w:lang w:eastAsia="ru-RU"/>
        </w:rPr>
        <w:t>Договор об оказании услуги (выполнения работы) оформляется в письменной форме (квитанция, иной документ).</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b/>
          <w:color w:val="262626" w:themeColor="text1" w:themeTint="D9"/>
          <w:sz w:val="26"/>
          <w:szCs w:val="26"/>
          <w:lang w:eastAsia="ru-RU"/>
        </w:rPr>
        <w:t xml:space="preserve">До заключения договора, исполнитель обязан </w:t>
      </w:r>
      <w:r w:rsidRPr="005E6E5D">
        <w:rPr>
          <w:rFonts w:ascii="Times New Roman" w:eastAsia="Times New Roman" w:hAnsi="Times New Roman" w:cs="Times New Roman"/>
          <w:color w:val="262626" w:themeColor="text1" w:themeTint="D9"/>
          <w:sz w:val="26"/>
          <w:szCs w:val="26"/>
          <w:lang w:eastAsia="ru-RU"/>
        </w:rPr>
        <w:t xml:space="preserve">своевременно предоставлять потребителю необходимую и достоверную информацию об услугах (работах), которая в обязательном порядке должна содержать: перечень оказываемых услуг (выполняемых работ) и форм их предоставления; обозначения стандартов, обязательным требованиям которых должны соответствовать услуги (работы); сроки оказания услуг (выполнения работ); </w:t>
      </w:r>
      <w:proofErr w:type="gramStart"/>
      <w:r w:rsidRPr="005E6E5D">
        <w:rPr>
          <w:rFonts w:ascii="Times New Roman" w:eastAsia="Times New Roman" w:hAnsi="Times New Roman" w:cs="Times New Roman"/>
          <w:color w:val="262626" w:themeColor="text1" w:themeTint="D9"/>
          <w:sz w:val="26"/>
          <w:szCs w:val="26"/>
          <w:lang w:eastAsia="ru-RU"/>
        </w:rPr>
        <w:t>данные о конкретном лице, которое будет оказывать услугу (выполнять работу), если эти данные имеют значение, исходя из характера услуги (работы); гарантийные сроки, если они установлены федеральными законами; цены на оказываемые услуги (выполняемые работы), а также на используемые при этом материалы, запасные части и фурнитуру исполнителя (обозначенные на их образцах) и сведения о порядке и форме оплаты;</w:t>
      </w:r>
      <w:proofErr w:type="gramEnd"/>
      <w:r w:rsidRPr="005E6E5D">
        <w:rPr>
          <w:rFonts w:ascii="Times New Roman" w:eastAsia="Times New Roman" w:hAnsi="Times New Roman" w:cs="Times New Roman"/>
          <w:color w:val="262626" w:themeColor="text1" w:themeTint="D9"/>
          <w:sz w:val="26"/>
          <w:szCs w:val="26"/>
          <w:lang w:eastAsia="ru-RU"/>
        </w:rPr>
        <w:t xml:space="preserve"> сведения о подтверждении соответствия услуг (работ) установленным требованиям.</w:t>
      </w:r>
    </w:p>
    <w:p w:rsidR="005E6E5D" w:rsidRPr="005E6E5D" w:rsidRDefault="005E6E5D" w:rsidP="005E6E5D">
      <w:pPr>
        <w:shd w:val="clear" w:color="auto" w:fill="FFFFFF"/>
        <w:spacing w:after="0" w:line="240" w:lineRule="auto"/>
        <w:jc w:val="both"/>
        <w:rPr>
          <w:rFonts w:ascii="Times New Roman" w:eastAsia="Times New Roman" w:hAnsi="Times New Roman" w:cs="Times New Roman"/>
          <w:b/>
          <w:i/>
          <w:iCs/>
          <w:color w:val="262626" w:themeColor="text1" w:themeTint="D9"/>
          <w:sz w:val="26"/>
          <w:szCs w:val="26"/>
          <w:lang w:eastAsia="ru-RU"/>
        </w:rPr>
      </w:pPr>
      <w:r w:rsidRPr="005E6E5D">
        <w:rPr>
          <w:rFonts w:ascii="Times New Roman" w:eastAsia="Times New Roman" w:hAnsi="Times New Roman" w:cs="Times New Roman"/>
          <w:b/>
          <w:i/>
          <w:iCs/>
          <w:color w:val="262626" w:themeColor="text1" w:themeTint="D9"/>
          <w:sz w:val="26"/>
          <w:szCs w:val="26"/>
          <w:lang w:eastAsia="ru-RU"/>
        </w:rPr>
        <w:t>!!!Наиболее распространенными нарушениями законодательства о защите прав потребителей при осуществлении деятельности в сфере предоставления бытовых услуг являются бездействия исполнителей по обеспечению потребителей полной и достоверной информацией об исполнителе и оказываемых услугах!</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После ознакомления с содержанием, стоимостью и порядком оказания услуг, заключается Договор. Он должен содержать следующие сведения:</w:t>
      </w:r>
    </w:p>
    <w:p w:rsidR="005E6E5D" w:rsidRPr="005E6E5D" w:rsidRDefault="005E6E5D" w:rsidP="005E6E5D">
      <w:pPr>
        <w:numPr>
          <w:ilvl w:val="0"/>
          <w:numId w:val="1"/>
        </w:numPr>
        <w:shd w:val="clear" w:color="auto" w:fill="FFFFFF"/>
        <w:spacing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вид услуги (работы);</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цена услуги (работы);</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точное наименование, описание и цена материалов (вещи), если услуга (работа) выполняется из материалов исполнителя или из материалов (с вещью) потребителя;</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отметка об оплате потребителем полной цены услуги (работы) либо о внесенном авансе при оформлении договора, если такая оплата была произведена;</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даты приема и исполнения заказа;</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гарантийные сроки на результаты работы, если они установлены федеральными законами, иными правовыми актами Российской Федерации или договором либо предусмотрены обычаем делового оборота;</w:t>
      </w:r>
    </w:p>
    <w:p w:rsidR="005E6E5D" w:rsidRPr="005E6E5D" w:rsidRDefault="005E6E5D" w:rsidP="005E6E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другие необходимые данные, связанные со спецификой оказываемых услуг (выполняемых работ);</w:t>
      </w:r>
    </w:p>
    <w:p w:rsidR="005E6E5D" w:rsidRPr="005E6E5D" w:rsidRDefault="005E6E5D" w:rsidP="005E6E5D">
      <w:pPr>
        <w:numPr>
          <w:ilvl w:val="0"/>
          <w:numId w:val="1"/>
        </w:num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lastRenderedPageBreak/>
        <w:t>должность лица, принявшего заказ, и его подпись, а также подпись потребителя, сдавшего заказ.</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Обязанностью потребителя, в свою очередь, является оплата оказываемых услуг в сроки и в порядке, которые указаны в договоре.</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b/>
          <w:color w:val="262626" w:themeColor="text1" w:themeTint="D9"/>
          <w:sz w:val="26"/>
          <w:szCs w:val="26"/>
          <w:lang w:eastAsia="ru-RU"/>
        </w:rPr>
        <w:t>Потребитель обязан</w:t>
      </w:r>
      <w:r w:rsidRPr="005E6E5D">
        <w:rPr>
          <w:rFonts w:ascii="Times New Roman" w:eastAsia="Times New Roman" w:hAnsi="Times New Roman" w:cs="Times New Roman"/>
          <w:color w:val="262626" w:themeColor="text1" w:themeTint="D9"/>
          <w:sz w:val="26"/>
          <w:szCs w:val="26"/>
          <w:lang w:eastAsia="ru-RU"/>
        </w:rPr>
        <w:t xml:space="preserve"> оплатить выполненную работу после ее окончательной сдачи исполнителем. С согласия потребителя работа может быть оплачена им при заключении договора полностью или путем выдачи аванса.</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Потребитель вправе отказаться от исполнения договора об оказании услуги при условии оплаты исполнителю фактически понесенных расходов.</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b/>
          <w:color w:val="262626" w:themeColor="text1" w:themeTint="D9"/>
          <w:sz w:val="26"/>
          <w:szCs w:val="26"/>
          <w:lang w:eastAsia="ru-RU"/>
        </w:rPr>
        <w:t>Исполнитель обязан</w:t>
      </w:r>
      <w:r w:rsidRPr="005E6E5D">
        <w:rPr>
          <w:rFonts w:ascii="Times New Roman" w:eastAsia="Times New Roman" w:hAnsi="Times New Roman" w:cs="Times New Roman"/>
          <w:color w:val="262626" w:themeColor="text1" w:themeTint="D9"/>
          <w:sz w:val="26"/>
          <w:szCs w:val="26"/>
          <w:lang w:eastAsia="ru-RU"/>
        </w:rPr>
        <w:t xml:space="preserve"> оказать услугу (выполнить работу), качество которой соответствует договору.</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При отсутствии в договоре условий о качестве услуги (работы) исполнитель обязан оказать услугу (выполнить работу), пригодную для целей, для которых услуга (работа) такого рода обычно используется.</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u w:val="single"/>
          <w:lang w:eastAsia="ru-RU"/>
        </w:rPr>
        <w:t>В случае обнаружения недостатков оказанной услуги (выполненной работы), потребитель вправе по своему выбору потребовать:</w:t>
      </w:r>
    </w:p>
    <w:p w:rsidR="005E6E5D" w:rsidRPr="005E6E5D" w:rsidRDefault="005E6E5D" w:rsidP="005E6E5D">
      <w:pPr>
        <w:numPr>
          <w:ilvl w:val="0"/>
          <w:numId w:val="2"/>
        </w:num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безвозмездного устранения недостатков оказанной услуги (выполненной работы);</w:t>
      </w:r>
    </w:p>
    <w:p w:rsidR="005E6E5D" w:rsidRPr="005E6E5D" w:rsidRDefault="005E6E5D" w:rsidP="005E6E5D">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соответствующего уменьшения цены оказанной услуги (выполненной работы);</w:t>
      </w:r>
    </w:p>
    <w:p w:rsidR="005E6E5D" w:rsidRPr="005E6E5D" w:rsidRDefault="005E6E5D" w:rsidP="005E6E5D">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5E6E5D" w:rsidRPr="005E6E5D" w:rsidRDefault="005E6E5D" w:rsidP="005E6E5D">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возмещения понесенных им расходов по устранению недостатков оказанной услуги (выполненной работы) своими силами или третьим лицом.</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Потребитель вправе расторгнуть договор об оказании услуги (выполнении работы) и потребовать полного возмещения убытков, если в установленный указанным договором срок недостатки оказанной услуги (выполненной работы) исполнителем не устранены. Потребитель также вправе расторгнуть договор об оказании услуги (выполнении работы), если им обнаружены существенные недостатки оказанной услуги (выполненной работы) или иные существенные отступления от условий договора.</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Потребитель вправе потребовать также полного возмещения убытков, причиненных ему в связи с недостатками оказанной услуги (выполненной работы). Убытки возмещаются в сроки, установленные для удовлетворения соответствующих требований потребителя.</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u w:val="single"/>
          <w:lang w:eastAsia="ru-RU"/>
        </w:rPr>
        <w:t>Если исполнитель нарушил сроки начала, окончания и промежуточные сроки оказания услуги (выполнения работы) или во время оказания услуги (выполнения работы) стало очевидным, что она не будет оказана (выполнена) в срок, потребитель по своему выбору вправе:</w:t>
      </w:r>
    </w:p>
    <w:p w:rsidR="005E6E5D" w:rsidRPr="005E6E5D" w:rsidRDefault="005E6E5D" w:rsidP="005E6E5D">
      <w:pPr>
        <w:numPr>
          <w:ilvl w:val="0"/>
          <w:numId w:val="3"/>
        </w:num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назначить исполнителю новый срок;</w:t>
      </w:r>
    </w:p>
    <w:p w:rsidR="005E6E5D" w:rsidRPr="005E6E5D" w:rsidRDefault="005E6E5D" w:rsidP="005E6E5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поручить оказание услуги (выполнение работы) третьим лицам за разумную цену или выполнить ее своими силами и потребовать от исполнителя возмещения понесенных расходов;</w:t>
      </w:r>
    </w:p>
    <w:p w:rsidR="005E6E5D" w:rsidRPr="005E6E5D" w:rsidRDefault="005E6E5D" w:rsidP="005E6E5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потребовать уменьшения цены за оказание услуги (выполнение работы);</w:t>
      </w:r>
    </w:p>
    <w:p w:rsidR="005E6E5D" w:rsidRPr="005E6E5D" w:rsidRDefault="005E6E5D" w:rsidP="005E6E5D">
      <w:pPr>
        <w:numPr>
          <w:ilvl w:val="0"/>
          <w:numId w:val="3"/>
        </w:numPr>
        <w:shd w:val="clear" w:color="auto" w:fill="FFFFFF"/>
        <w:spacing w:before="100" w:beforeAutospacing="1"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расторгнуть договор об оказании услуги (выполнении работы).</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Урегулирование споров, возникающих между потребителями и исполнителями в сфере оказания бытовых услуг, осуществляется в порядке, предусмотренном Законом РФ</w:t>
      </w:r>
      <w:r w:rsidR="000616FB">
        <w:rPr>
          <w:rFonts w:ascii="Times New Roman" w:eastAsia="Times New Roman" w:hAnsi="Times New Roman" w:cs="Times New Roman"/>
          <w:color w:val="262626" w:themeColor="text1" w:themeTint="D9"/>
          <w:sz w:val="26"/>
          <w:szCs w:val="26"/>
          <w:lang w:eastAsia="ru-RU"/>
        </w:rPr>
        <w:t xml:space="preserve"> «О защите прав потребителей», п</w:t>
      </w:r>
      <w:r w:rsidRPr="005E6E5D">
        <w:rPr>
          <w:rFonts w:ascii="Times New Roman" w:eastAsia="Times New Roman" w:hAnsi="Times New Roman" w:cs="Times New Roman"/>
          <w:color w:val="262626" w:themeColor="text1" w:themeTint="D9"/>
          <w:sz w:val="26"/>
          <w:szCs w:val="26"/>
          <w:lang w:eastAsia="ru-RU"/>
        </w:rPr>
        <w:t>равилами бытового обслуживания населения.</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Основной формой выражения несогласия с деятельностью исполнителя по поводу выполнения условий заказа, качеством услуги, является направление претензии в адрес исполнителя.</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 xml:space="preserve">Претензия составляется в 2-х экземплярах (один передается исполнителю, другой остается у Вас), на Вашем экземпляре исполнитель должен поставить отметку о получении претензии (начало отсчета срока исполнения Ваших требований). В случае непринятия исполнителем </w:t>
      </w:r>
      <w:r w:rsidRPr="005E6E5D">
        <w:rPr>
          <w:rFonts w:ascii="Times New Roman" w:eastAsia="Times New Roman" w:hAnsi="Times New Roman" w:cs="Times New Roman"/>
          <w:color w:val="262626" w:themeColor="text1" w:themeTint="D9"/>
          <w:sz w:val="26"/>
          <w:szCs w:val="26"/>
          <w:lang w:eastAsia="ru-RU"/>
        </w:rPr>
        <w:lastRenderedPageBreak/>
        <w:t>претензии, Вы можете направить ее на адрес исполнителя по почте заказным письмом с уведомлением (дата вручения – начало исчисления срока исполнения ваших требований).</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В случае отказа исполнителя добровольно удовлетворить Ваши требования, Вы вправе обратиться в суд за защитой своих прав (ст. 11 ГК РФ, ст. 17 Закона РФ «О защите прав потребителей»), дополнительно предъявив требование о компенсации морального вреда (ст. 15 Закона РФ «О защите прав потребителей»).</w:t>
      </w:r>
    </w:p>
    <w:p w:rsidR="005E6E5D" w:rsidRPr="005E6E5D" w:rsidRDefault="005E6E5D" w:rsidP="005E6E5D">
      <w:pPr>
        <w:shd w:val="clear" w:color="auto" w:fill="FFFFFF"/>
        <w:spacing w:after="0"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Исковое заявление подается в суд по месту: нахождения организации; Вашего места жительства или пребывания; заключения или исполнения договора (ст. 17 Закона РФ «О защите прав потребителей»).</w:t>
      </w:r>
    </w:p>
    <w:p w:rsidR="005E6E5D" w:rsidRPr="005E6E5D" w:rsidRDefault="005E6E5D" w:rsidP="005E6E5D">
      <w:pPr>
        <w:shd w:val="clear" w:color="auto" w:fill="FFFFFF"/>
        <w:spacing w:after="257" w:line="240" w:lineRule="auto"/>
        <w:jc w:val="both"/>
        <w:rPr>
          <w:rFonts w:ascii="Times New Roman" w:eastAsia="Times New Roman" w:hAnsi="Times New Roman" w:cs="Times New Roman"/>
          <w:color w:val="262626" w:themeColor="text1" w:themeTint="D9"/>
          <w:sz w:val="26"/>
          <w:szCs w:val="26"/>
          <w:lang w:eastAsia="ru-RU"/>
        </w:rPr>
      </w:pPr>
      <w:r w:rsidRPr="005E6E5D">
        <w:rPr>
          <w:rFonts w:ascii="Times New Roman" w:eastAsia="Times New Roman" w:hAnsi="Times New Roman" w:cs="Times New Roman"/>
          <w:color w:val="262626" w:themeColor="text1" w:themeTint="D9"/>
          <w:sz w:val="26"/>
          <w:szCs w:val="26"/>
          <w:lang w:eastAsia="ru-RU"/>
        </w:rPr>
        <w:t>Потребители по искам, связанным с нарушением их прав, освобождаются от уплаты государственной пошлины в соответствии с п. 4 ч. 2 ст. 333.36 Налогового кодекса РФ.</w:t>
      </w:r>
    </w:p>
    <w:p w:rsidR="005E6E5D" w:rsidRPr="000616FB" w:rsidRDefault="005E6E5D" w:rsidP="000616FB">
      <w:pPr>
        <w:rPr>
          <w:rFonts w:ascii="Times New Roman" w:hAnsi="Times New Roman" w:cs="Times New Roman"/>
          <w:sz w:val="24"/>
          <w:szCs w:val="24"/>
        </w:rPr>
      </w:pPr>
    </w:p>
    <w:p w:rsidR="005E6E5D" w:rsidRPr="000616FB" w:rsidRDefault="000616FB" w:rsidP="000616FB">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Если вы предполагаете, что в</w:t>
      </w:r>
      <w:r w:rsidR="005E6E5D" w:rsidRPr="000616FB">
        <w:rPr>
          <w:rFonts w:ascii="Times New Roman" w:hAnsi="Times New Roman" w:cs="Times New Roman"/>
          <w:sz w:val="24"/>
          <w:szCs w:val="24"/>
          <w:lang w:eastAsia="ru-RU"/>
        </w:rPr>
        <w:t>аши права потребителя нарушены,</w:t>
      </w:r>
    </w:p>
    <w:p w:rsidR="005E6E5D" w:rsidRPr="000616FB" w:rsidRDefault="000616FB" w:rsidP="000616FB">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5E6E5D" w:rsidRPr="000616FB">
        <w:rPr>
          <w:rFonts w:ascii="Times New Roman" w:hAnsi="Times New Roman" w:cs="Times New Roman"/>
          <w:sz w:val="24"/>
          <w:szCs w:val="24"/>
          <w:lang w:eastAsia="ru-RU"/>
        </w:rPr>
        <w:t>ы можете обратиться для консультирования</w:t>
      </w:r>
    </w:p>
    <w:p w:rsidR="005E6E5D" w:rsidRPr="000616FB" w:rsidRDefault="005E6E5D" w:rsidP="000616FB">
      <w:pPr>
        <w:spacing w:after="0"/>
        <w:rPr>
          <w:rFonts w:ascii="Times New Roman" w:hAnsi="Times New Roman" w:cs="Times New Roman"/>
          <w:sz w:val="24"/>
          <w:szCs w:val="24"/>
          <w:lang w:eastAsia="ru-RU"/>
        </w:rPr>
      </w:pPr>
      <w:r w:rsidRPr="000616FB">
        <w:rPr>
          <w:rFonts w:ascii="Times New Roman" w:hAnsi="Times New Roman" w:cs="Times New Roman"/>
          <w:sz w:val="24"/>
          <w:szCs w:val="24"/>
          <w:lang w:eastAsia="ru-RU"/>
        </w:rPr>
        <w:t>в Консультационный пункт по Защите прав потребителей</w:t>
      </w:r>
    </w:p>
    <w:p w:rsidR="005E6E5D" w:rsidRPr="000616FB" w:rsidRDefault="005E6E5D" w:rsidP="000616FB">
      <w:pPr>
        <w:spacing w:after="0"/>
        <w:rPr>
          <w:rFonts w:ascii="Times New Roman" w:hAnsi="Times New Roman" w:cs="Times New Roman"/>
          <w:sz w:val="24"/>
          <w:szCs w:val="24"/>
          <w:lang w:eastAsia="ru-RU"/>
        </w:rPr>
      </w:pPr>
      <w:r w:rsidRPr="000616FB">
        <w:rPr>
          <w:rFonts w:ascii="Times New Roman" w:hAnsi="Times New Roman" w:cs="Times New Roman"/>
          <w:sz w:val="24"/>
          <w:szCs w:val="24"/>
          <w:lang w:eastAsia="ru-RU"/>
        </w:rPr>
        <w:t>Туапсинского филиала ФБУЗ «Центр гигиены и эпидемиологии в Краснодарском крае» по адресу: г. Туапсе, ул. К.Маркса, 2, каб.4, тел. 8(86167)2-78-57,</w:t>
      </w:r>
    </w:p>
    <w:p w:rsidR="005E6E5D" w:rsidRPr="000616FB" w:rsidRDefault="005E6E5D" w:rsidP="000616FB">
      <w:pPr>
        <w:spacing w:after="0"/>
        <w:rPr>
          <w:rFonts w:ascii="Times New Roman" w:hAnsi="Times New Roman" w:cs="Times New Roman"/>
          <w:sz w:val="24"/>
          <w:szCs w:val="24"/>
          <w:lang w:eastAsia="ru-RU"/>
        </w:rPr>
      </w:pPr>
      <w:r w:rsidRPr="000616FB">
        <w:rPr>
          <w:rFonts w:ascii="Times New Roman" w:hAnsi="Times New Roman" w:cs="Times New Roman"/>
          <w:sz w:val="24"/>
          <w:szCs w:val="24"/>
          <w:lang w:eastAsia="ru-RU"/>
        </w:rPr>
        <w:t xml:space="preserve">эл.почта: </w:t>
      </w:r>
      <w:r w:rsidRPr="000616FB">
        <w:rPr>
          <w:rFonts w:ascii="Times New Roman" w:hAnsi="Times New Roman" w:cs="Times New Roman"/>
          <w:sz w:val="24"/>
          <w:szCs w:val="24"/>
          <w:lang w:val="en-US" w:eastAsia="ru-RU"/>
        </w:rPr>
        <w:t>fbuz</w:t>
      </w:r>
      <w:r w:rsidRPr="000616FB">
        <w:rPr>
          <w:rFonts w:ascii="Times New Roman" w:hAnsi="Times New Roman" w:cs="Times New Roman"/>
          <w:sz w:val="24"/>
          <w:szCs w:val="24"/>
          <w:lang w:eastAsia="ru-RU"/>
        </w:rPr>
        <w:t>-</w:t>
      </w:r>
      <w:r w:rsidRPr="000616FB">
        <w:rPr>
          <w:rFonts w:ascii="Times New Roman" w:hAnsi="Times New Roman" w:cs="Times New Roman"/>
          <w:sz w:val="24"/>
          <w:szCs w:val="24"/>
          <w:lang w:val="en-US" w:eastAsia="ru-RU"/>
        </w:rPr>
        <w:t>tuapse</w:t>
      </w:r>
      <w:r w:rsidRPr="000616FB">
        <w:rPr>
          <w:rFonts w:ascii="Times New Roman" w:hAnsi="Times New Roman" w:cs="Times New Roman"/>
          <w:sz w:val="24"/>
          <w:szCs w:val="24"/>
          <w:lang w:eastAsia="ru-RU"/>
        </w:rPr>
        <w:t>-</w:t>
      </w:r>
      <w:r w:rsidRPr="000616FB">
        <w:rPr>
          <w:rFonts w:ascii="Times New Roman" w:hAnsi="Times New Roman" w:cs="Times New Roman"/>
          <w:sz w:val="24"/>
          <w:szCs w:val="24"/>
          <w:lang w:val="en-US" w:eastAsia="ru-RU"/>
        </w:rPr>
        <w:t>zpp</w:t>
      </w:r>
      <w:r w:rsidRPr="000616FB">
        <w:rPr>
          <w:rFonts w:ascii="Times New Roman" w:hAnsi="Times New Roman" w:cs="Times New Roman"/>
          <w:sz w:val="24"/>
          <w:szCs w:val="24"/>
          <w:lang w:eastAsia="ru-RU"/>
        </w:rPr>
        <w:t>@</w:t>
      </w:r>
      <w:r w:rsidRPr="000616FB">
        <w:rPr>
          <w:rFonts w:ascii="Times New Roman" w:hAnsi="Times New Roman" w:cs="Times New Roman"/>
          <w:sz w:val="24"/>
          <w:szCs w:val="24"/>
          <w:lang w:val="en-US" w:eastAsia="ru-RU"/>
        </w:rPr>
        <w:t>mail</w:t>
      </w:r>
      <w:r w:rsidRPr="000616FB">
        <w:rPr>
          <w:rFonts w:ascii="Times New Roman" w:hAnsi="Times New Roman" w:cs="Times New Roman"/>
          <w:sz w:val="24"/>
          <w:szCs w:val="24"/>
          <w:lang w:eastAsia="ru-RU"/>
        </w:rPr>
        <w:t>.</w:t>
      </w:r>
      <w:r w:rsidRPr="000616FB">
        <w:rPr>
          <w:rFonts w:ascii="Times New Roman" w:hAnsi="Times New Roman" w:cs="Times New Roman"/>
          <w:sz w:val="24"/>
          <w:szCs w:val="24"/>
          <w:lang w:val="en-US" w:eastAsia="ru-RU"/>
        </w:rPr>
        <w:t>ru</w:t>
      </w:r>
      <w:r w:rsidR="000616FB">
        <w:rPr>
          <w:rFonts w:ascii="Times New Roman" w:hAnsi="Times New Roman" w:cs="Times New Roman"/>
          <w:sz w:val="24"/>
          <w:szCs w:val="24"/>
          <w:lang w:eastAsia="ru-RU"/>
        </w:rPr>
        <w:t>.</w:t>
      </w:r>
      <w:bookmarkStart w:id="0" w:name="_GoBack"/>
      <w:bookmarkEnd w:id="0"/>
    </w:p>
    <w:p w:rsidR="00AB5667" w:rsidRPr="000616FB" w:rsidRDefault="00AB5667" w:rsidP="000616FB">
      <w:pPr>
        <w:pStyle w:val="a3"/>
        <w:spacing w:before="0" w:beforeAutospacing="0" w:after="0" w:afterAutospacing="0"/>
        <w:textAlignment w:val="center"/>
        <w:rPr>
          <w:color w:val="131313"/>
        </w:rPr>
      </w:pPr>
    </w:p>
    <w:p w:rsidR="00AB5667" w:rsidRPr="005E6E5D" w:rsidRDefault="00AB5667" w:rsidP="002A4C4F">
      <w:pPr>
        <w:jc w:val="both"/>
        <w:rPr>
          <w:rFonts w:ascii="Times New Roman" w:hAnsi="Times New Roman" w:cs="Times New Roman"/>
          <w:sz w:val="24"/>
          <w:szCs w:val="24"/>
        </w:rPr>
      </w:pPr>
    </w:p>
    <w:p w:rsidR="00AB5667" w:rsidRPr="005E6E5D" w:rsidRDefault="00AB5667" w:rsidP="005E6E5D">
      <w:pPr>
        <w:pStyle w:val="1"/>
        <w:shd w:val="clear" w:color="auto" w:fill="FFFFFF"/>
        <w:spacing w:before="0" w:beforeAutospacing="0" w:after="0" w:afterAutospacing="0"/>
        <w:rPr>
          <w:sz w:val="24"/>
          <w:szCs w:val="24"/>
        </w:rPr>
      </w:pPr>
      <w:r w:rsidRPr="005E6E5D">
        <w:rPr>
          <w:color w:val="000000"/>
          <w:sz w:val="24"/>
          <w:szCs w:val="24"/>
        </w:rPr>
        <w:br/>
      </w:r>
    </w:p>
    <w:p w:rsidR="005E6E5D" w:rsidRPr="005E6E5D" w:rsidRDefault="005E6E5D">
      <w:pPr>
        <w:jc w:val="both"/>
        <w:rPr>
          <w:rFonts w:ascii="Times New Roman" w:hAnsi="Times New Roman" w:cs="Times New Roman"/>
          <w:sz w:val="24"/>
          <w:szCs w:val="24"/>
        </w:rPr>
      </w:pPr>
    </w:p>
    <w:sectPr w:rsidR="005E6E5D" w:rsidRPr="005E6E5D" w:rsidSect="005E6E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C630E"/>
    <w:multiLevelType w:val="multilevel"/>
    <w:tmpl w:val="C4C6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77164F"/>
    <w:multiLevelType w:val="multilevel"/>
    <w:tmpl w:val="391A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1603D6"/>
    <w:multiLevelType w:val="multilevel"/>
    <w:tmpl w:val="CB24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B5667"/>
    <w:rsid w:val="000616FB"/>
    <w:rsid w:val="000A7A01"/>
    <w:rsid w:val="00151F8B"/>
    <w:rsid w:val="002748EB"/>
    <w:rsid w:val="002A4C4F"/>
    <w:rsid w:val="002F34BC"/>
    <w:rsid w:val="005105B2"/>
    <w:rsid w:val="005E6E5D"/>
    <w:rsid w:val="00AB5667"/>
    <w:rsid w:val="00BD0104"/>
    <w:rsid w:val="00D9227F"/>
    <w:rsid w:val="00DB0B6D"/>
    <w:rsid w:val="00F26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5B2"/>
  </w:style>
  <w:style w:type="paragraph" w:styleId="1">
    <w:name w:val="heading 1"/>
    <w:basedOn w:val="a"/>
    <w:link w:val="10"/>
    <w:uiPriority w:val="9"/>
    <w:qFormat/>
    <w:rsid w:val="005E6E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6E5D"/>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5E6E5D"/>
    <w:rPr>
      <w:i/>
      <w:iCs/>
    </w:rPr>
  </w:style>
  <w:style w:type="paragraph" w:styleId="a5">
    <w:name w:val="Balloon Text"/>
    <w:basedOn w:val="a"/>
    <w:link w:val="a6"/>
    <w:uiPriority w:val="99"/>
    <w:semiHidden/>
    <w:unhideWhenUsed/>
    <w:rsid w:val="005E6E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6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36810">
      <w:bodyDiv w:val="1"/>
      <w:marLeft w:val="0"/>
      <w:marRight w:val="0"/>
      <w:marTop w:val="0"/>
      <w:marBottom w:val="0"/>
      <w:divBdr>
        <w:top w:val="none" w:sz="0" w:space="0" w:color="auto"/>
        <w:left w:val="none" w:sz="0" w:space="0" w:color="auto"/>
        <w:bottom w:val="none" w:sz="0" w:space="0" w:color="auto"/>
        <w:right w:val="none" w:sz="0" w:space="0" w:color="auto"/>
      </w:divBdr>
    </w:div>
    <w:div w:id="1064525840">
      <w:bodyDiv w:val="1"/>
      <w:marLeft w:val="0"/>
      <w:marRight w:val="0"/>
      <w:marTop w:val="0"/>
      <w:marBottom w:val="0"/>
      <w:divBdr>
        <w:top w:val="none" w:sz="0" w:space="0" w:color="auto"/>
        <w:left w:val="none" w:sz="0" w:space="0" w:color="auto"/>
        <w:bottom w:val="none" w:sz="0" w:space="0" w:color="auto"/>
        <w:right w:val="none" w:sz="0" w:space="0" w:color="auto"/>
      </w:divBdr>
      <w:divsChild>
        <w:div w:id="1787193897">
          <w:marLeft w:val="0"/>
          <w:marRight w:val="0"/>
          <w:marTop w:val="514"/>
          <w:marBottom w:val="0"/>
          <w:divBdr>
            <w:top w:val="none" w:sz="0" w:space="0" w:color="auto"/>
            <w:left w:val="none" w:sz="0" w:space="0" w:color="auto"/>
            <w:bottom w:val="none" w:sz="0" w:space="0" w:color="auto"/>
            <w:right w:val="none" w:sz="0" w:space="0" w:color="auto"/>
          </w:divBdr>
          <w:divsChild>
            <w:div w:id="7949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4304</TotalTime>
  <Pages>3</Pages>
  <Words>1145</Words>
  <Characters>6532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Оксана Иванкова</cp:lastModifiedBy>
  <cp:revision>6</cp:revision>
  <dcterms:created xsi:type="dcterms:W3CDTF">2020-11-19T07:52:00Z</dcterms:created>
  <dcterms:modified xsi:type="dcterms:W3CDTF">2020-11-25T08:23:00Z</dcterms:modified>
</cp:coreProperties>
</file>