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A32" w:rsidRDefault="00644A32" w:rsidP="00644A32">
      <w:pPr>
        <w:ind w:left="4961"/>
      </w:pPr>
      <w:r>
        <w:t>Начальнику  финансового управления администрации Туапсинского муниципального округа</w:t>
      </w:r>
    </w:p>
    <w:p w:rsidR="00644A32" w:rsidRDefault="00644A32" w:rsidP="00644A32">
      <w:pPr>
        <w:autoSpaceDE w:val="0"/>
        <w:autoSpaceDN w:val="0"/>
        <w:adjustRightInd w:val="0"/>
        <w:ind w:left="4961"/>
      </w:pPr>
    </w:p>
    <w:p w:rsidR="00644A32" w:rsidRDefault="00644A32" w:rsidP="00644A32">
      <w:pPr>
        <w:autoSpaceDE w:val="0"/>
        <w:autoSpaceDN w:val="0"/>
        <w:adjustRightInd w:val="0"/>
        <w:ind w:left="4961"/>
      </w:pPr>
      <w:r>
        <w:t>Кулаковой Ю.Н.</w:t>
      </w:r>
    </w:p>
    <w:p w:rsidR="00644A32" w:rsidRDefault="00644A32" w:rsidP="00644A32">
      <w:pPr>
        <w:jc w:val="center"/>
        <w:rPr>
          <w:b/>
        </w:rPr>
      </w:pPr>
    </w:p>
    <w:p w:rsidR="00FE5CC4" w:rsidRDefault="00FE5CC4" w:rsidP="00644A32">
      <w:pPr>
        <w:jc w:val="center"/>
        <w:rPr>
          <w:b/>
        </w:rPr>
      </w:pPr>
    </w:p>
    <w:p w:rsidR="00644A32" w:rsidRDefault="00644A32" w:rsidP="00644A32">
      <w:pPr>
        <w:jc w:val="center"/>
        <w:rPr>
          <w:b/>
        </w:rPr>
      </w:pPr>
      <w:r>
        <w:rPr>
          <w:b/>
        </w:rPr>
        <w:t>Заключение</w:t>
      </w:r>
    </w:p>
    <w:p w:rsidR="00824BD9" w:rsidRPr="00824BD9" w:rsidRDefault="00644A32" w:rsidP="000A2511">
      <w:pPr>
        <w:jc w:val="center"/>
        <w:rPr>
          <w:bCs/>
        </w:rPr>
      </w:pPr>
      <w:r>
        <w:t xml:space="preserve">по результатам экспертизы проекта постановления администрации Туапсинского муниципального округа </w:t>
      </w:r>
      <w:r w:rsidR="00824BD9" w:rsidRPr="00824BD9">
        <w:t>«</w:t>
      </w:r>
      <w:r w:rsidR="000A2511" w:rsidRPr="000A2511">
        <w:rPr>
          <w:bCs/>
        </w:rPr>
        <w:t>О внесении изменений в постановление администрации муниципального образования Туапсинский муниципальный</w:t>
      </w:r>
      <w:r w:rsidR="00205AD0">
        <w:rPr>
          <w:bCs/>
        </w:rPr>
        <w:t xml:space="preserve"> </w:t>
      </w:r>
      <w:r w:rsidR="000A2511" w:rsidRPr="000A2511">
        <w:rPr>
          <w:bCs/>
        </w:rPr>
        <w:t>округ Краснодарского края от 30 января 2025 г. № 45</w:t>
      </w:r>
      <w:r w:rsidR="00205AD0">
        <w:rPr>
          <w:bCs/>
        </w:rPr>
        <w:t xml:space="preserve"> </w:t>
      </w:r>
      <w:r w:rsidR="000A2511" w:rsidRPr="000A2511">
        <w:rPr>
          <w:bCs/>
        </w:rPr>
        <w:t xml:space="preserve">«Об утверждении </w:t>
      </w:r>
      <w:proofErr w:type="gramStart"/>
      <w:r w:rsidR="000A2511" w:rsidRPr="000A2511">
        <w:rPr>
          <w:bCs/>
        </w:rPr>
        <w:t>Порядка формирования перечня налоговых расходов Туапсинского муниципального округа</w:t>
      </w:r>
      <w:proofErr w:type="gramEnd"/>
      <w:r w:rsidR="00824BD9" w:rsidRPr="00824BD9">
        <w:rPr>
          <w:bCs/>
        </w:rPr>
        <w:t>»</w:t>
      </w:r>
    </w:p>
    <w:p w:rsidR="00824BD9" w:rsidRPr="00824BD9" w:rsidRDefault="00824BD9" w:rsidP="00824BD9">
      <w:pPr>
        <w:jc w:val="center"/>
      </w:pPr>
    </w:p>
    <w:p w:rsidR="00644A32" w:rsidRDefault="00644A32" w:rsidP="000A2511">
      <w:pPr>
        <w:ind w:firstLine="567"/>
        <w:jc w:val="both"/>
        <w:rPr>
          <w:bCs/>
          <w:color w:val="000000"/>
          <w:lang w:eastAsia="ar-SA"/>
        </w:rPr>
      </w:pPr>
      <w:proofErr w:type="gramStart"/>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rsidR="00824BD9" w:rsidRPr="00824BD9">
        <w:t>«</w:t>
      </w:r>
      <w:r w:rsidR="000A2511" w:rsidRPr="000A2511">
        <w:rPr>
          <w:bCs/>
        </w:rPr>
        <w:t>О внесении изменений в постановление администрации муниципального образования Туапсинский муниципальный округ Краснодарского края от 30 января 2025 г. № 45</w:t>
      </w:r>
      <w:r w:rsidR="000A2511">
        <w:rPr>
          <w:bCs/>
        </w:rPr>
        <w:t xml:space="preserve"> </w:t>
      </w:r>
      <w:r w:rsidR="000A2511" w:rsidRPr="000A2511">
        <w:rPr>
          <w:bCs/>
        </w:rPr>
        <w:t>«Об утверждении Порядка</w:t>
      </w:r>
      <w:proofErr w:type="gramEnd"/>
      <w:r w:rsidR="000A2511" w:rsidRPr="000A2511">
        <w:rPr>
          <w:bCs/>
        </w:rPr>
        <w:t xml:space="preserve"> формирования перечня налоговых расходов Туапсинского муниципального округа»</w:t>
      </w:r>
      <w:r w:rsidR="000A2511">
        <w:t xml:space="preserve">, </w:t>
      </w:r>
      <w:proofErr w:type="gramStart"/>
      <w:r>
        <w:t>поступивший</w:t>
      </w:r>
      <w:proofErr w:type="gramEnd"/>
      <w:r>
        <w:t xml:space="preserve"> из финансового управления администрации Туапсинского муниципального округа установил:</w:t>
      </w:r>
    </w:p>
    <w:p w:rsidR="00644A32" w:rsidRDefault="00644A32" w:rsidP="00644A32">
      <w:pPr>
        <w:ind w:firstLine="567"/>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644A32" w:rsidRDefault="000A2511" w:rsidP="00FE5CC4">
      <w:pPr>
        <w:ind w:firstLine="567"/>
        <w:jc w:val="both"/>
      </w:pPr>
      <w:proofErr w:type="gramStart"/>
      <w:r w:rsidRPr="000A2511">
        <w:t xml:space="preserve">статьей 174.3 Бюджетного кодекса Российской Федерации, постановлением Правительства Российской Федерации от 22 июня 2019 г. </w:t>
      </w:r>
      <w:r w:rsidR="00205AD0">
        <w:t xml:space="preserve">                </w:t>
      </w:r>
      <w:r w:rsidRPr="000A2511">
        <w:t>№ 796 «Об общих требованиях к оценке налоговых расходов субъектов Российской Федерации и муниципальных образований» (с внесенными изменениями и дополнениями), постановлением главы администрации (губернатора) Краснодарского края от 30 мая 2019 г. № 308 «Об утверждении Порядка формирования перечня налоговых расходов Краснодарского края» (с внесенными изменениями и дополнениями)</w:t>
      </w:r>
      <w:r w:rsidR="00644A32">
        <w:t>.</w:t>
      </w:r>
      <w:proofErr w:type="gramEnd"/>
    </w:p>
    <w:p w:rsidR="00644A32" w:rsidRDefault="00644A32" w:rsidP="00644A32">
      <w:pPr>
        <w:ind w:firstLine="567"/>
        <w:jc w:val="both"/>
      </w:pPr>
      <w:r>
        <w:t xml:space="preserve">2. Проект нормативного правового акта размещен на сайте администрации </w:t>
      </w:r>
      <w:r w:rsidR="00F05703">
        <w:t>Туапсинского муниципального округа</w:t>
      </w:r>
      <w:r>
        <w:rPr>
          <w:color w:val="000000"/>
        </w:rPr>
        <w:t xml:space="preserve"> </w:t>
      </w:r>
      <w:hyperlink r:id="rId5" w:history="1">
        <w:r>
          <w:rPr>
            <w:rStyle w:val="a8"/>
            <w:rFonts w:eastAsia="Calibri"/>
            <w:lang w:val="en-US" w:eastAsia="en-US"/>
          </w:rPr>
          <w:t>www</w:t>
        </w:r>
        <w:r>
          <w:rPr>
            <w:rStyle w:val="a8"/>
            <w:rFonts w:eastAsia="Calibri"/>
            <w:lang w:eastAsia="en-US"/>
          </w:rPr>
          <w:t>.</w:t>
        </w:r>
        <w:proofErr w:type="spellStart"/>
        <w:r>
          <w:rPr>
            <w:rStyle w:val="a8"/>
            <w:rFonts w:eastAsia="Calibri"/>
            <w:lang w:val="en-US" w:eastAsia="en-US"/>
          </w:rPr>
          <w:t>tuapseregion</w:t>
        </w:r>
        <w:proofErr w:type="spellEnd"/>
        <w:r>
          <w:rPr>
            <w:rStyle w:val="a8"/>
            <w:rFonts w:eastAsia="Calibri"/>
            <w:lang w:eastAsia="en-US"/>
          </w:rPr>
          <w:t>.</w:t>
        </w:r>
        <w:proofErr w:type="spellStart"/>
        <w:r>
          <w:rPr>
            <w:rStyle w:val="a8"/>
            <w:rFonts w:eastAsia="Calibri"/>
            <w:lang w:val="en-US" w:eastAsia="en-US"/>
          </w:rPr>
          <w:t>ru</w:t>
        </w:r>
        <w:proofErr w:type="spellEnd"/>
      </w:hyperlink>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rsidR="00644A32" w:rsidRDefault="00644A32" w:rsidP="00644A32">
      <w:pPr>
        <w:autoSpaceDE w:val="0"/>
        <w:autoSpaceDN w:val="0"/>
        <w:adjustRightInd w:val="0"/>
        <w:ind w:firstLine="567"/>
        <w:jc w:val="both"/>
      </w:pPr>
      <w:r>
        <w:t>3. В ходе антикоррупционной экспертизы проекта нормативного правового акта коррупциогенные факторы не обнаружены.</w:t>
      </w:r>
    </w:p>
    <w:p w:rsidR="00644A32" w:rsidRDefault="00644A32" w:rsidP="00644A32">
      <w:pPr>
        <w:autoSpaceDE w:val="0"/>
        <w:autoSpaceDN w:val="0"/>
        <w:adjustRightInd w:val="0"/>
        <w:ind w:firstLine="567"/>
        <w:jc w:val="both"/>
      </w:pPr>
      <w:r>
        <w:lastRenderedPageBreak/>
        <w:t>4. Проект нормативного правового акта может быть рекомендован для официального принятия.</w:t>
      </w:r>
    </w:p>
    <w:p w:rsidR="00644A32" w:rsidRDefault="00644A32" w:rsidP="00644A32">
      <w:pPr>
        <w:suppressAutoHyphens/>
        <w:autoSpaceDE w:val="0"/>
        <w:autoSpaceDN w:val="0"/>
        <w:adjustRightInd w:val="0"/>
        <w:rPr>
          <w:rFonts w:eastAsia="Calibri"/>
          <w:lang w:eastAsia="ar-SA"/>
        </w:rPr>
      </w:pPr>
    </w:p>
    <w:p w:rsidR="00644A32" w:rsidRDefault="00644A32" w:rsidP="00644A32">
      <w:pPr>
        <w:suppressAutoHyphens/>
        <w:autoSpaceDE w:val="0"/>
        <w:autoSpaceDN w:val="0"/>
        <w:adjustRightInd w:val="0"/>
        <w:rPr>
          <w:rFonts w:eastAsia="Calibri"/>
          <w:lang w:eastAsia="ar-SA"/>
        </w:rPr>
      </w:pPr>
    </w:p>
    <w:p w:rsidR="000A2511" w:rsidRDefault="000A2511" w:rsidP="00644A32">
      <w:pPr>
        <w:rPr>
          <w:rFonts w:eastAsia="Calibri"/>
          <w:lang w:eastAsia="ar-SA"/>
        </w:rPr>
      </w:pPr>
      <w:proofErr w:type="gramStart"/>
      <w:r>
        <w:rPr>
          <w:rFonts w:eastAsia="Calibri"/>
          <w:lang w:eastAsia="ar-SA"/>
        </w:rPr>
        <w:t>Исполняю</w:t>
      </w:r>
      <w:bookmarkStart w:id="0" w:name="_GoBack"/>
      <w:bookmarkEnd w:id="0"/>
      <w:r>
        <w:rPr>
          <w:rFonts w:eastAsia="Calibri"/>
          <w:lang w:eastAsia="ar-SA"/>
        </w:rPr>
        <w:t>щий</w:t>
      </w:r>
      <w:proofErr w:type="gramEnd"/>
      <w:r>
        <w:rPr>
          <w:rFonts w:eastAsia="Calibri"/>
          <w:lang w:eastAsia="ar-SA"/>
        </w:rPr>
        <w:t xml:space="preserve"> обязанности н</w:t>
      </w:r>
      <w:r w:rsidR="00FE5CC4">
        <w:rPr>
          <w:rFonts w:eastAsia="Calibri"/>
          <w:lang w:eastAsia="ar-SA"/>
        </w:rPr>
        <w:t>ачальник</w:t>
      </w:r>
      <w:r>
        <w:rPr>
          <w:rFonts w:eastAsia="Calibri"/>
          <w:lang w:eastAsia="ar-SA"/>
        </w:rPr>
        <w:t>а</w:t>
      </w:r>
    </w:p>
    <w:p w:rsidR="00644A32" w:rsidRDefault="00644A32" w:rsidP="00644A32">
      <w:pPr>
        <w:rPr>
          <w:rFonts w:eastAsia="Calibri"/>
          <w:lang w:eastAsia="ar-SA"/>
        </w:rPr>
      </w:pPr>
      <w:r>
        <w:rPr>
          <w:rFonts w:eastAsia="Calibri"/>
          <w:lang w:eastAsia="ar-SA"/>
        </w:rPr>
        <w:t>правового управления администрации</w:t>
      </w:r>
    </w:p>
    <w:p w:rsidR="00644A32" w:rsidRDefault="00644A32" w:rsidP="00644A32">
      <w:r>
        <w:rPr>
          <w:rFonts w:eastAsia="Calibri"/>
          <w:lang w:eastAsia="ar-SA"/>
        </w:rPr>
        <w:t xml:space="preserve">Туапсинского муниципального округа         </w:t>
      </w:r>
      <w:r w:rsidR="000A2511">
        <w:rPr>
          <w:rFonts w:eastAsia="Calibri"/>
          <w:lang w:eastAsia="ar-SA"/>
        </w:rPr>
        <w:t xml:space="preserve">                              </w:t>
      </w:r>
      <w:r>
        <w:rPr>
          <w:rFonts w:eastAsia="Calibri"/>
          <w:lang w:eastAsia="ar-SA"/>
        </w:rPr>
        <w:t xml:space="preserve">      </w:t>
      </w:r>
      <w:r w:rsidR="000A2511">
        <w:rPr>
          <w:rFonts w:eastAsia="Calibri"/>
          <w:lang w:eastAsia="ar-SA"/>
        </w:rPr>
        <w:t xml:space="preserve">В.В. </w:t>
      </w:r>
      <w:proofErr w:type="spellStart"/>
      <w:r w:rsidR="000A2511">
        <w:rPr>
          <w:rFonts w:eastAsia="Calibri"/>
          <w:lang w:eastAsia="ar-SA"/>
        </w:rPr>
        <w:t>Малякина</w:t>
      </w:r>
      <w:proofErr w:type="spellEnd"/>
    </w:p>
    <w:p w:rsidR="00D71F9F" w:rsidRPr="00644A32" w:rsidRDefault="00D71F9F" w:rsidP="00644A32"/>
    <w:sectPr w:rsidR="00D71F9F" w:rsidRPr="00644A32" w:rsidSect="009C3E2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70D"/>
    <w:rsid w:val="000A2511"/>
    <w:rsid w:val="000A4202"/>
    <w:rsid w:val="000C25BC"/>
    <w:rsid w:val="00205AD0"/>
    <w:rsid w:val="0025174E"/>
    <w:rsid w:val="00252F92"/>
    <w:rsid w:val="002F7CA7"/>
    <w:rsid w:val="0034084E"/>
    <w:rsid w:val="00420819"/>
    <w:rsid w:val="004454CE"/>
    <w:rsid w:val="00476C16"/>
    <w:rsid w:val="005067FB"/>
    <w:rsid w:val="0055685F"/>
    <w:rsid w:val="005C645F"/>
    <w:rsid w:val="00644A32"/>
    <w:rsid w:val="006D7E65"/>
    <w:rsid w:val="006E362C"/>
    <w:rsid w:val="00773260"/>
    <w:rsid w:val="007A415B"/>
    <w:rsid w:val="00824BD9"/>
    <w:rsid w:val="00832A13"/>
    <w:rsid w:val="0083343B"/>
    <w:rsid w:val="008830A0"/>
    <w:rsid w:val="008C02F0"/>
    <w:rsid w:val="009126CE"/>
    <w:rsid w:val="009926FE"/>
    <w:rsid w:val="009A2612"/>
    <w:rsid w:val="009C3E26"/>
    <w:rsid w:val="00AC4F87"/>
    <w:rsid w:val="00B806D9"/>
    <w:rsid w:val="00BA5305"/>
    <w:rsid w:val="00C77F24"/>
    <w:rsid w:val="00CB418F"/>
    <w:rsid w:val="00D107E2"/>
    <w:rsid w:val="00D71F9F"/>
    <w:rsid w:val="00DA25D0"/>
    <w:rsid w:val="00E07C22"/>
    <w:rsid w:val="00E94C23"/>
    <w:rsid w:val="00F05703"/>
    <w:rsid w:val="00FE5B07"/>
    <w:rsid w:val="00FE5CC4"/>
    <w:rsid w:val="00FF2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434518">
      <w:bodyDiv w:val="1"/>
      <w:marLeft w:val="0"/>
      <w:marRight w:val="0"/>
      <w:marTop w:val="0"/>
      <w:marBottom w:val="0"/>
      <w:divBdr>
        <w:top w:val="none" w:sz="0" w:space="0" w:color="auto"/>
        <w:left w:val="none" w:sz="0" w:space="0" w:color="auto"/>
        <w:bottom w:val="none" w:sz="0" w:space="0" w:color="auto"/>
        <w:right w:val="none" w:sz="0" w:space="0" w:color="auto"/>
      </w:divBdr>
    </w:div>
    <w:div w:id="644819432">
      <w:bodyDiv w:val="1"/>
      <w:marLeft w:val="0"/>
      <w:marRight w:val="0"/>
      <w:marTop w:val="0"/>
      <w:marBottom w:val="0"/>
      <w:divBdr>
        <w:top w:val="none" w:sz="0" w:space="0" w:color="auto"/>
        <w:left w:val="none" w:sz="0" w:space="0" w:color="auto"/>
        <w:bottom w:val="none" w:sz="0" w:space="0" w:color="auto"/>
        <w:right w:val="none" w:sz="0" w:space="0" w:color="auto"/>
      </w:divBdr>
    </w:div>
    <w:div w:id="665329605">
      <w:bodyDiv w:val="1"/>
      <w:marLeft w:val="0"/>
      <w:marRight w:val="0"/>
      <w:marTop w:val="0"/>
      <w:marBottom w:val="0"/>
      <w:divBdr>
        <w:top w:val="none" w:sz="0" w:space="0" w:color="auto"/>
        <w:left w:val="none" w:sz="0" w:space="0" w:color="auto"/>
        <w:bottom w:val="none" w:sz="0" w:space="0" w:color="auto"/>
        <w:right w:val="none" w:sz="0" w:space="0" w:color="auto"/>
      </w:divBdr>
    </w:div>
    <w:div w:id="713190582">
      <w:bodyDiv w:val="1"/>
      <w:marLeft w:val="0"/>
      <w:marRight w:val="0"/>
      <w:marTop w:val="0"/>
      <w:marBottom w:val="0"/>
      <w:divBdr>
        <w:top w:val="none" w:sz="0" w:space="0" w:color="auto"/>
        <w:left w:val="none" w:sz="0" w:space="0" w:color="auto"/>
        <w:bottom w:val="none" w:sz="0" w:space="0" w:color="auto"/>
        <w:right w:val="none" w:sz="0" w:space="0" w:color="auto"/>
      </w:divBdr>
    </w:div>
    <w:div w:id="870844105">
      <w:bodyDiv w:val="1"/>
      <w:marLeft w:val="0"/>
      <w:marRight w:val="0"/>
      <w:marTop w:val="0"/>
      <w:marBottom w:val="0"/>
      <w:divBdr>
        <w:top w:val="none" w:sz="0" w:space="0" w:color="auto"/>
        <w:left w:val="none" w:sz="0" w:space="0" w:color="auto"/>
        <w:bottom w:val="none" w:sz="0" w:space="0" w:color="auto"/>
        <w:right w:val="none" w:sz="0" w:space="0" w:color="auto"/>
      </w:divBdr>
    </w:div>
    <w:div w:id="988942899">
      <w:bodyDiv w:val="1"/>
      <w:marLeft w:val="0"/>
      <w:marRight w:val="0"/>
      <w:marTop w:val="0"/>
      <w:marBottom w:val="0"/>
      <w:divBdr>
        <w:top w:val="none" w:sz="0" w:space="0" w:color="auto"/>
        <w:left w:val="none" w:sz="0" w:space="0" w:color="auto"/>
        <w:bottom w:val="none" w:sz="0" w:space="0" w:color="auto"/>
        <w:right w:val="none" w:sz="0" w:space="0" w:color="auto"/>
      </w:divBdr>
    </w:div>
    <w:div w:id="1238592769">
      <w:bodyDiv w:val="1"/>
      <w:marLeft w:val="0"/>
      <w:marRight w:val="0"/>
      <w:marTop w:val="0"/>
      <w:marBottom w:val="0"/>
      <w:divBdr>
        <w:top w:val="none" w:sz="0" w:space="0" w:color="auto"/>
        <w:left w:val="none" w:sz="0" w:space="0" w:color="auto"/>
        <w:bottom w:val="none" w:sz="0" w:space="0" w:color="auto"/>
        <w:right w:val="none" w:sz="0" w:space="0" w:color="auto"/>
      </w:divBdr>
    </w:div>
    <w:div w:id="1279876031">
      <w:bodyDiv w:val="1"/>
      <w:marLeft w:val="0"/>
      <w:marRight w:val="0"/>
      <w:marTop w:val="0"/>
      <w:marBottom w:val="0"/>
      <w:divBdr>
        <w:top w:val="none" w:sz="0" w:space="0" w:color="auto"/>
        <w:left w:val="none" w:sz="0" w:space="0" w:color="auto"/>
        <w:bottom w:val="none" w:sz="0" w:space="0" w:color="auto"/>
        <w:right w:val="none" w:sz="0" w:space="0" w:color="auto"/>
      </w:divBdr>
    </w:div>
    <w:div w:id="1334143162">
      <w:bodyDiv w:val="1"/>
      <w:marLeft w:val="0"/>
      <w:marRight w:val="0"/>
      <w:marTop w:val="0"/>
      <w:marBottom w:val="0"/>
      <w:divBdr>
        <w:top w:val="none" w:sz="0" w:space="0" w:color="auto"/>
        <w:left w:val="none" w:sz="0" w:space="0" w:color="auto"/>
        <w:bottom w:val="none" w:sz="0" w:space="0" w:color="auto"/>
        <w:right w:val="none" w:sz="0" w:space="0" w:color="auto"/>
      </w:divBdr>
    </w:div>
    <w:div w:id="1551266670">
      <w:bodyDiv w:val="1"/>
      <w:marLeft w:val="0"/>
      <w:marRight w:val="0"/>
      <w:marTop w:val="0"/>
      <w:marBottom w:val="0"/>
      <w:divBdr>
        <w:top w:val="none" w:sz="0" w:space="0" w:color="auto"/>
        <w:left w:val="none" w:sz="0" w:space="0" w:color="auto"/>
        <w:bottom w:val="none" w:sz="0" w:space="0" w:color="auto"/>
        <w:right w:val="none" w:sz="0" w:space="0" w:color="auto"/>
      </w:divBdr>
    </w:div>
    <w:div w:id="1648900008">
      <w:bodyDiv w:val="1"/>
      <w:marLeft w:val="0"/>
      <w:marRight w:val="0"/>
      <w:marTop w:val="0"/>
      <w:marBottom w:val="0"/>
      <w:divBdr>
        <w:top w:val="none" w:sz="0" w:space="0" w:color="auto"/>
        <w:left w:val="none" w:sz="0" w:space="0" w:color="auto"/>
        <w:bottom w:val="none" w:sz="0" w:space="0" w:color="auto"/>
        <w:right w:val="none" w:sz="0" w:space="0" w:color="auto"/>
      </w:divBdr>
    </w:div>
    <w:div w:id="1861577611">
      <w:bodyDiv w:val="1"/>
      <w:marLeft w:val="0"/>
      <w:marRight w:val="0"/>
      <w:marTop w:val="0"/>
      <w:marBottom w:val="0"/>
      <w:divBdr>
        <w:top w:val="none" w:sz="0" w:space="0" w:color="auto"/>
        <w:left w:val="none" w:sz="0" w:space="0" w:color="auto"/>
        <w:bottom w:val="none" w:sz="0" w:space="0" w:color="auto"/>
        <w:right w:val="none" w:sz="0" w:space="0" w:color="auto"/>
      </w:divBdr>
    </w:div>
    <w:div w:id="20017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389</Words>
  <Characters>2219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Елена Филимонова</cp:lastModifiedBy>
  <cp:revision>3</cp:revision>
  <cp:lastPrinted>2026-02-13T11:58:00Z</cp:lastPrinted>
  <dcterms:created xsi:type="dcterms:W3CDTF">2026-05-12T15:58:00Z</dcterms:created>
  <dcterms:modified xsi:type="dcterms:W3CDTF">2026-05-12T16:01:00Z</dcterms:modified>
</cp:coreProperties>
</file>