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32" w:rsidRPr="007F5E32" w:rsidRDefault="007F5E32" w:rsidP="007F5E32">
      <w:pPr>
        <w:keepNext/>
        <w:numPr>
          <w:ilvl w:val="1"/>
          <w:numId w:val="5"/>
        </w:numPr>
        <w:suppressAutoHyphens/>
        <w:jc w:val="center"/>
        <w:outlineLvl w:val="1"/>
        <w:rPr>
          <w:b/>
          <w:bCs/>
          <w:sz w:val="24"/>
          <w:szCs w:val="24"/>
          <w:lang w:eastAsia="zh-CN"/>
        </w:rPr>
      </w:pPr>
      <w:r w:rsidRPr="007F5E32">
        <w:rPr>
          <w:b/>
          <w:bCs/>
          <w:color w:val="000000"/>
          <w:szCs w:val="28"/>
          <w:lang w:eastAsia="zh-CN"/>
        </w:rPr>
        <w:t xml:space="preserve">Территориальная избирательная комиссия </w:t>
      </w:r>
    </w:p>
    <w:p w:rsidR="007F5E32" w:rsidRPr="007F5E32" w:rsidRDefault="007F5E32" w:rsidP="007F5E32">
      <w:pPr>
        <w:suppressAutoHyphens/>
        <w:spacing w:after="120"/>
        <w:jc w:val="center"/>
        <w:rPr>
          <w:sz w:val="24"/>
          <w:szCs w:val="24"/>
          <w:lang w:eastAsia="zh-CN"/>
        </w:rPr>
      </w:pPr>
      <w:r w:rsidRPr="007F5E32">
        <w:rPr>
          <w:b/>
          <w:bCs/>
          <w:color w:val="000000"/>
          <w:szCs w:val="28"/>
          <w:lang w:eastAsia="zh-CN"/>
        </w:rPr>
        <w:t>Туапсинская районная</w:t>
      </w:r>
    </w:p>
    <w:p w:rsidR="007F5E32" w:rsidRPr="007F5E32" w:rsidRDefault="007F5E32" w:rsidP="007F5E32">
      <w:pPr>
        <w:numPr>
          <w:ilvl w:val="0"/>
          <w:numId w:val="6"/>
        </w:numPr>
        <w:suppressAutoHyphens/>
        <w:autoSpaceDE w:val="0"/>
        <w:jc w:val="center"/>
        <w:rPr>
          <w:color w:val="000000"/>
          <w:szCs w:val="22"/>
          <w:lang w:eastAsia="zh-CN"/>
        </w:rPr>
      </w:pPr>
    </w:p>
    <w:p w:rsidR="007F5E32" w:rsidRPr="007F5E32" w:rsidRDefault="007F5E32" w:rsidP="007F5E32">
      <w:pPr>
        <w:numPr>
          <w:ilvl w:val="0"/>
          <w:numId w:val="6"/>
        </w:numPr>
        <w:suppressAutoHyphens/>
        <w:autoSpaceDE w:val="0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7F5E32">
        <w:rPr>
          <w:b/>
          <w:bCs/>
          <w:color w:val="000000"/>
          <w:szCs w:val="22"/>
          <w:lang w:eastAsia="zh-CN"/>
        </w:rPr>
        <w:t>РЕШЕНИЕ</w:t>
      </w:r>
    </w:p>
    <w:p w:rsidR="007F5E32" w:rsidRPr="007F5E32" w:rsidRDefault="007F5E32" w:rsidP="007F5E32">
      <w:pPr>
        <w:suppressAutoHyphens/>
        <w:jc w:val="center"/>
        <w:rPr>
          <w:rFonts w:eastAsia="DejaVu Sans"/>
          <w:b/>
          <w:bCs/>
          <w:color w:val="000000"/>
          <w:szCs w:val="24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7F5E32" w:rsidRPr="007F5E32" w:rsidTr="00256567">
        <w:tc>
          <w:tcPr>
            <w:tcW w:w="3263" w:type="dxa"/>
            <w:shd w:val="clear" w:color="auto" w:fill="auto"/>
          </w:tcPr>
          <w:p w:rsidR="007F5E32" w:rsidRPr="007F5E32" w:rsidRDefault="007F5E32" w:rsidP="007F5E32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7F5E32">
              <w:rPr>
                <w:color w:val="000000"/>
                <w:szCs w:val="28"/>
                <w:lang w:eastAsia="zh-CN"/>
              </w:rPr>
              <w:t>31 марта 2026 года</w:t>
            </w:r>
          </w:p>
        </w:tc>
        <w:tc>
          <w:tcPr>
            <w:tcW w:w="3060" w:type="dxa"/>
            <w:shd w:val="clear" w:color="auto" w:fill="auto"/>
          </w:tcPr>
          <w:p w:rsidR="007F5E32" w:rsidRPr="007F5E32" w:rsidRDefault="007F5E32" w:rsidP="007F5E32">
            <w:pPr>
              <w:suppressAutoHyphens/>
              <w:snapToGrid w:val="0"/>
              <w:jc w:val="left"/>
              <w:rPr>
                <w:sz w:val="24"/>
                <w:szCs w:val="24"/>
                <w:lang w:eastAsia="zh-CN"/>
              </w:rPr>
            </w:pPr>
            <w:r w:rsidRPr="007F5E32">
              <w:rPr>
                <w:color w:val="000000"/>
                <w:szCs w:val="28"/>
                <w:lang w:eastAsia="zh-CN"/>
              </w:rPr>
              <w:t xml:space="preserve">           </w:t>
            </w:r>
          </w:p>
        </w:tc>
        <w:tc>
          <w:tcPr>
            <w:tcW w:w="3247" w:type="dxa"/>
            <w:shd w:val="clear" w:color="auto" w:fill="auto"/>
          </w:tcPr>
          <w:p w:rsidR="007F5E32" w:rsidRPr="007F5E32" w:rsidRDefault="007F5E32" w:rsidP="002144EA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7F5E32">
              <w:rPr>
                <w:color w:val="000000"/>
                <w:szCs w:val="28"/>
                <w:lang w:eastAsia="zh-CN"/>
              </w:rPr>
              <w:t xml:space="preserve">                               № </w:t>
            </w:r>
            <w:r w:rsidR="0064458E">
              <w:rPr>
                <w:color w:val="000000"/>
                <w:szCs w:val="28"/>
                <w:lang w:eastAsia="zh-CN"/>
              </w:rPr>
              <w:t>3/12</w:t>
            </w:r>
          </w:p>
        </w:tc>
      </w:tr>
    </w:tbl>
    <w:p w:rsidR="007F5E32" w:rsidRPr="007F5E32" w:rsidRDefault="007F5E32" w:rsidP="007F5E32">
      <w:pPr>
        <w:suppressAutoHyphens/>
        <w:jc w:val="center"/>
        <w:rPr>
          <w:szCs w:val="28"/>
        </w:rPr>
      </w:pPr>
      <w:proofErr w:type="spellStart"/>
      <w:r w:rsidRPr="007F5E32">
        <w:rPr>
          <w:color w:val="000000"/>
          <w:szCs w:val="28"/>
          <w:lang w:eastAsia="zh-CN"/>
        </w:rPr>
        <w:t>г</w:t>
      </w:r>
      <w:proofErr w:type="gramStart"/>
      <w:r w:rsidRPr="007F5E32">
        <w:rPr>
          <w:color w:val="000000"/>
          <w:szCs w:val="28"/>
          <w:lang w:eastAsia="zh-CN"/>
        </w:rPr>
        <w:t>.Т</w:t>
      </w:r>
      <w:proofErr w:type="gramEnd"/>
      <w:r w:rsidRPr="007F5E32">
        <w:rPr>
          <w:color w:val="000000"/>
          <w:szCs w:val="28"/>
          <w:lang w:eastAsia="zh-CN"/>
        </w:rPr>
        <w:t>уапсе</w:t>
      </w:r>
      <w:proofErr w:type="spellEnd"/>
    </w:p>
    <w:p w:rsidR="007F5E32" w:rsidRPr="007F5E32" w:rsidRDefault="007F5E32" w:rsidP="007F5E32">
      <w:pPr>
        <w:suppressAutoHyphens/>
        <w:rPr>
          <w:rFonts w:ascii="Calibri" w:hAnsi="Calibri"/>
          <w:sz w:val="24"/>
          <w:szCs w:val="24"/>
          <w:lang w:eastAsia="en-US"/>
        </w:rPr>
      </w:pPr>
    </w:p>
    <w:p w:rsidR="00C924A3" w:rsidRDefault="00C924A3" w:rsidP="00C924A3">
      <w:pPr>
        <w:rPr>
          <w:b/>
        </w:rPr>
      </w:pPr>
    </w:p>
    <w:p w:rsidR="000710E9" w:rsidRDefault="000710E9" w:rsidP="000710E9">
      <w:pPr>
        <w:ind w:right="75"/>
        <w:jc w:val="center"/>
        <w:rPr>
          <w:b/>
          <w:szCs w:val="28"/>
        </w:rPr>
      </w:pPr>
      <w:r w:rsidRPr="000710E9">
        <w:rPr>
          <w:b/>
          <w:szCs w:val="28"/>
        </w:rPr>
        <w:t xml:space="preserve">Об утверждении Положения о работе  Экспертной комиссии </w:t>
      </w:r>
    </w:p>
    <w:p w:rsidR="000710E9" w:rsidRPr="000710E9" w:rsidRDefault="000710E9" w:rsidP="000710E9">
      <w:pPr>
        <w:ind w:right="75"/>
        <w:jc w:val="center"/>
        <w:rPr>
          <w:b/>
          <w:szCs w:val="28"/>
        </w:rPr>
      </w:pPr>
      <w:r w:rsidRPr="000710E9">
        <w:rPr>
          <w:b/>
          <w:szCs w:val="28"/>
        </w:rPr>
        <w:t xml:space="preserve">по оценке и определению исторической, научной и практической ценности документов территориальной избирательной комиссии </w:t>
      </w:r>
    </w:p>
    <w:p w:rsidR="00231508" w:rsidRDefault="00231508" w:rsidP="00231508">
      <w:pPr>
        <w:jc w:val="center"/>
        <w:rPr>
          <w:sz w:val="4"/>
          <w:szCs w:val="4"/>
        </w:rPr>
      </w:pPr>
      <w:r w:rsidRPr="00667F7E">
        <w:rPr>
          <w:b/>
          <w:szCs w:val="28"/>
        </w:rPr>
        <w:t>Туапсинская</w:t>
      </w:r>
      <w:r>
        <w:rPr>
          <w:b/>
          <w:szCs w:val="28"/>
        </w:rPr>
        <w:t xml:space="preserve"> районная</w:t>
      </w:r>
    </w:p>
    <w:p w:rsidR="00231508" w:rsidRPr="00331C7E" w:rsidRDefault="00231508" w:rsidP="00231508">
      <w:pPr>
        <w:rPr>
          <w:sz w:val="4"/>
          <w:szCs w:val="4"/>
        </w:rPr>
      </w:pPr>
    </w:p>
    <w:p w:rsidR="00231508" w:rsidRPr="0073490E" w:rsidRDefault="00231508" w:rsidP="00231508">
      <w:pPr>
        <w:pStyle w:val="af8"/>
        <w:spacing w:after="0" w:afterAutospacing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90E">
        <w:rPr>
          <w:rFonts w:ascii="Times New Roman" w:hAnsi="Times New Roman" w:cs="Times New Roman"/>
          <w:color w:val="000000"/>
          <w:sz w:val="28"/>
          <w:szCs w:val="28"/>
        </w:rPr>
        <w:t>На основании пункта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</w:t>
      </w:r>
      <w:r w:rsidR="00866863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Туапсинская районная РЕШИЛ</w:t>
      </w:r>
      <w:r w:rsidRPr="0073490E">
        <w:rPr>
          <w:rFonts w:ascii="Times New Roman" w:hAnsi="Times New Roman" w:cs="Times New Roman"/>
          <w:color w:val="000000"/>
          <w:sz w:val="28"/>
          <w:szCs w:val="28"/>
        </w:rPr>
        <w:t>А:</w:t>
      </w:r>
    </w:p>
    <w:p w:rsidR="00231508" w:rsidRPr="000572E8" w:rsidRDefault="00231508" w:rsidP="00231508">
      <w:pPr>
        <w:spacing w:line="360" w:lineRule="auto"/>
        <w:ind w:firstLine="851"/>
        <w:rPr>
          <w:color w:val="000000"/>
          <w:szCs w:val="28"/>
        </w:rPr>
      </w:pPr>
      <w:r w:rsidRPr="000572E8">
        <w:rPr>
          <w:color w:val="000000"/>
          <w:szCs w:val="28"/>
        </w:rPr>
        <w:t xml:space="preserve">1. </w:t>
      </w:r>
      <w:r w:rsidR="00CE7BD0">
        <w:rPr>
          <w:color w:val="000000"/>
          <w:szCs w:val="28"/>
        </w:rPr>
        <w:t xml:space="preserve">Утвердить Положение о работе </w:t>
      </w:r>
      <w:r w:rsidR="000710E9" w:rsidRPr="000710E9">
        <w:rPr>
          <w:color w:val="000000"/>
          <w:szCs w:val="28"/>
        </w:rPr>
        <w:t xml:space="preserve">Экспертной комиссии по оценке и определению исторической, научной и практической ценности документов территориальной избирательной </w:t>
      </w:r>
      <w:r w:rsidR="000710E9">
        <w:rPr>
          <w:color w:val="000000"/>
          <w:szCs w:val="28"/>
        </w:rPr>
        <w:t xml:space="preserve">комиссии </w:t>
      </w:r>
      <w:proofErr w:type="gramStart"/>
      <w:r w:rsidR="000710E9">
        <w:rPr>
          <w:color w:val="000000"/>
          <w:szCs w:val="28"/>
        </w:rPr>
        <w:t>Туапсинская</w:t>
      </w:r>
      <w:proofErr w:type="gramEnd"/>
      <w:r w:rsidR="000710E9">
        <w:rPr>
          <w:color w:val="000000"/>
          <w:szCs w:val="28"/>
        </w:rPr>
        <w:t xml:space="preserve"> районная</w:t>
      </w:r>
      <w:r w:rsidR="000710E9" w:rsidRPr="000710E9">
        <w:rPr>
          <w:color w:val="000000"/>
          <w:szCs w:val="28"/>
        </w:rPr>
        <w:t xml:space="preserve"> </w:t>
      </w:r>
      <w:r w:rsidRPr="000572E8">
        <w:rPr>
          <w:color w:val="000000"/>
          <w:szCs w:val="28"/>
        </w:rPr>
        <w:t>(прилагается).</w:t>
      </w:r>
    </w:p>
    <w:p w:rsidR="00182FF9" w:rsidRDefault="00231508" w:rsidP="0073490E">
      <w:pPr>
        <w:spacing w:after="120" w:line="360" w:lineRule="auto"/>
        <w:ind w:firstLine="851"/>
        <w:rPr>
          <w:szCs w:val="28"/>
        </w:rPr>
      </w:pPr>
      <w:r w:rsidRPr="000572E8">
        <w:rPr>
          <w:szCs w:val="28"/>
        </w:rPr>
        <w:t xml:space="preserve">2. </w:t>
      </w:r>
      <w:proofErr w:type="gramStart"/>
      <w:r w:rsidR="00182FF9" w:rsidRPr="00182FF9">
        <w:rPr>
          <w:szCs w:val="28"/>
        </w:rPr>
        <w:t>Разместить</w:t>
      </w:r>
      <w:proofErr w:type="gramEnd"/>
      <w:r w:rsidR="00182FF9" w:rsidRPr="00182FF9">
        <w:rPr>
          <w:szCs w:val="28"/>
        </w:rPr>
        <w:t xml:space="preserve"> настоящее решение на официальном сайте территориальной избирательной комиссии Туапсинская районная в сети Интернет.</w:t>
      </w:r>
    </w:p>
    <w:p w:rsidR="00A57AD0" w:rsidRDefault="00231508" w:rsidP="001A6C1B">
      <w:pPr>
        <w:spacing w:after="120" w:line="360" w:lineRule="auto"/>
        <w:ind w:firstLine="851"/>
        <w:rPr>
          <w:szCs w:val="28"/>
        </w:rPr>
      </w:pPr>
      <w:r w:rsidRPr="000C01AD">
        <w:rPr>
          <w:szCs w:val="28"/>
        </w:rPr>
        <w:t>3. Возложить контроль за выполнен</w:t>
      </w:r>
      <w:r w:rsidR="00C7479C">
        <w:rPr>
          <w:szCs w:val="28"/>
        </w:rPr>
        <w:t>ием</w:t>
      </w:r>
      <w:r w:rsidRPr="000C01AD">
        <w:rPr>
          <w:szCs w:val="28"/>
        </w:rPr>
        <w:t xml:space="preserve"> пункта 2 данного решения на  секретаря территориальной избирательной комиссии </w:t>
      </w:r>
      <w:proofErr w:type="gramStart"/>
      <w:r w:rsidRPr="000C01AD">
        <w:rPr>
          <w:szCs w:val="28"/>
        </w:rPr>
        <w:t>Туапсинская</w:t>
      </w:r>
      <w:proofErr w:type="gramEnd"/>
      <w:r w:rsidRPr="000C01AD">
        <w:rPr>
          <w:szCs w:val="28"/>
        </w:rPr>
        <w:t xml:space="preserve"> </w:t>
      </w:r>
      <w:r w:rsidRPr="000C01AD">
        <w:rPr>
          <w:color w:val="000000"/>
          <w:szCs w:val="28"/>
        </w:rPr>
        <w:t>районная</w:t>
      </w:r>
      <w:r w:rsidRPr="000C01AD">
        <w:rPr>
          <w:szCs w:val="28"/>
        </w:rPr>
        <w:t xml:space="preserve"> </w:t>
      </w:r>
      <w:r w:rsidR="000C01AD" w:rsidRPr="000C01AD">
        <w:rPr>
          <w:szCs w:val="28"/>
        </w:rPr>
        <w:t xml:space="preserve">Т.Н. </w:t>
      </w:r>
      <w:proofErr w:type="spellStart"/>
      <w:r w:rsidR="000C01AD" w:rsidRPr="000C01AD">
        <w:rPr>
          <w:szCs w:val="28"/>
        </w:rPr>
        <w:t>Сокирко</w:t>
      </w:r>
      <w:proofErr w:type="spellEnd"/>
      <w:r w:rsidRPr="000C01AD">
        <w:rPr>
          <w:szCs w:val="28"/>
        </w:rPr>
        <w:t>.</w:t>
      </w:r>
      <w:r w:rsidRPr="000572E8">
        <w:rPr>
          <w:szCs w:val="28"/>
        </w:rPr>
        <w:t xml:space="preserve"> </w:t>
      </w:r>
    </w:p>
    <w:p w:rsidR="00F12094" w:rsidRPr="000572E8" w:rsidRDefault="00F12094" w:rsidP="001A6C1B">
      <w:pPr>
        <w:spacing w:after="120" w:line="360" w:lineRule="auto"/>
        <w:ind w:firstLine="851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811"/>
      </w:tblGrid>
      <w:tr w:rsidR="00A57AD0" w:rsidRPr="00A57AD0" w:rsidTr="00CC3896">
        <w:tc>
          <w:tcPr>
            <w:tcW w:w="5069" w:type="dxa"/>
            <w:shd w:val="clear" w:color="auto" w:fill="auto"/>
          </w:tcPr>
          <w:p w:rsidR="00A57AD0" w:rsidRPr="00A57AD0" w:rsidRDefault="00A57AD0" w:rsidP="00A57AD0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A57AD0">
              <w:rPr>
                <w:szCs w:val="28"/>
                <w:lang w:eastAsia="zh-CN"/>
              </w:rPr>
              <w:t>Председатель</w:t>
            </w:r>
          </w:p>
          <w:p w:rsidR="00A57AD0" w:rsidRPr="00A57AD0" w:rsidRDefault="00A57AD0" w:rsidP="00A57AD0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A57AD0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 w:rsidRPr="00A57AD0">
              <w:rPr>
                <w:szCs w:val="28"/>
                <w:lang w:eastAsia="zh-CN"/>
              </w:rPr>
              <w:t>Туапсинская</w:t>
            </w:r>
            <w:proofErr w:type="gramEnd"/>
            <w:r w:rsidRPr="00A57AD0">
              <w:rPr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A57AD0" w:rsidRPr="00A57AD0" w:rsidRDefault="00A57AD0" w:rsidP="00A57AD0">
            <w:pPr>
              <w:suppressAutoHyphens/>
              <w:snapToGrid w:val="0"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11" w:type="dxa"/>
            <w:shd w:val="clear" w:color="auto" w:fill="auto"/>
          </w:tcPr>
          <w:p w:rsidR="00A57AD0" w:rsidRPr="00A57AD0" w:rsidRDefault="00A57AD0" w:rsidP="00A57AD0">
            <w:pPr>
              <w:suppressAutoHyphens/>
              <w:snapToGrid w:val="0"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57AD0">
              <w:rPr>
                <w:szCs w:val="28"/>
                <w:lang w:eastAsia="zh-CN"/>
              </w:rPr>
              <w:t xml:space="preserve">       В.П. Корнилова</w:t>
            </w:r>
          </w:p>
        </w:tc>
      </w:tr>
      <w:tr w:rsidR="00A57AD0" w:rsidRPr="00A57AD0" w:rsidTr="00CC3896">
        <w:tc>
          <w:tcPr>
            <w:tcW w:w="5069" w:type="dxa"/>
            <w:shd w:val="clear" w:color="auto" w:fill="auto"/>
          </w:tcPr>
          <w:p w:rsidR="00A57AD0" w:rsidRPr="00A57AD0" w:rsidRDefault="00A57AD0" w:rsidP="00A57AD0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left="1008" w:hanging="1008"/>
              <w:jc w:val="left"/>
              <w:outlineLvl w:val="4"/>
              <w:rPr>
                <w:sz w:val="24"/>
                <w:szCs w:val="28"/>
                <w:lang w:eastAsia="zh-CN"/>
              </w:rPr>
            </w:pPr>
            <w:r w:rsidRPr="00A57AD0">
              <w:rPr>
                <w:szCs w:val="28"/>
                <w:lang w:eastAsia="zh-CN"/>
              </w:rPr>
              <w:t>Секретарь</w:t>
            </w:r>
          </w:p>
          <w:p w:rsidR="00A57AD0" w:rsidRPr="00A57AD0" w:rsidRDefault="00A57AD0" w:rsidP="00A57AD0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A57AD0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 w:rsidRPr="00A57AD0">
              <w:rPr>
                <w:szCs w:val="28"/>
                <w:lang w:eastAsia="zh-CN"/>
              </w:rPr>
              <w:t>Туапсинская</w:t>
            </w:r>
            <w:proofErr w:type="gramEnd"/>
            <w:r w:rsidRPr="00A57AD0">
              <w:rPr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A57AD0" w:rsidRPr="00A57AD0" w:rsidRDefault="00A57AD0" w:rsidP="00A57AD0">
            <w:pPr>
              <w:suppressAutoHyphens/>
              <w:snapToGrid w:val="0"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11" w:type="dxa"/>
            <w:shd w:val="clear" w:color="auto" w:fill="auto"/>
          </w:tcPr>
          <w:p w:rsidR="00A57AD0" w:rsidRPr="00A57AD0" w:rsidRDefault="00A57AD0" w:rsidP="00A57AD0">
            <w:pPr>
              <w:suppressAutoHyphens/>
              <w:snapToGrid w:val="0"/>
              <w:jc w:val="center"/>
              <w:rPr>
                <w:i/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i/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57AD0">
              <w:rPr>
                <w:szCs w:val="28"/>
                <w:lang w:eastAsia="zh-CN"/>
              </w:rPr>
              <w:t xml:space="preserve">          Т.Н. </w:t>
            </w:r>
            <w:proofErr w:type="spellStart"/>
            <w:r w:rsidRPr="00A57AD0">
              <w:rPr>
                <w:szCs w:val="28"/>
                <w:lang w:eastAsia="zh-CN"/>
              </w:rPr>
              <w:t>Сокирко</w:t>
            </w:r>
            <w:proofErr w:type="spellEnd"/>
          </w:p>
        </w:tc>
      </w:tr>
    </w:tbl>
    <w:p w:rsidR="001D1167" w:rsidRDefault="001D1167" w:rsidP="001A6C1B">
      <w:pPr>
        <w:pStyle w:val="3"/>
        <w:spacing w:after="0"/>
        <w:ind w:left="0"/>
        <w:rPr>
          <w:sz w:val="28"/>
          <w:szCs w:val="28"/>
          <w:lang w:val="ru-RU"/>
        </w:rPr>
      </w:pPr>
    </w:p>
    <w:p w:rsidR="00182FF9" w:rsidRPr="00182FF9" w:rsidRDefault="00182FF9" w:rsidP="00182FF9">
      <w:pPr>
        <w:suppressAutoHyphens/>
        <w:ind w:left="6372"/>
        <w:jc w:val="left"/>
        <w:rPr>
          <w:sz w:val="24"/>
          <w:szCs w:val="24"/>
          <w:lang w:eastAsia="zh-CN"/>
        </w:rPr>
      </w:pPr>
      <w:r>
        <w:rPr>
          <w:szCs w:val="24"/>
          <w:lang w:eastAsia="zh-CN"/>
        </w:rPr>
        <w:lastRenderedPageBreak/>
        <w:t xml:space="preserve">   </w:t>
      </w:r>
      <w:r w:rsidRPr="00182FF9">
        <w:rPr>
          <w:szCs w:val="24"/>
          <w:lang w:eastAsia="zh-CN"/>
        </w:rPr>
        <w:t>Приложение</w:t>
      </w:r>
      <w:r>
        <w:rPr>
          <w:szCs w:val="24"/>
          <w:lang w:eastAsia="zh-CN"/>
        </w:rPr>
        <w:t xml:space="preserve"> </w:t>
      </w:r>
    </w:p>
    <w:p w:rsidR="00182FF9" w:rsidRPr="00182FF9" w:rsidRDefault="00182FF9" w:rsidP="00182FF9">
      <w:pPr>
        <w:suppressAutoHyphens/>
        <w:ind w:left="5670"/>
        <w:jc w:val="center"/>
        <w:rPr>
          <w:szCs w:val="24"/>
          <w:lang w:eastAsia="zh-CN"/>
        </w:rPr>
      </w:pPr>
    </w:p>
    <w:p w:rsidR="00182FF9" w:rsidRPr="00182FF9" w:rsidRDefault="00182FF9" w:rsidP="00182FF9">
      <w:pPr>
        <w:suppressAutoHyphens/>
        <w:ind w:left="5670"/>
        <w:jc w:val="center"/>
        <w:rPr>
          <w:sz w:val="24"/>
          <w:szCs w:val="24"/>
          <w:lang w:eastAsia="zh-CN"/>
        </w:rPr>
      </w:pPr>
      <w:r>
        <w:rPr>
          <w:szCs w:val="24"/>
          <w:lang w:eastAsia="zh-CN"/>
        </w:rPr>
        <w:t>УТВЕРЖДЕН</w:t>
      </w:r>
      <w:r w:rsidR="001A6C1B">
        <w:rPr>
          <w:szCs w:val="24"/>
          <w:lang w:eastAsia="zh-CN"/>
        </w:rPr>
        <w:t>О</w:t>
      </w:r>
    </w:p>
    <w:p w:rsidR="00182FF9" w:rsidRPr="00182FF9" w:rsidRDefault="00182FF9" w:rsidP="00182FF9">
      <w:pPr>
        <w:suppressAutoHyphens/>
        <w:ind w:left="5670"/>
        <w:jc w:val="center"/>
        <w:rPr>
          <w:sz w:val="24"/>
          <w:szCs w:val="24"/>
          <w:lang w:eastAsia="zh-CN"/>
        </w:rPr>
      </w:pPr>
      <w:r w:rsidRPr="00182FF9">
        <w:rPr>
          <w:szCs w:val="24"/>
          <w:lang w:eastAsia="zh-CN"/>
        </w:rPr>
        <w:t xml:space="preserve">решением </w:t>
      </w:r>
      <w:proofErr w:type="gramStart"/>
      <w:r w:rsidRPr="00182FF9">
        <w:rPr>
          <w:szCs w:val="24"/>
          <w:lang w:eastAsia="zh-CN"/>
        </w:rPr>
        <w:t>территориальной</w:t>
      </w:r>
      <w:proofErr w:type="gramEnd"/>
    </w:p>
    <w:p w:rsidR="00182FF9" w:rsidRPr="00182FF9" w:rsidRDefault="00182FF9" w:rsidP="00182FF9">
      <w:pPr>
        <w:suppressAutoHyphens/>
        <w:ind w:left="5670"/>
        <w:jc w:val="center"/>
        <w:rPr>
          <w:sz w:val="24"/>
          <w:szCs w:val="24"/>
          <w:lang w:eastAsia="zh-CN"/>
        </w:rPr>
      </w:pPr>
      <w:r w:rsidRPr="00182FF9">
        <w:rPr>
          <w:szCs w:val="24"/>
          <w:lang w:eastAsia="zh-CN"/>
        </w:rPr>
        <w:t>избирательной комиссии</w:t>
      </w:r>
    </w:p>
    <w:p w:rsidR="00182FF9" w:rsidRPr="00182FF9" w:rsidRDefault="00182FF9" w:rsidP="00182FF9">
      <w:pPr>
        <w:suppressAutoHyphens/>
        <w:ind w:left="5670"/>
        <w:jc w:val="center"/>
        <w:rPr>
          <w:sz w:val="24"/>
          <w:szCs w:val="24"/>
          <w:lang w:eastAsia="zh-CN"/>
        </w:rPr>
      </w:pPr>
      <w:r w:rsidRPr="00182FF9">
        <w:rPr>
          <w:rFonts w:eastAsia="Calibri"/>
          <w:bCs/>
          <w:szCs w:val="28"/>
          <w:lang w:eastAsia="en-US"/>
        </w:rPr>
        <w:t>Туапсинская</w:t>
      </w:r>
      <w:r w:rsidRPr="00182FF9">
        <w:rPr>
          <w:szCs w:val="24"/>
          <w:lang w:eastAsia="zh-CN"/>
        </w:rPr>
        <w:t xml:space="preserve"> районная</w:t>
      </w:r>
    </w:p>
    <w:p w:rsidR="00182FF9" w:rsidRPr="00182FF9" w:rsidRDefault="00182FF9" w:rsidP="00182FF9">
      <w:pPr>
        <w:suppressAutoHyphens/>
        <w:spacing w:line="276" w:lineRule="auto"/>
        <w:ind w:left="5103"/>
        <w:jc w:val="center"/>
        <w:rPr>
          <w:sz w:val="24"/>
          <w:szCs w:val="24"/>
          <w:lang w:eastAsia="zh-CN"/>
        </w:rPr>
      </w:pPr>
      <w:r w:rsidRPr="00182FF9">
        <w:rPr>
          <w:szCs w:val="24"/>
          <w:lang w:eastAsia="zh-CN"/>
        </w:rPr>
        <w:t xml:space="preserve">от   </w:t>
      </w:r>
      <w:r>
        <w:rPr>
          <w:szCs w:val="24"/>
          <w:lang w:eastAsia="zh-CN"/>
        </w:rPr>
        <w:t>31 марта</w:t>
      </w:r>
      <w:r w:rsidRPr="00182FF9">
        <w:rPr>
          <w:szCs w:val="24"/>
          <w:lang w:eastAsia="zh-CN"/>
        </w:rPr>
        <w:t xml:space="preserve"> 2026 года № </w:t>
      </w:r>
      <w:r>
        <w:rPr>
          <w:szCs w:val="24"/>
          <w:lang w:eastAsia="zh-CN"/>
        </w:rPr>
        <w:t>3/</w:t>
      </w:r>
      <w:r w:rsidR="0064458E">
        <w:rPr>
          <w:szCs w:val="24"/>
          <w:lang w:eastAsia="zh-CN"/>
        </w:rPr>
        <w:t>12</w:t>
      </w:r>
    </w:p>
    <w:p w:rsidR="00182FF9" w:rsidRDefault="00182FF9" w:rsidP="00182FF9">
      <w:pPr>
        <w:pStyle w:val="3"/>
        <w:spacing w:after="0"/>
        <w:ind w:left="4253"/>
        <w:rPr>
          <w:sz w:val="28"/>
          <w:szCs w:val="28"/>
          <w:lang w:val="ru-RU"/>
        </w:rPr>
      </w:pPr>
    </w:p>
    <w:p w:rsidR="00182FF9" w:rsidRDefault="00182FF9" w:rsidP="00182FF9">
      <w:pPr>
        <w:pStyle w:val="3"/>
        <w:spacing w:after="0"/>
        <w:ind w:left="4253"/>
        <w:rPr>
          <w:sz w:val="28"/>
          <w:szCs w:val="28"/>
          <w:lang w:val="ru-RU"/>
        </w:rPr>
      </w:pPr>
    </w:p>
    <w:p w:rsidR="00182FF9" w:rsidRDefault="00182FF9" w:rsidP="00182FF9">
      <w:pPr>
        <w:pStyle w:val="3"/>
        <w:spacing w:after="0"/>
        <w:ind w:left="4253"/>
        <w:rPr>
          <w:sz w:val="28"/>
          <w:szCs w:val="28"/>
          <w:lang w:val="ru-RU"/>
        </w:rPr>
      </w:pPr>
    </w:p>
    <w:p w:rsidR="000710E9" w:rsidRDefault="000710E9" w:rsidP="000710E9">
      <w:pPr>
        <w:ind w:right="75"/>
        <w:jc w:val="center"/>
        <w:rPr>
          <w:b/>
          <w:szCs w:val="28"/>
        </w:rPr>
      </w:pPr>
      <w:r>
        <w:rPr>
          <w:b/>
          <w:szCs w:val="28"/>
        </w:rPr>
        <w:t>Положение</w:t>
      </w:r>
      <w:r w:rsidRPr="000710E9">
        <w:rPr>
          <w:b/>
          <w:szCs w:val="28"/>
        </w:rPr>
        <w:t xml:space="preserve"> о работе  Экспертной комиссии </w:t>
      </w:r>
    </w:p>
    <w:p w:rsidR="000710E9" w:rsidRPr="000710E9" w:rsidRDefault="000710E9" w:rsidP="000710E9">
      <w:pPr>
        <w:ind w:right="75"/>
        <w:jc w:val="center"/>
        <w:rPr>
          <w:b/>
          <w:szCs w:val="28"/>
        </w:rPr>
      </w:pPr>
      <w:r w:rsidRPr="000710E9">
        <w:rPr>
          <w:b/>
          <w:szCs w:val="28"/>
        </w:rPr>
        <w:t xml:space="preserve">по оценке и определению исторической, научной и практической ценности документов территориальной избирательной комиссии </w:t>
      </w:r>
    </w:p>
    <w:p w:rsidR="000710E9" w:rsidRDefault="000710E9" w:rsidP="000710E9">
      <w:pPr>
        <w:jc w:val="center"/>
        <w:rPr>
          <w:sz w:val="4"/>
          <w:szCs w:val="4"/>
        </w:rPr>
      </w:pPr>
      <w:r w:rsidRPr="00667F7E">
        <w:rPr>
          <w:b/>
          <w:szCs w:val="28"/>
        </w:rPr>
        <w:t>Туапсинская</w:t>
      </w:r>
      <w:r>
        <w:rPr>
          <w:b/>
          <w:szCs w:val="28"/>
        </w:rPr>
        <w:t xml:space="preserve"> районная</w:t>
      </w:r>
    </w:p>
    <w:p w:rsidR="000710E9" w:rsidRPr="000710E9" w:rsidRDefault="000710E9" w:rsidP="000710E9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:rsidR="000710E9" w:rsidRPr="009E5FF9" w:rsidRDefault="000710E9" w:rsidP="000710E9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9E5FF9">
        <w:rPr>
          <w:rFonts w:eastAsia="Calibri"/>
          <w:b/>
          <w:szCs w:val="28"/>
          <w:lang w:eastAsia="en-US"/>
        </w:rPr>
        <w:t xml:space="preserve">1. </w:t>
      </w:r>
      <w:r w:rsidR="00337F57" w:rsidRPr="009E5FF9">
        <w:rPr>
          <w:rFonts w:eastAsia="Calibri"/>
          <w:b/>
          <w:szCs w:val="28"/>
          <w:lang w:eastAsia="en-US"/>
        </w:rPr>
        <w:t>Общие положения</w:t>
      </w:r>
    </w:p>
    <w:p w:rsidR="008B09EE" w:rsidRDefault="000710E9" w:rsidP="008B09EE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1.1. Настоящее положение регламентирует деятельность комиссии, проводящей экспертизу ценности документов и носителей информации для передачи их на хранение в архивную комнату и уничтожение (далее – </w:t>
      </w:r>
      <w:r w:rsidR="00337F57">
        <w:rPr>
          <w:rFonts w:eastAsia="Calibri"/>
          <w:szCs w:val="28"/>
          <w:lang w:eastAsia="en-US"/>
        </w:rPr>
        <w:t>Экспертная комиссия)</w:t>
      </w:r>
      <w:r w:rsidRPr="000710E9">
        <w:rPr>
          <w:rFonts w:eastAsia="Calibri"/>
          <w:szCs w:val="28"/>
          <w:lang w:eastAsia="en-US"/>
        </w:rPr>
        <w:t xml:space="preserve"> территориальной избирательной комиссии Туапсинская </w:t>
      </w:r>
      <w:r>
        <w:rPr>
          <w:rFonts w:eastAsia="Calibri"/>
          <w:szCs w:val="28"/>
          <w:lang w:eastAsia="en-US"/>
        </w:rPr>
        <w:t xml:space="preserve">районная </w:t>
      </w:r>
      <w:r w:rsidRPr="000710E9">
        <w:rPr>
          <w:rFonts w:eastAsia="Calibri"/>
          <w:szCs w:val="28"/>
          <w:lang w:eastAsia="en-US"/>
        </w:rPr>
        <w:t xml:space="preserve">(далее – ТИК Туапсинская </w:t>
      </w:r>
      <w:r>
        <w:rPr>
          <w:rFonts w:eastAsia="Calibri"/>
          <w:szCs w:val="28"/>
          <w:lang w:eastAsia="en-US"/>
        </w:rPr>
        <w:t>районная</w:t>
      </w:r>
      <w:r w:rsidRPr="000710E9">
        <w:rPr>
          <w:rFonts w:eastAsia="Calibri"/>
          <w:szCs w:val="28"/>
          <w:lang w:eastAsia="en-US"/>
        </w:rPr>
        <w:t>).</w:t>
      </w:r>
      <w:r w:rsidR="008B09EE">
        <w:rPr>
          <w:rFonts w:eastAsia="Calibri"/>
          <w:szCs w:val="28"/>
          <w:lang w:eastAsia="en-US"/>
        </w:rPr>
        <w:t xml:space="preserve"> </w:t>
      </w:r>
    </w:p>
    <w:p w:rsidR="001A6C1B" w:rsidRPr="000710E9" w:rsidRDefault="001A6C1B" w:rsidP="008B09EE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1.2. </w:t>
      </w:r>
      <w:r w:rsidRPr="001A6C1B">
        <w:rPr>
          <w:rFonts w:eastAsia="Calibri"/>
          <w:szCs w:val="28"/>
          <w:lang w:eastAsia="en-US"/>
        </w:rPr>
        <w:t xml:space="preserve">Экспертная комиссия является совещательным органом </w:t>
      </w:r>
      <w:proofErr w:type="gramStart"/>
      <w:r w:rsidRPr="001A6C1B">
        <w:rPr>
          <w:rFonts w:eastAsia="Calibri"/>
          <w:szCs w:val="28"/>
          <w:lang w:eastAsia="en-US"/>
        </w:rPr>
        <w:t>при</w:t>
      </w:r>
      <w:proofErr w:type="gramEnd"/>
      <w:r w:rsidRPr="001A6C1B">
        <w:rPr>
          <w:rFonts w:eastAsia="Calibri"/>
          <w:szCs w:val="28"/>
          <w:lang w:eastAsia="en-US"/>
        </w:rPr>
        <w:t xml:space="preserve"> ТИК Туапсинская районная</w:t>
      </w:r>
      <w:r>
        <w:rPr>
          <w:rFonts w:eastAsia="Calibri"/>
          <w:szCs w:val="28"/>
          <w:lang w:eastAsia="en-US"/>
        </w:rPr>
        <w:t>.</w:t>
      </w:r>
    </w:p>
    <w:p w:rsidR="000710E9" w:rsidRDefault="001A6C1B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1.3</w:t>
      </w:r>
      <w:r w:rsidR="000710E9" w:rsidRPr="000710E9">
        <w:rPr>
          <w:rFonts w:eastAsia="Calibri"/>
          <w:szCs w:val="28"/>
          <w:lang w:eastAsia="en-US"/>
        </w:rPr>
        <w:t xml:space="preserve">. </w:t>
      </w:r>
      <w:proofErr w:type="gramStart"/>
      <w:r w:rsidR="005D6E7C">
        <w:rPr>
          <w:rFonts w:eastAsia="Calibri"/>
          <w:szCs w:val="28"/>
          <w:lang w:eastAsia="en-US"/>
        </w:rPr>
        <w:t>Экспертная к</w:t>
      </w:r>
      <w:r w:rsidR="000710E9" w:rsidRPr="00337F57">
        <w:rPr>
          <w:rFonts w:eastAsia="Calibri"/>
          <w:szCs w:val="28"/>
          <w:lang w:eastAsia="en-US"/>
        </w:rPr>
        <w:t>омиссия является постоянно действующим органом ТИК Туапсинская районная,</w:t>
      </w:r>
      <w:r w:rsidR="000710E9" w:rsidRPr="000710E9">
        <w:rPr>
          <w:rFonts w:eastAsia="Calibri"/>
          <w:szCs w:val="28"/>
          <w:lang w:eastAsia="en-US"/>
        </w:rPr>
        <w:t xml:space="preserve"> осуществляющим работы по организации и проведению экспертизы ценности документов и носителей информации с целью отбора их на хранение и уничтожение, а также установление сроков</w:t>
      </w:r>
      <w:proofErr w:type="gramEnd"/>
      <w:r w:rsidR="000710E9" w:rsidRPr="000710E9">
        <w:rPr>
          <w:rFonts w:eastAsia="Calibri"/>
          <w:szCs w:val="28"/>
          <w:lang w:eastAsia="en-US"/>
        </w:rPr>
        <w:t xml:space="preserve"> хранения.</w:t>
      </w:r>
    </w:p>
    <w:p w:rsidR="00337F57" w:rsidRDefault="001A6C1B" w:rsidP="00337F57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1.4</w:t>
      </w:r>
      <w:r w:rsidR="000710E9" w:rsidRPr="000710E9">
        <w:rPr>
          <w:rFonts w:eastAsia="Calibri"/>
          <w:szCs w:val="28"/>
          <w:lang w:eastAsia="en-US"/>
        </w:rPr>
        <w:t xml:space="preserve">. </w:t>
      </w:r>
      <w:proofErr w:type="gramStart"/>
      <w:r w:rsidR="00337F57" w:rsidRPr="00337F57">
        <w:rPr>
          <w:rFonts w:eastAsia="Calibri"/>
          <w:szCs w:val="28"/>
          <w:lang w:eastAsia="en-US"/>
        </w:rPr>
        <w:t>В своей работе Экспертная</w:t>
      </w:r>
      <w:r w:rsidR="00337F57">
        <w:rPr>
          <w:rFonts w:eastAsia="Calibri"/>
          <w:szCs w:val="28"/>
          <w:lang w:eastAsia="en-US"/>
        </w:rPr>
        <w:t xml:space="preserve"> комиссия</w:t>
      </w:r>
      <w:r w:rsidR="00337F57" w:rsidRPr="00337F57">
        <w:rPr>
          <w:rFonts w:eastAsia="Calibri"/>
          <w:szCs w:val="28"/>
          <w:lang w:eastAsia="en-US"/>
        </w:rPr>
        <w:t xml:space="preserve"> руководствуется законодательством Российской Федерации и Краснодарского края, постановлениями и методическими рекомендациями Центральной избирательной комиссии Российской Федерации и избирательной комиссии Краснодарского края, территориальной избирательной комиссии </w:t>
      </w:r>
      <w:r w:rsidR="00337F57">
        <w:rPr>
          <w:rFonts w:eastAsia="Calibri"/>
          <w:szCs w:val="28"/>
          <w:lang w:eastAsia="en-US"/>
        </w:rPr>
        <w:t>Туапсинская районная</w:t>
      </w:r>
      <w:r w:rsidR="00337F57" w:rsidRPr="00337F57">
        <w:rPr>
          <w:rFonts w:eastAsia="Calibri"/>
          <w:szCs w:val="28"/>
          <w:lang w:eastAsia="en-US"/>
        </w:rPr>
        <w:t xml:space="preserve">, нормативно – методическими документами </w:t>
      </w:r>
      <w:r w:rsidR="00337F57" w:rsidRPr="00337F57">
        <w:rPr>
          <w:rFonts w:eastAsia="Calibri"/>
          <w:szCs w:val="28"/>
          <w:lang w:eastAsia="en-US"/>
        </w:rPr>
        <w:lastRenderedPageBreak/>
        <w:t>Федерального агентства архивной службы, Государственного архива Краснодарского края, типовыми и ведомственными перечнями документов с указанием сроков их хранения, настоящим  Положением.</w:t>
      </w:r>
      <w:proofErr w:type="gramEnd"/>
    </w:p>
    <w:p w:rsidR="00A33FD2" w:rsidRPr="009E5FF9" w:rsidRDefault="00A33FD2" w:rsidP="00337F57">
      <w:pPr>
        <w:spacing w:after="200" w:line="360" w:lineRule="auto"/>
        <w:ind w:firstLine="708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1.5. </w:t>
      </w:r>
      <w:r w:rsidRPr="00A33FD2">
        <w:rPr>
          <w:rFonts w:eastAsia="Calibri"/>
          <w:szCs w:val="28"/>
          <w:lang w:eastAsia="en-US"/>
        </w:rPr>
        <w:t xml:space="preserve">Экспертная комиссия формируется из числа членов территориальной избирательной комиссии </w:t>
      </w:r>
      <w:r>
        <w:rPr>
          <w:rFonts w:eastAsia="Calibri"/>
          <w:szCs w:val="28"/>
          <w:lang w:eastAsia="en-US"/>
        </w:rPr>
        <w:t>Туапсинская районная</w:t>
      </w:r>
      <w:r w:rsidRPr="00A33FD2">
        <w:rPr>
          <w:rFonts w:eastAsia="Calibri"/>
          <w:szCs w:val="28"/>
          <w:lang w:eastAsia="en-US"/>
        </w:rPr>
        <w:t xml:space="preserve"> с правом решающего голоса и состоит из председателя, секретаря и членов комиссии. Персональный состав Экспертной комиссии, ее председатель и секретарь утверждаются решением избирательной комиссии. В качестве экспертов и консультантов к работе Экспертной комиссии могут привлекаться специалисты научных, общественных и иных сторонних организаций. В том же порядке в персональный состав Экспертной комиссии могут вноситься изменения</w:t>
      </w:r>
      <w:r w:rsidR="0055175A">
        <w:rPr>
          <w:rFonts w:eastAsia="Calibri"/>
          <w:szCs w:val="28"/>
          <w:lang w:eastAsia="en-US"/>
        </w:rPr>
        <w:t>.</w:t>
      </w:r>
    </w:p>
    <w:p w:rsidR="000710E9" w:rsidRPr="009E5FF9" w:rsidRDefault="000710E9" w:rsidP="00337F57">
      <w:pPr>
        <w:spacing w:after="200" w:line="360" w:lineRule="auto"/>
        <w:ind w:firstLine="708"/>
        <w:jc w:val="center"/>
        <w:rPr>
          <w:rFonts w:eastAsia="Calibri"/>
          <w:b/>
          <w:szCs w:val="28"/>
          <w:lang w:eastAsia="en-US"/>
        </w:rPr>
      </w:pPr>
      <w:r w:rsidRPr="009E5FF9">
        <w:rPr>
          <w:rFonts w:eastAsia="Calibri"/>
          <w:b/>
          <w:szCs w:val="28"/>
          <w:lang w:eastAsia="en-US"/>
        </w:rPr>
        <w:t xml:space="preserve">2. </w:t>
      </w:r>
      <w:r w:rsidR="0055175A" w:rsidRPr="009E5FF9">
        <w:rPr>
          <w:rFonts w:eastAsia="Calibri"/>
          <w:b/>
          <w:szCs w:val="28"/>
          <w:lang w:eastAsia="en-US"/>
        </w:rPr>
        <w:t>Задачи и функции</w:t>
      </w:r>
      <w:r w:rsidR="00337F57" w:rsidRPr="009E5FF9">
        <w:rPr>
          <w:rFonts w:eastAsia="Calibri"/>
          <w:b/>
          <w:szCs w:val="28"/>
          <w:lang w:eastAsia="en-US"/>
        </w:rPr>
        <w:t xml:space="preserve"> Экспертной комиссии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2.1. </w:t>
      </w:r>
      <w:r w:rsidR="0055175A">
        <w:rPr>
          <w:rFonts w:eastAsia="Calibri"/>
          <w:szCs w:val="28"/>
          <w:lang w:eastAsia="en-US"/>
        </w:rPr>
        <w:t xml:space="preserve">Задачами </w:t>
      </w:r>
      <w:r w:rsidRPr="000710E9">
        <w:rPr>
          <w:rFonts w:eastAsia="Calibri"/>
          <w:szCs w:val="28"/>
          <w:lang w:eastAsia="en-US"/>
        </w:rPr>
        <w:t xml:space="preserve"> деятельности </w:t>
      </w:r>
      <w:r w:rsidR="0055175A">
        <w:rPr>
          <w:rFonts w:eastAsia="Calibri"/>
          <w:szCs w:val="28"/>
          <w:lang w:eastAsia="en-US"/>
        </w:rPr>
        <w:t xml:space="preserve">Экспертной </w:t>
      </w:r>
      <w:r w:rsidRPr="000710E9">
        <w:rPr>
          <w:rFonts w:eastAsia="Calibri"/>
          <w:szCs w:val="28"/>
          <w:lang w:eastAsia="en-US"/>
        </w:rPr>
        <w:t xml:space="preserve">комиссии является подготовка и передача дел и носителей информации на хранение </w:t>
      </w:r>
      <w:r w:rsidRPr="00F271EC">
        <w:rPr>
          <w:rFonts w:eastAsia="Calibri"/>
          <w:szCs w:val="28"/>
          <w:lang w:eastAsia="en-US"/>
        </w:rPr>
        <w:t>в архивную комнату и</w:t>
      </w:r>
      <w:r w:rsidRPr="000710E9">
        <w:rPr>
          <w:rFonts w:eastAsia="Calibri"/>
          <w:szCs w:val="28"/>
          <w:lang w:eastAsia="en-US"/>
        </w:rPr>
        <w:t xml:space="preserve"> на уничтожение, а также установление сроков хранения.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2.2. Функции комиссии: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2.2.1. Определение состава источников комплектования архивной комнаты и состава документов, подлежащих постоянному и временному хранению в архивной комнате.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2.2.2. Организация проведения экспертизы ценности документов и носителей</w:t>
      </w:r>
      <w:r>
        <w:rPr>
          <w:rFonts w:eastAsia="Calibri"/>
          <w:szCs w:val="28"/>
          <w:lang w:eastAsia="en-US"/>
        </w:rPr>
        <w:t xml:space="preserve"> </w:t>
      </w:r>
      <w:r w:rsidRPr="000710E9">
        <w:rPr>
          <w:rFonts w:eastAsia="Calibri"/>
          <w:szCs w:val="28"/>
          <w:lang w:eastAsia="en-US"/>
        </w:rPr>
        <w:t>информации на стадии делопроизводства при составлении номенклатуры дел и в процессе формирования дел.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2.2.3. Организация проведения экспертизы ценности документов на стадии подготовки их к передаче </w:t>
      </w:r>
      <w:r w:rsidRPr="00F271EC">
        <w:rPr>
          <w:rFonts w:eastAsia="Calibri"/>
          <w:szCs w:val="28"/>
          <w:lang w:eastAsia="en-US"/>
        </w:rPr>
        <w:t>в архивную комнату.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2.2.4. Организация проведения отбора и подготовки документов к передаче на постоянное хранение в архив </w:t>
      </w:r>
      <w:r w:rsidR="0055175A">
        <w:rPr>
          <w:rFonts w:eastAsia="Calibri"/>
          <w:szCs w:val="28"/>
          <w:lang w:eastAsia="en-US"/>
        </w:rPr>
        <w:t>Туапсинского</w:t>
      </w:r>
      <w:r w:rsidR="0055175A" w:rsidRPr="000710E9">
        <w:rPr>
          <w:rFonts w:eastAsia="Calibri"/>
          <w:szCs w:val="28"/>
          <w:lang w:eastAsia="en-US"/>
        </w:rPr>
        <w:t xml:space="preserve"> </w:t>
      </w:r>
      <w:r w:rsidRPr="000710E9">
        <w:rPr>
          <w:rFonts w:eastAsia="Calibri"/>
          <w:szCs w:val="28"/>
          <w:lang w:eastAsia="en-US"/>
        </w:rPr>
        <w:t xml:space="preserve">муниципального </w:t>
      </w:r>
      <w:r w:rsidR="0055175A">
        <w:rPr>
          <w:rFonts w:eastAsia="Calibri"/>
          <w:szCs w:val="28"/>
          <w:lang w:eastAsia="en-US"/>
        </w:rPr>
        <w:t>округа</w:t>
      </w:r>
      <w:r w:rsidRPr="000710E9">
        <w:rPr>
          <w:rFonts w:eastAsia="Calibri"/>
          <w:szCs w:val="28"/>
          <w:lang w:eastAsia="en-US"/>
        </w:rPr>
        <w:t>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lastRenderedPageBreak/>
        <w:t xml:space="preserve">2.2.5. Рассмотрение и вынесение на </w:t>
      </w:r>
      <w:proofErr w:type="gramStart"/>
      <w:r w:rsidRPr="000710E9">
        <w:rPr>
          <w:rFonts w:eastAsia="Calibri"/>
          <w:szCs w:val="28"/>
          <w:lang w:eastAsia="en-US"/>
        </w:rPr>
        <w:t>утверждение</w:t>
      </w:r>
      <w:proofErr w:type="gramEnd"/>
      <w:r w:rsidRPr="000710E9">
        <w:rPr>
          <w:rFonts w:eastAsia="Calibri"/>
          <w:szCs w:val="28"/>
          <w:lang w:eastAsia="en-US"/>
        </w:rPr>
        <w:t xml:space="preserve"> и согласование с комиссией описей дел постоянного и временного хранения (свыше 10 лет), в том числе по личному составу, актов о выделении к уничтожению дел, не подлежащих хранению.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2.2.6. Подготовка и вынесение на рассмотрение комиссией предложений об изменении сроков хранения отдельных категорий документов.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2.2.7. Участие в подготовке и рассмотрении проектов нормативных и методических документов по вопросам работы с документами в ТИК Туапсинская </w:t>
      </w:r>
      <w:r>
        <w:rPr>
          <w:rFonts w:eastAsia="Calibri"/>
          <w:szCs w:val="28"/>
          <w:lang w:eastAsia="en-US"/>
        </w:rPr>
        <w:t>районная</w:t>
      </w:r>
      <w:r w:rsidRPr="000710E9">
        <w:rPr>
          <w:rFonts w:eastAsia="Calibri"/>
          <w:szCs w:val="28"/>
          <w:lang w:eastAsia="en-US"/>
        </w:rPr>
        <w:t>.</w:t>
      </w:r>
    </w:p>
    <w:p w:rsidR="000710E9" w:rsidRPr="009E5FF9" w:rsidRDefault="000710E9" w:rsidP="001A6C1B">
      <w:pPr>
        <w:spacing w:after="200" w:line="360" w:lineRule="auto"/>
        <w:jc w:val="center"/>
        <w:rPr>
          <w:rFonts w:eastAsia="Calibri"/>
          <w:b/>
          <w:szCs w:val="28"/>
          <w:lang w:eastAsia="en-US"/>
        </w:rPr>
      </w:pPr>
      <w:r w:rsidRPr="009E5FF9">
        <w:rPr>
          <w:rFonts w:eastAsia="Calibri"/>
          <w:b/>
          <w:szCs w:val="28"/>
          <w:lang w:eastAsia="en-US"/>
        </w:rPr>
        <w:t xml:space="preserve">3. </w:t>
      </w:r>
      <w:r w:rsidR="00F271EC" w:rsidRPr="009E5FF9">
        <w:rPr>
          <w:rFonts w:eastAsia="Calibri"/>
          <w:b/>
          <w:szCs w:val="28"/>
          <w:lang w:eastAsia="en-US"/>
        </w:rPr>
        <w:t>Организация работы Э</w:t>
      </w:r>
      <w:r w:rsidR="0055175A" w:rsidRPr="009E5FF9">
        <w:rPr>
          <w:rFonts w:eastAsia="Calibri"/>
          <w:b/>
          <w:szCs w:val="28"/>
          <w:lang w:eastAsia="en-US"/>
        </w:rPr>
        <w:t>кспертной комиссии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3.1.1. Председателем комиссии является секретарь ТИК Туапсинская </w:t>
      </w:r>
      <w:r>
        <w:rPr>
          <w:rFonts w:eastAsia="Calibri"/>
          <w:szCs w:val="28"/>
          <w:lang w:eastAsia="en-US"/>
        </w:rPr>
        <w:t>районная</w:t>
      </w:r>
      <w:r w:rsidRPr="000710E9">
        <w:rPr>
          <w:rFonts w:eastAsia="Calibri"/>
          <w:szCs w:val="28"/>
          <w:lang w:eastAsia="en-US"/>
        </w:rPr>
        <w:t>.</w:t>
      </w:r>
    </w:p>
    <w:p w:rsidR="000710E9" w:rsidRPr="00F271EC" w:rsidRDefault="000710E9" w:rsidP="008B09EE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3.2.1. Состав комиссии утверждается решением ТИК Туапсинская </w:t>
      </w:r>
      <w:r>
        <w:rPr>
          <w:rFonts w:eastAsia="Calibri"/>
          <w:szCs w:val="28"/>
          <w:lang w:eastAsia="en-US"/>
        </w:rPr>
        <w:t xml:space="preserve">районная. </w:t>
      </w:r>
      <w:r w:rsidRPr="000710E9">
        <w:rPr>
          <w:rFonts w:eastAsia="Calibri"/>
          <w:szCs w:val="28"/>
          <w:lang w:eastAsia="en-US"/>
        </w:rPr>
        <w:t xml:space="preserve"> В состав комиссии обязательно включается лицо, ответственное за </w:t>
      </w:r>
      <w:r w:rsidRPr="00F271EC">
        <w:rPr>
          <w:rFonts w:eastAsia="Calibri"/>
          <w:szCs w:val="28"/>
          <w:lang w:eastAsia="en-US"/>
        </w:rPr>
        <w:t>архивную комнату.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F271EC">
        <w:rPr>
          <w:rFonts w:eastAsia="Calibri"/>
          <w:szCs w:val="28"/>
          <w:lang w:eastAsia="en-US"/>
        </w:rPr>
        <w:t xml:space="preserve">3.3.3. </w:t>
      </w:r>
      <w:r w:rsidR="00C435CF" w:rsidRPr="000710E9">
        <w:rPr>
          <w:rFonts w:eastAsia="Calibri"/>
          <w:szCs w:val="28"/>
          <w:lang w:eastAsia="en-US"/>
        </w:rPr>
        <w:t>Заседания комиссии проводятся по мере возникновения надобности.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3.3.4. </w:t>
      </w:r>
      <w:r w:rsidR="00C435CF" w:rsidRPr="000710E9">
        <w:rPr>
          <w:rFonts w:eastAsia="Calibri"/>
          <w:szCs w:val="28"/>
          <w:lang w:eastAsia="en-US"/>
        </w:rPr>
        <w:t>Решения комиссии принимаются большинством голосов и считаются</w:t>
      </w:r>
      <w:r w:rsidR="00C435CF">
        <w:rPr>
          <w:rFonts w:eastAsia="Calibri"/>
          <w:szCs w:val="28"/>
          <w:lang w:eastAsia="en-US"/>
        </w:rPr>
        <w:t xml:space="preserve"> </w:t>
      </w:r>
      <w:r w:rsidR="00C435CF" w:rsidRPr="000710E9">
        <w:rPr>
          <w:rFonts w:eastAsia="Calibri"/>
          <w:szCs w:val="28"/>
          <w:lang w:eastAsia="en-US"/>
        </w:rPr>
        <w:t>правомочными при наличии на заседании не менее половины его членов. Каждый член комиссии обладает одним голосом. В случае равенства голосов решающ</w:t>
      </w:r>
      <w:r w:rsidR="00C435CF">
        <w:rPr>
          <w:rFonts w:eastAsia="Calibri"/>
          <w:szCs w:val="28"/>
          <w:lang w:eastAsia="en-US"/>
        </w:rPr>
        <w:t>им является голос председателя Э</w:t>
      </w:r>
      <w:r w:rsidR="00C435CF" w:rsidRPr="000710E9">
        <w:rPr>
          <w:rFonts w:eastAsia="Calibri"/>
          <w:szCs w:val="28"/>
          <w:lang w:eastAsia="en-US"/>
        </w:rPr>
        <w:t>кспертной комиссии.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3.3.5. </w:t>
      </w:r>
      <w:r w:rsidR="00C435CF" w:rsidRPr="000710E9">
        <w:rPr>
          <w:rFonts w:eastAsia="Calibri"/>
          <w:szCs w:val="28"/>
          <w:lang w:eastAsia="en-US"/>
        </w:rPr>
        <w:t xml:space="preserve">Заседания </w:t>
      </w:r>
      <w:r w:rsidR="00C435CF">
        <w:rPr>
          <w:rFonts w:eastAsia="Calibri"/>
          <w:szCs w:val="28"/>
          <w:lang w:eastAsia="en-US"/>
        </w:rPr>
        <w:t xml:space="preserve">Экспертной </w:t>
      </w:r>
      <w:r w:rsidR="00C435CF" w:rsidRPr="000710E9">
        <w:rPr>
          <w:rFonts w:eastAsia="Calibri"/>
          <w:szCs w:val="28"/>
          <w:lang w:eastAsia="en-US"/>
        </w:rPr>
        <w:t xml:space="preserve">комиссии протоколируются. Протокол подписывается секретарем комиссии. Решения </w:t>
      </w:r>
      <w:r w:rsidR="00C435CF">
        <w:rPr>
          <w:rFonts w:eastAsia="Calibri"/>
          <w:szCs w:val="28"/>
          <w:lang w:eastAsia="en-US"/>
        </w:rPr>
        <w:t xml:space="preserve">Экспертной </w:t>
      </w:r>
      <w:r w:rsidR="00C435CF" w:rsidRPr="000710E9">
        <w:rPr>
          <w:rFonts w:eastAsia="Calibri"/>
          <w:szCs w:val="28"/>
          <w:lang w:eastAsia="en-US"/>
        </w:rPr>
        <w:t xml:space="preserve">комиссии вступают в силу после утверждения председателем ТИК </w:t>
      </w:r>
      <w:proofErr w:type="gramStart"/>
      <w:r w:rsidR="00C435CF" w:rsidRPr="000710E9">
        <w:rPr>
          <w:rFonts w:eastAsia="Calibri"/>
          <w:szCs w:val="28"/>
          <w:lang w:eastAsia="en-US"/>
        </w:rPr>
        <w:t>Туапсинская</w:t>
      </w:r>
      <w:proofErr w:type="gramEnd"/>
      <w:r w:rsidR="00C435CF" w:rsidRPr="000710E9">
        <w:rPr>
          <w:rFonts w:eastAsia="Calibri"/>
          <w:szCs w:val="28"/>
          <w:lang w:eastAsia="en-US"/>
        </w:rPr>
        <w:t xml:space="preserve"> </w:t>
      </w:r>
      <w:r w:rsidR="00C435CF">
        <w:rPr>
          <w:rFonts w:eastAsia="Calibri"/>
          <w:szCs w:val="28"/>
          <w:lang w:eastAsia="en-US"/>
        </w:rPr>
        <w:t>районная</w:t>
      </w:r>
      <w:r w:rsidR="00C435CF" w:rsidRPr="000710E9">
        <w:rPr>
          <w:rFonts w:eastAsia="Calibri"/>
          <w:szCs w:val="28"/>
          <w:lang w:eastAsia="en-US"/>
        </w:rPr>
        <w:t>.</w:t>
      </w:r>
    </w:p>
    <w:p w:rsid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lastRenderedPageBreak/>
        <w:t xml:space="preserve">3.3.6. </w:t>
      </w:r>
      <w:r w:rsidR="00C435CF" w:rsidRPr="00C435CF">
        <w:rPr>
          <w:rFonts w:eastAsia="Calibri"/>
          <w:szCs w:val="28"/>
          <w:lang w:eastAsia="en-US"/>
        </w:rPr>
        <w:t xml:space="preserve">Ведение делопроизводства Экспертной комиссии, хранение и использование ее документов, ответственность за их сохранность, а также </w:t>
      </w:r>
      <w:proofErr w:type="gramStart"/>
      <w:r w:rsidR="00C435CF" w:rsidRPr="00C435CF">
        <w:rPr>
          <w:rFonts w:eastAsia="Calibri"/>
          <w:szCs w:val="28"/>
          <w:lang w:eastAsia="en-US"/>
        </w:rPr>
        <w:t>контроль за</w:t>
      </w:r>
      <w:proofErr w:type="gramEnd"/>
      <w:r w:rsidR="00C435CF" w:rsidRPr="00C435CF">
        <w:rPr>
          <w:rFonts w:eastAsia="Calibri"/>
          <w:szCs w:val="28"/>
          <w:lang w:eastAsia="en-US"/>
        </w:rPr>
        <w:t xml:space="preserve"> исполнением принятых Экспертной комиссией решений возлагается на ее секретаря.</w:t>
      </w:r>
    </w:p>
    <w:p w:rsidR="00C435CF" w:rsidRPr="009E5FF9" w:rsidRDefault="00C435CF" w:rsidP="001A6C1B">
      <w:pPr>
        <w:spacing w:after="200" w:line="360" w:lineRule="auto"/>
        <w:ind w:firstLine="708"/>
        <w:rPr>
          <w:rFonts w:eastAsia="Calibri"/>
          <w:b/>
          <w:szCs w:val="28"/>
          <w:lang w:eastAsia="en-US"/>
        </w:rPr>
      </w:pPr>
    </w:p>
    <w:p w:rsidR="000710E9" w:rsidRPr="009E5FF9" w:rsidRDefault="000710E9" w:rsidP="001A6C1B">
      <w:pPr>
        <w:spacing w:after="200" w:line="360" w:lineRule="auto"/>
        <w:jc w:val="center"/>
        <w:rPr>
          <w:rFonts w:eastAsia="Calibri"/>
          <w:b/>
          <w:szCs w:val="28"/>
          <w:lang w:eastAsia="en-US"/>
        </w:rPr>
      </w:pPr>
      <w:r w:rsidRPr="009E5FF9">
        <w:rPr>
          <w:rFonts w:eastAsia="Calibri"/>
          <w:b/>
          <w:szCs w:val="28"/>
          <w:lang w:eastAsia="en-US"/>
        </w:rPr>
        <w:t xml:space="preserve">4. </w:t>
      </w:r>
      <w:r w:rsidR="0055175A" w:rsidRPr="009E5FF9">
        <w:rPr>
          <w:rFonts w:eastAsia="Calibri"/>
          <w:b/>
          <w:szCs w:val="28"/>
          <w:lang w:eastAsia="en-US"/>
        </w:rPr>
        <w:t>Организация проведения</w:t>
      </w:r>
      <w:r w:rsidR="00F271EC" w:rsidRPr="009E5FF9">
        <w:rPr>
          <w:rFonts w:eastAsia="Calibri"/>
          <w:b/>
          <w:szCs w:val="28"/>
          <w:lang w:eastAsia="en-US"/>
        </w:rPr>
        <w:t xml:space="preserve"> экспертизы ценности документов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4.1. Экспертиза ценности документов и носителей информации – это изучение документов на основании критериев их ценности в целях определения сроков хранения документов и отбора их на постоянное хранение. Критериями являются значимость, полнота (завершенность), аутентичность документа; отсутствие дублирующей информации в документах, принятых на архивное хранение.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4.2. Экспертиза ценности документов проводится: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при составлении номенклатуры дел;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при формировании дел и проверке правильности отнесения документов к делам;</w:t>
      </w:r>
    </w:p>
    <w:p w:rsidR="000710E9" w:rsidRPr="000710E9" w:rsidRDefault="000710E9" w:rsidP="001A6C1B">
      <w:pPr>
        <w:spacing w:after="200" w:line="360" w:lineRule="auto"/>
        <w:ind w:left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при подготовке дел к последующему хранению.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4.3. Экспертиза ценности документов и носителей информации осуществляется в ТИК Туапсинская </w:t>
      </w:r>
      <w:r>
        <w:rPr>
          <w:rFonts w:eastAsia="Calibri"/>
          <w:szCs w:val="28"/>
          <w:lang w:eastAsia="en-US"/>
        </w:rPr>
        <w:t>районная</w:t>
      </w:r>
      <w:r w:rsidRPr="000710E9">
        <w:rPr>
          <w:rFonts w:eastAsia="Calibri"/>
          <w:szCs w:val="28"/>
          <w:lang w:eastAsia="en-US"/>
        </w:rPr>
        <w:t xml:space="preserve"> ежегодно или по возникновению необходимости с привлечением членов комиссии, возможно привлечение соответствующих специалистов. Окончательное решение принимает </w:t>
      </w:r>
      <w:r w:rsidR="0055175A">
        <w:rPr>
          <w:rFonts w:eastAsia="Calibri"/>
          <w:szCs w:val="28"/>
          <w:lang w:eastAsia="en-US"/>
        </w:rPr>
        <w:t xml:space="preserve">Экспертная </w:t>
      </w:r>
      <w:r w:rsidRPr="000710E9">
        <w:rPr>
          <w:rFonts w:eastAsia="Calibri"/>
          <w:szCs w:val="28"/>
          <w:lang w:eastAsia="en-US"/>
        </w:rPr>
        <w:t>комиссия.</w:t>
      </w:r>
    </w:p>
    <w:p w:rsidR="000710E9" w:rsidRPr="000710E9" w:rsidRDefault="000710E9" w:rsidP="0055175A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4.4. При проведении экспертизы ценности документов в участковых избирательных комиссиях осуществляется отбор дел постоянного и временного хранения для передачи в архив, выделение к уничтожению дел за предыдущие годы, сроки хранения</w:t>
      </w:r>
      <w:r>
        <w:rPr>
          <w:rFonts w:eastAsia="Calibri"/>
          <w:szCs w:val="28"/>
          <w:lang w:eastAsia="en-US"/>
        </w:rPr>
        <w:t>,</w:t>
      </w:r>
      <w:r w:rsidRPr="000710E9">
        <w:rPr>
          <w:rFonts w:eastAsia="Calibri"/>
          <w:szCs w:val="28"/>
          <w:lang w:eastAsia="en-US"/>
        </w:rPr>
        <w:t xml:space="preserve"> которых истекли.</w:t>
      </w:r>
      <w:r w:rsidR="0055175A">
        <w:rPr>
          <w:rFonts w:eastAsia="Calibri"/>
          <w:szCs w:val="28"/>
          <w:lang w:eastAsia="en-US"/>
        </w:rPr>
        <w:t xml:space="preserve"> </w:t>
      </w:r>
      <w:r w:rsidRPr="000710E9">
        <w:rPr>
          <w:rFonts w:eastAsia="Calibri"/>
          <w:szCs w:val="28"/>
          <w:lang w:eastAsia="en-US"/>
        </w:rPr>
        <w:t xml:space="preserve">При этом </w:t>
      </w:r>
      <w:r w:rsidRPr="000710E9">
        <w:rPr>
          <w:rFonts w:eastAsia="Calibri"/>
          <w:szCs w:val="28"/>
          <w:lang w:eastAsia="en-US"/>
        </w:rPr>
        <w:lastRenderedPageBreak/>
        <w:t>одновременно проверяются качество и полнота номенклатуры дел организации, правильность определения сроков хранения дел.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4.5. Отбор документов и носителей информации для хранения проводится на</w:t>
      </w:r>
      <w:r>
        <w:rPr>
          <w:rFonts w:eastAsia="Calibri"/>
          <w:szCs w:val="28"/>
          <w:lang w:eastAsia="en-US"/>
        </w:rPr>
        <w:t xml:space="preserve"> </w:t>
      </w:r>
      <w:r w:rsidRPr="000710E9">
        <w:rPr>
          <w:rFonts w:eastAsia="Calibri"/>
          <w:szCs w:val="28"/>
          <w:lang w:eastAsia="en-US"/>
        </w:rPr>
        <w:t xml:space="preserve">основании номенклатуры дел ТИК Туапсинская </w:t>
      </w:r>
      <w:r>
        <w:rPr>
          <w:rFonts w:eastAsia="Calibri"/>
          <w:szCs w:val="28"/>
          <w:lang w:eastAsia="en-US"/>
        </w:rPr>
        <w:t>районна</w:t>
      </w:r>
      <w:r w:rsidRPr="000710E9">
        <w:rPr>
          <w:rFonts w:eastAsia="Calibri"/>
          <w:szCs w:val="28"/>
          <w:lang w:eastAsia="en-US"/>
        </w:rPr>
        <w:t xml:space="preserve">я путем полистного просмотра дел. </w:t>
      </w:r>
    </w:p>
    <w:p w:rsidR="000710E9" w:rsidRPr="009E5FF9" w:rsidRDefault="000710E9" w:rsidP="0055175A">
      <w:pPr>
        <w:spacing w:after="200" w:line="360" w:lineRule="auto"/>
        <w:jc w:val="center"/>
        <w:rPr>
          <w:rFonts w:eastAsia="Calibri"/>
          <w:b/>
          <w:szCs w:val="28"/>
          <w:lang w:eastAsia="en-US"/>
        </w:rPr>
      </w:pPr>
      <w:r w:rsidRPr="009E5FF9">
        <w:rPr>
          <w:rFonts w:eastAsia="Calibri"/>
          <w:b/>
          <w:szCs w:val="28"/>
          <w:lang w:eastAsia="en-US"/>
        </w:rPr>
        <w:t xml:space="preserve">5. </w:t>
      </w:r>
      <w:r w:rsidR="0055175A" w:rsidRPr="009E5FF9">
        <w:rPr>
          <w:rFonts w:eastAsia="Calibri"/>
          <w:b/>
          <w:szCs w:val="28"/>
          <w:lang w:eastAsia="en-US"/>
        </w:rPr>
        <w:t>Оформление</w:t>
      </w:r>
      <w:r w:rsidR="00CC5932" w:rsidRPr="009E5FF9">
        <w:rPr>
          <w:rFonts w:eastAsia="Calibri"/>
          <w:b/>
          <w:szCs w:val="28"/>
          <w:lang w:eastAsia="en-US"/>
        </w:rPr>
        <w:t xml:space="preserve"> результатов экспертизы ценности документов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5.1. По результатам экспертизы ценности документо</w:t>
      </w:r>
      <w:r w:rsidR="009A426D">
        <w:rPr>
          <w:rFonts w:eastAsia="Calibri"/>
          <w:szCs w:val="28"/>
          <w:lang w:eastAsia="en-US"/>
        </w:rPr>
        <w:t>в составляются описи дел</w:t>
      </w:r>
      <w:r w:rsidRPr="000710E9">
        <w:rPr>
          <w:rFonts w:eastAsia="Calibri"/>
          <w:szCs w:val="28"/>
          <w:lang w:eastAsia="en-US"/>
        </w:rPr>
        <w:t>, а также акты о выделении дел к уничтожению дел, не подлежащих</w:t>
      </w:r>
      <w:r>
        <w:rPr>
          <w:rFonts w:eastAsia="Calibri"/>
          <w:szCs w:val="28"/>
          <w:lang w:eastAsia="en-US"/>
        </w:rPr>
        <w:t xml:space="preserve"> </w:t>
      </w:r>
      <w:r w:rsidR="009A426D">
        <w:rPr>
          <w:rFonts w:eastAsia="Calibri"/>
          <w:szCs w:val="28"/>
          <w:lang w:eastAsia="en-US"/>
        </w:rPr>
        <w:t>хранению</w:t>
      </w:r>
      <w:r w:rsidRPr="000710E9">
        <w:rPr>
          <w:rFonts w:eastAsia="Calibri"/>
          <w:szCs w:val="28"/>
          <w:lang w:eastAsia="en-US"/>
        </w:rPr>
        <w:t>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5.2. При формировании дел необходимо соблюдать следующие основные требования:</w:t>
      </w:r>
    </w:p>
    <w:p w:rsidR="000710E9" w:rsidRPr="000710E9" w:rsidRDefault="000710E9" w:rsidP="008B09EE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документы постоянного и временного хранения необходимо группировать в отдельные дела;</w:t>
      </w:r>
    </w:p>
    <w:p w:rsidR="000710E9" w:rsidRPr="000710E9" w:rsidRDefault="000710E9" w:rsidP="008B09EE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группировать в дело документы одного календарного года;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5.3. Оформление дела включает в себя подшивку в скоросшиватель (формирование картонного носителя), указание количества листов в деле, уточнение заголовка дела, даты дела и т.д. При необходимости составляется внутренняя опись документов и носителей информации дела.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5.4. Составление и оформление описей дел.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5.4.1. Опись дел – это систематизированный перечень заголовков дел, раскрывающий состав и содержание дел. </w:t>
      </w:r>
      <w:proofErr w:type="gramStart"/>
      <w:r w:rsidRPr="000710E9">
        <w:rPr>
          <w:rFonts w:eastAsia="Calibri"/>
          <w:szCs w:val="28"/>
          <w:lang w:eastAsia="en-US"/>
        </w:rPr>
        <w:t xml:space="preserve">По описям документы и носители информации сдаются в </w:t>
      </w:r>
      <w:r w:rsidRPr="00F271EC">
        <w:rPr>
          <w:rFonts w:eastAsia="Calibri"/>
          <w:szCs w:val="28"/>
          <w:lang w:eastAsia="en-US"/>
        </w:rPr>
        <w:t>архивную комнату</w:t>
      </w:r>
      <w:r w:rsidRPr="000710E9">
        <w:rPr>
          <w:rFonts w:eastAsia="Calibri"/>
          <w:szCs w:val="28"/>
          <w:lang w:eastAsia="en-US"/>
        </w:rPr>
        <w:t xml:space="preserve"> ТИК Туапсинская </w:t>
      </w:r>
      <w:r w:rsidR="00FD6742">
        <w:rPr>
          <w:rFonts w:eastAsia="Calibri"/>
          <w:szCs w:val="28"/>
          <w:lang w:eastAsia="en-US"/>
        </w:rPr>
        <w:t xml:space="preserve">районная </w:t>
      </w:r>
      <w:r w:rsidRPr="000710E9">
        <w:rPr>
          <w:rFonts w:eastAsia="Calibri"/>
          <w:szCs w:val="28"/>
          <w:lang w:eastAsia="en-US"/>
        </w:rPr>
        <w:t>с последу</w:t>
      </w:r>
      <w:r>
        <w:rPr>
          <w:rFonts w:eastAsia="Calibri"/>
          <w:szCs w:val="28"/>
          <w:lang w:eastAsia="en-US"/>
        </w:rPr>
        <w:t>ю</w:t>
      </w:r>
      <w:r w:rsidRPr="000710E9">
        <w:rPr>
          <w:rFonts w:eastAsia="Calibri"/>
          <w:szCs w:val="28"/>
          <w:lang w:eastAsia="en-US"/>
        </w:rPr>
        <w:t>щей передачей в архив</w:t>
      </w:r>
      <w:r>
        <w:rPr>
          <w:rFonts w:eastAsia="Calibri"/>
          <w:szCs w:val="28"/>
          <w:lang w:eastAsia="en-US"/>
        </w:rPr>
        <w:t xml:space="preserve"> Туапсинского</w:t>
      </w:r>
      <w:r w:rsidRPr="000710E9">
        <w:rPr>
          <w:rFonts w:eastAsia="Calibri"/>
          <w:szCs w:val="28"/>
          <w:lang w:eastAsia="en-US"/>
        </w:rPr>
        <w:t xml:space="preserve"> муниципального </w:t>
      </w:r>
      <w:r>
        <w:rPr>
          <w:rFonts w:eastAsia="Calibri"/>
          <w:szCs w:val="28"/>
          <w:lang w:eastAsia="en-US"/>
        </w:rPr>
        <w:t>округа</w:t>
      </w:r>
      <w:r w:rsidRPr="000710E9">
        <w:rPr>
          <w:rFonts w:eastAsia="Calibri"/>
          <w:szCs w:val="28"/>
          <w:lang w:eastAsia="en-US"/>
        </w:rPr>
        <w:t>.</w:t>
      </w:r>
      <w:proofErr w:type="gramEnd"/>
    </w:p>
    <w:p w:rsidR="008B09EE" w:rsidRDefault="000710E9" w:rsidP="008B09EE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5.4.2. При составлении описи дел необходимо иметь в виду следующее:</w:t>
      </w:r>
      <w:r w:rsidR="008B09EE">
        <w:rPr>
          <w:rFonts w:eastAsia="Calibri"/>
          <w:szCs w:val="28"/>
          <w:lang w:eastAsia="en-US"/>
        </w:rPr>
        <w:t xml:space="preserve"> </w:t>
      </w:r>
    </w:p>
    <w:p w:rsidR="008B09EE" w:rsidRDefault="000710E9" w:rsidP="008B09EE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дела в описи располагаются в соответствии с утвержденной номенклатурой дел;</w:t>
      </w:r>
    </w:p>
    <w:p w:rsidR="000710E9" w:rsidRPr="000710E9" w:rsidRDefault="000710E9" w:rsidP="008B09EE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lastRenderedPageBreak/>
        <w:t>каждое дело вносится в опись под самостоятельным порядковым номером;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при внесении в опись дел с одинаковыми заголовками пишется полностью заголовок первого дела, а все остальные однородные дела обозначаются словами «То же».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В конце описи делается итоговая запись, в которой указывается (цифрами и прописью) количество дел, внесенных в опись.</w:t>
      </w:r>
    </w:p>
    <w:p w:rsidR="000710E9" w:rsidRPr="000710E9" w:rsidRDefault="000710E9" w:rsidP="00CC5932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5.4.3. Опись дел подписывается составителем с указанием его должности,</w:t>
      </w:r>
      <w:r>
        <w:rPr>
          <w:rFonts w:eastAsia="Calibri"/>
          <w:szCs w:val="28"/>
          <w:lang w:eastAsia="en-US"/>
        </w:rPr>
        <w:t xml:space="preserve"> </w:t>
      </w:r>
      <w:r w:rsidRPr="000710E9">
        <w:rPr>
          <w:rFonts w:eastAsia="Calibri"/>
          <w:szCs w:val="28"/>
          <w:lang w:eastAsia="en-US"/>
        </w:rPr>
        <w:t xml:space="preserve">согласовывается с ответственным за архивную комнату, рассматривается на заседании комиссии и утверждается председателем ТИК Туапсинская </w:t>
      </w:r>
      <w:r>
        <w:rPr>
          <w:rFonts w:eastAsia="Calibri"/>
          <w:szCs w:val="28"/>
          <w:lang w:eastAsia="en-US"/>
        </w:rPr>
        <w:t>районная</w:t>
      </w:r>
      <w:r w:rsidRPr="000710E9">
        <w:rPr>
          <w:rFonts w:eastAsia="Calibri"/>
          <w:szCs w:val="28"/>
          <w:lang w:eastAsia="en-US"/>
        </w:rPr>
        <w:t>.</w:t>
      </w:r>
      <w:r w:rsidR="00CC5932">
        <w:rPr>
          <w:rFonts w:eastAsia="Calibri"/>
          <w:szCs w:val="28"/>
          <w:lang w:eastAsia="en-US"/>
        </w:rPr>
        <w:t xml:space="preserve"> </w:t>
      </w:r>
      <w:r w:rsidRPr="000710E9">
        <w:rPr>
          <w:rFonts w:eastAsia="Calibri"/>
          <w:szCs w:val="28"/>
          <w:lang w:eastAsia="en-US"/>
        </w:rPr>
        <w:t xml:space="preserve">Опись составляется в 2-х экземплярах, один из которых хранится в делах ТИК Туапсинская </w:t>
      </w:r>
      <w:r>
        <w:rPr>
          <w:rFonts w:eastAsia="Calibri"/>
          <w:szCs w:val="28"/>
          <w:lang w:eastAsia="en-US"/>
        </w:rPr>
        <w:t>районна</w:t>
      </w:r>
      <w:r w:rsidRPr="000710E9">
        <w:rPr>
          <w:rFonts w:eastAsia="Calibri"/>
          <w:szCs w:val="28"/>
          <w:lang w:eastAsia="en-US"/>
        </w:rPr>
        <w:t xml:space="preserve">я, второй экземпляр должен быть </w:t>
      </w:r>
      <w:r w:rsidR="00CC5932">
        <w:rPr>
          <w:rFonts w:eastAsia="Calibri"/>
          <w:szCs w:val="28"/>
          <w:lang w:eastAsia="en-US"/>
        </w:rPr>
        <w:t>приложен к протоколу заседания Экспертной к</w:t>
      </w:r>
      <w:r w:rsidRPr="000710E9">
        <w:rPr>
          <w:rFonts w:eastAsia="Calibri"/>
          <w:szCs w:val="28"/>
          <w:lang w:eastAsia="en-US"/>
        </w:rPr>
        <w:t>омиссии, на котором она была рассмотрена и одобрена.</w:t>
      </w:r>
    </w:p>
    <w:p w:rsidR="000710E9" w:rsidRPr="000710E9" w:rsidRDefault="000710E9" w:rsidP="001A6C1B">
      <w:pPr>
        <w:spacing w:after="200" w:line="360" w:lineRule="auto"/>
        <w:jc w:val="center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5.5. </w:t>
      </w:r>
      <w:r>
        <w:rPr>
          <w:rFonts w:eastAsia="Calibri"/>
          <w:szCs w:val="28"/>
          <w:lang w:eastAsia="en-US"/>
        </w:rPr>
        <w:t xml:space="preserve">Хранение дел в ТИК </w:t>
      </w:r>
      <w:proofErr w:type="gramStart"/>
      <w:r>
        <w:rPr>
          <w:rFonts w:eastAsia="Calibri"/>
          <w:szCs w:val="28"/>
          <w:lang w:eastAsia="en-US"/>
        </w:rPr>
        <w:t>Туапсинская</w:t>
      </w:r>
      <w:proofErr w:type="gramEnd"/>
      <w:r>
        <w:rPr>
          <w:rFonts w:eastAsia="Calibri"/>
          <w:szCs w:val="28"/>
          <w:lang w:eastAsia="en-US"/>
        </w:rPr>
        <w:t xml:space="preserve"> районна</w:t>
      </w:r>
      <w:r w:rsidRPr="000710E9">
        <w:rPr>
          <w:rFonts w:eastAsia="Calibri"/>
          <w:szCs w:val="28"/>
          <w:lang w:eastAsia="en-US"/>
        </w:rPr>
        <w:t>я.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5.5.1. В архивной комнате ТИК </w:t>
      </w:r>
      <w:proofErr w:type="gramStart"/>
      <w:r w:rsidRPr="000710E9">
        <w:rPr>
          <w:rFonts w:eastAsia="Calibri"/>
          <w:szCs w:val="28"/>
          <w:lang w:eastAsia="en-US"/>
        </w:rPr>
        <w:t>Туапсинская</w:t>
      </w:r>
      <w:proofErr w:type="gramEnd"/>
      <w:r w:rsidRPr="000710E9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районна</w:t>
      </w:r>
      <w:r w:rsidRPr="000710E9">
        <w:rPr>
          <w:rFonts w:eastAsia="Calibri"/>
          <w:szCs w:val="28"/>
          <w:lang w:eastAsia="en-US"/>
        </w:rPr>
        <w:t xml:space="preserve">я хранятся дела постоянного и временного хранения. Хранение дела осуществляется по описям. Дела должны быть сформированы в связки. 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5.5.2. Дела временного хранения хранятся в архивной комнате и по истечении сроков хранения согласно акту подлежат уничтожению. Подлежащие уничтожению дела сжигаются ил</w:t>
      </w:r>
      <w:r w:rsidR="00CC5932">
        <w:rPr>
          <w:rFonts w:eastAsia="Calibri"/>
          <w:szCs w:val="28"/>
          <w:lang w:eastAsia="en-US"/>
        </w:rPr>
        <w:t xml:space="preserve">и уничтожаются </w:t>
      </w:r>
      <w:r w:rsidR="00F12094">
        <w:rPr>
          <w:rFonts w:eastAsia="Calibri"/>
          <w:szCs w:val="28"/>
          <w:lang w:eastAsia="en-US"/>
        </w:rPr>
        <w:t>с использованием</w:t>
      </w:r>
      <w:r w:rsidR="00CC5932">
        <w:rPr>
          <w:rFonts w:eastAsia="Calibri"/>
          <w:szCs w:val="28"/>
          <w:lang w:eastAsia="en-US"/>
        </w:rPr>
        <w:t xml:space="preserve"> шреде</w:t>
      </w:r>
      <w:r w:rsidR="00F12094">
        <w:rPr>
          <w:rFonts w:eastAsia="Calibri"/>
          <w:szCs w:val="28"/>
          <w:lang w:eastAsia="en-US"/>
        </w:rPr>
        <w:t>ра</w:t>
      </w:r>
      <w:r w:rsidRPr="000710E9">
        <w:rPr>
          <w:rFonts w:eastAsia="Calibri"/>
          <w:szCs w:val="28"/>
          <w:lang w:eastAsia="en-US"/>
        </w:rPr>
        <w:t>. Электронные носители уничтожаются механическим путем.</w:t>
      </w:r>
    </w:p>
    <w:p w:rsidR="000710E9" w:rsidRPr="000710E9" w:rsidRDefault="000710E9" w:rsidP="001A6C1B">
      <w:pPr>
        <w:spacing w:after="200" w:line="360" w:lineRule="auto"/>
        <w:jc w:val="center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5.6. Использование архивных документов и носителей информации.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5.6.1. Использование документов и носителей информации, хранящихся в архивной комнате, специалистами ТИК Туапсинская </w:t>
      </w:r>
      <w:r w:rsidR="000F10E4">
        <w:rPr>
          <w:rFonts w:eastAsia="Calibri"/>
          <w:szCs w:val="28"/>
          <w:lang w:eastAsia="en-US"/>
        </w:rPr>
        <w:t>районная</w:t>
      </w:r>
      <w:r w:rsidRPr="000710E9">
        <w:rPr>
          <w:rFonts w:eastAsia="Calibri"/>
          <w:szCs w:val="28"/>
          <w:lang w:eastAsia="en-US"/>
        </w:rPr>
        <w:t xml:space="preserve"> производится только с разрешения председателя ТИК Туапсинская </w:t>
      </w:r>
      <w:r w:rsidR="000F10E4">
        <w:rPr>
          <w:rFonts w:eastAsia="Calibri"/>
          <w:szCs w:val="28"/>
          <w:lang w:eastAsia="en-US"/>
        </w:rPr>
        <w:t>районная</w:t>
      </w:r>
      <w:r w:rsidRPr="000710E9">
        <w:rPr>
          <w:rFonts w:eastAsia="Calibri"/>
          <w:szCs w:val="28"/>
          <w:lang w:eastAsia="en-US"/>
        </w:rPr>
        <w:t xml:space="preserve">. </w:t>
      </w:r>
    </w:p>
    <w:p w:rsidR="000710E9" w:rsidRPr="000710E9" w:rsidRDefault="008B09EE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5.6.2</w:t>
      </w:r>
      <w:r w:rsidR="000710E9" w:rsidRPr="000710E9">
        <w:rPr>
          <w:rFonts w:eastAsia="Calibri"/>
          <w:szCs w:val="28"/>
          <w:lang w:eastAsia="en-US"/>
        </w:rPr>
        <w:t>. Информирование заинтересованных организаций производится по запросам организаций путем составления информационных писем, ответов на запросы, путем выдачи архивных копий и архивных выписок, а также выдачи документов только с разрешени</w:t>
      </w:r>
      <w:r w:rsidR="000F10E4">
        <w:rPr>
          <w:rFonts w:eastAsia="Calibri"/>
          <w:szCs w:val="28"/>
          <w:lang w:eastAsia="en-US"/>
        </w:rPr>
        <w:t>я председателя ТИК Туапсинская районная</w:t>
      </w:r>
      <w:r w:rsidR="000710E9" w:rsidRPr="000710E9">
        <w:rPr>
          <w:rFonts w:eastAsia="Calibri"/>
          <w:szCs w:val="28"/>
          <w:lang w:eastAsia="en-US"/>
        </w:rPr>
        <w:t>.</w:t>
      </w:r>
    </w:p>
    <w:p w:rsidR="000710E9" w:rsidRPr="009E5FF9" w:rsidRDefault="000710E9" w:rsidP="001A6C1B">
      <w:pPr>
        <w:spacing w:after="200" w:line="360" w:lineRule="auto"/>
        <w:jc w:val="center"/>
        <w:rPr>
          <w:rFonts w:eastAsia="Calibri"/>
          <w:b/>
          <w:szCs w:val="28"/>
          <w:lang w:eastAsia="en-US"/>
        </w:rPr>
      </w:pPr>
      <w:r w:rsidRPr="009E5FF9">
        <w:rPr>
          <w:rFonts w:eastAsia="Calibri"/>
          <w:b/>
          <w:szCs w:val="28"/>
          <w:lang w:eastAsia="en-US"/>
        </w:rPr>
        <w:t xml:space="preserve">6. </w:t>
      </w:r>
      <w:r w:rsidR="00CC5932" w:rsidRPr="009E5FF9">
        <w:rPr>
          <w:rFonts w:eastAsia="Calibri"/>
          <w:b/>
          <w:szCs w:val="28"/>
          <w:lang w:eastAsia="en-US"/>
        </w:rPr>
        <w:t>Права Экспертной комиссии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6.1. </w:t>
      </w:r>
      <w:r w:rsidR="00CC5932">
        <w:rPr>
          <w:rFonts w:eastAsia="Calibri"/>
          <w:szCs w:val="28"/>
          <w:lang w:eastAsia="en-US"/>
        </w:rPr>
        <w:t>Экспертная к</w:t>
      </w:r>
      <w:r w:rsidRPr="000710E9">
        <w:rPr>
          <w:rFonts w:eastAsia="Calibri"/>
          <w:szCs w:val="28"/>
          <w:lang w:eastAsia="en-US"/>
        </w:rPr>
        <w:t>омиссия имеет право: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6.1.1. Выявлять недостатки в формировании и оформлении дел и рекомендовать меры по их устранению.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6.1.2. Рекомендовать оставлять отдельные дела для текущей работы.</w:t>
      </w:r>
    </w:p>
    <w:p w:rsidR="000710E9" w:rsidRPr="000710E9" w:rsidRDefault="000710E9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>6.1.3. Отбирать документы к уничтожению и составлять акты о выделении к</w:t>
      </w:r>
      <w:r w:rsidR="000F10E4">
        <w:rPr>
          <w:rFonts w:eastAsia="Calibri"/>
          <w:szCs w:val="28"/>
          <w:lang w:eastAsia="en-US"/>
        </w:rPr>
        <w:t xml:space="preserve"> </w:t>
      </w:r>
      <w:r w:rsidRPr="000710E9">
        <w:rPr>
          <w:rFonts w:eastAsia="Calibri"/>
          <w:szCs w:val="28"/>
          <w:lang w:eastAsia="en-US"/>
        </w:rPr>
        <w:t>уничтожению дел и документов.</w:t>
      </w:r>
    </w:p>
    <w:p w:rsidR="000710E9" w:rsidRPr="009E5FF9" w:rsidRDefault="000710E9" w:rsidP="001A6C1B">
      <w:pPr>
        <w:spacing w:after="200" w:line="360" w:lineRule="auto"/>
        <w:jc w:val="center"/>
        <w:rPr>
          <w:rFonts w:eastAsia="Calibri"/>
          <w:b/>
          <w:szCs w:val="28"/>
          <w:lang w:eastAsia="en-US"/>
        </w:rPr>
      </w:pPr>
      <w:r w:rsidRPr="009E5FF9">
        <w:rPr>
          <w:rFonts w:eastAsia="Calibri"/>
          <w:b/>
          <w:szCs w:val="28"/>
          <w:lang w:eastAsia="en-US"/>
        </w:rPr>
        <w:t>7. О</w:t>
      </w:r>
      <w:r w:rsidR="00CC5932" w:rsidRPr="009E5FF9">
        <w:rPr>
          <w:rFonts w:eastAsia="Calibri"/>
          <w:b/>
          <w:szCs w:val="28"/>
          <w:lang w:eastAsia="en-US"/>
        </w:rPr>
        <w:t>тветственность Экспертной комиссии</w:t>
      </w:r>
    </w:p>
    <w:p w:rsidR="000710E9" w:rsidRPr="000710E9" w:rsidRDefault="00CC5932" w:rsidP="001A6C1B">
      <w:pPr>
        <w:spacing w:after="200" w:line="360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7.1. Экспертная к</w:t>
      </w:r>
      <w:r w:rsidR="000710E9" w:rsidRPr="000710E9">
        <w:rPr>
          <w:rFonts w:eastAsia="Calibri"/>
          <w:szCs w:val="28"/>
          <w:lang w:eastAsia="en-US"/>
        </w:rPr>
        <w:t xml:space="preserve">омиссия несет ответственность </w:t>
      </w:r>
      <w:proofErr w:type="gramStart"/>
      <w:r w:rsidR="000710E9" w:rsidRPr="000710E9">
        <w:rPr>
          <w:rFonts w:eastAsia="Calibri"/>
          <w:szCs w:val="28"/>
          <w:lang w:eastAsia="en-US"/>
        </w:rPr>
        <w:t>за</w:t>
      </w:r>
      <w:proofErr w:type="gramEnd"/>
      <w:r w:rsidR="000710E9" w:rsidRPr="000710E9">
        <w:rPr>
          <w:rFonts w:eastAsia="Calibri"/>
          <w:szCs w:val="28"/>
          <w:lang w:eastAsia="en-US"/>
        </w:rPr>
        <w:t>:</w:t>
      </w:r>
    </w:p>
    <w:p w:rsidR="000710E9" w:rsidRPr="000710E9" w:rsidRDefault="00CC5932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r w:rsidR="000710E9" w:rsidRPr="000710E9">
        <w:rPr>
          <w:rFonts w:eastAsia="Calibri"/>
          <w:szCs w:val="28"/>
          <w:lang w:eastAsia="en-US"/>
        </w:rPr>
        <w:t>равильное и полное оформление дел, подлежащих хранению.</w:t>
      </w:r>
    </w:p>
    <w:p w:rsidR="000710E9" w:rsidRPr="000710E9" w:rsidRDefault="00CC5932" w:rsidP="001A6C1B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</w:t>
      </w:r>
      <w:r w:rsidR="000710E9" w:rsidRPr="000710E9">
        <w:rPr>
          <w:rFonts w:eastAsia="Calibri"/>
          <w:szCs w:val="28"/>
          <w:lang w:eastAsia="en-US"/>
        </w:rPr>
        <w:t>ничтожение дел и документов.</w:t>
      </w:r>
    </w:p>
    <w:p w:rsidR="000710E9" w:rsidRPr="009E5FF9" w:rsidRDefault="000710E9" w:rsidP="001A6C1B">
      <w:pPr>
        <w:spacing w:after="200" w:line="360" w:lineRule="auto"/>
        <w:jc w:val="center"/>
        <w:rPr>
          <w:rFonts w:eastAsia="Calibri"/>
          <w:b/>
          <w:szCs w:val="28"/>
          <w:lang w:eastAsia="en-US"/>
        </w:rPr>
      </w:pPr>
      <w:bookmarkStart w:id="0" w:name="_GoBack"/>
      <w:r w:rsidRPr="009E5FF9">
        <w:rPr>
          <w:rFonts w:eastAsia="Calibri"/>
          <w:b/>
          <w:szCs w:val="28"/>
          <w:lang w:eastAsia="en-US"/>
        </w:rPr>
        <w:t>8. З</w:t>
      </w:r>
      <w:r w:rsidR="00CC5932" w:rsidRPr="009E5FF9">
        <w:rPr>
          <w:rFonts w:eastAsia="Calibri"/>
          <w:b/>
          <w:szCs w:val="28"/>
          <w:lang w:eastAsia="en-US"/>
        </w:rPr>
        <w:t>аключительные положения</w:t>
      </w:r>
    </w:p>
    <w:bookmarkEnd w:id="0"/>
    <w:p w:rsidR="00182FF9" w:rsidRPr="00CC5932" w:rsidRDefault="000710E9" w:rsidP="00CC5932">
      <w:pPr>
        <w:spacing w:after="200" w:line="360" w:lineRule="auto"/>
        <w:ind w:firstLine="708"/>
        <w:rPr>
          <w:rFonts w:eastAsia="Calibri"/>
          <w:szCs w:val="28"/>
          <w:lang w:eastAsia="en-US"/>
        </w:rPr>
      </w:pPr>
      <w:r w:rsidRPr="000710E9">
        <w:rPr>
          <w:rFonts w:eastAsia="Calibri"/>
          <w:szCs w:val="28"/>
          <w:lang w:eastAsia="en-US"/>
        </w:rPr>
        <w:t xml:space="preserve">8.1. Настоящее Положение вступает в силу с момента его подписания и утверждения председателем </w:t>
      </w:r>
      <w:r w:rsidRPr="000710E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F10E4">
        <w:rPr>
          <w:rFonts w:eastAsia="Calibri"/>
          <w:szCs w:val="28"/>
          <w:lang w:eastAsia="en-US"/>
        </w:rPr>
        <w:t xml:space="preserve">ТИК </w:t>
      </w:r>
      <w:proofErr w:type="gramStart"/>
      <w:r w:rsidR="000F10E4">
        <w:rPr>
          <w:rFonts w:eastAsia="Calibri"/>
          <w:szCs w:val="28"/>
          <w:lang w:eastAsia="en-US"/>
        </w:rPr>
        <w:t>Туапсинская</w:t>
      </w:r>
      <w:proofErr w:type="gramEnd"/>
      <w:r w:rsidR="000F10E4">
        <w:rPr>
          <w:rFonts w:eastAsia="Calibri"/>
          <w:szCs w:val="28"/>
          <w:lang w:eastAsia="en-US"/>
        </w:rPr>
        <w:t xml:space="preserve"> районна</w:t>
      </w:r>
      <w:r w:rsidRPr="000710E9">
        <w:rPr>
          <w:rFonts w:eastAsia="Calibri"/>
          <w:szCs w:val="28"/>
          <w:lang w:eastAsia="en-US"/>
        </w:rPr>
        <w:t>я.</w:t>
      </w:r>
    </w:p>
    <w:sectPr w:rsidR="00182FF9" w:rsidRPr="00CC5932" w:rsidSect="00F12094">
      <w:pgSz w:w="11906" w:h="16838" w:code="9"/>
      <w:pgMar w:top="1134" w:right="850" w:bottom="709" w:left="1701" w:header="68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B0" w:rsidRDefault="00F009B0" w:rsidP="009A4240">
      <w:r>
        <w:separator/>
      </w:r>
    </w:p>
  </w:endnote>
  <w:endnote w:type="continuationSeparator" w:id="0">
    <w:p w:rsidR="00F009B0" w:rsidRDefault="00F009B0" w:rsidP="009A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B0" w:rsidRDefault="00F009B0" w:rsidP="009A4240">
      <w:r>
        <w:separator/>
      </w:r>
    </w:p>
  </w:footnote>
  <w:footnote w:type="continuationSeparator" w:id="0">
    <w:p w:rsidR="00F009B0" w:rsidRDefault="00F009B0" w:rsidP="009A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CC"/>
    <w:rsid w:val="00001324"/>
    <w:rsid w:val="00044181"/>
    <w:rsid w:val="000536AB"/>
    <w:rsid w:val="000710E9"/>
    <w:rsid w:val="00082AEE"/>
    <w:rsid w:val="000A45A9"/>
    <w:rsid w:val="000C01AD"/>
    <w:rsid w:val="000E3F8F"/>
    <w:rsid w:val="000F10E4"/>
    <w:rsid w:val="001017D1"/>
    <w:rsid w:val="00182FF9"/>
    <w:rsid w:val="00185A1C"/>
    <w:rsid w:val="00186262"/>
    <w:rsid w:val="001A6C1B"/>
    <w:rsid w:val="001B2082"/>
    <w:rsid w:val="001D1167"/>
    <w:rsid w:val="001F2791"/>
    <w:rsid w:val="00204B36"/>
    <w:rsid w:val="00204E38"/>
    <w:rsid w:val="002144EA"/>
    <w:rsid w:val="002218CF"/>
    <w:rsid w:val="00230048"/>
    <w:rsid w:val="00231508"/>
    <w:rsid w:val="002509D9"/>
    <w:rsid w:val="00254144"/>
    <w:rsid w:val="00265DC2"/>
    <w:rsid w:val="002B6B5F"/>
    <w:rsid w:val="002C6B2F"/>
    <w:rsid w:val="002D2C51"/>
    <w:rsid w:val="00313569"/>
    <w:rsid w:val="00337AE7"/>
    <w:rsid w:val="00337F57"/>
    <w:rsid w:val="00387709"/>
    <w:rsid w:val="003A7E9F"/>
    <w:rsid w:val="003C2FED"/>
    <w:rsid w:val="003F69E6"/>
    <w:rsid w:val="004A6CE6"/>
    <w:rsid w:val="004B4869"/>
    <w:rsid w:val="004B7D5D"/>
    <w:rsid w:val="004C5804"/>
    <w:rsid w:val="004D1199"/>
    <w:rsid w:val="004D1330"/>
    <w:rsid w:val="004E09C1"/>
    <w:rsid w:val="004F39AC"/>
    <w:rsid w:val="00511C2E"/>
    <w:rsid w:val="0055175A"/>
    <w:rsid w:val="00583F1B"/>
    <w:rsid w:val="005A5B91"/>
    <w:rsid w:val="005C79B1"/>
    <w:rsid w:val="005D6E7C"/>
    <w:rsid w:val="005D7027"/>
    <w:rsid w:val="006032FB"/>
    <w:rsid w:val="0064458E"/>
    <w:rsid w:val="00655EA2"/>
    <w:rsid w:val="00693C20"/>
    <w:rsid w:val="006970A7"/>
    <w:rsid w:val="006A4E5A"/>
    <w:rsid w:val="006A5641"/>
    <w:rsid w:val="006B23F5"/>
    <w:rsid w:val="0070477C"/>
    <w:rsid w:val="00704EF3"/>
    <w:rsid w:val="0073490E"/>
    <w:rsid w:val="007447B2"/>
    <w:rsid w:val="00761723"/>
    <w:rsid w:val="00766314"/>
    <w:rsid w:val="007C3B7C"/>
    <w:rsid w:val="007D398C"/>
    <w:rsid w:val="007F0BEA"/>
    <w:rsid w:val="007F5E32"/>
    <w:rsid w:val="00805C6D"/>
    <w:rsid w:val="00850B95"/>
    <w:rsid w:val="00866863"/>
    <w:rsid w:val="00875062"/>
    <w:rsid w:val="00875E0B"/>
    <w:rsid w:val="008B09EE"/>
    <w:rsid w:val="008C6786"/>
    <w:rsid w:val="008C76B3"/>
    <w:rsid w:val="0093664D"/>
    <w:rsid w:val="009533B4"/>
    <w:rsid w:val="009A33EB"/>
    <w:rsid w:val="009A4240"/>
    <w:rsid w:val="009A426D"/>
    <w:rsid w:val="009B7C14"/>
    <w:rsid w:val="009E4EA6"/>
    <w:rsid w:val="009E5FF9"/>
    <w:rsid w:val="00A33FD2"/>
    <w:rsid w:val="00A42EF6"/>
    <w:rsid w:val="00A57AD0"/>
    <w:rsid w:val="00A74F85"/>
    <w:rsid w:val="00A80EBB"/>
    <w:rsid w:val="00AA0223"/>
    <w:rsid w:val="00AC19FA"/>
    <w:rsid w:val="00B10030"/>
    <w:rsid w:val="00B11788"/>
    <w:rsid w:val="00B37350"/>
    <w:rsid w:val="00B50A7F"/>
    <w:rsid w:val="00B57662"/>
    <w:rsid w:val="00B606E7"/>
    <w:rsid w:val="00B874ED"/>
    <w:rsid w:val="00BD4DD7"/>
    <w:rsid w:val="00BF576A"/>
    <w:rsid w:val="00BF6614"/>
    <w:rsid w:val="00C11828"/>
    <w:rsid w:val="00C431DA"/>
    <w:rsid w:val="00C435CF"/>
    <w:rsid w:val="00C51476"/>
    <w:rsid w:val="00C56F92"/>
    <w:rsid w:val="00C64809"/>
    <w:rsid w:val="00C7479C"/>
    <w:rsid w:val="00C924A3"/>
    <w:rsid w:val="00CB700F"/>
    <w:rsid w:val="00CC5932"/>
    <w:rsid w:val="00CE7BD0"/>
    <w:rsid w:val="00CF1842"/>
    <w:rsid w:val="00D1764B"/>
    <w:rsid w:val="00D34194"/>
    <w:rsid w:val="00D901CA"/>
    <w:rsid w:val="00DA5D78"/>
    <w:rsid w:val="00DB7273"/>
    <w:rsid w:val="00DE319C"/>
    <w:rsid w:val="00E040C1"/>
    <w:rsid w:val="00E26841"/>
    <w:rsid w:val="00F009B0"/>
    <w:rsid w:val="00F12094"/>
    <w:rsid w:val="00F271EC"/>
    <w:rsid w:val="00F424B8"/>
    <w:rsid w:val="00F66CCC"/>
    <w:rsid w:val="00FA1057"/>
    <w:rsid w:val="00FD6742"/>
    <w:rsid w:val="00F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240"/>
    <w:pPr>
      <w:keepNext/>
      <w:spacing w:line="360" w:lineRule="auto"/>
      <w:jc w:val="center"/>
      <w:outlineLvl w:val="0"/>
    </w:pPr>
    <w:rPr>
      <w:sz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A4240"/>
    <w:pPr>
      <w:keepNext/>
      <w:keepLines/>
      <w:spacing w:before="200"/>
      <w:jc w:val="left"/>
      <w:outlineLvl w:val="1"/>
    </w:pPr>
    <w:rPr>
      <w:rFonts w:ascii="Cambria" w:hAnsi="Cambria"/>
      <w:b/>
      <w:bCs/>
      <w:color w:val="DDDDD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40"/>
    <w:pPr>
      <w:keepNext/>
      <w:keepLines/>
      <w:spacing w:before="200"/>
      <w:jc w:val="left"/>
      <w:outlineLvl w:val="3"/>
    </w:pPr>
    <w:rPr>
      <w:rFonts w:ascii="Cambria" w:hAnsi="Cambria"/>
      <w:b/>
      <w:bCs/>
      <w:i/>
      <w:iCs/>
      <w:color w:val="DDDDD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24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9A4240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4240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paragraph" w:styleId="a3">
    <w:name w:val="header"/>
    <w:aliases w:val=" Знак, Знак3,Знак3,Знак"/>
    <w:basedOn w:val="a"/>
    <w:link w:val="a4"/>
    <w:uiPriority w:val="99"/>
    <w:unhideWhenUsed/>
    <w:rsid w:val="009A42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uiPriority w:val="99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A42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4240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A424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9">
    <w:name w:val="Body Text"/>
    <w:basedOn w:val="a"/>
    <w:link w:val="aa"/>
    <w:unhideWhenUsed/>
    <w:rsid w:val="009A4240"/>
    <w:pPr>
      <w:ind w:right="4534"/>
    </w:pPr>
    <w:rPr>
      <w:lang w:val="x-none"/>
    </w:rPr>
  </w:style>
  <w:style w:type="character" w:customStyle="1" w:styleId="aa">
    <w:name w:val="Основной текст Знак"/>
    <w:basedOn w:val="a0"/>
    <w:link w:val="a9"/>
    <w:rsid w:val="009A424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Body Text Indent"/>
    <w:basedOn w:val="a"/>
    <w:link w:val="ac"/>
    <w:unhideWhenUsed/>
    <w:rsid w:val="009A4240"/>
    <w:pPr>
      <w:spacing w:line="360" w:lineRule="auto"/>
      <w:ind w:firstLine="709"/>
    </w:pPr>
    <w:rPr>
      <w:lang w:val="x-none"/>
    </w:rPr>
  </w:style>
  <w:style w:type="character" w:customStyle="1" w:styleId="ac">
    <w:name w:val="Основной текст с отступом Знак"/>
    <w:basedOn w:val="a0"/>
    <w:link w:val="ab"/>
    <w:rsid w:val="009A424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ad">
    <w:name w:val="Ст_колон"/>
    <w:basedOn w:val="a"/>
    <w:next w:val="a5"/>
    <w:rsid w:val="009A4240"/>
    <w:rPr>
      <w:rFonts w:ascii="SchoolBook" w:hAnsi="SchoolBook"/>
      <w:sz w:val="26"/>
    </w:rPr>
  </w:style>
  <w:style w:type="character" w:styleId="ae">
    <w:name w:val="Hyperlink"/>
    <w:uiPriority w:val="99"/>
    <w:semiHidden/>
    <w:unhideWhenUsed/>
    <w:rsid w:val="009A4240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9A4240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9A4240"/>
    <w:pPr>
      <w:widowControl w:val="0"/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ConsPlusNormal">
    <w:name w:val="ConsPlusNormal"/>
    <w:rsid w:val="009A42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9A4240"/>
    <w:rPr>
      <w:vertAlign w:val="superscript"/>
    </w:rPr>
  </w:style>
  <w:style w:type="paragraph" w:styleId="af2">
    <w:name w:val="footnote text"/>
    <w:basedOn w:val="a"/>
    <w:link w:val="af3"/>
    <w:semiHidden/>
    <w:rsid w:val="009A4240"/>
    <w:pPr>
      <w:jc w:val="left"/>
    </w:pPr>
    <w:rPr>
      <w:sz w:val="20"/>
      <w:lang w:val="x-none" w:eastAsia="x-none"/>
    </w:rPr>
  </w:style>
  <w:style w:type="character" w:customStyle="1" w:styleId="af3">
    <w:name w:val="Текст сноски Знак"/>
    <w:basedOn w:val="a0"/>
    <w:link w:val="af2"/>
    <w:semiHidden/>
    <w:rsid w:val="009A424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9A424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A42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4">
    <w:name w:val="Title"/>
    <w:basedOn w:val="a"/>
    <w:link w:val="af5"/>
    <w:qFormat/>
    <w:rsid w:val="009A4240"/>
    <w:pPr>
      <w:spacing w:line="360" w:lineRule="auto"/>
      <w:jc w:val="center"/>
    </w:pPr>
    <w:rPr>
      <w:b/>
      <w:lang w:val="x-none" w:eastAsia="x-none"/>
    </w:rPr>
  </w:style>
  <w:style w:type="character" w:customStyle="1" w:styleId="af5">
    <w:name w:val="Название Знак"/>
    <w:basedOn w:val="a0"/>
    <w:link w:val="af4"/>
    <w:rsid w:val="009A424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f6">
    <w:name w:val="Table Grid"/>
    <w:basedOn w:val="a1"/>
    <w:uiPriority w:val="59"/>
    <w:rsid w:val="009A42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9A4240"/>
    <w:pPr>
      <w:spacing w:line="360" w:lineRule="auto"/>
      <w:ind w:firstLine="709"/>
    </w:pPr>
  </w:style>
  <w:style w:type="paragraph" w:styleId="21">
    <w:name w:val="Body Text Indent 2"/>
    <w:basedOn w:val="a"/>
    <w:link w:val="22"/>
    <w:rsid w:val="009A4240"/>
    <w:pPr>
      <w:spacing w:line="360" w:lineRule="auto"/>
      <w:ind w:firstLine="700"/>
    </w:pPr>
  </w:style>
  <w:style w:type="character" w:customStyle="1" w:styleId="22">
    <w:name w:val="Основной текст с отступом 2 Знак"/>
    <w:basedOn w:val="a0"/>
    <w:link w:val="21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9A4240"/>
    <w:pPr>
      <w:jc w:val="center"/>
    </w:pPr>
    <w:rPr>
      <w:b/>
    </w:rPr>
  </w:style>
  <w:style w:type="paragraph" w:customStyle="1" w:styleId="14-150">
    <w:name w:val="14-15"/>
    <w:basedOn w:val="a"/>
    <w:rsid w:val="009A4240"/>
    <w:pPr>
      <w:widowControl w:val="0"/>
      <w:spacing w:line="360" w:lineRule="auto"/>
      <w:ind w:firstLine="720"/>
    </w:pPr>
    <w:rPr>
      <w:spacing w:val="4"/>
    </w:rPr>
  </w:style>
  <w:style w:type="paragraph" w:styleId="31">
    <w:name w:val="Body Text 3"/>
    <w:basedOn w:val="a"/>
    <w:link w:val="32"/>
    <w:unhideWhenUsed/>
    <w:rsid w:val="009A4240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42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9A4240"/>
    <w:pPr>
      <w:spacing w:line="360" w:lineRule="auto"/>
      <w:ind w:firstLine="709"/>
    </w:pPr>
  </w:style>
  <w:style w:type="paragraph" w:styleId="23">
    <w:name w:val="Body Text 2"/>
    <w:basedOn w:val="a"/>
    <w:link w:val="24"/>
    <w:uiPriority w:val="99"/>
    <w:unhideWhenUsed/>
    <w:rsid w:val="009A4240"/>
    <w:pPr>
      <w:spacing w:after="120" w:line="480" w:lineRule="auto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9A4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9A4240"/>
    <w:pPr>
      <w:ind w:left="720"/>
      <w:contextualSpacing/>
    </w:pPr>
  </w:style>
  <w:style w:type="paragraph" w:customStyle="1" w:styleId="14514-1">
    <w:name w:val="текст14.5.Текст14-1"/>
    <w:basedOn w:val="a"/>
    <w:rsid w:val="009A4240"/>
    <w:pPr>
      <w:widowControl w:val="0"/>
      <w:spacing w:line="360" w:lineRule="auto"/>
      <w:ind w:firstLine="720"/>
    </w:pPr>
  </w:style>
  <w:style w:type="paragraph" w:customStyle="1" w:styleId="xl57">
    <w:name w:val="xl57"/>
    <w:basedOn w:val="a"/>
    <w:rsid w:val="009A4240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styleId="af8">
    <w:name w:val="Normal (Web)"/>
    <w:basedOn w:val="a"/>
    <w:uiPriority w:val="99"/>
    <w:rsid w:val="009A4240"/>
    <w:pPr>
      <w:spacing w:before="100" w:beforeAutospacing="1" w:after="100" w:afterAutospacing="1"/>
      <w:jc w:val="left"/>
    </w:pPr>
    <w:rPr>
      <w:rFonts w:ascii="Tahoma" w:hAnsi="Tahoma" w:cs="Tahoma"/>
      <w:sz w:val="18"/>
      <w:szCs w:val="18"/>
    </w:rPr>
  </w:style>
  <w:style w:type="character" w:customStyle="1" w:styleId="a12">
    <w:name w:val="a12"/>
    <w:basedOn w:val="a0"/>
    <w:rsid w:val="009A4240"/>
  </w:style>
  <w:style w:type="paragraph" w:customStyle="1" w:styleId="Heading">
    <w:name w:val="Heading"/>
    <w:rsid w:val="009A4240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9A424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1">
    <w:name w:val="Основной текст1"/>
    <w:basedOn w:val="a"/>
    <w:rsid w:val="009A4240"/>
    <w:pPr>
      <w:jc w:val="center"/>
    </w:pPr>
  </w:style>
  <w:style w:type="paragraph" w:customStyle="1" w:styleId="af9">
    <w:name w:val="Стиль Нормальный + полужирный"/>
    <w:basedOn w:val="a"/>
    <w:rsid w:val="009A4240"/>
    <w:pPr>
      <w:widowControl w:val="0"/>
      <w:autoSpaceDE w:val="0"/>
      <w:autoSpaceDN w:val="0"/>
      <w:adjustRightInd w:val="0"/>
      <w:ind w:firstLine="709"/>
    </w:pPr>
    <w:rPr>
      <w:b/>
      <w:bCs/>
      <w:spacing w:val="2"/>
      <w:szCs w:val="28"/>
    </w:rPr>
  </w:style>
  <w:style w:type="paragraph" w:customStyle="1" w:styleId="afa">
    <w:name w:val="Стиль"/>
    <w:rsid w:val="00C92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240"/>
    <w:pPr>
      <w:keepNext/>
      <w:spacing w:line="360" w:lineRule="auto"/>
      <w:jc w:val="center"/>
      <w:outlineLvl w:val="0"/>
    </w:pPr>
    <w:rPr>
      <w:sz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A4240"/>
    <w:pPr>
      <w:keepNext/>
      <w:keepLines/>
      <w:spacing w:before="200"/>
      <w:jc w:val="left"/>
      <w:outlineLvl w:val="1"/>
    </w:pPr>
    <w:rPr>
      <w:rFonts w:ascii="Cambria" w:hAnsi="Cambria"/>
      <w:b/>
      <w:bCs/>
      <w:color w:val="DDDDD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40"/>
    <w:pPr>
      <w:keepNext/>
      <w:keepLines/>
      <w:spacing w:before="200"/>
      <w:jc w:val="left"/>
      <w:outlineLvl w:val="3"/>
    </w:pPr>
    <w:rPr>
      <w:rFonts w:ascii="Cambria" w:hAnsi="Cambria"/>
      <w:b/>
      <w:bCs/>
      <w:i/>
      <w:iCs/>
      <w:color w:val="DDDDD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24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9A4240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4240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paragraph" w:styleId="a3">
    <w:name w:val="header"/>
    <w:aliases w:val=" Знак, Знак3,Знак3,Знак"/>
    <w:basedOn w:val="a"/>
    <w:link w:val="a4"/>
    <w:uiPriority w:val="99"/>
    <w:unhideWhenUsed/>
    <w:rsid w:val="009A42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uiPriority w:val="99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A42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4240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A424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9">
    <w:name w:val="Body Text"/>
    <w:basedOn w:val="a"/>
    <w:link w:val="aa"/>
    <w:unhideWhenUsed/>
    <w:rsid w:val="009A4240"/>
    <w:pPr>
      <w:ind w:right="4534"/>
    </w:pPr>
    <w:rPr>
      <w:lang w:val="x-none"/>
    </w:rPr>
  </w:style>
  <w:style w:type="character" w:customStyle="1" w:styleId="aa">
    <w:name w:val="Основной текст Знак"/>
    <w:basedOn w:val="a0"/>
    <w:link w:val="a9"/>
    <w:rsid w:val="009A424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Body Text Indent"/>
    <w:basedOn w:val="a"/>
    <w:link w:val="ac"/>
    <w:unhideWhenUsed/>
    <w:rsid w:val="009A4240"/>
    <w:pPr>
      <w:spacing w:line="360" w:lineRule="auto"/>
      <w:ind w:firstLine="709"/>
    </w:pPr>
    <w:rPr>
      <w:lang w:val="x-none"/>
    </w:rPr>
  </w:style>
  <w:style w:type="character" w:customStyle="1" w:styleId="ac">
    <w:name w:val="Основной текст с отступом Знак"/>
    <w:basedOn w:val="a0"/>
    <w:link w:val="ab"/>
    <w:rsid w:val="009A424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ad">
    <w:name w:val="Ст_колон"/>
    <w:basedOn w:val="a"/>
    <w:next w:val="a5"/>
    <w:rsid w:val="009A4240"/>
    <w:rPr>
      <w:rFonts w:ascii="SchoolBook" w:hAnsi="SchoolBook"/>
      <w:sz w:val="26"/>
    </w:rPr>
  </w:style>
  <w:style w:type="character" w:styleId="ae">
    <w:name w:val="Hyperlink"/>
    <w:uiPriority w:val="99"/>
    <w:semiHidden/>
    <w:unhideWhenUsed/>
    <w:rsid w:val="009A4240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9A4240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9A4240"/>
    <w:pPr>
      <w:widowControl w:val="0"/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ConsPlusNormal">
    <w:name w:val="ConsPlusNormal"/>
    <w:rsid w:val="009A42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9A4240"/>
    <w:rPr>
      <w:vertAlign w:val="superscript"/>
    </w:rPr>
  </w:style>
  <w:style w:type="paragraph" w:styleId="af2">
    <w:name w:val="footnote text"/>
    <w:basedOn w:val="a"/>
    <w:link w:val="af3"/>
    <w:semiHidden/>
    <w:rsid w:val="009A4240"/>
    <w:pPr>
      <w:jc w:val="left"/>
    </w:pPr>
    <w:rPr>
      <w:sz w:val="20"/>
      <w:lang w:val="x-none" w:eastAsia="x-none"/>
    </w:rPr>
  </w:style>
  <w:style w:type="character" w:customStyle="1" w:styleId="af3">
    <w:name w:val="Текст сноски Знак"/>
    <w:basedOn w:val="a0"/>
    <w:link w:val="af2"/>
    <w:semiHidden/>
    <w:rsid w:val="009A424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9A424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A42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4">
    <w:name w:val="Title"/>
    <w:basedOn w:val="a"/>
    <w:link w:val="af5"/>
    <w:qFormat/>
    <w:rsid w:val="009A4240"/>
    <w:pPr>
      <w:spacing w:line="360" w:lineRule="auto"/>
      <w:jc w:val="center"/>
    </w:pPr>
    <w:rPr>
      <w:b/>
      <w:lang w:val="x-none" w:eastAsia="x-none"/>
    </w:rPr>
  </w:style>
  <w:style w:type="character" w:customStyle="1" w:styleId="af5">
    <w:name w:val="Название Знак"/>
    <w:basedOn w:val="a0"/>
    <w:link w:val="af4"/>
    <w:rsid w:val="009A424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f6">
    <w:name w:val="Table Grid"/>
    <w:basedOn w:val="a1"/>
    <w:uiPriority w:val="59"/>
    <w:rsid w:val="009A42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9A4240"/>
    <w:pPr>
      <w:spacing w:line="360" w:lineRule="auto"/>
      <w:ind w:firstLine="709"/>
    </w:pPr>
  </w:style>
  <w:style w:type="paragraph" w:styleId="21">
    <w:name w:val="Body Text Indent 2"/>
    <w:basedOn w:val="a"/>
    <w:link w:val="22"/>
    <w:rsid w:val="009A4240"/>
    <w:pPr>
      <w:spacing w:line="360" w:lineRule="auto"/>
      <w:ind w:firstLine="700"/>
    </w:pPr>
  </w:style>
  <w:style w:type="character" w:customStyle="1" w:styleId="22">
    <w:name w:val="Основной текст с отступом 2 Знак"/>
    <w:basedOn w:val="a0"/>
    <w:link w:val="21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9A4240"/>
    <w:pPr>
      <w:jc w:val="center"/>
    </w:pPr>
    <w:rPr>
      <w:b/>
    </w:rPr>
  </w:style>
  <w:style w:type="paragraph" w:customStyle="1" w:styleId="14-150">
    <w:name w:val="14-15"/>
    <w:basedOn w:val="a"/>
    <w:rsid w:val="009A4240"/>
    <w:pPr>
      <w:widowControl w:val="0"/>
      <w:spacing w:line="360" w:lineRule="auto"/>
      <w:ind w:firstLine="720"/>
    </w:pPr>
    <w:rPr>
      <w:spacing w:val="4"/>
    </w:rPr>
  </w:style>
  <w:style w:type="paragraph" w:styleId="31">
    <w:name w:val="Body Text 3"/>
    <w:basedOn w:val="a"/>
    <w:link w:val="32"/>
    <w:unhideWhenUsed/>
    <w:rsid w:val="009A4240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42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9A4240"/>
    <w:pPr>
      <w:spacing w:line="360" w:lineRule="auto"/>
      <w:ind w:firstLine="709"/>
    </w:pPr>
  </w:style>
  <w:style w:type="paragraph" w:styleId="23">
    <w:name w:val="Body Text 2"/>
    <w:basedOn w:val="a"/>
    <w:link w:val="24"/>
    <w:uiPriority w:val="99"/>
    <w:unhideWhenUsed/>
    <w:rsid w:val="009A4240"/>
    <w:pPr>
      <w:spacing w:after="120" w:line="480" w:lineRule="auto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9A4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9A4240"/>
    <w:pPr>
      <w:ind w:left="720"/>
      <w:contextualSpacing/>
    </w:pPr>
  </w:style>
  <w:style w:type="paragraph" w:customStyle="1" w:styleId="14514-1">
    <w:name w:val="текст14.5.Текст14-1"/>
    <w:basedOn w:val="a"/>
    <w:rsid w:val="009A4240"/>
    <w:pPr>
      <w:widowControl w:val="0"/>
      <w:spacing w:line="360" w:lineRule="auto"/>
      <w:ind w:firstLine="720"/>
    </w:pPr>
  </w:style>
  <w:style w:type="paragraph" w:customStyle="1" w:styleId="xl57">
    <w:name w:val="xl57"/>
    <w:basedOn w:val="a"/>
    <w:rsid w:val="009A4240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styleId="af8">
    <w:name w:val="Normal (Web)"/>
    <w:basedOn w:val="a"/>
    <w:uiPriority w:val="99"/>
    <w:rsid w:val="009A4240"/>
    <w:pPr>
      <w:spacing w:before="100" w:beforeAutospacing="1" w:after="100" w:afterAutospacing="1"/>
      <w:jc w:val="left"/>
    </w:pPr>
    <w:rPr>
      <w:rFonts w:ascii="Tahoma" w:hAnsi="Tahoma" w:cs="Tahoma"/>
      <w:sz w:val="18"/>
      <w:szCs w:val="18"/>
    </w:rPr>
  </w:style>
  <w:style w:type="character" w:customStyle="1" w:styleId="a12">
    <w:name w:val="a12"/>
    <w:basedOn w:val="a0"/>
    <w:rsid w:val="009A4240"/>
  </w:style>
  <w:style w:type="paragraph" w:customStyle="1" w:styleId="Heading">
    <w:name w:val="Heading"/>
    <w:rsid w:val="009A4240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9A424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1">
    <w:name w:val="Основной текст1"/>
    <w:basedOn w:val="a"/>
    <w:rsid w:val="009A4240"/>
    <w:pPr>
      <w:jc w:val="center"/>
    </w:pPr>
  </w:style>
  <w:style w:type="paragraph" w:customStyle="1" w:styleId="af9">
    <w:name w:val="Стиль Нормальный + полужирный"/>
    <w:basedOn w:val="a"/>
    <w:rsid w:val="009A4240"/>
    <w:pPr>
      <w:widowControl w:val="0"/>
      <w:autoSpaceDE w:val="0"/>
      <w:autoSpaceDN w:val="0"/>
      <w:adjustRightInd w:val="0"/>
      <w:ind w:firstLine="709"/>
    </w:pPr>
    <w:rPr>
      <w:b/>
      <w:bCs/>
      <w:spacing w:val="2"/>
      <w:szCs w:val="28"/>
    </w:rPr>
  </w:style>
  <w:style w:type="paragraph" w:customStyle="1" w:styleId="afa">
    <w:name w:val="Стиль"/>
    <w:rsid w:val="00C92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D8AC-457A-4046-B161-F2A4ED67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2026-04-02T14:40:00Z</cp:lastPrinted>
  <dcterms:created xsi:type="dcterms:W3CDTF">2026-03-30T07:16:00Z</dcterms:created>
  <dcterms:modified xsi:type="dcterms:W3CDTF">2026-04-02T15:09:00Z</dcterms:modified>
</cp:coreProperties>
</file>