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8D4" w:rsidRPr="0048628A" w:rsidRDefault="0048628A" w:rsidP="007A51E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8628A">
        <w:rPr>
          <w:rFonts w:ascii="Times New Roman" w:hAnsi="Times New Roman" w:cs="Times New Roman"/>
          <w:b/>
          <w:bCs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48628A" w:rsidRPr="00450EBA" w:rsidRDefault="0048628A" w:rsidP="007A51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320F3C" w:rsidRPr="00450EBA" w:rsidTr="003D7CB1">
        <w:tc>
          <w:tcPr>
            <w:tcW w:w="2660" w:type="dxa"/>
          </w:tcPr>
          <w:p w:rsidR="006A2E61" w:rsidRPr="00450EBA" w:rsidRDefault="006A2E6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административный регламент</w:t>
            </w:r>
          </w:p>
        </w:tc>
        <w:tc>
          <w:tcPr>
            <w:tcW w:w="7194" w:type="dxa"/>
          </w:tcPr>
          <w:p w:rsidR="00A52526" w:rsidRPr="00450EBA" w:rsidRDefault="00756AFB" w:rsidP="00654ABA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муниципального образования Туапсинский район от </w:t>
            </w:r>
            <w:r w:rsidR="00F53E30" w:rsidRPr="00450EBA">
              <w:rPr>
                <w:rFonts w:ascii="Times New Roman" w:hAnsi="Times New Roman" w:cs="Times New Roman"/>
                <w:bCs/>
                <w:sz w:val="24"/>
                <w:szCs w:val="24"/>
              </w:rPr>
              <w:t>12.12.2016</w:t>
            </w:r>
            <w:r w:rsidRPr="00450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F53E30" w:rsidRPr="00450EB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54ABA" w:rsidRPr="00450EBA">
              <w:rPr>
                <w:rFonts w:ascii="Times New Roman" w:hAnsi="Times New Roman" w:cs="Times New Roman"/>
                <w:bCs/>
                <w:sz w:val="24"/>
                <w:szCs w:val="24"/>
              </w:rPr>
              <w:t>864</w:t>
            </w:r>
            <w:r w:rsidRPr="00450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 утверждении административного регламента предоставления </w:t>
            </w:r>
            <w:r w:rsidR="00654ABA" w:rsidRPr="00450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администрацией муниципального образования Туапсинский район </w:t>
            </w:r>
            <w:r w:rsidRPr="00450EBA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услуги «</w:t>
            </w:r>
            <w:r w:rsidR="00654ABA" w:rsidRPr="00450EBA">
              <w:rPr>
                <w:rFonts w:ascii="Times New Roman" w:hAnsi="Times New Roman" w:cs="Times New Roman"/>
                <w:bCs/>
                <w:sz w:val="24"/>
                <w:szCs w:val="24"/>
              </w:rPr>
              <w:t>Вы</w:t>
            </w:r>
            <w:r w:rsidR="00AB4085" w:rsidRPr="00450EBA">
              <w:rPr>
                <w:rFonts w:ascii="Times New Roman" w:hAnsi="Times New Roman" w:cs="Times New Roman"/>
                <w:bCs/>
                <w:sz w:val="24"/>
                <w:szCs w:val="24"/>
              </w:rPr>
              <w:t>дача акта освидетельствования проведения основных работ по строительству (реконструкции) объекта индивидуального жилищного ст</w:t>
            </w:r>
            <w:bookmarkStart w:id="0" w:name="_GoBack"/>
            <w:r w:rsidR="00AB4085" w:rsidRPr="00450EBA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bookmarkEnd w:id="0"/>
            <w:r w:rsidR="00AB4085" w:rsidRPr="00450EBA">
              <w:rPr>
                <w:rFonts w:ascii="Times New Roman" w:hAnsi="Times New Roman" w:cs="Times New Roman"/>
                <w:bCs/>
                <w:sz w:val="24"/>
                <w:szCs w:val="24"/>
              </w:rPr>
              <w:t>оительства с привлечением средств материнского (семейного) капитала»</w:t>
            </w:r>
            <w:r w:rsidRPr="00450E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20F3C" w:rsidRPr="00450EBA" w:rsidTr="003D7CB1">
        <w:tc>
          <w:tcPr>
            <w:tcW w:w="2660" w:type="dxa"/>
          </w:tcPr>
          <w:p w:rsidR="006A2E61" w:rsidRPr="00450EBA" w:rsidRDefault="003D7CB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предоставляющий муниципальную услугу</w:t>
            </w:r>
          </w:p>
        </w:tc>
        <w:tc>
          <w:tcPr>
            <w:tcW w:w="7194" w:type="dxa"/>
          </w:tcPr>
          <w:p w:rsidR="00F936C5" w:rsidRPr="00450EBA" w:rsidRDefault="00F936C5" w:rsidP="00F936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B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район.</w:t>
            </w:r>
          </w:p>
          <w:p w:rsidR="00F936C5" w:rsidRPr="00450EBA" w:rsidRDefault="00F936C5" w:rsidP="00F936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0EBA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3.</w:t>
            </w:r>
            <w:proofErr w:type="gramEnd"/>
          </w:p>
          <w:p w:rsidR="00F936C5" w:rsidRPr="00450EBA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BA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450EBA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F936C5" w:rsidRPr="00450EBA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BA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2-31-11.</w:t>
            </w:r>
          </w:p>
          <w:p w:rsidR="00F936C5" w:rsidRPr="00450EBA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B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tuapse@mo.krasnodar.ru.</w:t>
            </w:r>
          </w:p>
          <w:p w:rsidR="00F936C5" w:rsidRPr="00450EBA" w:rsidRDefault="00F936C5" w:rsidP="00F936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B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Туапсинский район предоставляет муниципальную услугу через управление </w:t>
            </w:r>
            <w:r w:rsidR="001F50CC" w:rsidRPr="00450EBA">
              <w:rPr>
                <w:rFonts w:ascii="Times New Roman" w:hAnsi="Times New Roman" w:cs="Times New Roman"/>
                <w:sz w:val="24"/>
                <w:szCs w:val="24"/>
              </w:rPr>
              <w:t>архитектуры и градостроительства</w:t>
            </w:r>
            <w:r w:rsidRPr="00450EB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Туапсинский  район.</w:t>
            </w:r>
          </w:p>
          <w:p w:rsidR="00F936C5" w:rsidRPr="00450EBA" w:rsidRDefault="00F936C5" w:rsidP="00F936C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Pr="00450EBA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и градостроительства администрации муниципального образования Туапсинский район.</w:t>
            </w:r>
          </w:p>
          <w:p w:rsidR="00F936C5" w:rsidRPr="00450EBA" w:rsidRDefault="00F936C5" w:rsidP="00F936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BA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 (3-й этаж кабинет 32,35).</w:t>
            </w:r>
          </w:p>
          <w:p w:rsidR="00F936C5" w:rsidRPr="00450EBA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BA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450EBA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F936C5" w:rsidRPr="00450EBA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BA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</w:t>
            </w:r>
            <w:r w:rsidR="00AB4085" w:rsidRPr="00450EBA">
              <w:rPr>
                <w:rFonts w:ascii="Times New Roman" w:hAnsi="Times New Roman" w:cs="Times New Roman"/>
                <w:sz w:val="24"/>
                <w:szCs w:val="24"/>
              </w:rPr>
              <w:t xml:space="preserve"> для справок): 8(86167) 2-58-37, </w:t>
            </w:r>
            <w:r w:rsidR="00AB4085" w:rsidRPr="00450EBA">
              <w:rPr>
                <w:rFonts w:ascii="Times New Roman" w:hAnsi="Times New Roman" w:cs="Times New Roman"/>
                <w:sz w:val="24"/>
                <w:szCs w:val="24"/>
              </w:rPr>
              <w:t>8(86167) 2-34-78</w:t>
            </w:r>
            <w:r w:rsidRPr="00450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2E61" w:rsidRPr="00450EBA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BA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="00AB4085" w:rsidRPr="00450EBA">
              <w:rPr>
                <w:rFonts w:ascii="Times New Roman" w:hAnsi="Times New Roman" w:cs="Times New Roman"/>
                <w:sz w:val="24"/>
                <w:szCs w:val="24"/>
              </w:rPr>
              <w:t>arh_tuapse32@mail.ru.</w:t>
            </w:r>
          </w:p>
        </w:tc>
      </w:tr>
      <w:tr w:rsidR="00320F3C" w:rsidRPr="00450EBA" w:rsidTr="003D7CB1">
        <w:tc>
          <w:tcPr>
            <w:tcW w:w="2660" w:type="dxa"/>
          </w:tcPr>
          <w:p w:rsidR="003D7CB1" w:rsidRPr="00450EBA" w:rsidRDefault="003D7CB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организации, участвующие в предоставлении муниципальной услуги</w:t>
            </w:r>
          </w:p>
        </w:tc>
        <w:tc>
          <w:tcPr>
            <w:tcW w:w="7194" w:type="dxa"/>
          </w:tcPr>
          <w:p w:rsidR="00624FFB" w:rsidRPr="00450EBA" w:rsidRDefault="00624FFB" w:rsidP="0065354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EBA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служба государственной регистрации,</w:t>
            </w:r>
          </w:p>
          <w:p w:rsidR="00624FFB" w:rsidRPr="00450EBA" w:rsidRDefault="00624FFB" w:rsidP="0065354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EBA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кадастра и картографии по Краснодарскому краю</w:t>
            </w:r>
          </w:p>
          <w:p w:rsidR="00624FFB" w:rsidRPr="00450EBA" w:rsidRDefault="00624FFB" w:rsidP="0065354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EB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Межмуниципальный отдел по г. Горячий Ключ и Туапсинскому району Управления </w:t>
            </w:r>
            <w:proofErr w:type="spellStart"/>
            <w:r w:rsidRPr="00450EB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Росреестра</w:t>
            </w:r>
            <w:proofErr w:type="spellEnd"/>
            <w:r w:rsidRPr="00450EB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Краснодарскому краю</w:t>
            </w:r>
            <w:r w:rsidRPr="00450EB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24FFB" w:rsidRPr="00450EBA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BA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Спинова, 9.</w:t>
            </w:r>
          </w:p>
          <w:p w:rsidR="00624FFB" w:rsidRPr="00450EBA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BA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450EBA"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624FFB" w:rsidRPr="00450EBA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BA">
              <w:rPr>
                <w:rFonts w:ascii="Times New Roman" w:hAnsi="Times New Roman" w:cs="Times New Roman"/>
                <w:sz w:val="24"/>
                <w:szCs w:val="24"/>
              </w:rPr>
              <w:t>Понедельник: с 09:00 до 18:00;</w:t>
            </w:r>
          </w:p>
          <w:p w:rsidR="00624FFB" w:rsidRPr="00450EBA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BA">
              <w:rPr>
                <w:rFonts w:ascii="Times New Roman" w:hAnsi="Times New Roman" w:cs="Times New Roman"/>
                <w:sz w:val="24"/>
                <w:szCs w:val="24"/>
              </w:rPr>
              <w:t>Вторник: с 09:00 до 19:00;</w:t>
            </w:r>
          </w:p>
          <w:p w:rsidR="00624FFB" w:rsidRPr="00450EBA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BA">
              <w:rPr>
                <w:rFonts w:ascii="Times New Roman" w:hAnsi="Times New Roman" w:cs="Times New Roman"/>
                <w:sz w:val="24"/>
                <w:szCs w:val="24"/>
              </w:rPr>
              <w:t>Среда: с 09:00 до 18:00;</w:t>
            </w:r>
          </w:p>
          <w:p w:rsidR="00624FFB" w:rsidRPr="00450EBA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BA">
              <w:rPr>
                <w:rFonts w:ascii="Times New Roman" w:hAnsi="Times New Roman" w:cs="Times New Roman"/>
                <w:sz w:val="24"/>
                <w:szCs w:val="24"/>
              </w:rPr>
              <w:t>Четверг: с 09:00 до 19:00;</w:t>
            </w:r>
          </w:p>
          <w:p w:rsidR="00624FFB" w:rsidRPr="00450EBA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BA">
              <w:rPr>
                <w:rFonts w:ascii="Times New Roman" w:hAnsi="Times New Roman" w:cs="Times New Roman"/>
                <w:sz w:val="24"/>
                <w:szCs w:val="24"/>
              </w:rPr>
              <w:t>Пятница: с 09:00 до 17:00;</w:t>
            </w:r>
          </w:p>
          <w:p w:rsidR="00624FFB" w:rsidRPr="00450EBA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BA">
              <w:rPr>
                <w:rFonts w:ascii="Times New Roman" w:hAnsi="Times New Roman" w:cs="Times New Roman"/>
                <w:sz w:val="24"/>
                <w:szCs w:val="24"/>
              </w:rPr>
              <w:t>Суббота: выходной;</w:t>
            </w:r>
          </w:p>
          <w:p w:rsidR="00624FFB" w:rsidRPr="00450EBA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BA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выходной.</w:t>
            </w:r>
          </w:p>
          <w:p w:rsidR="00624FFB" w:rsidRPr="00450EBA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Контактный телефон (телефон для справок):                               8(86167) 2-61-38.</w:t>
            </w:r>
          </w:p>
          <w:p w:rsidR="00624FFB" w:rsidRPr="00450EBA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BA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6" w:history="1">
              <w:r w:rsidR="00AB4085" w:rsidRPr="00450EB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OO_49@frskuban.ru</w:t>
              </w:r>
            </w:hyperlink>
            <w:r w:rsidRPr="00450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4FFB" w:rsidRPr="00450EBA" w:rsidRDefault="00624FFB" w:rsidP="0065354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EBA">
              <w:rPr>
                <w:rFonts w:ascii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3D7CB1" w:rsidRPr="00450EBA" w:rsidRDefault="00624FFB" w:rsidP="0065354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B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местонахождении и графике работы, справочных телефонах,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«Интернет» </w:t>
            </w:r>
            <w:r w:rsidRPr="00450EB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1E36D1" w:rsidRPr="00450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450E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http://www.e-mfc.ru</w:t>
              </w:r>
            </w:hyperlink>
          </w:p>
        </w:tc>
      </w:tr>
      <w:tr w:rsidR="00320F3C" w:rsidRPr="00450EBA" w:rsidTr="003D7CB1">
        <w:tc>
          <w:tcPr>
            <w:tcW w:w="2660" w:type="dxa"/>
          </w:tcPr>
          <w:p w:rsidR="00AC7847" w:rsidRPr="00450EBA" w:rsidRDefault="00AC7847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Нормативные правовые акты, регулирующие предоставление муниципальной услуги</w:t>
            </w:r>
          </w:p>
        </w:tc>
        <w:tc>
          <w:tcPr>
            <w:tcW w:w="7194" w:type="dxa"/>
          </w:tcPr>
          <w:p w:rsidR="00AB4085" w:rsidRPr="00450EBA" w:rsidRDefault="00AB408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450EBA">
              <w:rPr>
                <w:rFonts w:ascii="Times New Roman" w:hAnsi="Times New Roman" w:cs="Times New Roman"/>
              </w:rPr>
              <w:t>Жилищный кодекс Российской Федерации (текст опубликован в печатном издании «Российская газета» от 12 января 2005 года, «Парламентская газета» от 15 января 2005 года № 7-8);</w:t>
            </w:r>
          </w:p>
          <w:p w:rsidR="00F936C5" w:rsidRPr="00450EBA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450EBA">
              <w:rPr>
                <w:rFonts w:ascii="Times New Roman" w:hAnsi="Times New Roman" w:cs="Times New Roman"/>
              </w:rPr>
              <w:t>Градостроительный кодекс Российской Федерации (текст Кодекса опубликован в «Российской газете» от 30 декабря 2004 г. № 290, в «Парламентской газете» от 14 января 2005 г. № 5-6, в Собрании законодательства Российской Федерации от 3 января 2005 г. № 1 (часть I) ст. 16);</w:t>
            </w:r>
          </w:p>
          <w:p w:rsidR="00F936C5" w:rsidRPr="00450EBA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50EBA">
              <w:rPr>
                <w:rFonts w:ascii="Times New Roman" w:hAnsi="Times New Roman" w:cs="Times New Roman"/>
              </w:rPr>
              <w:t>Федеральный закон от 6 октября 2003 года № 131-ФЗ «Об общих принципах организации местного самоуправления в Российской Федерации» (текст Федерального закона опубликован в «Российской газете» от 8 октября 2003 г. N 202, в «Парламентской газете» от 8 октября 2003 г. N 186, в Собрании законодательства Российской Федерации от 6 октября 2003 г. N 40 ст. 3822);</w:t>
            </w:r>
            <w:proofErr w:type="gramEnd"/>
          </w:p>
          <w:p w:rsidR="00F936C5" w:rsidRPr="00450EBA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450EBA">
              <w:rPr>
                <w:rFonts w:ascii="Times New Roman" w:hAnsi="Times New Roman" w:cs="Times New Roman"/>
              </w:rPr>
              <w:t>Федеральный закон от 27 июля 2010 года № 210-ФЗ «Об организации предоставления государственных и муниципальных услуг» (текст Федерального закона опубликован в «Российской газете» от 30 июля 2010 г. N 168, в Собрании законодательства Российской Федерации от 2 августа 2010 г. N 31 ст. 4179);</w:t>
            </w:r>
          </w:p>
          <w:p w:rsidR="00F936C5" w:rsidRPr="00450EBA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450EBA">
              <w:rPr>
                <w:rFonts w:ascii="Times New Roman" w:hAnsi="Times New Roman" w:cs="Times New Roman"/>
              </w:rPr>
              <w:t>Федеральный закон от 6 апреля 2011 года № 63-ФЗ «Об электронной подписи» (текст Федерального закона опубликован в «Российской газете» от 8 апреля 2011 г. N 75, в Собрании законодательства Российской Федерации от 11 апреля 2011 г. N 15 ст. 2036, в «Парламентской газете» от 8 апреля 2011 г. N 17);</w:t>
            </w:r>
          </w:p>
          <w:p w:rsidR="00F936C5" w:rsidRPr="00450EBA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50EBA">
              <w:rPr>
                <w:rFonts w:ascii="Times New Roman" w:hAnsi="Times New Roman" w:cs="Times New Roman"/>
              </w:rPr>
              <w:t>постановление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(текст постановления опубликован в «Российской газете» от 2 июля 2012 г. N 148, в Собрании законодательства Российской Федерации от 2 июля 2012 г. N 27 ст. 3744);</w:t>
            </w:r>
            <w:proofErr w:type="gramEnd"/>
          </w:p>
          <w:p w:rsidR="00F936C5" w:rsidRPr="00450EBA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50EBA">
              <w:rPr>
                <w:rStyle w:val="link"/>
                <w:rFonts w:ascii="Times New Roman" w:hAnsi="Times New Roman" w:cs="Times New Roman"/>
              </w:rPr>
              <w:t>постановление</w:t>
            </w:r>
            <w:r w:rsidRPr="00450EBA">
              <w:rPr>
                <w:rFonts w:ascii="Times New Roman" w:hAnsi="Times New Roman" w:cs="Times New Roman"/>
              </w:rPr>
              <w:t xml:space="preserve"> Правительства Российской Федерации от 25 августа 2012 года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(текст постановления опубликован в «Российской газете» от 31 августа 2012 г. N 200, в Собрании законодательства Российской Федерации от 3</w:t>
            </w:r>
            <w:proofErr w:type="gramEnd"/>
            <w:r w:rsidRPr="00450EBA">
              <w:rPr>
                <w:rFonts w:ascii="Times New Roman" w:hAnsi="Times New Roman" w:cs="Times New Roman"/>
              </w:rPr>
              <w:t xml:space="preserve"> сентября 2012 г. N 36 ст. 4903);</w:t>
            </w:r>
          </w:p>
          <w:p w:rsidR="00320F3C" w:rsidRPr="00450EBA" w:rsidRDefault="00AB4085" w:rsidP="006D3035">
            <w:pPr>
              <w:pStyle w:val="a8"/>
              <w:ind w:left="34"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50EBA">
              <w:rPr>
                <w:rFonts w:ascii="Times New Roman" w:hAnsi="Times New Roman" w:cs="Times New Roman"/>
              </w:rPr>
              <w:t xml:space="preserve">постановление Правительства Российской Федерации от 18 августа 2011 года № 686 «Об утверждении Правил выдачи </w:t>
            </w:r>
            <w:r w:rsidRPr="00450EBA">
              <w:rPr>
                <w:rFonts w:ascii="Times New Roman" w:hAnsi="Times New Roman" w:cs="Times New Roman"/>
              </w:rPr>
              <w:lastRenderedPageBreak/>
              <w:t xml:space="preserve">документа, подтверждающего проведение основных работ по строительству (реконструкции) объекта индивидуального </w:t>
            </w:r>
            <w:r w:rsidR="00AB5D2F" w:rsidRPr="00450EBA">
              <w:rPr>
                <w:rFonts w:ascii="Times New Roman" w:hAnsi="Times New Roman" w:cs="Times New Roman"/>
              </w:rPr>
              <w:t>жилищного строительства, осуществляемому с привлечением средств материнского (семейного) капитала» (текст опубликован в печатном издании «Российская газета» от 24 августа 2011 года, Собрании законодательства Российской Федерации от 22 августа 2011 года № 34 статья 4990);</w:t>
            </w:r>
            <w:proofErr w:type="gramEnd"/>
          </w:p>
          <w:p w:rsidR="00AB5D2F" w:rsidRPr="00450EBA" w:rsidRDefault="00AB5D2F" w:rsidP="00AB78C0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0EBA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регионального развития Российской федерации от 17 июня 2011 года № 286 «Об утверждении формы документа, подтверждающего проведение основных работ по строительству объекта индивидуального жилищного строительства (</w:t>
            </w:r>
            <w:r w:rsidR="00AB78C0" w:rsidRPr="00450EBA">
              <w:rPr>
                <w:rFonts w:ascii="Times New Roman" w:hAnsi="Times New Roman" w:cs="Times New Roman"/>
                <w:sz w:val="24"/>
                <w:szCs w:val="24"/>
              </w:rPr>
              <w:t>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</w:t>
            </w:r>
            <w:proofErr w:type="gramEnd"/>
            <w:r w:rsidR="00AB78C0" w:rsidRPr="00450EBA">
              <w:rPr>
                <w:rFonts w:ascii="Times New Roman" w:hAnsi="Times New Roman" w:cs="Times New Roman"/>
                <w:sz w:val="24"/>
                <w:szCs w:val="24"/>
              </w:rPr>
              <w:t xml:space="preserve"> жилого помещения, </w:t>
            </w:r>
            <w:proofErr w:type="gramStart"/>
            <w:r w:rsidR="00AB78C0" w:rsidRPr="00450EBA">
              <w:rPr>
                <w:rFonts w:ascii="Times New Roman" w:hAnsi="Times New Roman" w:cs="Times New Roman"/>
                <w:sz w:val="24"/>
                <w:szCs w:val="24"/>
              </w:rPr>
              <w:t>устанавливаемую</w:t>
            </w:r>
            <w:proofErr w:type="gramEnd"/>
            <w:r w:rsidR="00AB78C0" w:rsidRPr="00450EB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жилищным законодательством Российской Федерации» (текст опубликован в печатном издании «Российская газета 29 июля 2011 года № 165);</w:t>
            </w:r>
          </w:p>
          <w:p w:rsidR="00450EBA" w:rsidRPr="00450EBA" w:rsidRDefault="0048628A" w:rsidP="00AB78C0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F936C5" w:rsidRPr="00450EBA">
                <w:rPr>
                  <w:rStyle w:val="a9"/>
                  <w:rFonts w:ascii="Times New Roman" w:hAnsi="Times New Roman" w:cs="Times New Roman"/>
                  <w:color w:val="auto"/>
                </w:rPr>
                <w:t>Закон</w:t>
              </w:r>
            </w:hyperlink>
            <w:r w:rsidR="00F936C5" w:rsidRPr="00450EBA">
              <w:rPr>
                <w:rFonts w:ascii="Times New Roman" w:hAnsi="Times New Roman" w:cs="Times New Roman"/>
              </w:rPr>
              <w:t xml:space="preserve"> Краснодарского края </w:t>
            </w:r>
            <w:r w:rsidR="00AB78C0" w:rsidRPr="00450EBA">
              <w:rPr>
                <w:rFonts w:ascii="Times New Roman" w:hAnsi="Times New Roman" w:cs="Times New Roman"/>
              </w:rPr>
              <w:t xml:space="preserve">от 2 марта 2012 года № 2446-КЗ «Об отдельных вопросах организации предоставления государственных и муниципальных услуг на территории Краснодарского края» </w:t>
            </w:r>
            <w:r w:rsidR="00450EBA" w:rsidRPr="00450EBA">
              <w:rPr>
                <w:rFonts w:ascii="Times New Roman" w:hAnsi="Times New Roman" w:cs="Times New Roman"/>
              </w:rPr>
              <w:t>(текст опубликован в печатном издании «Кубанские новости» от 12 марта 2012 года № 43);</w:t>
            </w:r>
          </w:p>
          <w:p w:rsidR="00AC7847" w:rsidRPr="00450EBA" w:rsidRDefault="00037966" w:rsidP="00AB78C0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450EBA">
              <w:rPr>
                <w:rFonts w:ascii="Times New Roman" w:hAnsi="Times New Roman" w:cs="Times New Roman"/>
                <w:shd w:val="clear" w:color="auto" w:fill="FFFFFF"/>
              </w:rPr>
              <w:t>постановление администрации муниципального образования Туапсинский район от 17 мая 2018 года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район» (текст опубликован в печатном издании «</w:t>
            </w:r>
            <w:proofErr w:type="spellStart"/>
            <w:r w:rsidRPr="00450EBA">
              <w:rPr>
                <w:rFonts w:ascii="Times New Roman" w:hAnsi="Times New Roman" w:cs="Times New Roman"/>
                <w:shd w:val="clear" w:color="auto" w:fill="FFFFFF"/>
              </w:rPr>
              <w:t>Черноморье</w:t>
            </w:r>
            <w:proofErr w:type="spellEnd"/>
            <w:r w:rsidRPr="00450EBA">
              <w:rPr>
                <w:rFonts w:ascii="Times New Roman" w:hAnsi="Times New Roman" w:cs="Times New Roman"/>
                <w:shd w:val="clear" w:color="auto" w:fill="FFFFFF"/>
              </w:rPr>
              <w:t xml:space="preserve"> Сегодня» от 24 мая  2018 года № 55).</w:t>
            </w:r>
          </w:p>
        </w:tc>
      </w:tr>
      <w:tr w:rsidR="00320F3C" w:rsidRPr="00450EBA" w:rsidTr="003D7CB1">
        <w:tc>
          <w:tcPr>
            <w:tcW w:w="2660" w:type="dxa"/>
          </w:tcPr>
          <w:p w:rsidR="00AC7847" w:rsidRPr="00450EBA" w:rsidRDefault="00AC7847" w:rsidP="00DC1381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документов, необходимых для предоставления муниципальной услуги</w:t>
            </w:r>
          </w:p>
        </w:tc>
        <w:tc>
          <w:tcPr>
            <w:tcW w:w="7194" w:type="dxa"/>
          </w:tcPr>
          <w:p w:rsidR="00366596" w:rsidRPr="00450EBA" w:rsidRDefault="00366596" w:rsidP="00366596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BA">
              <w:rPr>
                <w:rFonts w:ascii="Times New Roman" w:hAnsi="Times New Roman" w:cs="Times New Roman"/>
                <w:sz w:val="24"/>
                <w:szCs w:val="24"/>
              </w:rPr>
              <w:t>1) заявление о предоставлении муниципальной услуги;</w:t>
            </w:r>
          </w:p>
          <w:p w:rsidR="00366596" w:rsidRDefault="002E3677" w:rsidP="002E367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копия документа, удостоверяющего личность заявителя (заявителей), являющегося физическим лицом, либо личность представителя физического лица;</w:t>
            </w:r>
          </w:p>
          <w:p w:rsidR="002E3677" w:rsidRDefault="002E3677" w:rsidP="002E367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заявителя;</w:t>
            </w:r>
          </w:p>
          <w:p w:rsidR="002E3677" w:rsidRDefault="002E3677" w:rsidP="002E367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выписка из Единого государственного реестра недвижимости на земельный участок;</w:t>
            </w:r>
          </w:p>
          <w:p w:rsidR="002E3677" w:rsidRPr="00450EBA" w:rsidRDefault="002E3677" w:rsidP="002E367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выписка из Единого государственного реестра недвижимости о правах на объект капитального строительства либо документы, удостоверяющие права заявителя на объект индивидуального жилищного строительства.</w:t>
            </w:r>
          </w:p>
        </w:tc>
      </w:tr>
      <w:tr w:rsidR="00320F3C" w:rsidRPr="00450EBA" w:rsidTr="003D7CB1">
        <w:tc>
          <w:tcPr>
            <w:tcW w:w="2660" w:type="dxa"/>
          </w:tcPr>
          <w:p w:rsidR="00E961D3" w:rsidRPr="00450EBA" w:rsidRDefault="00E961D3" w:rsidP="00DC1381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50EBA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муниципальной услуги</w:t>
            </w:r>
          </w:p>
        </w:tc>
        <w:tc>
          <w:tcPr>
            <w:tcW w:w="7194" w:type="dxa"/>
          </w:tcPr>
          <w:p w:rsidR="00E961D3" w:rsidRPr="00450EBA" w:rsidRDefault="005338D9" w:rsidP="00540236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BA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муниципальной услуги составляет не более - </w:t>
            </w:r>
            <w:r w:rsidR="002E36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50EBA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</w:t>
            </w:r>
            <w:r w:rsidR="00540236">
              <w:rPr>
                <w:rFonts w:ascii="Times New Roman" w:hAnsi="Times New Roman" w:cs="Times New Roman"/>
                <w:sz w:val="24"/>
                <w:szCs w:val="24"/>
              </w:rPr>
              <w:t xml:space="preserve"> со дня регистрации заявления и прилагаемых к нему документов</w:t>
            </w:r>
            <w:r w:rsidRPr="00450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0F3C" w:rsidRPr="00450EBA" w:rsidTr="003D7CB1">
        <w:tc>
          <w:tcPr>
            <w:tcW w:w="2660" w:type="dxa"/>
          </w:tcPr>
          <w:p w:rsidR="00E961D3" w:rsidRPr="00450EBA" w:rsidRDefault="00E961D3" w:rsidP="00DC138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EBA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7194" w:type="dxa"/>
          </w:tcPr>
          <w:p w:rsidR="005338D9" w:rsidRPr="00450EBA" w:rsidRDefault="005338D9" w:rsidP="005338D9">
            <w:pPr>
              <w:tabs>
                <w:tab w:val="left" w:pos="142"/>
              </w:tabs>
              <w:spacing w:line="20" w:lineRule="atLeast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Результатом предоставления муниципальной услуги являются:</w:t>
            </w:r>
          </w:p>
          <w:p w:rsidR="005338D9" w:rsidRPr="00450EBA" w:rsidRDefault="00540236" w:rsidP="005338D9">
            <w:pPr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 освидетельствования проведения основных работ по строительству (реконструкции) объекта индивидуального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жилищного строительства</w:t>
            </w:r>
            <w:r w:rsidR="005338D9" w:rsidRPr="00450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D2C3E" w:rsidRPr="00450EBA" w:rsidRDefault="005338D9" w:rsidP="005338D9">
            <w:pPr>
              <w:suppressAutoHyphens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0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об отказе в предоставлении муниципальной услуги.</w:t>
            </w:r>
          </w:p>
        </w:tc>
      </w:tr>
    </w:tbl>
    <w:p w:rsidR="006A2E61" w:rsidRPr="00450EBA" w:rsidRDefault="006A2E61" w:rsidP="00D574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E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sectPr w:rsidR="006A2E61" w:rsidRPr="00450EBA" w:rsidSect="006A2E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B7"/>
    <w:rsid w:val="00037966"/>
    <w:rsid w:val="000760DD"/>
    <w:rsid w:val="00076367"/>
    <w:rsid w:val="001236BA"/>
    <w:rsid w:val="00163AA0"/>
    <w:rsid w:val="001A738D"/>
    <w:rsid w:val="001E36D1"/>
    <w:rsid w:val="001F50CC"/>
    <w:rsid w:val="002E3677"/>
    <w:rsid w:val="002E5A17"/>
    <w:rsid w:val="00320F3C"/>
    <w:rsid w:val="00366596"/>
    <w:rsid w:val="003C604E"/>
    <w:rsid w:val="003D7CB1"/>
    <w:rsid w:val="00450EBA"/>
    <w:rsid w:val="0048628A"/>
    <w:rsid w:val="005338D9"/>
    <w:rsid w:val="00540236"/>
    <w:rsid w:val="00581455"/>
    <w:rsid w:val="00624FFB"/>
    <w:rsid w:val="00641CB7"/>
    <w:rsid w:val="00644711"/>
    <w:rsid w:val="0065354D"/>
    <w:rsid w:val="00654ABA"/>
    <w:rsid w:val="006673DB"/>
    <w:rsid w:val="00676357"/>
    <w:rsid w:val="006A2E61"/>
    <w:rsid w:val="006D2C3E"/>
    <w:rsid w:val="006D3035"/>
    <w:rsid w:val="006E412F"/>
    <w:rsid w:val="006F2393"/>
    <w:rsid w:val="00710FA1"/>
    <w:rsid w:val="00756AFB"/>
    <w:rsid w:val="007A51ED"/>
    <w:rsid w:val="007C6F5E"/>
    <w:rsid w:val="008461DE"/>
    <w:rsid w:val="009118D4"/>
    <w:rsid w:val="00A52526"/>
    <w:rsid w:val="00AB4085"/>
    <w:rsid w:val="00AB5D2F"/>
    <w:rsid w:val="00AB78C0"/>
    <w:rsid w:val="00AC7847"/>
    <w:rsid w:val="00B51CA3"/>
    <w:rsid w:val="00CB02ED"/>
    <w:rsid w:val="00CE568D"/>
    <w:rsid w:val="00D574ED"/>
    <w:rsid w:val="00D62F36"/>
    <w:rsid w:val="00DA0CD3"/>
    <w:rsid w:val="00DC1381"/>
    <w:rsid w:val="00DE0092"/>
    <w:rsid w:val="00E62800"/>
    <w:rsid w:val="00E961D3"/>
    <w:rsid w:val="00E96B92"/>
    <w:rsid w:val="00F53E30"/>
    <w:rsid w:val="00F936C5"/>
    <w:rsid w:val="00FC0C0A"/>
    <w:rsid w:val="00FD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F936C5"/>
    <w:rPr>
      <w:color w:val="106BBE"/>
    </w:rPr>
  </w:style>
  <w:style w:type="character" w:customStyle="1" w:styleId="link">
    <w:name w:val="link"/>
    <w:rsid w:val="00F936C5"/>
    <w:rPr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F936C5"/>
    <w:rPr>
      <w:color w:val="106BBE"/>
    </w:rPr>
  </w:style>
  <w:style w:type="character" w:customStyle="1" w:styleId="link">
    <w:name w:val="link"/>
    <w:rsid w:val="00F936C5"/>
    <w:rPr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40532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-mfc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O_49@frskuba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292C6-6F45-4F64-A723-38E385FB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Трушкова</dc:creator>
  <cp:lastModifiedBy>Диана Трушкова</cp:lastModifiedBy>
  <cp:revision>4</cp:revision>
  <dcterms:created xsi:type="dcterms:W3CDTF">2020-03-31T13:22:00Z</dcterms:created>
  <dcterms:modified xsi:type="dcterms:W3CDTF">2020-03-31T13:23:00Z</dcterms:modified>
</cp:coreProperties>
</file>