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E449FF" w:rsidRPr="003B5468" w:rsidRDefault="00E449FF" w:rsidP="00E449FF">
      <w:pPr>
        <w:suppressAutoHyphens/>
        <w:spacing w:after="0" w:line="240" w:lineRule="auto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3B5468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10024" w:type="dxa"/>
        <w:tblInd w:w="-352" w:type="dxa"/>
        <w:tblLayout w:type="fixed"/>
        <w:tblLook w:val="0000" w:firstRow="0" w:lastRow="0" w:firstColumn="0" w:lastColumn="0" w:noHBand="0" w:noVBand="0"/>
      </w:tblPr>
      <w:tblGrid>
        <w:gridCol w:w="352"/>
        <w:gridCol w:w="3263"/>
        <w:gridCol w:w="3060"/>
        <w:gridCol w:w="2749"/>
        <w:gridCol w:w="600"/>
      </w:tblGrid>
      <w:tr w:rsidR="00E449FF" w:rsidRPr="003B5468" w:rsidTr="0028285C">
        <w:trPr>
          <w:gridBefore w:val="1"/>
          <w:wBefore w:w="352" w:type="dxa"/>
        </w:trPr>
        <w:tc>
          <w:tcPr>
            <w:tcW w:w="3263" w:type="dxa"/>
            <w:shd w:val="clear" w:color="auto" w:fill="auto"/>
          </w:tcPr>
          <w:p w:rsidR="00E449FF" w:rsidRPr="003B5468" w:rsidRDefault="008A3F60" w:rsidP="00AF7A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E449FF" w:rsidRPr="003B5468" w:rsidRDefault="00E449FF" w:rsidP="00023BD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349" w:type="dxa"/>
            <w:gridSpan w:val="2"/>
            <w:shd w:val="clear" w:color="auto" w:fill="auto"/>
          </w:tcPr>
          <w:p w:rsidR="00E449FF" w:rsidRPr="003B5468" w:rsidRDefault="00E449FF" w:rsidP="006000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</w:t>
            </w:r>
            <w:r w:rsidR="003E0F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8A3F6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53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8A3F6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</w:t>
            </w:r>
            <w:r w:rsidR="008C498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2828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</w:tr>
      <w:tr w:rsidR="00E449FF" w:rsidRPr="003B5468" w:rsidTr="0028285C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600" w:type="dxa"/>
          <w:cantSplit/>
          <w:trHeight w:val="828"/>
          <w:jc w:val="center"/>
        </w:trPr>
        <w:tc>
          <w:tcPr>
            <w:tcW w:w="9424" w:type="dxa"/>
            <w:gridSpan w:val="4"/>
            <w:hideMark/>
          </w:tcPr>
          <w:p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85C" w:rsidRPr="0028285C" w:rsidRDefault="0028285C" w:rsidP="0028285C">
            <w:pPr>
              <w:widowControl w:val="0"/>
              <w:autoSpaceDE w:val="0"/>
              <w:autoSpaceDN w:val="0"/>
              <w:spacing w:after="0" w:line="240" w:lineRule="auto"/>
              <w:ind w:left="8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28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месте и времени передачи избирательных бюллетеней для голосования на выборах</w:t>
            </w:r>
          </w:p>
          <w:p w:rsidR="00E449FF" w:rsidRDefault="0028285C" w:rsidP="0028285C">
            <w:pPr>
              <w:spacing w:after="0" w:line="240" w:lineRule="auto"/>
              <w:ind w:left="8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28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депутатов Совета муниципального образования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Туапсинский муниципальный округ Краснодарского края</w:t>
            </w:r>
            <w:r w:rsidRPr="002828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первого созыва </w:t>
            </w:r>
            <w:r w:rsidRPr="002828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полиграфической организации</w:t>
            </w:r>
          </w:p>
          <w:p w:rsidR="0028285C" w:rsidRPr="003B5468" w:rsidRDefault="0028285C" w:rsidP="002828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8285C" w:rsidRPr="0028285C" w:rsidRDefault="00E449FF" w:rsidP="0028285C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828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8285C" w:rsidRPr="002828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11 статьи 63 Федерального закона от 12 июня 2002 г. № 67-ФЗ «Об основных гарантиях избирательных прав и права на участие в референдуме граждан Российской Федерации», частью 13 статьи 50 Закона Краснодарского края от 26 декабря 2005 г.</w:t>
      </w:r>
      <w:r w:rsidR="0028285C" w:rsidRPr="002828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966-КЗ «О муниципальных выборах в Краснодарском крае»</w:t>
      </w:r>
      <w:r w:rsidR="0028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285C" w:rsidRPr="002828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избирательная комиссия</w:t>
      </w:r>
      <w:r w:rsidR="0028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районная</w:t>
      </w:r>
      <w:r w:rsidR="0028285C" w:rsidRPr="0028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РЕШИЛА:</w:t>
      </w:r>
    </w:p>
    <w:p w:rsidR="0028285C" w:rsidRPr="0028285C" w:rsidRDefault="0028285C" w:rsidP="0062619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85C">
        <w:rPr>
          <w:rFonts w:ascii="Times New Roman" w:eastAsia="Calibri" w:hAnsi="Times New Roman" w:cs="Times New Roman"/>
          <w:sz w:val="28"/>
          <w:szCs w:val="28"/>
        </w:rPr>
        <w:t xml:space="preserve">1. Осуществить передачу избирательных бюллетеней для голосования на выборах депутатов </w:t>
      </w:r>
      <w:r w:rsidR="00626195" w:rsidRPr="00626195">
        <w:rPr>
          <w:rFonts w:ascii="Times New Roman" w:eastAsia="Calibri" w:hAnsi="Times New Roman" w:cs="Times New Roman"/>
          <w:sz w:val="28"/>
          <w:szCs w:val="28"/>
        </w:rPr>
        <w:t>Совета муниципального образования Туапсинский муниципальный округ Краснодарского края первого созыва</w:t>
      </w:r>
      <w:r w:rsidR="00626195" w:rsidRPr="006261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85C">
        <w:rPr>
          <w:rFonts w:ascii="Times New Roman" w:eastAsia="Calibri" w:hAnsi="Times New Roman" w:cs="Times New Roman"/>
          <w:sz w:val="28"/>
          <w:szCs w:val="28"/>
        </w:rPr>
        <w:t>от полиграфической организации,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85C">
        <w:rPr>
          <w:rFonts w:ascii="Times New Roman" w:eastAsia="Calibri" w:hAnsi="Times New Roman" w:cs="Times New Roman"/>
          <w:sz w:val="28"/>
          <w:szCs w:val="28"/>
        </w:rPr>
        <w:t xml:space="preserve">осуществляющей изготовление избирательных бюллетеней </w:t>
      </w:r>
      <w:r w:rsidR="00626195" w:rsidRPr="00626195">
        <w:rPr>
          <w:rFonts w:ascii="Times New Roman" w:eastAsia="Calibri" w:hAnsi="Times New Roman" w:cs="Times New Roman"/>
          <w:sz w:val="28"/>
          <w:szCs w:val="28"/>
        </w:rPr>
        <w:t>Акционерн</w:t>
      </w:r>
      <w:r w:rsidR="00626195">
        <w:rPr>
          <w:rFonts w:ascii="Times New Roman" w:eastAsia="Calibri" w:hAnsi="Times New Roman" w:cs="Times New Roman"/>
          <w:sz w:val="28"/>
          <w:szCs w:val="28"/>
        </w:rPr>
        <w:t>ого</w:t>
      </w:r>
      <w:r w:rsidR="00626195" w:rsidRPr="00626195">
        <w:rPr>
          <w:rFonts w:ascii="Times New Roman" w:eastAsia="Calibri" w:hAnsi="Times New Roman" w:cs="Times New Roman"/>
          <w:sz w:val="28"/>
          <w:szCs w:val="28"/>
        </w:rPr>
        <w:t xml:space="preserve"> обществ</w:t>
      </w:r>
      <w:r w:rsidR="00626195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626195" w:rsidRPr="00626195">
        <w:rPr>
          <w:rFonts w:ascii="Times New Roman" w:eastAsia="Calibri" w:hAnsi="Times New Roman" w:cs="Times New Roman"/>
          <w:sz w:val="28"/>
          <w:szCs w:val="28"/>
        </w:rPr>
        <w:t>"</w:t>
      </w:r>
      <w:proofErr w:type="spellStart"/>
      <w:r w:rsidR="00626195" w:rsidRPr="00626195">
        <w:rPr>
          <w:rFonts w:ascii="Times New Roman" w:eastAsia="Calibri" w:hAnsi="Times New Roman" w:cs="Times New Roman"/>
          <w:sz w:val="28"/>
          <w:szCs w:val="28"/>
        </w:rPr>
        <w:t>Краснодарбланкиздат</w:t>
      </w:r>
      <w:proofErr w:type="spellEnd"/>
      <w:r w:rsidR="00626195" w:rsidRPr="00626195">
        <w:rPr>
          <w:rFonts w:ascii="Times New Roman" w:eastAsia="Calibri" w:hAnsi="Times New Roman" w:cs="Times New Roman"/>
          <w:sz w:val="28"/>
          <w:szCs w:val="28"/>
        </w:rPr>
        <w:t>"</w:t>
      </w:r>
      <w:r w:rsidRPr="0028285C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28285C">
        <w:rPr>
          <w:rFonts w:ascii="Times New Roman" w:eastAsia="Calibri" w:hAnsi="Times New Roman" w:cs="Times New Roman"/>
          <w:sz w:val="28"/>
          <w:szCs w:val="28"/>
        </w:rPr>
        <w:t xml:space="preserve">по адресу: </w:t>
      </w:r>
      <w:r w:rsidR="00626195" w:rsidRPr="00626195">
        <w:rPr>
          <w:rFonts w:ascii="Times New Roman" w:eastAsia="Calibri" w:hAnsi="Times New Roman" w:cs="Times New Roman"/>
          <w:sz w:val="28"/>
          <w:szCs w:val="28"/>
        </w:rPr>
        <w:t>Краснодарский край, г. Краснодар, ул. им. Бабушкина, 244</w:t>
      </w:r>
      <w:r w:rsidR="00626195">
        <w:rPr>
          <w:rFonts w:ascii="Times New Roman" w:eastAsia="Calibri" w:hAnsi="Times New Roman" w:cs="Times New Roman"/>
          <w:sz w:val="28"/>
          <w:szCs w:val="28"/>
        </w:rPr>
        <w:t>.</w:t>
      </w:r>
      <w:r w:rsidRPr="0028285C">
        <w:rPr>
          <w:rFonts w:ascii="Times New Roman" w:eastAsia="Calibri" w:hAnsi="Times New Roman" w:cs="Times New Roman"/>
          <w:sz w:val="28"/>
          <w:szCs w:val="28"/>
        </w:rPr>
        <w:t xml:space="preserve"> Дата и время передачи: «</w:t>
      </w:r>
      <w:r>
        <w:rPr>
          <w:rFonts w:ascii="Times New Roman" w:eastAsia="Calibri" w:hAnsi="Times New Roman" w:cs="Times New Roman"/>
          <w:sz w:val="28"/>
          <w:szCs w:val="28"/>
        </w:rPr>
        <w:t>26</w:t>
      </w:r>
      <w:r w:rsidRPr="0028285C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августа </w:t>
      </w:r>
      <w:r w:rsidRPr="0028285C">
        <w:rPr>
          <w:rFonts w:ascii="Times New Roman" w:eastAsia="Calibri" w:hAnsi="Times New Roman" w:cs="Times New Roman"/>
          <w:sz w:val="28"/>
          <w:szCs w:val="28"/>
        </w:rPr>
        <w:t xml:space="preserve">2024 г. с </w:t>
      </w:r>
      <w:r>
        <w:rPr>
          <w:rFonts w:ascii="Times New Roman" w:eastAsia="Calibri" w:hAnsi="Times New Roman" w:cs="Times New Roman"/>
          <w:sz w:val="28"/>
          <w:szCs w:val="28"/>
        </w:rPr>
        <w:t>11.00 часов</w:t>
      </w:r>
      <w:r w:rsidRPr="0028285C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sz w:val="28"/>
          <w:szCs w:val="28"/>
        </w:rPr>
        <w:t>12.00 часов</w:t>
      </w:r>
      <w:r w:rsidRPr="002828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285C" w:rsidRPr="0028285C" w:rsidRDefault="0028285C" w:rsidP="002828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8285C">
        <w:rPr>
          <w:rFonts w:ascii="Times New Roman" w:eastAsia="Calibri" w:hAnsi="Times New Roman" w:cs="Times New Roman"/>
          <w:bCs/>
          <w:sz w:val="28"/>
          <w:szCs w:val="28"/>
        </w:rPr>
        <w:t>2. Уведомить зарегистрированных кандидатов в депутаты Совета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8285C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85C">
        <w:rPr>
          <w:rFonts w:ascii="Times New Roman" w:eastAsia="Calibri" w:hAnsi="Times New Roman" w:cs="Times New Roman"/>
          <w:sz w:val="28"/>
          <w:szCs w:val="28"/>
        </w:rPr>
        <w:t>о месте и времени передачи избирательных бюллетеней для голосования на выборах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85C">
        <w:rPr>
          <w:rFonts w:ascii="Times New Roman" w:eastAsia="Calibri" w:hAnsi="Times New Roman" w:cs="Times New Roman"/>
          <w:bCs/>
          <w:sz w:val="28"/>
          <w:szCs w:val="28"/>
        </w:rPr>
        <w:t>депутатов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8285C">
        <w:rPr>
          <w:rFonts w:ascii="Times New Roman" w:eastAsia="Calibri" w:hAnsi="Times New Roman" w:cs="Times New Roman"/>
          <w:bCs/>
          <w:sz w:val="28"/>
          <w:szCs w:val="28"/>
        </w:rPr>
        <w:t>Совета муниципального образования Туапсинский муниципальный округ Краснодарского края первого созыва</w:t>
      </w:r>
      <w:r w:rsidRPr="0028285C">
        <w:rPr>
          <w:rFonts w:ascii="Times New Roman" w:eastAsia="Calibri" w:hAnsi="Times New Roman" w:cs="Times New Roman"/>
          <w:sz w:val="28"/>
          <w:szCs w:val="28"/>
        </w:rPr>
        <w:t>, в том числе путем размещения на официальном сайте территориальной избирательной комиссии.</w:t>
      </w:r>
    </w:p>
    <w:p w:rsidR="0028285C" w:rsidRPr="0028285C" w:rsidRDefault="0028285C" w:rsidP="002828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85C">
        <w:rPr>
          <w:rFonts w:ascii="Times New Roman" w:eastAsia="Calibri" w:hAnsi="Times New Roman" w:cs="Times New Roman"/>
          <w:sz w:val="28"/>
          <w:szCs w:val="28"/>
        </w:rPr>
        <w:t>3. Контроль за выполнением пунктов 1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285C">
        <w:rPr>
          <w:rFonts w:ascii="Times New Roman" w:eastAsia="Calibri" w:hAnsi="Times New Roman" w:cs="Times New Roman"/>
          <w:sz w:val="28"/>
          <w:szCs w:val="28"/>
        </w:rPr>
        <w:t>2 настоящего решения возложить на секретаря территориальной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Туапсинская районная Шамшину Я.Ю</w:t>
      </w:r>
      <w:r w:rsidRPr="0028285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449FF" w:rsidRPr="003B5468" w:rsidRDefault="00E449FF" w:rsidP="0028285C">
      <w:pPr>
        <w:widowControl w:val="0"/>
        <w:autoSpaceDE w:val="0"/>
        <w:autoSpaceDN w:val="0"/>
        <w:spacing w:after="0" w:line="360" w:lineRule="auto"/>
        <w:jc w:val="both"/>
        <w:rPr>
          <w:rFonts w:asciiTheme="majorHAnsi" w:eastAsiaTheme="majorEastAsia" w:hAnsiTheme="majorHAnsi" w:cstheme="majorBidi"/>
          <w:iCs/>
          <w:color w:val="4F81BD" w:themeColor="accent1"/>
          <w:spacing w:val="15"/>
          <w:sz w:val="24"/>
          <w:szCs w:val="24"/>
          <w:lang w:eastAsia="ar-SA"/>
        </w:rPr>
      </w:pP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</w:t>
      </w:r>
      <w:r w:rsidRPr="003B54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территориальной </w:t>
      </w: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избирательной комиссии                                                                        С.В. Титов</w:t>
      </w: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</w:t>
      </w:r>
      <w:r w:rsidRPr="003B5468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территориальной </w:t>
      </w:r>
    </w:p>
    <w:p w:rsidR="00E449FF" w:rsidRPr="003B5468" w:rsidRDefault="00E449FF" w:rsidP="00E449FF">
      <w:pPr>
        <w:spacing w:after="0" w:line="240" w:lineRule="auto"/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                                                           </w:t>
      </w:r>
      <w:r w:rsidR="008A3F60">
        <w:rPr>
          <w:rFonts w:ascii="Times New Roman" w:eastAsia="Times New Roman" w:hAnsi="Times New Roman" w:cs="Times New Roman"/>
          <w:sz w:val="28"/>
          <w:szCs w:val="28"/>
          <w:lang w:eastAsia="zh-CN"/>
        </w:rPr>
        <w:t>Я.Ю. Шамшина</w:t>
      </w:r>
    </w:p>
    <w:p w:rsidR="00E449FF" w:rsidRDefault="00E449FF" w:rsidP="00E449FF"/>
    <w:p w:rsidR="002E51FD" w:rsidRDefault="002E51FD"/>
    <w:sectPr w:rsidR="002E51FD" w:rsidSect="003B791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02"/>
    <w:rsid w:val="0028285C"/>
    <w:rsid w:val="002E51FD"/>
    <w:rsid w:val="00347088"/>
    <w:rsid w:val="00392176"/>
    <w:rsid w:val="003E0F7F"/>
    <w:rsid w:val="00600036"/>
    <w:rsid w:val="006053AE"/>
    <w:rsid w:val="00626195"/>
    <w:rsid w:val="0079437D"/>
    <w:rsid w:val="008A3F60"/>
    <w:rsid w:val="008C498F"/>
    <w:rsid w:val="009B7998"/>
    <w:rsid w:val="00AF7AE3"/>
    <w:rsid w:val="00D53802"/>
    <w:rsid w:val="00E449FF"/>
    <w:rsid w:val="00EA4FDD"/>
    <w:rsid w:val="00ED7F90"/>
    <w:rsid w:val="00F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1791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28285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28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2024-08-19T09:33:00Z</cp:lastPrinted>
  <dcterms:created xsi:type="dcterms:W3CDTF">2024-08-19T09:28:00Z</dcterms:created>
  <dcterms:modified xsi:type="dcterms:W3CDTF">2024-08-19T09:33:00Z</dcterms:modified>
</cp:coreProperties>
</file>