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6B6" w:rsidRDefault="00BD76B6" w:rsidP="00BD76B6">
      <w:pPr>
        <w:spacing w:after="0" w:line="240" w:lineRule="auto"/>
        <w:jc w:val="center"/>
        <w:rPr>
          <w:rFonts w:ascii="Times New Roman" w:eastAsia="Times New Roman" w:hAnsi="Times New Roman" w:cs="Times New Roman"/>
          <w:b/>
          <w:sz w:val="28"/>
          <w:szCs w:val="28"/>
          <w:lang w:eastAsia="ru-RU"/>
        </w:rPr>
      </w:pPr>
    </w:p>
    <w:p w:rsidR="00BD76B6" w:rsidRPr="00035B4F" w:rsidRDefault="00BD76B6" w:rsidP="00BD76B6">
      <w:pPr>
        <w:tabs>
          <w:tab w:val="left" w:pos="708"/>
        </w:tabs>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w:t>
      </w:r>
      <w:r w:rsidRPr="00035B4F">
        <w:rPr>
          <w:rFonts w:ascii="Times New Roman" w:eastAsia="Times New Roman" w:hAnsi="Times New Roman" w:cs="Times New Roman"/>
          <w:sz w:val="28"/>
          <w:szCs w:val="28"/>
          <w:lang w:eastAsia="ar-SA"/>
        </w:rPr>
        <w:t>Начальнику управления</w:t>
      </w:r>
    </w:p>
    <w:p w:rsidR="00BD76B6" w:rsidRPr="00035B4F" w:rsidRDefault="00BD76B6" w:rsidP="00BD76B6">
      <w:pPr>
        <w:tabs>
          <w:tab w:val="left" w:pos="6237"/>
        </w:tabs>
        <w:spacing w:after="0" w:line="240" w:lineRule="auto"/>
        <w:jc w:val="center"/>
        <w:rPr>
          <w:rFonts w:ascii="Times New Roman" w:eastAsia="Times New Roman" w:hAnsi="Times New Roman" w:cs="Times New Roman"/>
          <w:sz w:val="28"/>
          <w:szCs w:val="28"/>
          <w:lang w:eastAsia="ar-SA"/>
        </w:rPr>
      </w:pPr>
      <w:r w:rsidRPr="00035B4F">
        <w:rPr>
          <w:rFonts w:ascii="Times New Roman" w:eastAsia="Times New Roman" w:hAnsi="Times New Roman" w:cs="Times New Roman"/>
          <w:sz w:val="28"/>
          <w:szCs w:val="28"/>
          <w:lang w:eastAsia="ar-SA"/>
        </w:rPr>
        <w:t xml:space="preserve">                                                                образования</w:t>
      </w:r>
    </w:p>
    <w:p w:rsidR="00BD76B6" w:rsidRPr="00035B4F" w:rsidRDefault="00BD76B6" w:rsidP="00BD76B6">
      <w:pPr>
        <w:tabs>
          <w:tab w:val="left" w:pos="6237"/>
        </w:tabs>
        <w:spacing w:after="0" w:line="240" w:lineRule="auto"/>
        <w:jc w:val="center"/>
        <w:rPr>
          <w:rFonts w:ascii="Times New Roman" w:eastAsia="Times New Roman" w:hAnsi="Times New Roman" w:cs="Times New Roman"/>
          <w:sz w:val="28"/>
          <w:szCs w:val="28"/>
          <w:lang w:eastAsia="ar-SA"/>
        </w:rPr>
      </w:pPr>
      <w:r w:rsidRPr="00035B4F">
        <w:rPr>
          <w:rFonts w:ascii="Times New Roman" w:eastAsia="Times New Roman" w:hAnsi="Times New Roman" w:cs="Times New Roman"/>
          <w:sz w:val="28"/>
          <w:szCs w:val="28"/>
          <w:lang w:eastAsia="ar-SA"/>
        </w:rPr>
        <w:t xml:space="preserve">                                                                            администрации МО</w:t>
      </w:r>
    </w:p>
    <w:p w:rsidR="00BD76B6" w:rsidRPr="00035B4F" w:rsidRDefault="00BD76B6" w:rsidP="00BD76B6">
      <w:pPr>
        <w:tabs>
          <w:tab w:val="left" w:pos="6237"/>
        </w:tabs>
        <w:spacing w:after="0" w:line="240" w:lineRule="auto"/>
        <w:jc w:val="center"/>
        <w:rPr>
          <w:rFonts w:ascii="Times New Roman" w:eastAsia="Times New Roman" w:hAnsi="Times New Roman" w:cs="Times New Roman"/>
          <w:sz w:val="28"/>
          <w:szCs w:val="28"/>
          <w:lang w:eastAsia="ar-SA"/>
        </w:rPr>
      </w:pPr>
      <w:r w:rsidRPr="00035B4F">
        <w:rPr>
          <w:rFonts w:ascii="Times New Roman" w:eastAsia="Times New Roman" w:hAnsi="Times New Roman" w:cs="Times New Roman"/>
          <w:sz w:val="28"/>
          <w:szCs w:val="28"/>
          <w:lang w:eastAsia="ar-SA"/>
        </w:rPr>
        <w:t xml:space="preserve">                                                                           Туапсинский район</w:t>
      </w:r>
    </w:p>
    <w:p w:rsidR="00BD76B6" w:rsidRPr="00035B4F" w:rsidRDefault="00BD76B6" w:rsidP="00BD76B6">
      <w:pPr>
        <w:tabs>
          <w:tab w:val="left" w:pos="6237"/>
        </w:tabs>
        <w:spacing w:after="0" w:line="240" w:lineRule="auto"/>
        <w:jc w:val="center"/>
        <w:rPr>
          <w:rFonts w:ascii="Times New Roman" w:eastAsia="Times New Roman" w:hAnsi="Times New Roman" w:cs="Times New Roman"/>
          <w:sz w:val="28"/>
          <w:szCs w:val="28"/>
          <w:lang w:eastAsia="ar-SA"/>
        </w:rPr>
      </w:pPr>
      <w:r w:rsidRPr="00035B4F">
        <w:rPr>
          <w:rFonts w:ascii="Times New Roman" w:eastAsia="Times New Roman" w:hAnsi="Times New Roman" w:cs="Times New Roman"/>
          <w:sz w:val="28"/>
          <w:szCs w:val="28"/>
          <w:lang w:eastAsia="ar-SA"/>
        </w:rPr>
        <w:t xml:space="preserve">                                                                       </w:t>
      </w:r>
      <w:proofErr w:type="spellStart"/>
      <w:r w:rsidRPr="00035B4F">
        <w:rPr>
          <w:rFonts w:ascii="Times New Roman" w:eastAsia="Times New Roman" w:hAnsi="Times New Roman" w:cs="Times New Roman"/>
          <w:sz w:val="28"/>
          <w:szCs w:val="28"/>
          <w:lang w:eastAsia="ar-SA"/>
        </w:rPr>
        <w:t>Г.А.Никольской</w:t>
      </w:r>
      <w:proofErr w:type="spellEnd"/>
    </w:p>
    <w:p w:rsidR="00BD76B6" w:rsidRPr="00035B4F" w:rsidRDefault="00BD76B6" w:rsidP="00BD76B6">
      <w:pPr>
        <w:tabs>
          <w:tab w:val="left" w:pos="6237"/>
        </w:tabs>
        <w:spacing w:after="0" w:line="240" w:lineRule="auto"/>
        <w:jc w:val="right"/>
        <w:rPr>
          <w:rFonts w:ascii="Times New Roman" w:eastAsia="Times New Roman" w:hAnsi="Times New Roman" w:cs="Times New Roman"/>
          <w:sz w:val="28"/>
          <w:szCs w:val="28"/>
          <w:lang w:eastAsia="ar-SA"/>
        </w:rPr>
      </w:pPr>
    </w:p>
    <w:p w:rsidR="00BD76B6" w:rsidRPr="00035B4F" w:rsidRDefault="00BD76B6" w:rsidP="00BD76B6">
      <w:pPr>
        <w:tabs>
          <w:tab w:val="left" w:pos="360"/>
          <w:tab w:val="center" w:pos="4819"/>
          <w:tab w:val="left" w:pos="7728"/>
        </w:tabs>
        <w:spacing w:after="0" w:line="240" w:lineRule="auto"/>
        <w:rPr>
          <w:rFonts w:ascii="Times New Roman" w:eastAsia="Times New Roman" w:hAnsi="Times New Roman" w:cs="Times New Roman"/>
          <w:b/>
          <w:sz w:val="28"/>
          <w:szCs w:val="28"/>
          <w:lang w:eastAsia="ar-SA"/>
        </w:rPr>
      </w:pPr>
      <w:r w:rsidRPr="00035B4F">
        <w:rPr>
          <w:rFonts w:ascii="Times New Roman" w:eastAsia="Times New Roman" w:hAnsi="Times New Roman" w:cs="Times New Roman"/>
          <w:sz w:val="28"/>
          <w:szCs w:val="28"/>
          <w:lang w:eastAsia="ar-SA"/>
        </w:rPr>
        <w:tab/>
      </w:r>
      <w:r w:rsidRPr="00035B4F">
        <w:rPr>
          <w:rFonts w:ascii="Times New Roman" w:eastAsia="Times New Roman" w:hAnsi="Times New Roman" w:cs="Times New Roman"/>
          <w:sz w:val="28"/>
          <w:szCs w:val="28"/>
          <w:lang w:eastAsia="ar-SA"/>
        </w:rPr>
        <w:tab/>
        <w:t xml:space="preserve"> </w:t>
      </w:r>
      <w:r w:rsidRPr="00035B4F">
        <w:rPr>
          <w:rFonts w:ascii="Times New Roman" w:eastAsia="Times New Roman" w:hAnsi="Times New Roman" w:cs="Times New Roman"/>
          <w:b/>
          <w:sz w:val="28"/>
          <w:szCs w:val="28"/>
          <w:lang w:eastAsia="ar-SA"/>
        </w:rPr>
        <w:t>Заключение</w:t>
      </w:r>
      <w:r w:rsidRPr="00035B4F">
        <w:rPr>
          <w:rFonts w:ascii="Times New Roman" w:eastAsia="Times New Roman" w:hAnsi="Times New Roman" w:cs="Times New Roman"/>
          <w:b/>
          <w:sz w:val="28"/>
          <w:szCs w:val="28"/>
          <w:lang w:eastAsia="ar-SA"/>
        </w:rPr>
        <w:tab/>
      </w:r>
    </w:p>
    <w:p w:rsidR="00BD76B6" w:rsidRPr="00BD76B6" w:rsidRDefault="00BD76B6" w:rsidP="00BD76B6">
      <w:pPr>
        <w:spacing w:after="0"/>
        <w:jc w:val="both"/>
        <w:rPr>
          <w:rFonts w:ascii="Times New Roman" w:eastAsia="Times New Roman" w:hAnsi="Times New Roman" w:cs="Times New Roman"/>
          <w:bCs/>
          <w:sz w:val="28"/>
          <w:szCs w:val="28"/>
          <w:lang w:eastAsia="ru-RU"/>
        </w:rPr>
      </w:pPr>
      <w:proofErr w:type="gramStart"/>
      <w:r w:rsidRPr="00BD76B6">
        <w:rPr>
          <w:rFonts w:ascii="Times New Roman" w:eastAsia="Times New Roman" w:hAnsi="Times New Roman" w:cs="Times New Roman"/>
          <w:sz w:val="28"/>
          <w:szCs w:val="28"/>
          <w:lang w:eastAsia="ru-RU"/>
        </w:rPr>
        <w:t>по результатам экспертизы проекта постановления администрации МО Туапсинский район «Об утверждении Положения о плате, взимаемой</w:t>
      </w:r>
      <w:r w:rsidRPr="00BD76B6">
        <w:rPr>
          <w:rFonts w:ascii="Times New Roman" w:eastAsia="Times New Roman" w:hAnsi="Times New Roman" w:cs="Times New Roman"/>
          <w:sz w:val="28"/>
          <w:szCs w:val="28"/>
          <w:lang w:eastAsia="ru-RU"/>
        </w:rPr>
        <w:t xml:space="preserve"> </w:t>
      </w:r>
      <w:r w:rsidRPr="00BD76B6">
        <w:rPr>
          <w:rFonts w:ascii="Times New Roman" w:eastAsia="Times New Roman" w:hAnsi="Times New Roman" w:cs="Times New Roman"/>
          <w:sz w:val="28"/>
          <w:szCs w:val="28"/>
          <w:lang w:eastAsia="ru-RU"/>
        </w:rPr>
        <w:t>с родителей (законных представителей) за присмотр</w:t>
      </w:r>
      <w:r w:rsidRPr="00BD76B6">
        <w:rPr>
          <w:rFonts w:ascii="Times New Roman" w:eastAsia="Times New Roman" w:hAnsi="Times New Roman" w:cs="Times New Roman"/>
          <w:sz w:val="28"/>
          <w:szCs w:val="28"/>
          <w:lang w:eastAsia="ru-RU"/>
        </w:rPr>
        <w:t xml:space="preserve"> </w:t>
      </w:r>
      <w:r w:rsidRPr="00BD76B6">
        <w:rPr>
          <w:rFonts w:ascii="Times New Roman" w:eastAsia="Times New Roman" w:hAnsi="Times New Roman" w:cs="Times New Roman"/>
          <w:sz w:val="28"/>
          <w:szCs w:val="28"/>
          <w:lang w:eastAsia="ru-RU"/>
        </w:rPr>
        <w:t>и уход за детьми, осваивающими образовательные</w:t>
      </w:r>
      <w:r w:rsidRPr="00BD76B6">
        <w:rPr>
          <w:rFonts w:ascii="Times New Roman" w:eastAsia="Times New Roman" w:hAnsi="Times New Roman" w:cs="Times New Roman"/>
          <w:sz w:val="28"/>
          <w:szCs w:val="28"/>
          <w:lang w:eastAsia="ru-RU"/>
        </w:rPr>
        <w:t xml:space="preserve"> </w:t>
      </w:r>
      <w:r w:rsidRPr="00BD76B6">
        <w:rPr>
          <w:rFonts w:ascii="Times New Roman" w:eastAsia="Times New Roman" w:hAnsi="Times New Roman" w:cs="Times New Roman"/>
          <w:sz w:val="28"/>
          <w:szCs w:val="28"/>
          <w:lang w:eastAsia="ru-RU"/>
        </w:rPr>
        <w:t>программы дошкольного образования в муниципальных</w:t>
      </w:r>
      <w:r w:rsidRPr="00BD76B6">
        <w:rPr>
          <w:rFonts w:ascii="Times New Roman" w:eastAsia="Times New Roman" w:hAnsi="Times New Roman" w:cs="Times New Roman"/>
          <w:sz w:val="28"/>
          <w:szCs w:val="28"/>
          <w:lang w:eastAsia="ru-RU"/>
        </w:rPr>
        <w:t xml:space="preserve"> </w:t>
      </w:r>
      <w:r w:rsidRPr="00BD76B6">
        <w:rPr>
          <w:rFonts w:ascii="Times New Roman" w:eastAsia="Times New Roman" w:hAnsi="Times New Roman" w:cs="Times New Roman"/>
          <w:sz w:val="28"/>
          <w:szCs w:val="28"/>
          <w:lang w:eastAsia="ru-RU"/>
        </w:rPr>
        <w:t>организациях, осуществляющих образовательную</w:t>
      </w:r>
      <w:r w:rsidRPr="00BD76B6">
        <w:rPr>
          <w:rFonts w:ascii="Times New Roman" w:eastAsia="Times New Roman" w:hAnsi="Times New Roman" w:cs="Times New Roman"/>
          <w:sz w:val="28"/>
          <w:szCs w:val="28"/>
          <w:lang w:eastAsia="ru-RU"/>
        </w:rPr>
        <w:t xml:space="preserve"> </w:t>
      </w:r>
      <w:r w:rsidRPr="00BD76B6">
        <w:rPr>
          <w:rFonts w:ascii="Times New Roman" w:eastAsia="Times New Roman" w:hAnsi="Times New Roman" w:cs="Times New Roman"/>
          <w:sz w:val="28"/>
          <w:szCs w:val="28"/>
          <w:lang w:eastAsia="ru-RU"/>
        </w:rPr>
        <w:t>деятельность в муниципальном образовании</w:t>
      </w:r>
      <w:r w:rsidRPr="00BD76B6">
        <w:rPr>
          <w:rFonts w:ascii="Times New Roman" w:eastAsia="Times New Roman" w:hAnsi="Times New Roman" w:cs="Times New Roman"/>
          <w:sz w:val="28"/>
          <w:szCs w:val="28"/>
          <w:lang w:eastAsia="ru-RU"/>
        </w:rPr>
        <w:t xml:space="preserve">  </w:t>
      </w:r>
      <w:r w:rsidRPr="00BD76B6">
        <w:rPr>
          <w:rFonts w:ascii="Times New Roman" w:eastAsia="Times New Roman" w:hAnsi="Times New Roman" w:cs="Times New Roman"/>
          <w:sz w:val="28"/>
          <w:szCs w:val="28"/>
          <w:lang w:eastAsia="ru-RU"/>
        </w:rPr>
        <w:t>Туапсинский район»</w:t>
      </w:r>
      <w:proofErr w:type="gramEnd"/>
    </w:p>
    <w:p w:rsidR="00BD76B6" w:rsidRPr="00BD76B6" w:rsidRDefault="00BD76B6" w:rsidP="00BD76B6">
      <w:pPr>
        <w:spacing w:after="0" w:line="240" w:lineRule="auto"/>
        <w:jc w:val="center"/>
        <w:rPr>
          <w:rFonts w:ascii="Times New Roman" w:eastAsia="Times New Roman" w:hAnsi="Times New Roman" w:cs="Times New Roman"/>
          <w:spacing w:val="4"/>
          <w:sz w:val="28"/>
          <w:szCs w:val="28"/>
          <w:lang w:eastAsia="ru-RU"/>
        </w:rPr>
      </w:pPr>
    </w:p>
    <w:p w:rsidR="00BD76B6" w:rsidRPr="00BD76B6" w:rsidRDefault="00BD76B6" w:rsidP="00BD76B6">
      <w:pPr>
        <w:spacing w:after="0"/>
        <w:jc w:val="both"/>
        <w:rPr>
          <w:rFonts w:ascii="Times New Roman" w:eastAsia="Times New Roman" w:hAnsi="Times New Roman" w:cs="Times New Roman"/>
          <w:sz w:val="28"/>
          <w:szCs w:val="28"/>
          <w:lang w:eastAsia="ru-RU"/>
        </w:rPr>
      </w:pPr>
      <w:r w:rsidRPr="00BD76B6">
        <w:rPr>
          <w:rFonts w:ascii="Times New Roman" w:eastAsia="Times New Roman" w:hAnsi="Times New Roman" w:cs="Times New Roman"/>
          <w:sz w:val="28"/>
          <w:szCs w:val="28"/>
          <w:lang w:eastAsia="ru-RU"/>
        </w:rPr>
        <w:t xml:space="preserve">        </w:t>
      </w:r>
      <w:proofErr w:type="gramStart"/>
      <w:r w:rsidRPr="00BD76B6">
        <w:rPr>
          <w:rFonts w:ascii="Times New Roman" w:eastAsia="Times New Roman" w:hAnsi="Times New Roman" w:cs="Times New Roman"/>
          <w:sz w:val="28"/>
          <w:szCs w:val="28"/>
          <w:lang w:eastAsia="ru-RU"/>
        </w:rPr>
        <w:t>Правовой отдел администрации МО Туапсинский район, как уполномоченный орган по проведению антикоррупционной экспертизы нормативных правовых актов (проектов) органов местного самоуправления муниципального образования Туапсинский район, рассмотрев проект постановления администрации МО Туапсинский район</w:t>
      </w:r>
      <w:r w:rsidRPr="00BD76B6">
        <w:rPr>
          <w:rFonts w:ascii="Times New Roman" w:eastAsia="Times New Roman" w:hAnsi="Times New Roman" w:cs="Times New Roman"/>
          <w:bCs/>
          <w:sz w:val="28"/>
          <w:szCs w:val="28"/>
          <w:lang w:eastAsia="ru-RU"/>
        </w:rPr>
        <w:t xml:space="preserve"> </w:t>
      </w:r>
      <w:r w:rsidRPr="00BD76B6">
        <w:rPr>
          <w:rFonts w:ascii="Times New Roman" w:eastAsia="Times New Roman" w:hAnsi="Times New Roman" w:cs="Times New Roman"/>
          <w:b/>
          <w:bCs/>
          <w:sz w:val="28"/>
          <w:szCs w:val="28"/>
          <w:lang w:eastAsia="ru-RU"/>
        </w:rPr>
        <w:t xml:space="preserve"> </w:t>
      </w:r>
      <w:r w:rsidRPr="00BD76B6">
        <w:rPr>
          <w:rFonts w:ascii="Times New Roman" w:eastAsia="Times New Roman" w:hAnsi="Times New Roman" w:cs="Times New Roman"/>
          <w:sz w:val="28"/>
          <w:szCs w:val="28"/>
          <w:lang w:eastAsia="ru-RU"/>
        </w:rPr>
        <w:t>«Об утверждении Положения о плате,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осуществляющих образовательную деятельность в муниципальном</w:t>
      </w:r>
      <w:proofErr w:type="gramEnd"/>
      <w:r w:rsidRPr="00BD76B6">
        <w:rPr>
          <w:rFonts w:ascii="Times New Roman" w:eastAsia="Times New Roman" w:hAnsi="Times New Roman" w:cs="Times New Roman"/>
          <w:sz w:val="28"/>
          <w:szCs w:val="28"/>
          <w:lang w:eastAsia="ru-RU"/>
        </w:rPr>
        <w:t xml:space="preserve"> </w:t>
      </w:r>
      <w:proofErr w:type="gramStart"/>
      <w:r w:rsidRPr="00BD76B6">
        <w:rPr>
          <w:rFonts w:ascii="Times New Roman" w:eastAsia="Times New Roman" w:hAnsi="Times New Roman" w:cs="Times New Roman"/>
          <w:sz w:val="28"/>
          <w:szCs w:val="28"/>
          <w:lang w:eastAsia="ru-RU"/>
        </w:rPr>
        <w:t>образовании</w:t>
      </w:r>
      <w:proofErr w:type="gramEnd"/>
      <w:r w:rsidRPr="00BD76B6">
        <w:rPr>
          <w:rFonts w:ascii="Times New Roman" w:eastAsia="Times New Roman" w:hAnsi="Times New Roman" w:cs="Times New Roman"/>
          <w:sz w:val="28"/>
          <w:szCs w:val="28"/>
          <w:lang w:eastAsia="ru-RU"/>
        </w:rPr>
        <w:t xml:space="preserve">  Туапсинский район», поступивший    из     управления  образования  администрации  МО  </w:t>
      </w:r>
      <w:bookmarkStart w:id="0" w:name="_GoBack"/>
      <w:bookmarkEnd w:id="0"/>
      <w:r w:rsidRPr="00BD76B6">
        <w:rPr>
          <w:rFonts w:ascii="Times New Roman" w:eastAsia="Times New Roman" w:hAnsi="Times New Roman" w:cs="Times New Roman"/>
          <w:sz w:val="28"/>
          <w:szCs w:val="28"/>
          <w:lang w:eastAsia="ru-RU"/>
        </w:rPr>
        <w:t>Туапсинский   район   установил:</w:t>
      </w:r>
    </w:p>
    <w:p w:rsidR="00BD76B6" w:rsidRPr="00035B4F" w:rsidRDefault="00BD76B6" w:rsidP="00BD76B6">
      <w:pPr>
        <w:spacing w:after="0" w:line="240" w:lineRule="auto"/>
        <w:ind w:firstLine="851"/>
        <w:jc w:val="both"/>
        <w:rPr>
          <w:rFonts w:ascii="Times New Roman" w:eastAsia="Times New Roman" w:hAnsi="Times New Roman" w:cs="Times New Roman"/>
          <w:sz w:val="28"/>
          <w:szCs w:val="28"/>
          <w:lang w:eastAsia="ru-RU"/>
        </w:rPr>
      </w:pPr>
      <w:r w:rsidRPr="00BD76B6">
        <w:rPr>
          <w:rFonts w:ascii="Times New Roman" w:eastAsia="Times New Roman" w:hAnsi="Times New Roman" w:cs="Times New Roman"/>
          <w:sz w:val="28"/>
          <w:szCs w:val="28"/>
          <w:lang w:eastAsia="ru-RU"/>
        </w:rPr>
        <w:t>1. Проект нормативного</w:t>
      </w:r>
      <w:r w:rsidRPr="00035B4F">
        <w:rPr>
          <w:rFonts w:ascii="Times New Roman" w:eastAsia="Times New Roman" w:hAnsi="Times New Roman" w:cs="Times New Roman"/>
          <w:sz w:val="28"/>
          <w:szCs w:val="28"/>
          <w:lang w:eastAsia="ru-RU"/>
        </w:rPr>
        <w:t xml:space="preserve"> правового акта размещен на сайте администрации МО Туапсинский район</w:t>
      </w:r>
      <w:r w:rsidRPr="00035B4F">
        <w:rPr>
          <w:rFonts w:ascii="Times New Roman" w:eastAsia="Times New Roman" w:hAnsi="Times New Roman" w:cs="Times New Roman"/>
          <w:color w:val="000000"/>
          <w:sz w:val="28"/>
          <w:szCs w:val="28"/>
          <w:lang w:eastAsia="ru-RU"/>
        </w:rPr>
        <w:t xml:space="preserve"> </w:t>
      </w:r>
      <w:hyperlink r:id="rId5" w:history="1">
        <w:r w:rsidRPr="00035B4F">
          <w:rPr>
            <w:rFonts w:ascii="Times New Roman" w:eastAsia="Times New Roman" w:hAnsi="Times New Roman" w:cs="Times New Roman"/>
            <w:color w:val="0000FF"/>
            <w:sz w:val="28"/>
            <w:szCs w:val="28"/>
            <w:u w:val="single"/>
            <w:lang w:val="en-US" w:eastAsia="ru-RU"/>
          </w:rPr>
          <w:t>www</w:t>
        </w:r>
        <w:r w:rsidRPr="00035B4F">
          <w:rPr>
            <w:rFonts w:ascii="Times New Roman" w:eastAsia="Times New Roman" w:hAnsi="Times New Roman" w:cs="Times New Roman"/>
            <w:color w:val="0000FF"/>
            <w:sz w:val="28"/>
            <w:szCs w:val="28"/>
            <w:u w:val="single"/>
            <w:lang w:eastAsia="ru-RU"/>
          </w:rPr>
          <w:t>.</w:t>
        </w:r>
        <w:proofErr w:type="spellStart"/>
        <w:r w:rsidRPr="00035B4F">
          <w:rPr>
            <w:rFonts w:ascii="Times New Roman" w:eastAsia="Times New Roman" w:hAnsi="Times New Roman" w:cs="Times New Roman"/>
            <w:color w:val="0000FF"/>
            <w:sz w:val="28"/>
            <w:szCs w:val="28"/>
            <w:u w:val="single"/>
            <w:lang w:val="en-US" w:eastAsia="ru-RU"/>
          </w:rPr>
          <w:t>tuapseregion</w:t>
        </w:r>
        <w:proofErr w:type="spellEnd"/>
        <w:r w:rsidRPr="00035B4F">
          <w:rPr>
            <w:rFonts w:ascii="Times New Roman" w:eastAsia="Times New Roman" w:hAnsi="Times New Roman" w:cs="Times New Roman"/>
            <w:color w:val="0000FF"/>
            <w:sz w:val="28"/>
            <w:szCs w:val="28"/>
            <w:u w:val="single"/>
            <w:lang w:eastAsia="ru-RU"/>
          </w:rPr>
          <w:t>.</w:t>
        </w:r>
        <w:proofErr w:type="spellStart"/>
        <w:r w:rsidRPr="00035B4F">
          <w:rPr>
            <w:rFonts w:ascii="Times New Roman" w:eastAsia="Times New Roman" w:hAnsi="Times New Roman" w:cs="Times New Roman"/>
            <w:color w:val="0000FF"/>
            <w:sz w:val="28"/>
            <w:szCs w:val="28"/>
            <w:u w:val="single"/>
            <w:lang w:val="en-US" w:eastAsia="ru-RU"/>
          </w:rPr>
          <w:t>ru</w:t>
        </w:r>
        <w:proofErr w:type="spellEnd"/>
      </w:hyperlink>
      <w:r w:rsidRPr="00035B4F">
        <w:rPr>
          <w:rFonts w:ascii="Times New Roman" w:eastAsia="Times New Roman" w:hAnsi="Times New Roman" w:cs="Times New Roman"/>
          <w:color w:val="000000"/>
          <w:sz w:val="28"/>
          <w:szCs w:val="28"/>
          <w:lang w:eastAsia="ru-RU"/>
        </w:rPr>
        <w:t xml:space="preserve">, в подразделе «Административная реформа», разделе «Антикоррупционная  экспертиза  нормативных  правовых  актов» </w:t>
      </w:r>
      <w:r w:rsidRPr="00035B4F">
        <w:rPr>
          <w:rFonts w:ascii="Times New Roman" w:eastAsia="Times New Roman" w:hAnsi="Times New Roman" w:cs="Times New Roman"/>
          <w:sz w:val="28"/>
          <w:szCs w:val="28"/>
          <w:lang w:eastAsia="ru-RU"/>
        </w:rPr>
        <w:t xml:space="preserve">для проведения независимой антикоррупционной экспертизы. </w:t>
      </w:r>
    </w:p>
    <w:p w:rsidR="00BD76B6" w:rsidRPr="00035B4F" w:rsidRDefault="00BD76B6" w:rsidP="00BD76B6">
      <w:pPr>
        <w:spacing w:after="0" w:line="240" w:lineRule="auto"/>
        <w:jc w:val="both"/>
        <w:rPr>
          <w:rFonts w:ascii="Times New Roman" w:eastAsia="Times New Roman" w:hAnsi="Times New Roman" w:cs="Times New Roman"/>
          <w:sz w:val="28"/>
          <w:szCs w:val="28"/>
          <w:lang w:eastAsia="ru-RU"/>
        </w:rPr>
      </w:pPr>
      <w:r w:rsidRPr="00035B4F">
        <w:rPr>
          <w:rFonts w:ascii="Times New Roman" w:eastAsia="Times New Roman" w:hAnsi="Times New Roman" w:cs="Times New Roman"/>
          <w:sz w:val="28"/>
          <w:szCs w:val="28"/>
          <w:lang w:eastAsia="ru-RU"/>
        </w:rPr>
        <w:t xml:space="preserve">             В срок, установленный пунктом 2.3 Порядка проведения антикоррупционной экспертизы муниципальных правовых актов и проектов муниципальных правовых актов МО Туапсинский район, утвержденный постановлением администрации МО Туапсинский район от 24.02.2011 №378, от независимых экспертов заключения не поступили.</w:t>
      </w:r>
    </w:p>
    <w:p w:rsidR="00BD76B6" w:rsidRPr="00035B4F" w:rsidRDefault="00BD76B6" w:rsidP="00BD76B6">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035B4F">
        <w:rPr>
          <w:rFonts w:ascii="Times New Roman" w:eastAsia="Times New Roman" w:hAnsi="Times New Roman" w:cs="Times New Roman"/>
          <w:sz w:val="28"/>
          <w:szCs w:val="28"/>
          <w:lang w:eastAsia="ru-RU"/>
        </w:rPr>
        <w:t xml:space="preserve">2. В ходе антикоррупционной экспертизы проекта нормативного правового акта </w:t>
      </w:r>
      <w:proofErr w:type="spellStart"/>
      <w:r w:rsidRPr="00035B4F">
        <w:rPr>
          <w:rFonts w:ascii="Times New Roman" w:eastAsia="Times New Roman" w:hAnsi="Times New Roman" w:cs="Times New Roman"/>
          <w:sz w:val="28"/>
          <w:szCs w:val="28"/>
          <w:lang w:eastAsia="ru-RU"/>
        </w:rPr>
        <w:t>коррупциогенные</w:t>
      </w:r>
      <w:proofErr w:type="spellEnd"/>
      <w:r w:rsidRPr="00035B4F">
        <w:rPr>
          <w:rFonts w:ascii="Times New Roman" w:eastAsia="Times New Roman" w:hAnsi="Times New Roman" w:cs="Times New Roman"/>
          <w:sz w:val="28"/>
          <w:szCs w:val="28"/>
          <w:lang w:eastAsia="ru-RU"/>
        </w:rPr>
        <w:t xml:space="preserve"> факторы не обнаружены.</w:t>
      </w:r>
    </w:p>
    <w:p w:rsidR="00BD76B6" w:rsidRPr="00035B4F" w:rsidRDefault="00BD76B6" w:rsidP="00BD76B6">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sidRPr="00035B4F">
        <w:rPr>
          <w:rFonts w:ascii="Times New Roman" w:eastAsia="Times New Roman" w:hAnsi="Times New Roman" w:cs="Times New Roman"/>
          <w:sz w:val="28"/>
          <w:szCs w:val="28"/>
          <w:lang w:eastAsia="ru-RU"/>
        </w:rPr>
        <w:t>3.  Проект нормативного правового акта может быть рекомендован для официального принятия.</w:t>
      </w:r>
    </w:p>
    <w:p w:rsidR="00BD76B6" w:rsidRPr="00035B4F" w:rsidRDefault="00BD76B6" w:rsidP="00BD76B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BD76B6" w:rsidRPr="00035B4F" w:rsidRDefault="00BD76B6" w:rsidP="00BD76B6">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035B4F">
        <w:rPr>
          <w:rFonts w:ascii="Times New Roman" w:eastAsia="Times New Roman" w:hAnsi="Times New Roman" w:cs="Times New Roman"/>
          <w:sz w:val="28"/>
          <w:szCs w:val="28"/>
          <w:lang w:eastAsia="ru-RU"/>
        </w:rPr>
        <w:t xml:space="preserve">Начальник правового отдела </w:t>
      </w:r>
    </w:p>
    <w:p w:rsidR="00BD76B6" w:rsidRPr="00035B4F" w:rsidRDefault="00BD76B6" w:rsidP="00BD76B6">
      <w:pPr>
        <w:spacing w:after="0" w:line="240" w:lineRule="auto"/>
        <w:jc w:val="both"/>
        <w:rPr>
          <w:rFonts w:ascii="Times New Roman" w:eastAsia="Times New Roman" w:hAnsi="Times New Roman" w:cs="Times New Roman"/>
          <w:sz w:val="28"/>
          <w:szCs w:val="28"/>
          <w:lang w:eastAsia="ru-RU"/>
        </w:rPr>
      </w:pPr>
      <w:r w:rsidRPr="00035B4F">
        <w:rPr>
          <w:rFonts w:ascii="Times New Roman" w:eastAsia="Times New Roman" w:hAnsi="Times New Roman" w:cs="Times New Roman"/>
          <w:sz w:val="28"/>
          <w:szCs w:val="28"/>
          <w:lang w:eastAsia="ru-RU"/>
        </w:rPr>
        <w:t xml:space="preserve">администрации МО Туапсинский район                                           В.Н.   Солопов                   </w:t>
      </w:r>
    </w:p>
    <w:p w:rsidR="00D71F9F" w:rsidRDefault="00D71F9F"/>
    <w:sectPr w:rsidR="00D71F9F" w:rsidSect="00AB220F">
      <w:pgSz w:w="11906" w:h="16838"/>
      <w:pgMar w:top="851" w:right="566"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AAC"/>
    <w:rsid w:val="00932AAC"/>
    <w:rsid w:val="00BD76B6"/>
    <w:rsid w:val="00D71F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6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6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uapseregion.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380</Words>
  <Characters>2170</Characters>
  <Application>Microsoft Office Word</Application>
  <DocSecurity>0</DocSecurity>
  <Lines>18</Lines>
  <Paragraphs>5</Paragraphs>
  <ScaleCrop>false</ScaleCrop>
  <Company/>
  <LinksUpToDate>false</LinksUpToDate>
  <CharactersWithSpaces>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Яковлева</dc:creator>
  <cp:keywords/>
  <dc:description/>
  <cp:lastModifiedBy>Яковлева</cp:lastModifiedBy>
  <cp:revision>2</cp:revision>
  <dcterms:created xsi:type="dcterms:W3CDTF">2014-05-12T10:09:00Z</dcterms:created>
  <dcterms:modified xsi:type="dcterms:W3CDTF">2014-05-12T10:14:00Z</dcterms:modified>
</cp:coreProperties>
</file>