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5737FE">
        <w:rPr>
          <w:b/>
          <w:sz w:val="28"/>
          <w:szCs w:val="28"/>
        </w:rPr>
        <w:t>49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C5475E" w:rsidRPr="00505170" w:rsidRDefault="002E50FF" w:rsidP="0050517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22356B" w:rsidRDefault="0022356B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DE2FFC" w:rsidRPr="00EA6C80" w:rsidRDefault="00DE2FFC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1E1166" w:rsidRDefault="005737F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6 июля 2026</w:t>
      </w:r>
      <w:r w:rsidR="00505170" w:rsidRPr="00EA6C80">
        <w:t xml:space="preserve"> г.</w:t>
      </w:r>
    </w:p>
    <w:p w:rsidR="0022356B" w:rsidRDefault="0022356B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DE2FFC" w:rsidRPr="00EA6C80" w:rsidRDefault="00DE2FFC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</w:t>
      </w:r>
      <w:r w:rsidR="004B5D70">
        <w:rPr>
          <w:color w:val="000000" w:themeColor="text1"/>
        </w:rPr>
        <w:t>я</w:t>
      </w:r>
      <w:r w:rsidRPr="009C33FB">
        <w:rPr>
          <w:color w:val="000000" w:themeColor="text1"/>
        </w:rPr>
        <w:t xml:space="preserve"> на условно разрешенный вид ис</w:t>
      </w:r>
      <w:r>
        <w:rPr>
          <w:color w:val="000000" w:themeColor="text1"/>
        </w:rPr>
        <w:t>пользования земельн</w:t>
      </w:r>
      <w:r w:rsidR="004B5D70">
        <w:rPr>
          <w:color w:val="000000" w:themeColor="text1"/>
        </w:rPr>
        <w:t>ого участка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 xml:space="preserve">от </w:t>
      </w:r>
      <w:r w:rsidR="005737FE">
        <w:rPr>
          <w:color w:val="000000" w:themeColor="text1"/>
        </w:rPr>
        <w:t>22</w:t>
      </w:r>
      <w:r w:rsidR="00505170">
        <w:rPr>
          <w:color w:val="000000" w:themeColor="text1"/>
        </w:rPr>
        <w:t xml:space="preserve"> апреля 2026</w:t>
      </w:r>
      <w:r w:rsidR="00BB45DC" w:rsidRPr="00481E05">
        <w:rPr>
          <w:color w:val="000000" w:themeColor="text1"/>
        </w:rPr>
        <w:t xml:space="preserve"> г.</w:t>
      </w:r>
      <w:r w:rsidR="00BB45DC">
        <w:rPr>
          <w:color w:val="000000" w:themeColor="text1"/>
        </w:rPr>
        <w:t xml:space="preserve">                 </w:t>
      </w:r>
      <w:r w:rsidR="00BB45DC" w:rsidRPr="00481E05">
        <w:rPr>
          <w:color w:val="000000" w:themeColor="text1"/>
        </w:rPr>
        <w:t xml:space="preserve"> </w:t>
      </w:r>
      <w:r w:rsidR="005737FE">
        <w:rPr>
          <w:color w:val="000000" w:themeColor="text1"/>
        </w:rPr>
        <w:t>№ 1159</w:t>
      </w:r>
      <w:r w:rsidR="00920B74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20B74" w:rsidRPr="007D1190" w:rsidRDefault="00920B74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920B74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отсутствовали. </w:t>
      </w:r>
    </w:p>
    <w:p w:rsidR="00920B74" w:rsidRPr="007D1190" w:rsidRDefault="00920B74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5737FE">
        <w:rPr>
          <w:rFonts w:ascii="Times New Roman" w:hAnsi="Times New Roman" w:cs="Times New Roman"/>
          <w:sz w:val="28"/>
          <w:szCs w:val="28"/>
        </w:rPr>
        <w:t>2 июля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</w:t>
      </w:r>
      <w:r w:rsidR="004B5D70">
        <w:rPr>
          <w:rFonts w:ascii="Times New Roman" w:hAnsi="Times New Roman" w:cs="Times New Roman"/>
          <w:sz w:val="28"/>
          <w:szCs w:val="28"/>
        </w:rPr>
        <w:t>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5737FE">
        <w:rPr>
          <w:rFonts w:ascii="Times New Roman" w:hAnsi="Times New Roman" w:cs="Times New Roman"/>
          <w:sz w:val="28"/>
          <w:szCs w:val="28"/>
        </w:rPr>
        <w:t>48</w:t>
      </w:r>
      <w:r w:rsidR="004B5D70">
        <w:rPr>
          <w:rFonts w:ascii="Times New Roman" w:hAnsi="Times New Roman" w:cs="Times New Roman"/>
          <w:sz w:val="28"/>
          <w:szCs w:val="28"/>
        </w:rPr>
        <w:t>.</w:t>
      </w:r>
    </w:p>
    <w:p w:rsidR="00920B74" w:rsidRDefault="00920B74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F91A98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920B74">
        <w:trPr>
          <w:trHeight w:val="727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4B5D70">
        <w:trPr>
          <w:trHeight w:val="317"/>
        </w:trPr>
        <w:tc>
          <w:tcPr>
            <w:tcW w:w="601" w:type="dxa"/>
          </w:tcPr>
          <w:p w:rsidR="00C5475E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C5475E" w:rsidRDefault="00920B74" w:rsidP="00BB45DC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C5475E" w:rsidRPr="00EA6C80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4B5D70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D23E5" w:rsidRPr="004B5D70" w:rsidRDefault="00BA4760" w:rsidP="00BB45D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920B74" w:rsidRPr="004B5D70" w:rsidRDefault="00920B74" w:rsidP="004B5D7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4B5D70">
        <w:rPr>
          <w:color w:val="000000" w:themeColor="text1"/>
        </w:rPr>
        <w:t>Отсутствуют.</w:t>
      </w:r>
    </w:p>
    <w:p w:rsidR="004B5D70" w:rsidRDefault="004B5D70" w:rsidP="007203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315" w:rsidRPr="004B5D70" w:rsidRDefault="00BA4760" w:rsidP="007203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4B5D70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5737FE" w:rsidRPr="00DE2FFC" w:rsidRDefault="00454A57" w:rsidP="00DE2FFC">
      <w:pPr>
        <w:tabs>
          <w:tab w:val="left" w:pos="709"/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4B5D70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4B5D70">
        <w:rPr>
          <w:sz w:val="28"/>
          <w:szCs w:val="28"/>
        </w:rPr>
        <w:t xml:space="preserve">                   </w:t>
      </w:r>
      <w:r w:rsidRPr="004B5D70">
        <w:rPr>
          <w:sz w:val="28"/>
          <w:szCs w:val="28"/>
        </w:rPr>
        <w:t>главе Туапсинского муниципального округа принять решение</w:t>
      </w:r>
      <w:r w:rsidR="00720315">
        <w:rPr>
          <w:color w:val="000000" w:themeColor="text1"/>
          <w:sz w:val="28"/>
          <w:szCs w:val="28"/>
        </w:rPr>
        <w:t xml:space="preserve"> </w:t>
      </w:r>
      <w:r w:rsidR="00505170">
        <w:rPr>
          <w:color w:val="000000" w:themeColor="text1"/>
          <w:sz w:val="28"/>
          <w:szCs w:val="28"/>
        </w:rPr>
        <w:t xml:space="preserve">отказать                          в предоставлении </w:t>
      </w:r>
      <w:r w:rsidR="00720315">
        <w:rPr>
          <w:sz w:val="28"/>
          <w:szCs w:val="28"/>
        </w:rPr>
        <w:t>испрашиваемо</w:t>
      </w:r>
      <w:r w:rsidR="00505170">
        <w:rPr>
          <w:sz w:val="28"/>
          <w:szCs w:val="28"/>
        </w:rPr>
        <w:t>го</w:t>
      </w:r>
      <w:r w:rsidR="00720315">
        <w:rPr>
          <w:sz w:val="28"/>
          <w:szCs w:val="28"/>
        </w:rPr>
        <w:t xml:space="preserve"> </w:t>
      </w:r>
      <w:r w:rsidR="00720315" w:rsidRPr="000410F4">
        <w:rPr>
          <w:color w:val="000000" w:themeColor="text1"/>
          <w:sz w:val="28"/>
          <w:szCs w:val="28"/>
        </w:rPr>
        <w:t>разрешени</w:t>
      </w:r>
      <w:r w:rsidR="00505170">
        <w:rPr>
          <w:color w:val="000000" w:themeColor="text1"/>
          <w:sz w:val="28"/>
          <w:szCs w:val="28"/>
        </w:rPr>
        <w:t>я</w:t>
      </w:r>
      <w:r w:rsidR="00720315" w:rsidRPr="000410F4">
        <w:rPr>
          <w:color w:val="000000" w:themeColor="text1"/>
          <w:sz w:val="28"/>
          <w:szCs w:val="28"/>
        </w:rPr>
        <w:t xml:space="preserve"> на условно разрешенный</w:t>
      </w:r>
      <w:r w:rsidR="005737FE">
        <w:rPr>
          <w:color w:val="000000" w:themeColor="text1"/>
          <w:sz w:val="28"/>
          <w:szCs w:val="28"/>
        </w:rPr>
        <w:t xml:space="preserve">                  </w:t>
      </w:r>
      <w:r w:rsidR="00720315" w:rsidRPr="000410F4">
        <w:rPr>
          <w:color w:val="000000" w:themeColor="text1"/>
          <w:sz w:val="28"/>
          <w:szCs w:val="28"/>
        </w:rPr>
        <w:t xml:space="preserve"> вид использования земельного участка с кадастровым номером </w:t>
      </w:r>
      <w:r w:rsidR="005737FE" w:rsidRPr="0054208D">
        <w:rPr>
          <w:rFonts w:eastAsia="TimesNewRomanPSMT"/>
          <w:sz w:val="28"/>
          <w:szCs w:val="28"/>
        </w:rPr>
        <w:t>23:51:0201003:4214</w:t>
      </w:r>
      <w:r w:rsidR="005737FE">
        <w:rPr>
          <w:rFonts w:eastAsia="TimesNewRomanPSMT"/>
          <w:sz w:val="28"/>
          <w:szCs w:val="28"/>
        </w:rPr>
        <w:t xml:space="preserve"> </w:t>
      </w:r>
      <w:r w:rsidR="00720315">
        <w:rPr>
          <w:sz w:val="28"/>
          <w:szCs w:val="28"/>
        </w:rPr>
        <w:t xml:space="preserve">– </w:t>
      </w:r>
      <w:r w:rsidR="00505170">
        <w:rPr>
          <w:sz w:val="28"/>
          <w:szCs w:val="28"/>
        </w:rPr>
        <w:t>«</w:t>
      </w:r>
      <w:r w:rsidR="005737FE" w:rsidRPr="0054208D">
        <w:rPr>
          <w:sz w:val="28"/>
          <w:szCs w:val="28"/>
        </w:rPr>
        <w:t>Осуществление религиозных обрядов</w:t>
      </w:r>
      <w:r w:rsidR="00DE13B5">
        <w:rPr>
          <w:sz w:val="28"/>
          <w:szCs w:val="28"/>
        </w:rPr>
        <w:t xml:space="preserve">», </w:t>
      </w:r>
      <w:r w:rsidR="00DE13B5" w:rsidRPr="00B26CAF">
        <w:rPr>
          <w:color w:val="000000" w:themeColor="text1"/>
          <w:sz w:val="28"/>
          <w:szCs w:val="28"/>
        </w:rPr>
        <w:t>в связи с тем,</w:t>
      </w:r>
      <w:r w:rsidR="005737FE">
        <w:rPr>
          <w:color w:val="000000" w:themeColor="text1"/>
          <w:sz w:val="28"/>
          <w:szCs w:val="28"/>
        </w:rPr>
        <w:t xml:space="preserve"> </w:t>
      </w:r>
      <w:r w:rsidR="00DE13B5" w:rsidRPr="00B26CAF">
        <w:rPr>
          <w:color w:val="000000" w:themeColor="text1"/>
          <w:sz w:val="28"/>
          <w:szCs w:val="28"/>
        </w:rPr>
        <w:t xml:space="preserve"> </w:t>
      </w:r>
      <w:r w:rsidR="00DE13B5" w:rsidRPr="00B26CAF">
        <w:rPr>
          <w:color w:val="000000" w:themeColor="text1"/>
          <w:sz w:val="28"/>
          <w:szCs w:val="28"/>
        </w:rPr>
        <w:lastRenderedPageBreak/>
        <w:t xml:space="preserve">что </w:t>
      </w:r>
      <w:r w:rsidR="005737FE">
        <w:rPr>
          <w:color w:val="000000" w:themeColor="text1"/>
          <w:sz w:val="28"/>
          <w:szCs w:val="28"/>
        </w:rPr>
        <w:t>с</w:t>
      </w:r>
      <w:r w:rsidR="005737FE" w:rsidRPr="006F5024">
        <w:rPr>
          <w:color w:val="181818"/>
          <w:sz w:val="28"/>
          <w:szCs w:val="28"/>
        </w:rPr>
        <w:t>огласно заключения ООО HПO «</w:t>
      </w:r>
      <w:proofErr w:type="spellStart"/>
      <w:r w:rsidR="005737FE" w:rsidRPr="006F5024">
        <w:rPr>
          <w:color w:val="181818"/>
          <w:sz w:val="28"/>
          <w:szCs w:val="28"/>
        </w:rPr>
        <w:t>Стройпро</w:t>
      </w:r>
      <w:r w:rsidR="005737FE">
        <w:rPr>
          <w:color w:val="181818"/>
          <w:sz w:val="28"/>
          <w:szCs w:val="28"/>
        </w:rPr>
        <w:t>ектизыскания</w:t>
      </w:r>
      <w:proofErr w:type="spellEnd"/>
      <w:r w:rsidR="005737FE">
        <w:rPr>
          <w:color w:val="181818"/>
          <w:sz w:val="28"/>
          <w:szCs w:val="28"/>
        </w:rPr>
        <w:t xml:space="preserve">»                                      от </w:t>
      </w:r>
      <w:r w:rsidR="005737FE" w:rsidRPr="006F5024">
        <w:rPr>
          <w:color w:val="181818"/>
          <w:sz w:val="28"/>
          <w:szCs w:val="28"/>
        </w:rPr>
        <w:t>5</w:t>
      </w:r>
      <w:r w:rsidR="005737FE">
        <w:rPr>
          <w:color w:val="181818"/>
          <w:sz w:val="28"/>
          <w:szCs w:val="28"/>
        </w:rPr>
        <w:t xml:space="preserve"> августа </w:t>
      </w:r>
      <w:r w:rsidR="005737FE" w:rsidRPr="006F5024">
        <w:rPr>
          <w:color w:val="181818"/>
          <w:sz w:val="28"/>
          <w:szCs w:val="28"/>
        </w:rPr>
        <w:t xml:space="preserve">2020 </w:t>
      </w:r>
      <w:r w:rsidR="005737FE">
        <w:rPr>
          <w:color w:val="181818"/>
          <w:sz w:val="28"/>
          <w:szCs w:val="28"/>
        </w:rPr>
        <w:t xml:space="preserve">г. </w:t>
      </w:r>
      <w:r w:rsidR="005737FE" w:rsidRPr="006F5024">
        <w:rPr>
          <w:color w:val="181818"/>
          <w:sz w:val="28"/>
          <w:szCs w:val="28"/>
        </w:rPr>
        <w:t>по результатам инженерн</w:t>
      </w:r>
      <w:bookmarkStart w:id="0" w:name="_GoBack"/>
      <w:bookmarkEnd w:id="0"/>
      <w:r w:rsidR="005737FE" w:rsidRPr="006F5024">
        <w:rPr>
          <w:color w:val="181818"/>
          <w:sz w:val="28"/>
          <w:szCs w:val="28"/>
        </w:rPr>
        <w:t>о-геологического обследования земельного участка в районе жилого дома №</w:t>
      </w:r>
      <w:r w:rsidR="005737FE">
        <w:rPr>
          <w:color w:val="181818"/>
          <w:sz w:val="28"/>
          <w:szCs w:val="28"/>
        </w:rPr>
        <w:t xml:space="preserve"> </w:t>
      </w:r>
      <w:r w:rsidR="005737FE" w:rsidRPr="006F5024">
        <w:rPr>
          <w:color w:val="181818"/>
          <w:sz w:val="28"/>
          <w:szCs w:val="28"/>
        </w:rPr>
        <w:t>61 по ул. Судоремонтников</w:t>
      </w:r>
      <w:r w:rsidR="005737FE">
        <w:rPr>
          <w:color w:val="181818"/>
          <w:sz w:val="28"/>
          <w:szCs w:val="28"/>
        </w:rPr>
        <w:t xml:space="preserve">               </w:t>
      </w:r>
      <w:r w:rsidR="005737FE" w:rsidRPr="006F5024">
        <w:rPr>
          <w:color w:val="181818"/>
          <w:sz w:val="28"/>
          <w:szCs w:val="28"/>
        </w:rPr>
        <w:t>в г</w:t>
      </w:r>
      <w:r w:rsidR="005737FE">
        <w:rPr>
          <w:color w:val="181818"/>
          <w:sz w:val="28"/>
          <w:szCs w:val="28"/>
        </w:rPr>
        <w:t>ороде</w:t>
      </w:r>
      <w:r w:rsidR="005737FE" w:rsidRPr="006F5024">
        <w:rPr>
          <w:color w:val="181818"/>
          <w:sz w:val="28"/>
          <w:szCs w:val="28"/>
        </w:rPr>
        <w:t xml:space="preserve"> </w:t>
      </w:r>
      <w:proofErr w:type="spellStart"/>
      <w:r w:rsidR="005737FE" w:rsidRPr="006F5024">
        <w:rPr>
          <w:color w:val="181818"/>
          <w:sz w:val="28"/>
          <w:szCs w:val="28"/>
        </w:rPr>
        <w:t>Tyaпce</w:t>
      </w:r>
      <w:proofErr w:type="spellEnd"/>
      <w:r w:rsidR="005737FE" w:rsidRPr="006F5024">
        <w:rPr>
          <w:color w:val="181818"/>
          <w:sz w:val="28"/>
          <w:szCs w:val="28"/>
        </w:rPr>
        <w:t>, земельный участок планируемого строительства расположен на крутом эрозионном оползневом склоне в долине ручья Барсова</w:t>
      </w:r>
      <w:r w:rsidR="005737FE">
        <w:rPr>
          <w:color w:val="181818"/>
          <w:sz w:val="28"/>
          <w:szCs w:val="28"/>
        </w:rPr>
        <w:t>я</w:t>
      </w:r>
      <w:r w:rsidR="005737FE" w:rsidRPr="006F5024">
        <w:rPr>
          <w:color w:val="181818"/>
          <w:sz w:val="28"/>
          <w:szCs w:val="28"/>
        </w:rPr>
        <w:t xml:space="preserve"> Щель </w:t>
      </w:r>
      <w:r w:rsidR="005737FE">
        <w:rPr>
          <w:color w:val="181818"/>
          <w:sz w:val="28"/>
          <w:szCs w:val="28"/>
        </w:rPr>
        <w:t xml:space="preserve">                  </w:t>
      </w:r>
      <w:r w:rsidR="005737FE" w:rsidRPr="006F5024">
        <w:rPr>
          <w:color w:val="181818"/>
          <w:sz w:val="28"/>
          <w:szCs w:val="28"/>
        </w:rPr>
        <w:t>и относится к группе рискованного землепользования</w:t>
      </w:r>
      <w:r w:rsidR="005737FE">
        <w:rPr>
          <w:color w:val="181818"/>
          <w:sz w:val="28"/>
          <w:szCs w:val="28"/>
        </w:rPr>
        <w:t>.</w:t>
      </w:r>
      <w:r w:rsidR="005737FE" w:rsidRPr="006F5024">
        <w:rPr>
          <w:color w:val="181818"/>
          <w:sz w:val="28"/>
          <w:szCs w:val="28"/>
        </w:rPr>
        <w:t xml:space="preserve"> </w:t>
      </w:r>
      <w:r w:rsidR="005737FE">
        <w:rPr>
          <w:color w:val="181818"/>
          <w:sz w:val="28"/>
          <w:szCs w:val="28"/>
        </w:rPr>
        <w:t>П</w:t>
      </w:r>
      <w:r w:rsidR="005737FE" w:rsidRPr="006F5024">
        <w:rPr>
          <w:color w:val="181818"/>
          <w:sz w:val="28"/>
          <w:szCs w:val="28"/>
        </w:rPr>
        <w:t xml:space="preserve">еренос подземных инженерных коммуникаций в процессе освоения земельного участка может привести к нарушению устойчивости склона, угрожая, расположенному </w:t>
      </w:r>
      <w:r w:rsidR="005737FE">
        <w:rPr>
          <w:color w:val="181818"/>
          <w:sz w:val="28"/>
          <w:szCs w:val="28"/>
        </w:rPr>
        <w:t xml:space="preserve">                  </w:t>
      </w:r>
      <w:r w:rsidR="005737FE" w:rsidRPr="006F5024">
        <w:rPr>
          <w:color w:val="181818"/>
          <w:sz w:val="28"/>
          <w:szCs w:val="28"/>
        </w:rPr>
        <w:t>выше по склону, многоквартирному жилому дому.</w:t>
      </w:r>
      <w:r w:rsidR="005737FE">
        <w:rPr>
          <w:color w:val="181818"/>
          <w:sz w:val="28"/>
          <w:szCs w:val="28"/>
        </w:rPr>
        <w:t xml:space="preserve"> </w:t>
      </w:r>
      <w:r w:rsidR="005737FE" w:rsidRPr="006F5024">
        <w:rPr>
          <w:color w:val="181818"/>
          <w:sz w:val="28"/>
          <w:szCs w:val="28"/>
        </w:rPr>
        <w:t>ООО «</w:t>
      </w:r>
      <w:r w:rsidR="005737FE">
        <w:rPr>
          <w:color w:val="181818"/>
          <w:sz w:val="28"/>
          <w:szCs w:val="28"/>
        </w:rPr>
        <w:t>Н</w:t>
      </w:r>
      <w:r w:rsidR="005737FE" w:rsidRPr="006F5024">
        <w:rPr>
          <w:color w:val="181818"/>
          <w:sz w:val="28"/>
          <w:szCs w:val="28"/>
        </w:rPr>
        <w:t xml:space="preserve">ПO </w:t>
      </w:r>
      <w:proofErr w:type="spellStart"/>
      <w:r w:rsidR="005737FE" w:rsidRPr="006F5024">
        <w:rPr>
          <w:color w:val="181818"/>
          <w:sz w:val="28"/>
          <w:szCs w:val="28"/>
        </w:rPr>
        <w:t>Стройпроектизыскания</w:t>
      </w:r>
      <w:proofErr w:type="spellEnd"/>
      <w:r w:rsidR="005737FE" w:rsidRPr="006F5024">
        <w:rPr>
          <w:color w:val="181818"/>
          <w:sz w:val="28"/>
          <w:szCs w:val="28"/>
        </w:rPr>
        <w:t>» не рекомендует проведение строитель</w:t>
      </w:r>
      <w:r w:rsidR="005737FE">
        <w:rPr>
          <w:color w:val="181818"/>
          <w:sz w:val="28"/>
          <w:szCs w:val="28"/>
        </w:rPr>
        <w:t>н</w:t>
      </w:r>
      <w:r w:rsidR="005737FE" w:rsidRPr="006F5024">
        <w:rPr>
          <w:color w:val="181818"/>
          <w:sz w:val="28"/>
          <w:szCs w:val="28"/>
        </w:rPr>
        <w:t>ых рабо</w:t>
      </w:r>
      <w:r w:rsidR="005737FE">
        <w:rPr>
          <w:color w:val="181818"/>
          <w:sz w:val="28"/>
          <w:szCs w:val="28"/>
        </w:rPr>
        <w:t>т</w:t>
      </w:r>
      <w:r w:rsidR="005737FE">
        <w:rPr>
          <w:color w:val="181818"/>
          <w:sz w:val="28"/>
          <w:szCs w:val="28"/>
        </w:rPr>
        <w:t xml:space="preserve">                  </w:t>
      </w:r>
      <w:r w:rsidR="005737FE" w:rsidRPr="006F5024">
        <w:rPr>
          <w:color w:val="181818"/>
          <w:sz w:val="28"/>
          <w:szCs w:val="28"/>
        </w:rPr>
        <w:t xml:space="preserve">на данном земельном участке. </w:t>
      </w:r>
    </w:p>
    <w:p w:rsidR="00505170" w:rsidRDefault="00505170" w:rsidP="0050517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22356B" w:rsidRDefault="00505170" w:rsidP="005737F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 </w:t>
      </w:r>
      <w:r w:rsidR="00F91A98">
        <w:rPr>
          <w:sz w:val="28"/>
          <w:szCs w:val="28"/>
        </w:rPr>
        <w:t>«</w:t>
      </w:r>
      <w:r w:rsidR="005737FE">
        <w:rPr>
          <w:sz w:val="28"/>
          <w:szCs w:val="28"/>
        </w:rPr>
        <w:t>ПРОТИВ</w:t>
      </w:r>
      <w:r w:rsidR="00920B74">
        <w:rPr>
          <w:sz w:val="28"/>
          <w:szCs w:val="28"/>
        </w:rPr>
        <w:t>»</w:t>
      </w:r>
      <w:r>
        <w:rPr>
          <w:sz w:val="28"/>
          <w:szCs w:val="28"/>
        </w:rPr>
        <w:t xml:space="preserve"> единогласно</w:t>
      </w:r>
      <w:r w:rsidR="00524D9E">
        <w:rPr>
          <w:sz w:val="28"/>
          <w:szCs w:val="28"/>
        </w:rPr>
        <w:t>.</w:t>
      </w:r>
    </w:p>
    <w:p w:rsidR="00DE2FFC" w:rsidRDefault="00DE2FFC" w:rsidP="005737F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DE2FFC" w:rsidRDefault="00DE2FFC" w:rsidP="005737F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DE2FFC" w:rsidRPr="005737FE" w:rsidRDefault="00DE2FFC" w:rsidP="005737F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 w:rsidR="00920B74">
        <w:rPr>
          <w:sz w:val="28"/>
          <w:szCs w:val="28"/>
        </w:rPr>
        <w:t>Кулешова О.Е.</w:t>
      </w: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F71AE9">
        <w:rPr>
          <w:sz w:val="28"/>
          <w:szCs w:val="28"/>
        </w:rPr>
        <w:t xml:space="preserve">Заместитель </w:t>
      </w:r>
    </w:p>
    <w:p w:rsidR="004B5D70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председателя Комиссии                                   </w:t>
      </w:r>
      <w:r w:rsidR="00F91A98">
        <w:rPr>
          <w:sz w:val="28"/>
          <w:szCs w:val="28"/>
        </w:rPr>
        <w:t xml:space="preserve">                      </w:t>
      </w:r>
      <w:r w:rsidR="004B5D70">
        <w:rPr>
          <w:sz w:val="28"/>
          <w:szCs w:val="28"/>
        </w:rPr>
        <w:t xml:space="preserve">  </w:t>
      </w:r>
      <w:r w:rsidR="00F91A98">
        <w:rPr>
          <w:sz w:val="28"/>
          <w:szCs w:val="28"/>
        </w:rPr>
        <w:t xml:space="preserve">        </w:t>
      </w:r>
      <w:r w:rsidRPr="00F71AE9">
        <w:rPr>
          <w:sz w:val="28"/>
          <w:szCs w:val="28"/>
        </w:rPr>
        <w:t xml:space="preserve">   </w:t>
      </w:r>
      <w:r w:rsidR="004B5D70">
        <w:rPr>
          <w:sz w:val="28"/>
          <w:szCs w:val="28"/>
        </w:rPr>
        <w:t>Воронков М.В.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4B5D70" w:rsidRDefault="00E91866" w:rsidP="004B5D70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proofErr w:type="gramStart"/>
      <w:r w:rsidRPr="00F71AE9">
        <w:rPr>
          <w:sz w:val="28"/>
          <w:szCs w:val="28"/>
        </w:rPr>
        <w:t xml:space="preserve">Комиссии:   </w:t>
      </w:r>
      <w:proofErr w:type="gramEnd"/>
      <w:r w:rsidRPr="00F71AE9">
        <w:rPr>
          <w:sz w:val="28"/>
          <w:szCs w:val="28"/>
        </w:rPr>
        <w:t xml:space="preserve">                               </w:t>
      </w:r>
      <w:r w:rsidR="00920B74">
        <w:rPr>
          <w:sz w:val="28"/>
          <w:szCs w:val="28"/>
        </w:rPr>
        <w:t xml:space="preserve">                              </w:t>
      </w:r>
      <w:r w:rsidR="004B5D70">
        <w:rPr>
          <w:sz w:val="28"/>
          <w:szCs w:val="28"/>
        </w:rPr>
        <w:t xml:space="preserve">  </w:t>
      </w:r>
      <w:r w:rsidRPr="00F71AE9">
        <w:rPr>
          <w:sz w:val="28"/>
          <w:szCs w:val="28"/>
        </w:rPr>
        <w:t xml:space="preserve">     </w:t>
      </w:r>
      <w:r w:rsidR="00F91A98">
        <w:rPr>
          <w:sz w:val="28"/>
          <w:szCs w:val="28"/>
        </w:rPr>
        <w:t xml:space="preserve"> </w:t>
      </w:r>
      <w:r w:rsidR="004B5D70">
        <w:rPr>
          <w:sz w:val="28"/>
          <w:szCs w:val="28"/>
        </w:rPr>
        <w:t xml:space="preserve">      </w:t>
      </w:r>
      <w:r w:rsidR="005737FE">
        <w:rPr>
          <w:sz w:val="28"/>
          <w:szCs w:val="28"/>
        </w:rPr>
        <w:t xml:space="preserve">   </w:t>
      </w:r>
      <w:proofErr w:type="spellStart"/>
      <w:r w:rsidR="005737FE">
        <w:rPr>
          <w:sz w:val="28"/>
          <w:szCs w:val="28"/>
        </w:rPr>
        <w:t>Малякина</w:t>
      </w:r>
      <w:proofErr w:type="spellEnd"/>
      <w:r w:rsidR="005737FE">
        <w:rPr>
          <w:sz w:val="28"/>
          <w:szCs w:val="28"/>
        </w:rPr>
        <w:t xml:space="preserve"> В.В.</w:t>
      </w:r>
    </w:p>
    <w:p w:rsidR="004B5D70" w:rsidRPr="00F71AE9" w:rsidRDefault="004B5D70" w:rsidP="004B5D70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Default="005737FE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71AE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   Семененко Д.Ю.</w:t>
      </w:r>
    </w:p>
    <w:p w:rsidR="005737FE" w:rsidRPr="00F71AE9" w:rsidRDefault="005737FE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BA4760" w:rsidRDefault="00505170" w:rsidP="00F91A98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E91866" w:rsidRPr="00F71AE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E91866" w:rsidRPr="00F71AE9">
        <w:rPr>
          <w:sz w:val="28"/>
          <w:szCs w:val="28"/>
        </w:rPr>
        <w:t xml:space="preserve">   </w:t>
      </w:r>
      <w:r w:rsidR="00F91A98">
        <w:rPr>
          <w:sz w:val="28"/>
          <w:szCs w:val="28"/>
        </w:rPr>
        <w:t xml:space="preserve"> </w:t>
      </w:r>
      <w:r w:rsidR="00E91866" w:rsidRPr="00F71AE9">
        <w:rPr>
          <w:sz w:val="28"/>
          <w:szCs w:val="28"/>
        </w:rPr>
        <w:t xml:space="preserve"> </w:t>
      </w:r>
      <w:r w:rsidR="00F91A98">
        <w:rPr>
          <w:sz w:val="28"/>
          <w:szCs w:val="28"/>
        </w:rPr>
        <w:t xml:space="preserve">  </w:t>
      </w:r>
      <w:r w:rsidR="00E91866" w:rsidRPr="00F71A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505170" w:rsidRPr="00F71AE9" w:rsidRDefault="00505170" w:rsidP="00505170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505170" w:rsidRPr="0093307D" w:rsidRDefault="00505170" w:rsidP="00505170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F71A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71AE9">
        <w:rPr>
          <w:sz w:val="28"/>
          <w:szCs w:val="28"/>
        </w:rPr>
        <w:t xml:space="preserve"> </w:t>
      </w:r>
      <w:r>
        <w:rPr>
          <w:sz w:val="28"/>
          <w:szCs w:val="28"/>
        </w:rPr>
        <w:t>Чирков Д.С.</w:t>
      </w:r>
    </w:p>
    <w:sectPr w:rsidR="00505170" w:rsidRPr="0093307D" w:rsidSect="001E1166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C94" w:rsidRDefault="00BD2C94">
      <w:r>
        <w:separator/>
      </w:r>
    </w:p>
  </w:endnote>
  <w:endnote w:type="continuationSeparator" w:id="0">
    <w:p w:rsidR="00BD2C94" w:rsidRDefault="00BD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C94" w:rsidRDefault="00BD2C94">
      <w:r>
        <w:separator/>
      </w:r>
    </w:p>
  </w:footnote>
  <w:footnote w:type="continuationSeparator" w:id="0">
    <w:p w:rsidR="00BD2C94" w:rsidRDefault="00BD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72386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DE2FFC" w:rsidP="003C1AF2">
        <w:pPr>
          <w:pStyle w:val="a6"/>
          <w:jc w:val="center"/>
          <w:rPr>
            <w:sz w:val="28"/>
            <w:szCs w:val="24"/>
          </w:rPr>
        </w:pPr>
        <w:r>
          <w:rPr>
            <w:sz w:val="28"/>
            <w:szCs w:val="24"/>
          </w:rPr>
          <w:t>2</w:t>
        </w:r>
      </w:p>
      <w:p w:rsidR="003C1AF2" w:rsidRPr="00EA6C80" w:rsidRDefault="00BD2C94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E1166"/>
    <w:rsid w:val="001F0AC9"/>
    <w:rsid w:val="00206A83"/>
    <w:rsid w:val="00210DE2"/>
    <w:rsid w:val="00222990"/>
    <w:rsid w:val="0022356B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17A"/>
    <w:rsid w:val="00402A9E"/>
    <w:rsid w:val="0041327D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B5D70"/>
    <w:rsid w:val="004E0998"/>
    <w:rsid w:val="004E1646"/>
    <w:rsid w:val="004E59A1"/>
    <w:rsid w:val="004F1D38"/>
    <w:rsid w:val="004F4016"/>
    <w:rsid w:val="00500236"/>
    <w:rsid w:val="00505170"/>
    <w:rsid w:val="00521B21"/>
    <w:rsid w:val="005222E5"/>
    <w:rsid w:val="00524D9E"/>
    <w:rsid w:val="00537745"/>
    <w:rsid w:val="005737FE"/>
    <w:rsid w:val="005D10C9"/>
    <w:rsid w:val="005E1688"/>
    <w:rsid w:val="0062488C"/>
    <w:rsid w:val="006267B1"/>
    <w:rsid w:val="006366A0"/>
    <w:rsid w:val="006642F0"/>
    <w:rsid w:val="00671624"/>
    <w:rsid w:val="006C08CE"/>
    <w:rsid w:val="006D23E5"/>
    <w:rsid w:val="006D7FAC"/>
    <w:rsid w:val="006F4094"/>
    <w:rsid w:val="00720315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47BE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20B74"/>
    <w:rsid w:val="0093307D"/>
    <w:rsid w:val="0093410B"/>
    <w:rsid w:val="00934D2F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1E9F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581A"/>
    <w:rsid w:val="00AA776E"/>
    <w:rsid w:val="00AC2E97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45DC"/>
    <w:rsid w:val="00BB7A69"/>
    <w:rsid w:val="00BD2C94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6801"/>
    <w:rsid w:val="00C57134"/>
    <w:rsid w:val="00C67F0F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853B9"/>
    <w:rsid w:val="00DA71E0"/>
    <w:rsid w:val="00DB17B4"/>
    <w:rsid w:val="00DB7B66"/>
    <w:rsid w:val="00DC3872"/>
    <w:rsid w:val="00DD2FBA"/>
    <w:rsid w:val="00DD62C5"/>
    <w:rsid w:val="00DE13B5"/>
    <w:rsid w:val="00DE2FFC"/>
    <w:rsid w:val="00E459FF"/>
    <w:rsid w:val="00E6428F"/>
    <w:rsid w:val="00E75FEC"/>
    <w:rsid w:val="00E77ED7"/>
    <w:rsid w:val="00E91866"/>
    <w:rsid w:val="00EA6C80"/>
    <w:rsid w:val="00EB1D74"/>
    <w:rsid w:val="00EC0AAB"/>
    <w:rsid w:val="00ED20DF"/>
    <w:rsid w:val="00ED6E99"/>
    <w:rsid w:val="00EE6467"/>
    <w:rsid w:val="00EF370F"/>
    <w:rsid w:val="00F26DFA"/>
    <w:rsid w:val="00F555E9"/>
    <w:rsid w:val="00F6457B"/>
    <w:rsid w:val="00F71AE9"/>
    <w:rsid w:val="00F77E25"/>
    <w:rsid w:val="00F82C09"/>
    <w:rsid w:val="00F91A98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3F54C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DE13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DE1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67</cp:revision>
  <cp:lastPrinted>2026-07-02T12:07:00Z</cp:lastPrinted>
  <dcterms:created xsi:type="dcterms:W3CDTF">2023-07-12T06:40:00Z</dcterms:created>
  <dcterms:modified xsi:type="dcterms:W3CDTF">2026-07-02T12:07:00Z</dcterms:modified>
</cp:coreProperties>
</file>