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B4" w:rsidRDefault="006F3FB4" w:rsidP="006F3FB4">
      <w:pPr>
        <w:tabs>
          <w:tab w:val="left" w:pos="3420"/>
        </w:tabs>
        <w:ind w:left="5670"/>
        <w:rPr>
          <w:sz w:val="28"/>
          <w:szCs w:val="28"/>
        </w:rPr>
      </w:pPr>
      <w:r>
        <w:rPr>
          <w:sz w:val="28"/>
          <w:szCs w:val="28"/>
        </w:rPr>
        <w:t>Начальнику</w:t>
      </w:r>
    </w:p>
    <w:p w:rsidR="006F3FB4" w:rsidRDefault="006F3FB4" w:rsidP="006F3FB4">
      <w:pPr>
        <w:tabs>
          <w:tab w:val="left" w:pos="3420"/>
        </w:tabs>
        <w:ind w:left="5670"/>
        <w:rPr>
          <w:sz w:val="28"/>
          <w:szCs w:val="28"/>
        </w:rPr>
      </w:pPr>
      <w:r>
        <w:rPr>
          <w:sz w:val="28"/>
          <w:szCs w:val="28"/>
        </w:rPr>
        <w:t>отдела  культуры</w:t>
      </w:r>
    </w:p>
    <w:p w:rsidR="006F3FB4" w:rsidRDefault="006F3FB4" w:rsidP="006F3FB4">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6F3FB4" w:rsidRDefault="006F3FB4" w:rsidP="006F3FB4">
      <w:pPr>
        <w:tabs>
          <w:tab w:val="left" w:pos="3420"/>
        </w:tabs>
        <w:ind w:left="5670"/>
        <w:rPr>
          <w:sz w:val="28"/>
          <w:szCs w:val="28"/>
        </w:rPr>
      </w:pPr>
      <w:r>
        <w:rPr>
          <w:sz w:val="28"/>
          <w:szCs w:val="28"/>
        </w:rPr>
        <w:t>образования Туапсинский район</w:t>
      </w:r>
    </w:p>
    <w:p w:rsidR="006F3FB4" w:rsidRDefault="006F3FB4" w:rsidP="006F3FB4">
      <w:pPr>
        <w:tabs>
          <w:tab w:val="left" w:pos="3420"/>
        </w:tabs>
        <w:ind w:left="5670"/>
        <w:rPr>
          <w:sz w:val="28"/>
          <w:szCs w:val="28"/>
        </w:rPr>
      </w:pPr>
      <w:proofErr w:type="spellStart"/>
      <w:r>
        <w:rPr>
          <w:sz w:val="28"/>
          <w:szCs w:val="28"/>
        </w:rPr>
        <w:t>А.Р.Ачмизову</w:t>
      </w:r>
      <w:proofErr w:type="spellEnd"/>
    </w:p>
    <w:p w:rsidR="006F3FB4" w:rsidRDefault="006F3FB4" w:rsidP="006F3FB4">
      <w:pPr>
        <w:tabs>
          <w:tab w:val="left" w:pos="360"/>
        </w:tabs>
        <w:ind w:left="5670"/>
        <w:rPr>
          <w:sz w:val="28"/>
          <w:szCs w:val="28"/>
          <w:lang w:eastAsia="ar-SA"/>
        </w:rPr>
      </w:pPr>
    </w:p>
    <w:p w:rsidR="006F3FB4" w:rsidRDefault="006F3FB4" w:rsidP="006F3FB4">
      <w:pPr>
        <w:jc w:val="center"/>
        <w:rPr>
          <w:b/>
          <w:sz w:val="28"/>
          <w:szCs w:val="28"/>
        </w:rPr>
      </w:pPr>
      <w:r>
        <w:rPr>
          <w:b/>
          <w:sz w:val="28"/>
          <w:szCs w:val="28"/>
        </w:rPr>
        <w:t>Заключение</w:t>
      </w:r>
    </w:p>
    <w:p w:rsidR="006F3FB4" w:rsidRDefault="006F3FB4" w:rsidP="006F3FB4">
      <w:pPr>
        <w:keepNext/>
        <w:framePr w:hSpace="180" w:wrap="around" w:vAnchor="text" w:hAnchor="margin" w:xAlign="center" w:y="1"/>
        <w:ind w:right="-4"/>
        <w:jc w:val="center"/>
        <w:outlineLvl w:val="0"/>
        <w:rPr>
          <w:bCs/>
          <w:sz w:val="28"/>
        </w:rPr>
      </w:pPr>
      <w:proofErr w:type="gramStart"/>
      <w:r>
        <w:rPr>
          <w:sz w:val="28"/>
          <w:szCs w:val="28"/>
        </w:rPr>
        <w:t xml:space="preserve">по результатам экспертизы проекта постановления администрации МО Туапсинский район </w:t>
      </w:r>
      <w:r>
        <w:rPr>
          <w:sz w:val="28"/>
          <w:szCs w:val="28"/>
        </w:rPr>
        <w:t xml:space="preserve">«О внесении изменения в постановление администрации муниципального образования Туапсинский район от 26 ноября 2015 года №2684 </w:t>
      </w:r>
      <w:r>
        <w:rPr>
          <w:sz w:val="28"/>
          <w:szCs w:val="28"/>
        </w:rPr>
        <w:t>«</w:t>
      </w:r>
      <w:r>
        <w:rPr>
          <w:bCs/>
          <w:sz w:val="28"/>
          <w:szCs w:val="28"/>
        </w:rPr>
        <w:t>Об утверждении  Положения о выплате Гранта администрации муниципального образования Туапсинский район коллективам любительского художественного творчества муниципальных учреждений отрасли «Культура» муниципального образования Туапсинский район, имеющих звание «образцовый художественный коллектив», «народный самодеятельный коллектив»</w:t>
      </w:r>
      <w:proofErr w:type="gramEnd"/>
    </w:p>
    <w:p w:rsidR="006F3FB4" w:rsidRDefault="006F3FB4" w:rsidP="006F3FB4">
      <w:pPr>
        <w:tabs>
          <w:tab w:val="left" w:pos="709"/>
        </w:tabs>
        <w:suppressAutoHyphens/>
        <w:ind w:firstLine="708"/>
        <w:jc w:val="center"/>
        <w:rPr>
          <w:bCs/>
          <w:sz w:val="28"/>
          <w:szCs w:val="28"/>
        </w:rPr>
      </w:pPr>
      <w:r>
        <w:rPr>
          <w:sz w:val="28"/>
          <w:szCs w:val="28"/>
        </w:rPr>
        <w:t xml:space="preserve"> </w:t>
      </w:r>
    </w:p>
    <w:p w:rsidR="006F3FB4" w:rsidRDefault="006F3FB4" w:rsidP="006F3FB4">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F3FB4">
        <w:rPr>
          <w:sz w:val="28"/>
          <w:szCs w:val="28"/>
        </w:rPr>
        <w:t xml:space="preserve"> </w:t>
      </w:r>
      <w:r>
        <w:rPr>
          <w:sz w:val="28"/>
          <w:szCs w:val="28"/>
        </w:rPr>
        <w:t>«О внесении изменения в постановление администрации муниципального образования Туапсинский район от 26 ноября 2015 года №2684 «</w:t>
      </w:r>
      <w:r>
        <w:rPr>
          <w:bCs/>
          <w:sz w:val="28"/>
          <w:szCs w:val="28"/>
        </w:rPr>
        <w:t>Об утверждении  Положения о выплате Гранта администрации муниципального образования Туапсинский район коллективам любительского</w:t>
      </w:r>
      <w:proofErr w:type="gramEnd"/>
      <w:r>
        <w:rPr>
          <w:bCs/>
          <w:sz w:val="28"/>
          <w:szCs w:val="28"/>
        </w:rPr>
        <w:t xml:space="preserve"> художественного творчества муниципальных учреждений отрасли «Культура» муниципального образования Туапсинский район, имеющих звание «образцовый художественный коллектив», «народный самодеятельный коллектив»</w:t>
      </w:r>
      <w:r>
        <w:rPr>
          <w:bCs/>
          <w:sz w:val="28"/>
          <w:szCs w:val="28"/>
        </w:rPr>
        <w:t>,</w:t>
      </w:r>
      <w:bookmarkStart w:id="0" w:name="_GoBack"/>
      <w:bookmarkEnd w:id="0"/>
      <w:r>
        <w:rPr>
          <w:b/>
          <w:bCs/>
          <w:sz w:val="28"/>
          <w:szCs w:val="28"/>
        </w:rPr>
        <w:t xml:space="preserve"> </w:t>
      </w:r>
      <w:r>
        <w:rPr>
          <w:sz w:val="28"/>
          <w:szCs w:val="28"/>
        </w:rPr>
        <w:t xml:space="preserve"> поступивший  из  отдела  культуры    администрации  МО  Туапсинский   район   установил:</w:t>
      </w:r>
    </w:p>
    <w:p w:rsidR="006F3FB4" w:rsidRDefault="006F3FB4" w:rsidP="006F3FB4">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F3FB4" w:rsidRDefault="006F3FB4" w:rsidP="006F3FB4">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w:t>
      </w:r>
      <w:r>
        <w:rPr>
          <w:sz w:val="28"/>
          <w:szCs w:val="28"/>
        </w:rPr>
        <w:t>.</w:t>
      </w:r>
    </w:p>
    <w:p w:rsidR="006F3FB4" w:rsidRDefault="006F3FB4" w:rsidP="006F3FB4">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6F3FB4" w:rsidRDefault="006F3FB4" w:rsidP="006F3FB4">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F3FB4" w:rsidRDefault="006F3FB4" w:rsidP="006F3FB4">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F3FB4" w:rsidRDefault="006F3FB4" w:rsidP="006F3FB4">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F3FB4" w:rsidRDefault="006F3FB4" w:rsidP="006F3FB4">
      <w:pPr>
        <w:autoSpaceDE w:val="0"/>
        <w:autoSpaceDN w:val="0"/>
        <w:adjustRightInd w:val="0"/>
        <w:jc w:val="both"/>
        <w:rPr>
          <w:sz w:val="28"/>
          <w:szCs w:val="28"/>
        </w:rPr>
      </w:pPr>
    </w:p>
    <w:p w:rsidR="006F3FB4" w:rsidRDefault="006F3FB4" w:rsidP="006F3FB4">
      <w:pPr>
        <w:autoSpaceDE w:val="0"/>
        <w:autoSpaceDN w:val="0"/>
        <w:adjustRightInd w:val="0"/>
        <w:jc w:val="both"/>
        <w:rPr>
          <w:sz w:val="28"/>
          <w:szCs w:val="28"/>
        </w:rPr>
      </w:pPr>
      <w:r>
        <w:rPr>
          <w:sz w:val="28"/>
          <w:szCs w:val="28"/>
        </w:rPr>
        <w:t xml:space="preserve">Начальник правового отдела </w:t>
      </w:r>
    </w:p>
    <w:p w:rsidR="006F3FB4" w:rsidRDefault="006F3FB4" w:rsidP="006F3FB4">
      <w:r>
        <w:rPr>
          <w:sz w:val="28"/>
          <w:szCs w:val="28"/>
        </w:rPr>
        <w:t xml:space="preserve">администрации МО Туапсинский район                                           В.Н.   Солопов                   </w:t>
      </w:r>
    </w:p>
    <w:p w:rsidR="00D71F9F" w:rsidRDefault="00D71F9F"/>
    <w:sectPr w:rsidR="00D71F9F" w:rsidSect="006F3FB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B1"/>
    <w:rsid w:val="0025174E"/>
    <w:rsid w:val="002F7CA7"/>
    <w:rsid w:val="00420819"/>
    <w:rsid w:val="00476C16"/>
    <w:rsid w:val="005D62B1"/>
    <w:rsid w:val="006D7E65"/>
    <w:rsid w:val="006E362C"/>
    <w:rsid w:val="006F3FB4"/>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F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F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F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2016-07-25T06:43:00Z</dcterms:created>
  <dcterms:modified xsi:type="dcterms:W3CDTF">2016-07-25T06:47:00Z</dcterms:modified>
</cp:coreProperties>
</file>