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404" w:rsidRDefault="00C44404" w:rsidP="00C4440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  </w:t>
      </w:r>
    </w:p>
    <w:p w:rsidR="00C44404" w:rsidRDefault="00C44404" w:rsidP="00C4440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C44404" w:rsidRDefault="00C44404" w:rsidP="00C4440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C44404" w:rsidRDefault="00C44404" w:rsidP="00C4440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образования  </w:t>
      </w:r>
    </w:p>
    <w:p w:rsidR="00C44404" w:rsidRDefault="00C44404" w:rsidP="00C44404">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C44404" w:rsidRDefault="00C44404" w:rsidP="00C44404">
      <w:pPr>
        <w:spacing w:after="0" w:line="240" w:lineRule="auto"/>
        <w:ind w:left="5670"/>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C44404" w:rsidRDefault="00C44404" w:rsidP="00C44404">
      <w:pPr>
        <w:tabs>
          <w:tab w:val="left" w:pos="360"/>
        </w:tabs>
        <w:spacing w:after="0" w:line="240" w:lineRule="auto"/>
        <w:jc w:val="both"/>
        <w:rPr>
          <w:rFonts w:ascii="Times New Roman" w:eastAsia="Times New Roman" w:hAnsi="Times New Roman"/>
          <w:sz w:val="28"/>
          <w:szCs w:val="24"/>
          <w:lang w:eastAsia="ar-SA"/>
        </w:rPr>
      </w:pPr>
    </w:p>
    <w:p w:rsidR="00C44404" w:rsidRDefault="00C44404" w:rsidP="00C44404">
      <w:pPr>
        <w:tabs>
          <w:tab w:val="left" w:pos="360"/>
        </w:tabs>
        <w:spacing w:after="0" w:line="240" w:lineRule="auto"/>
        <w:jc w:val="both"/>
        <w:rPr>
          <w:rFonts w:ascii="Times New Roman" w:eastAsia="Times New Roman" w:hAnsi="Times New Roman"/>
          <w:sz w:val="28"/>
          <w:szCs w:val="24"/>
          <w:lang w:eastAsia="ar-SA"/>
        </w:rPr>
      </w:pPr>
    </w:p>
    <w:p w:rsidR="00C44404" w:rsidRDefault="00C44404" w:rsidP="00C4440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C44404" w:rsidRDefault="00C44404" w:rsidP="00C44404">
      <w:pPr>
        <w:spacing w:after="0" w:line="240" w:lineRule="auto"/>
        <w:jc w:val="center"/>
        <w:rPr>
          <w:rFonts w:ascii="Times New Roman" w:eastAsia="Times New Roman" w:hAnsi="Times New Roman"/>
          <w:b/>
          <w:sz w:val="28"/>
          <w:szCs w:val="28"/>
          <w:lang w:eastAsia="ru-RU"/>
        </w:rPr>
      </w:pPr>
    </w:p>
    <w:p w:rsidR="00C44404" w:rsidRPr="00C44404" w:rsidRDefault="00C44404" w:rsidP="00C44404">
      <w:pPr>
        <w:widowControl w:val="0"/>
        <w:suppressAutoHyphens/>
        <w:autoSpaceDE w:val="0"/>
        <w:autoSpaceDN w:val="0"/>
        <w:adjustRightInd w:val="0"/>
        <w:jc w:val="center"/>
        <w:rPr>
          <w:rFonts w:ascii="Times New Roman" w:eastAsia="Times New Roman" w:hAnsi="Times New Roman"/>
          <w:bCs/>
          <w:color w:val="000000" w:themeColor="text1"/>
          <w:sz w:val="28"/>
          <w:szCs w:val="28"/>
          <w:lang w:eastAsia="ru-RU"/>
        </w:rPr>
      </w:pPr>
      <w:proofErr w:type="gramStart"/>
      <w:r w:rsidRPr="00C44404">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C44404">
        <w:rPr>
          <w:rFonts w:ascii="Times New Roman" w:hAnsi="Times New Roman"/>
          <w:color w:val="000000"/>
          <w:sz w:val="28"/>
          <w:szCs w:val="28"/>
        </w:rPr>
        <w:t>Об утверждении административного регламента по предоставлению   муниципальной  услуги «</w:t>
      </w:r>
      <w:r w:rsidRPr="00C44404">
        <w:rPr>
          <w:rFonts w:ascii="Times New Roman" w:eastAsia="Times New Roman" w:hAnsi="Times New Roman"/>
          <w:bCs/>
          <w:color w:val="000000" w:themeColor="text1"/>
          <w:sz w:val="28"/>
          <w:szCs w:val="28"/>
          <w:lang w:eastAsia="ru-RU"/>
        </w:rPr>
        <w:t xml:space="preserve">Субсидирование из местного бюджета части затрат субъектов малого и среднего предпринимательства, связанных с уплатой процентов по кредитам, привлечённым в российских кредитных организациях на приобретение оборудования в целях создания и (или) развития либо модернизации производства товаров (работ, услуг)» </w:t>
      </w:r>
      <w:proofErr w:type="gramEnd"/>
    </w:p>
    <w:p w:rsidR="00C44404" w:rsidRDefault="00C44404" w:rsidP="00C44404">
      <w:pPr>
        <w:pStyle w:val="ConsNonformat"/>
        <w:widowControl/>
        <w:ind w:right="0"/>
        <w:jc w:val="center"/>
        <w:rPr>
          <w:rFonts w:ascii="Times New Roman" w:eastAsia="Times New Roman" w:hAnsi="Times New Roman"/>
          <w:sz w:val="28"/>
          <w:szCs w:val="28"/>
          <w:lang w:eastAsia="ru-RU"/>
        </w:rPr>
      </w:pPr>
    </w:p>
    <w:p w:rsidR="00C44404" w:rsidRDefault="00C44404" w:rsidP="00C44404">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32"/>
          <w:szCs w:val="32"/>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w:t>
      </w:r>
      <w:r>
        <w:rPr>
          <w:rFonts w:ascii="Times New Roman" w:hAnsi="Times New Roman" w:cs="Times New Roman"/>
          <w:color w:val="000000"/>
          <w:sz w:val="28"/>
          <w:szCs w:val="28"/>
        </w:rPr>
        <w:t xml:space="preserve">Об утверждении административного регламента по предоставлению   муниципальной  услуги </w:t>
      </w:r>
      <w:r w:rsidR="00C705D9">
        <w:rPr>
          <w:rFonts w:ascii="Times New Roman" w:hAnsi="Times New Roman" w:cs="Times New Roman"/>
          <w:color w:val="000000"/>
          <w:sz w:val="28"/>
          <w:szCs w:val="28"/>
        </w:rPr>
        <w:t>«</w:t>
      </w:r>
      <w:r w:rsidR="00C705D9" w:rsidRPr="00C44404">
        <w:rPr>
          <w:rFonts w:ascii="Times New Roman" w:eastAsia="Times New Roman" w:hAnsi="Times New Roman"/>
          <w:bCs/>
          <w:color w:val="000000" w:themeColor="text1"/>
          <w:sz w:val="28"/>
          <w:szCs w:val="28"/>
          <w:lang w:eastAsia="ru-RU"/>
        </w:rPr>
        <w:t>Субсидирование из местного бюджета части затрат субъектов малого и среднего предпринимательства, связанных с уплатой процентов по кредитам, привлечённым в российских кредитных</w:t>
      </w:r>
      <w:proofErr w:type="gramEnd"/>
      <w:r w:rsidR="00C705D9" w:rsidRPr="00C44404">
        <w:rPr>
          <w:rFonts w:ascii="Times New Roman" w:eastAsia="Times New Roman" w:hAnsi="Times New Roman"/>
          <w:bCs/>
          <w:color w:val="000000" w:themeColor="text1"/>
          <w:sz w:val="28"/>
          <w:szCs w:val="28"/>
          <w:lang w:eastAsia="ru-RU"/>
        </w:rPr>
        <w:t xml:space="preserve"> </w:t>
      </w:r>
      <w:proofErr w:type="gramStart"/>
      <w:r w:rsidR="00C705D9" w:rsidRPr="00C44404">
        <w:rPr>
          <w:rFonts w:ascii="Times New Roman" w:eastAsia="Times New Roman" w:hAnsi="Times New Roman"/>
          <w:bCs/>
          <w:color w:val="000000" w:themeColor="text1"/>
          <w:sz w:val="28"/>
          <w:szCs w:val="28"/>
          <w:lang w:eastAsia="ru-RU"/>
        </w:rPr>
        <w:t>организациях</w:t>
      </w:r>
      <w:proofErr w:type="gramEnd"/>
      <w:r w:rsidR="00C705D9" w:rsidRPr="00C44404">
        <w:rPr>
          <w:rFonts w:ascii="Times New Roman" w:eastAsia="Times New Roman" w:hAnsi="Times New Roman"/>
          <w:bCs/>
          <w:color w:val="000000" w:themeColor="text1"/>
          <w:sz w:val="28"/>
          <w:szCs w:val="28"/>
          <w:lang w:eastAsia="ru-RU"/>
        </w:rPr>
        <w:t xml:space="preserve"> на приобретение оборудования в целях создания и (или) развития либо модернизации производства товаров (работ, услуг)</w:t>
      </w:r>
      <w:r w:rsidR="00C705D9">
        <w:rPr>
          <w:rFonts w:ascii="Times New Roman" w:eastAsia="Times New Roman" w:hAnsi="Times New Roman"/>
          <w:bCs/>
          <w:color w:val="000000" w:themeColor="text1"/>
          <w:sz w:val="28"/>
          <w:szCs w:val="28"/>
          <w:lang w:eastAsia="ru-RU"/>
        </w:rPr>
        <w:t xml:space="preserve">», </w:t>
      </w:r>
      <w:r>
        <w:rPr>
          <w:rFonts w:ascii="Times New Roman" w:eastAsia="Times New Roman" w:hAnsi="Times New Roman"/>
          <w:sz w:val="28"/>
          <w:szCs w:val="28"/>
          <w:lang w:eastAsia="ru-RU"/>
        </w:rPr>
        <w:t>поступивший из управления   экономического  развития администрации  муниципального    образования  Туапсинский район установил:</w:t>
      </w:r>
    </w:p>
    <w:p w:rsidR="00C44404" w:rsidRDefault="00C44404" w:rsidP="00C4440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44404" w:rsidRPr="00C705D9" w:rsidRDefault="00C44404" w:rsidP="00C44404">
      <w:pPr>
        <w:pStyle w:val="ConsNonformat"/>
        <w:widowControl/>
        <w:ind w:right="0"/>
        <w:jc w:val="both"/>
        <w:rPr>
          <w:rFonts w:ascii="Times New Roman" w:eastAsia="Calibri" w:hAnsi="Times New Roman" w:cs="Times New Roman"/>
          <w:bCs/>
          <w:sz w:val="28"/>
          <w:szCs w:val="22"/>
          <w:lang w:eastAsia="en-US"/>
        </w:rPr>
      </w:pPr>
      <w:r w:rsidRPr="00C705D9">
        <w:rPr>
          <w:rFonts w:ascii="Times New Roman" w:eastAsia="Calibri" w:hAnsi="Times New Roman" w:cs="Times New Roman"/>
          <w:bCs/>
          <w:sz w:val="28"/>
          <w:szCs w:val="22"/>
          <w:lang w:eastAsia="en-US"/>
        </w:rPr>
        <w:t xml:space="preserve">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w:t>
      </w:r>
      <w:r w:rsidR="00C705D9" w:rsidRPr="00C705D9">
        <w:rPr>
          <w:rFonts w:ascii="Times New Roman" w:eastAsia="Calibri" w:hAnsi="Times New Roman" w:cs="Times New Roman"/>
          <w:bCs/>
          <w:sz w:val="28"/>
          <w:szCs w:val="22"/>
          <w:lang w:eastAsia="en-US"/>
        </w:rPr>
        <w:t xml:space="preserve">, </w:t>
      </w:r>
      <w:r w:rsidR="00C705D9" w:rsidRPr="00C705D9">
        <w:rPr>
          <w:rFonts w:ascii="Times New Roman" w:eastAsia="Calibri" w:hAnsi="Times New Roman" w:cs="Times New Roman"/>
          <w:color w:val="000000" w:themeColor="text1"/>
          <w:sz w:val="28"/>
          <w:szCs w:val="28"/>
        </w:rPr>
        <w:t>Федеральным законом от 24 июля 2007 года № 209-ФЗ «О развитии малого и среднего предпринимательства в Российской Федерации»</w:t>
      </w:r>
      <w:r w:rsidRPr="00C705D9">
        <w:rPr>
          <w:rFonts w:ascii="Times New Roman" w:eastAsia="Times New Roman" w:hAnsi="Times New Roman" w:cs="Times New Roman"/>
          <w:sz w:val="28"/>
          <w:szCs w:val="28"/>
          <w:lang w:eastAsia="ru-RU"/>
        </w:rPr>
        <w:t>.</w:t>
      </w:r>
      <w:bookmarkStart w:id="0" w:name="_GoBack"/>
      <w:bookmarkEnd w:id="0"/>
    </w:p>
    <w:p w:rsidR="00C44404" w:rsidRDefault="00C44404" w:rsidP="00C4440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w:t>
      </w:r>
      <w:r>
        <w:rPr>
          <w:rFonts w:ascii="Times New Roman" w:eastAsia="Times New Roman" w:hAnsi="Times New Roman"/>
          <w:color w:val="000000"/>
          <w:sz w:val="28"/>
          <w:szCs w:val="28"/>
          <w:lang w:eastAsia="ru-RU"/>
        </w:rPr>
        <w:lastRenderedPageBreak/>
        <w:t xml:space="preserve">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C44404" w:rsidRDefault="00C44404" w:rsidP="00C4440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C44404" w:rsidRDefault="00C44404" w:rsidP="00C4440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C44404" w:rsidRDefault="00C44404" w:rsidP="00C4440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C44404" w:rsidRDefault="00C44404" w:rsidP="00C44404">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C44404" w:rsidRDefault="00C44404" w:rsidP="00C44404">
      <w:pPr>
        <w:spacing w:after="0" w:line="240" w:lineRule="auto"/>
        <w:rPr>
          <w:rFonts w:ascii="Times New Roman" w:eastAsia="Times New Roman" w:hAnsi="Times New Roman"/>
          <w:sz w:val="28"/>
          <w:szCs w:val="28"/>
          <w:lang w:eastAsia="ru-RU"/>
        </w:rPr>
      </w:pPr>
    </w:p>
    <w:p w:rsidR="00C44404" w:rsidRDefault="00C44404" w:rsidP="00C44404">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C44404" w:rsidRDefault="00C44404" w:rsidP="00C44404">
      <w:pPr>
        <w:autoSpaceDE w:val="0"/>
        <w:autoSpaceDN w:val="0"/>
        <w:adjustRightInd w:val="0"/>
        <w:spacing w:after="0" w:line="240" w:lineRule="auto"/>
        <w:jc w:val="both"/>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C44404" w:rsidRDefault="00C44404" w:rsidP="00C44404">
      <w:pPr>
        <w:autoSpaceDE w:val="0"/>
        <w:autoSpaceDN w:val="0"/>
        <w:adjustRightInd w:val="0"/>
        <w:spacing w:after="0" w:line="240" w:lineRule="auto"/>
        <w:jc w:val="both"/>
        <w:rPr>
          <w:rFonts w:ascii="Times New Roman" w:eastAsia="Times New Roman" w:hAnsi="Times New Roman"/>
          <w:sz w:val="28"/>
          <w:szCs w:val="28"/>
          <w:lang w:eastAsia="ru-RU"/>
        </w:rPr>
      </w:pPr>
    </w:p>
    <w:p w:rsidR="00C44404" w:rsidRDefault="00C44404" w:rsidP="00C44404"/>
    <w:p w:rsidR="00C44404" w:rsidRDefault="00C44404" w:rsidP="00C44404"/>
    <w:p w:rsidR="00D71F9F" w:rsidRDefault="00D71F9F"/>
    <w:sectPr w:rsidR="00D71F9F" w:rsidSect="00C44404">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E22"/>
    <w:rsid w:val="001A7E22"/>
    <w:rsid w:val="0025174E"/>
    <w:rsid w:val="002F7CA7"/>
    <w:rsid w:val="00420819"/>
    <w:rsid w:val="00476C16"/>
    <w:rsid w:val="006D7E65"/>
    <w:rsid w:val="006E362C"/>
    <w:rsid w:val="00832A13"/>
    <w:rsid w:val="0083343B"/>
    <w:rsid w:val="009126CE"/>
    <w:rsid w:val="009926FE"/>
    <w:rsid w:val="00C44404"/>
    <w:rsid w:val="00C705D9"/>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40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C44404"/>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C444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40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C44404"/>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styleId="a3">
    <w:name w:val="Hyperlink"/>
    <w:basedOn w:val="a0"/>
    <w:uiPriority w:val="99"/>
    <w:semiHidden/>
    <w:unhideWhenUsed/>
    <w:rsid w:val="00C444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4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2017-02-16T12:26:00Z</dcterms:created>
  <dcterms:modified xsi:type="dcterms:W3CDTF">2017-02-16T12:30:00Z</dcterms:modified>
</cp:coreProperties>
</file>