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A3BBE" w14:textId="77777777" w:rsidR="00671814" w:rsidRDefault="00671814" w:rsidP="00671814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A3603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Территориальная изби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рательная комиссия </w:t>
      </w:r>
    </w:p>
    <w:p w14:paraId="61829FB2" w14:textId="77777777" w:rsidR="00671814" w:rsidRPr="00A3603B" w:rsidRDefault="00671814" w:rsidP="00671814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14:paraId="6B3547ED" w14:textId="77777777" w:rsidR="00671814" w:rsidRPr="00A3603B" w:rsidRDefault="00671814" w:rsidP="00671814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14:paraId="76154E3F" w14:textId="77777777" w:rsidR="00671814" w:rsidRPr="00A3603B" w:rsidRDefault="00671814" w:rsidP="00671814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14:paraId="2A67D088" w14:textId="77777777" w:rsidR="00671814" w:rsidRPr="00A3603B" w:rsidRDefault="00671814" w:rsidP="00671814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 w:rsidRPr="00A3603B"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  <w:t>Решение</w:t>
      </w:r>
    </w:p>
    <w:p w14:paraId="6BB7BECE" w14:textId="77777777" w:rsidR="00671814" w:rsidRPr="00A3603B" w:rsidRDefault="00671814" w:rsidP="00671814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p w14:paraId="031FD708" w14:textId="77777777" w:rsidR="00671814" w:rsidRPr="00A3603B" w:rsidRDefault="00671814" w:rsidP="00671814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671814" w:rsidRPr="00B219DD" w14:paraId="44BD5807" w14:textId="77777777" w:rsidTr="00901659">
        <w:tc>
          <w:tcPr>
            <w:tcW w:w="3263" w:type="dxa"/>
            <w:shd w:val="clear" w:color="auto" w:fill="auto"/>
          </w:tcPr>
          <w:p w14:paraId="7788FA7C" w14:textId="1AA20B19" w:rsidR="00671814" w:rsidRPr="00B219DD" w:rsidRDefault="00573014" w:rsidP="003652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</w:t>
            </w:r>
            <w:r w:rsidR="001428B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декабря</w:t>
            </w:r>
            <w:r w:rsidR="006718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671814"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  <w:r w:rsidR="006718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3060" w:type="dxa"/>
            <w:shd w:val="clear" w:color="auto" w:fill="auto"/>
          </w:tcPr>
          <w:p w14:paraId="5CFE6A2C" w14:textId="77777777" w:rsidR="00671814" w:rsidRPr="00B219DD" w:rsidRDefault="00671814" w:rsidP="009016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</w:t>
            </w:r>
          </w:p>
        </w:tc>
        <w:tc>
          <w:tcPr>
            <w:tcW w:w="3247" w:type="dxa"/>
            <w:shd w:val="clear" w:color="auto" w:fill="auto"/>
          </w:tcPr>
          <w:p w14:paraId="273C05F5" w14:textId="43BA39E2" w:rsidR="00671814" w:rsidRPr="00B219DD" w:rsidRDefault="00671814" w:rsidP="00D210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 </w:t>
            </w:r>
            <w:proofErr w:type="gramStart"/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5730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12</w:t>
            </w:r>
            <w:r w:rsidR="001428B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  <w:proofErr w:type="gramEnd"/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</w:t>
            </w:r>
            <w:r w:rsidR="005730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90</w:t>
            </w:r>
            <w:r w:rsidR="001428B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</w:t>
            </w:r>
          </w:p>
        </w:tc>
      </w:tr>
    </w:tbl>
    <w:p w14:paraId="2EE6DE15" w14:textId="77777777" w:rsidR="00671814" w:rsidRDefault="00671814" w:rsidP="00671814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39"/>
        <w:gridCol w:w="7938"/>
        <w:gridCol w:w="238"/>
      </w:tblGrid>
      <w:tr w:rsidR="00671814" w:rsidRPr="00A81587" w14:paraId="3B6AC22E" w14:textId="77777777" w:rsidTr="00901659">
        <w:trPr>
          <w:jc w:val="center"/>
        </w:trPr>
        <w:tc>
          <w:tcPr>
            <w:tcW w:w="239" w:type="dxa"/>
          </w:tcPr>
          <w:p w14:paraId="69E2A7CA" w14:textId="77777777" w:rsidR="00671814" w:rsidRPr="00A81587" w:rsidRDefault="00671814" w:rsidP="00901659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  <w:hideMark/>
          </w:tcPr>
          <w:p w14:paraId="374BDA42" w14:textId="0A6786AD" w:rsidR="00671814" w:rsidRDefault="00671814" w:rsidP="00901659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FCE">
              <w:rPr>
                <w:rFonts w:ascii="Times New Roman" w:hAnsi="Times New Roman" w:cs="Times New Roman"/>
                <w:b/>
                <w:sz w:val="28"/>
                <w:szCs w:val="28"/>
              </w:rPr>
              <w:t>О назначении член</w:t>
            </w:r>
            <w:r w:rsidR="001428B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3D7F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участков</w:t>
            </w:r>
            <w:r w:rsidR="001428B9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Pr="003D7F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избирательн</w:t>
            </w:r>
            <w:r w:rsidR="001428B9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Pr="003D7F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комисси</w:t>
            </w:r>
            <w:r w:rsidR="001428B9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3D7F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избирательн</w:t>
            </w:r>
            <w:r w:rsidR="001428B9">
              <w:rPr>
                <w:rFonts w:ascii="Times New Roman" w:hAnsi="Times New Roman" w:cs="Times New Roman"/>
                <w:b/>
                <w:sz w:val="28"/>
                <w:szCs w:val="28"/>
              </w:rPr>
              <w:t>ого</w:t>
            </w:r>
            <w:r w:rsidRPr="003D7F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участк</w:t>
            </w:r>
            <w:r w:rsidR="001428B9">
              <w:rPr>
                <w:rFonts w:ascii="Times New Roman" w:hAnsi="Times New Roman" w:cs="Times New Roman"/>
                <w:b/>
                <w:sz w:val="28"/>
                <w:szCs w:val="28"/>
              </w:rPr>
              <w:t>а №53-13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D7FCE">
              <w:rPr>
                <w:rFonts w:ascii="Times New Roman" w:hAnsi="Times New Roman" w:cs="Times New Roman"/>
                <w:b/>
                <w:sz w:val="28"/>
                <w:szCs w:val="28"/>
              </w:rPr>
              <w:t>с правом решающего голоса вместо выбывш</w:t>
            </w:r>
            <w:r w:rsidR="001428B9">
              <w:rPr>
                <w:rFonts w:ascii="Times New Roman" w:hAnsi="Times New Roman" w:cs="Times New Roman"/>
                <w:b/>
                <w:sz w:val="28"/>
                <w:szCs w:val="28"/>
              </w:rPr>
              <w:t>его</w:t>
            </w:r>
          </w:p>
          <w:p w14:paraId="1B150128" w14:textId="77777777" w:rsidR="002C6516" w:rsidRPr="003D7FCE" w:rsidRDefault="002C6516" w:rsidP="00901659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00E2B3" w14:textId="77777777" w:rsidR="00671814" w:rsidRPr="003D7FCE" w:rsidRDefault="00671814" w:rsidP="00901659">
            <w:pPr>
              <w:pStyle w:val="ConsPlusNonforma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8" w:type="dxa"/>
          </w:tcPr>
          <w:p w14:paraId="6105ED3A" w14:textId="77777777" w:rsidR="00671814" w:rsidRPr="003D7FCE" w:rsidRDefault="00671814" w:rsidP="0090165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09A83F13" w14:textId="7769DD67" w:rsidR="00671814" w:rsidRDefault="00671814" w:rsidP="0036528F">
      <w:pPr>
        <w:pStyle w:val="ConsPlusNonformat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t xml:space="preserve">    </w:t>
      </w:r>
      <w:r>
        <w:tab/>
      </w:r>
      <w:r w:rsidRPr="002002DF">
        <w:rPr>
          <w:rFonts w:ascii="Times New Roman" w:hAnsi="Times New Roman" w:cs="Times New Roman"/>
          <w:sz w:val="28"/>
          <w:szCs w:val="28"/>
        </w:rPr>
        <w:t>В  связи   с   досрочным  прекращением  полномочий  член</w:t>
      </w:r>
      <w:r w:rsidR="001428B9">
        <w:rPr>
          <w:rFonts w:ascii="Times New Roman" w:hAnsi="Times New Roman" w:cs="Times New Roman"/>
          <w:sz w:val="28"/>
          <w:szCs w:val="28"/>
        </w:rPr>
        <w:t>а</w:t>
      </w:r>
      <w:r w:rsidRPr="002002DF">
        <w:rPr>
          <w:rFonts w:ascii="Times New Roman" w:hAnsi="Times New Roman" w:cs="Times New Roman"/>
          <w:sz w:val="28"/>
          <w:szCs w:val="28"/>
        </w:rPr>
        <w:t xml:space="preserve">  участков</w:t>
      </w:r>
      <w:r w:rsidR="001428B9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>избирательн</w:t>
      </w:r>
      <w:r w:rsidR="001428B9">
        <w:rPr>
          <w:rFonts w:ascii="Times New Roman" w:hAnsi="Times New Roman" w:cs="Times New Roman"/>
          <w:sz w:val="28"/>
          <w:szCs w:val="28"/>
        </w:rPr>
        <w:t>ой</w:t>
      </w:r>
      <w:r w:rsidRPr="002002DF">
        <w:rPr>
          <w:rFonts w:ascii="Times New Roman" w:hAnsi="Times New Roman" w:cs="Times New Roman"/>
          <w:sz w:val="28"/>
          <w:szCs w:val="28"/>
        </w:rPr>
        <w:t xml:space="preserve">   комисси</w:t>
      </w:r>
      <w:r w:rsidR="001428B9">
        <w:rPr>
          <w:rFonts w:ascii="Times New Roman" w:hAnsi="Times New Roman" w:cs="Times New Roman"/>
          <w:sz w:val="28"/>
          <w:szCs w:val="28"/>
        </w:rPr>
        <w:t>и</w:t>
      </w:r>
      <w:r w:rsidRPr="002002DF">
        <w:rPr>
          <w:rFonts w:ascii="Times New Roman" w:hAnsi="Times New Roman" w:cs="Times New Roman"/>
          <w:sz w:val="28"/>
          <w:szCs w:val="28"/>
        </w:rPr>
        <w:t xml:space="preserve">  избирательн</w:t>
      </w:r>
      <w:r w:rsidR="001428B9">
        <w:rPr>
          <w:rFonts w:ascii="Times New Roman" w:hAnsi="Times New Roman" w:cs="Times New Roman"/>
          <w:sz w:val="28"/>
          <w:szCs w:val="28"/>
        </w:rPr>
        <w:t>ого</w:t>
      </w:r>
      <w:r w:rsidRPr="002002D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428B9">
        <w:rPr>
          <w:rFonts w:ascii="Times New Roman" w:hAnsi="Times New Roman" w:cs="Times New Roman"/>
          <w:sz w:val="28"/>
          <w:szCs w:val="28"/>
        </w:rPr>
        <w:t>а №53-13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>с правом решающего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 xml:space="preserve">голоса  </w:t>
      </w:r>
      <w:r w:rsidR="007467B8">
        <w:rPr>
          <w:rFonts w:ascii="Times New Roman" w:hAnsi="Times New Roman" w:cs="Times New Roman"/>
          <w:sz w:val="28"/>
          <w:szCs w:val="28"/>
        </w:rPr>
        <w:t>(</w:t>
      </w:r>
      <w:r w:rsidRPr="002002DF">
        <w:rPr>
          <w:rFonts w:ascii="Times New Roman" w:hAnsi="Times New Roman" w:cs="Times New Roman"/>
          <w:sz w:val="28"/>
          <w:szCs w:val="28"/>
        </w:rPr>
        <w:t>решени</w:t>
      </w:r>
      <w:r w:rsidR="007467B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ТИК Туапсинская районная: </w:t>
      </w:r>
      <w:r w:rsidRPr="002002DF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8B9">
        <w:rPr>
          <w:rFonts w:ascii="Times New Roman" w:hAnsi="Times New Roman" w:cs="Times New Roman"/>
          <w:sz w:val="28"/>
          <w:szCs w:val="28"/>
        </w:rPr>
        <w:t>07 дека</w:t>
      </w:r>
      <w:r w:rsidR="007467B8">
        <w:rPr>
          <w:rFonts w:ascii="Times New Roman" w:hAnsi="Times New Roman" w:cs="Times New Roman"/>
          <w:sz w:val="28"/>
          <w:szCs w:val="28"/>
        </w:rPr>
        <w:t>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7467B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467B8">
        <w:rPr>
          <w:rFonts w:ascii="Times New Roman" w:hAnsi="Times New Roman" w:cs="Times New Roman"/>
          <w:sz w:val="28"/>
          <w:szCs w:val="28"/>
        </w:rPr>
        <w:t>1</w:t>
      </w:r>
      <w:r w:rsidR="001428B9">
        <w:rPr>
          <w:rFonts w:ascii="Times New Roman" w:hAnsi="Times New Roman" w:cs="Times New Roman"/>
          <w:sz w:val="28"/>
          <w:szCs w:val="28"/>
        </w:rPr>
        <w:t>22</w:t>
      </w:r>
      <w:r w:rsidR="007467B8">
        <w:rPr>
          <w:rFonts w:ascii="Times New Roman" w:hAnsi="Times New Roman" w:cs="Times New Roman"/>
          <w:sz w:val="28"/>
          <w:szCs w:val="28"/>
        </w:rPr>
        <w:t>/</w:t>
      </w:r>
      <w:r w:rsidR="001428B9">
        <w:rPr>
          <w:rFonts w:ascii="Times New Roman" w:hAnsi="Times New Roman" w:cs="Times New Roman"/>
          <w:sz w:val="28"/>
          <w:szCs w:val="28"/>
        </w:rPr>
        <w:t>903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002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 xml:space="preserve"> в соответствии  со </w:t>
      </w:r>
      <w:hyperlink r:id="rId4" w:history="1">
        <w:r w:rsidRPr="002002DF">
          <w:rPr>
            <w:rFonts w:ascii="Times New Roman" w:hAnsi="Times New Roman" w:cs="Times New Roman"/>
            <w:color w:val="000000"/>
            <w:sz w:val="28"/>
            <w:szCs w:val="28"/>
          </w:rPr>
          <w:t>статьями 22</w:t>
        </w:r>
      </w:hyperlink>
      <w:r w:rsidRPr="002002D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5" w:history="1">
        <w:r w:rsidRPr="002002DF">
          <w:rPr>
            <w:rFonts w:ascii="Times New Roman" w:hAnsi="Times New Roman" w:cs="Times New Roman"/>
            <w:color w:val="000000"/>
            <w:sz w:val="28"/>
            <w:szCs w:val="28"/>
          </w:rPr>
          <w:t>27</w:t>
        </w:r>
      </w:hyperlink>
      <w:r w:rsidRPr="002002D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6" w:history="1">
        <w:r w:rsidRPr="002002DF">
          <w:rPr>
            <w:rFonts w:ascii="Times New Roman" w:hAnsi="Times New Roman" w:cs="Times New Roman"/>
            <w:color w:val="000000"/>
            <w:sz w:val="28"/>
            <w:szCs w:val="28"/>
          </w:rPr>
          <w:t>29</w:t>
        </w:r>
      </w:hyperlink>
      <w:r w:rsidRPr="002002DF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>от 12 июня 2002 года № 67-ФЗ</w:t>
      </w:r>
      <w:r w:rsidRPr="002002DF">
        <w:rPr>
          <w:rFonts w:ascii="Times New Roman" w:hAnsi="Times New Roman" w:cs="Times New Roman"/>
          <w:sz w:val="28"/>
          <w:szCs w:val="28"/>
        </w:rPr>
        <w:t xml:space="preserve"> "Об основных гарантиях  избирательных прав  и 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 xml:space="preserve">на   участие   в   референдуме   граждан  Российской  Федерации",  </w:t>
      </w:r>
      <w:hyperlink r:id="rId7" w:history="1">
        <w:r w:rsidRPr="002002DF">
          <w:rPr>
            <w:rFonts w:ascii="Times New Roman" w:hAnsi="Times New Roman" w:cs="Times New Roman"/>
            <w:color w:val="000000"/>
            <w:sz w:val="28"/>
            <w:szCs w:val="28"/>
          </w:rPr>
          <w:t>Порядком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>формирования резерва составов участковых комиссий и назначения нового члена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>участковой комиссии из резерва  составов  участковых комиссий, утвержденным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>постановлением Центральной избирательной комиссии  Российской 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 xml:space="preserve">от 5 декабря 2012 года N 152/1137-6, Методическими </w:t>
      </w:r>
      <w:hyperlink w:anchor="P43" w:history="1">
        <w:r w:rsidRPr="002002DF">
          <w:rPr>
            <w:rFonts w:ascii="Times New Roman" w:hAnsi="Times New Roman" w:cs="Times New Roman"/>
            <w:sz w:val="28"/>
            <w:szCs w:val="28"/>
          </w:rPr>
          <w:t>рекомендациями</w:t>
        </w:r>
      </w:hyperlink>
      <w:r w:rsidRPr="002002DF">
        <w:rPr>
          <w:rFonts w:ascii="Times New Roman" w:hAnsi="Times New Roman" w:cs="Times New Roman"/>
          <w:sz w:val="28"/>
          <w:szCs w:val="28"/>
        </w:rPr>
        <w:t xml:space="preserve"> о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>формирования территориальных избирательных комиссий, избирательных комиссий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>муниципальных  образований,  окружных  и участковых избирательных комиссий,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>утвержденными постановлением Центральной избирательной комиссии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 xml:space="preserve">Федерации от 17 февраля  </w:t>
      </w:r>
      <w:r>
        <w:rPr>
          <w:rFonts w:ascii="Times New Roman" w:hAnsi="Times New Roman" w:cs="Times New Roman"/>
          <w:sz w:val="28"/>
          <w:szCs w:val="28"/>
        </w:rPr>
        <w:t xml:space="preserve">2010 </w:t>
      </w:r>
      <w:r w:rsidRPr="002002DF">
        <w:rPr>
          <w:rFonts w:ascii="Times New Roman" w:hAnsi="Times New Roman" w:cs="Times New Roman"/>
          <w:sz w:val="28"/>
          <w:szCs w:val="28"/>
        </w:rPr>
        <w:t xml:space="preserve">года N 192/1337-5, </w:t>
      </w:r>
      <w:r w:rsidRPr="00637D9E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 xml:space="preserve">Туапсинская </w:t>
      </w:r>
      <w:r w:rsidR="008B190B">
        <w:rPr>
          <w:rFonts w:ascii="Times New Roman" w:hAnsi="Times New Roman"/>
          <w:sz w:val="28"/>
          <w:szCs w:val="28"/>
        </w:rPr>
        <w:t>районная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6088">
        <w:rPr>
          <w:rFonts w:ascii="Times New Roman" w:hAnsi="Times New Roman"/>
          <w:sz w:val="28"/>
          <w:szCs w:val="28"/>
        </w:rPr>
        <w:t>РЕШИЛА:</w:t>
      </w:r>
      <w:r w:rsidRPr="00290295">
        <w:rPr>
          <w:rFonts w:ascii="Times New Roman" w:hAnsi="Times New Roman"/>
          <w:b/>
          <w:sz w:val="28"/>
          <w:szCs w:val="28"/>
        </w:rPr>
        <w:t xml:space="preserve"> </w:t>
      </w:r>
    </w:p>
    <w:p w14:paraId="16885FA5" w14:textId="6AEFB84D" w:rsidR="00671814" w:rsidRPr="002002DF" w:rsidRDefault="00671814" w:rsidP="001428B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2D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002DF">
        <w:rPr>
          <w:rFonts w:ascii="Times New Roman" w:hAnsi="Times New Roman" w:cs="Times New Roman"/>
          <w:sz w:val="28"/>
          <w:szCs w:val="28"/>
        </w:rPr>
        <w:t>1. Назначить член</w:t>
      </w:r>
      <w:r w:rsidR="001428B9">
        <w:rPr>
          <w:rFonts w:ascii="Times New Roman" w:hAnsi="Times New Roman" w:cs="Times New Roman"/>
          <w:sz w:val="28"/>
          <w:szCs w:val="28"/>
        </w:rPr>
        <w:t>ом</w:t>
      </w:r>
      <w:r w:rsidRPr="002002DF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1428B9">
        <w:rPr>
          <w:rFonts w:ascii="Times New Roman" w:hAnsi="Times New Roman" w:cs="Times New Roman"/>
          <w:sz w:val="28"/>
          <w:szCs w:val="28"/>
        </w:rPr>
        <w:t>ой</w:t>
      </w:r>
      <w:r w:rsidRPr="002002DF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1428B9">
        <w:rPr>
          <w:rFonts w:ascii="Times New Roman" w:hAnsi="Times New Roman" w:cs="Times New Roman"/>
          <w:sz w:val="28"/>
          <w:szCs w:val="28"/>
        </w:rPr>
        <w:t>ой</w:t>
      </w:r>
      <w:r w:rsidRPr="002002DF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1428B9">
        <w:rPr>
          <w:rFonts w:ascii="Times New Roman" w:hAnsi="Times New Roman" w:cs="Times New Roman"/>
          <w:sz w:val="28"/>
          <w:szCs w:val="28"/>
        </w:rPr>
        <w:t>и</w:t>
      </w:r>
      <w:r w:rsidRPr="002002DF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1428B9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>участк</w:t>
      </w:r>
      <w:r w:rsidR="001428B9">
        <w:rPr>
          <w:rFonts w:ascii="Times New Roman" w:hAnsi="Times New Roman" w:cs="Times New Roman"/>
          <w:sz w:val="28"/>
          <w:szCs w:val="28"/>
        </w:rPr>
        <w:t>а №53-13</w:t>
      </w:r>
      <w:r w:rsidRPr="002002DF">
        <w:rPr>
          <w:rFonts w:ascii="Times New Roman" w:hAnsi="Times New Roman" w:cs="Times New Roman"/>
          <w:sz w:val="28"/>
          <w:szCs w:val="28"/>
        </w:rPr>
        <w:t xml:space="preserve"> с правом решающего голоса </w:t>
      </w:r>
      <w:r w:rsidR="001428B9">
        <w:rPr>
          <w:rFonts w:ascii="Times New Roman" w:hAnsi="Times New Roman" w:cs="Times New Roman"/>
          <w:sz w:val="28"/>
          <w:szCs w:val="28"/>
        </w:rPr>
        <w:t>Степанову Олесю В</w:t>
      </w:r>
      <w:r w:rsidR="00A75FBD">
        <w:rPr>
          <w:rFonts w:ascii="Times New Roman" w:hAnsi="Times New Roman" w:cs="Times New Roman"/>
          <w:sz w:val="28"/>
          <w:szCs w:val="28"/>
        </w:rPr>
        <w:t>ладимиро</w:t>
      </w:r>
      <w:r w:rsidR="001428B9">
        <w:rPr>
          <w:rFonts w:ascii="Times New Roman" w:hAnsi="Times New Roman" w:cs="Times New Roman"/>
          <w:sz w:val="28"/>
          <w:szCs w:val="28"/>
        </w:rPr>
        <w:t>вну, с</w:t>
      </w:r>
      <w:r w:rsidR="001428B9" w:rsidRPr="001428B9">
        <w:rPr>
          <w:rFonts w:ascii="Times New Roman" w:hAnsi="Times New Roman" w:cs="Times New Roman"/>
          <w:sz w:val="28"/>
          <w:szCs w:val="28"/>
        </w:rPr>
        <w:t>убъект</w:t>
      </w:r>
      <w:r w:rsidR="001428B9">
        <w:rPr>
          <w:rFonts w:ascii="Times New Roman" w:hAnsi="Times New Roman" w:cs="Times New Roman"/>
          <w:sz w:val="28"/>
          <w:szCs w:val="28"/>
        </w:rPr>
        <w:t>ом</w:t>
      </w:r>
      <w:r w:rsidR="001428B9" w:rsidRPr="001428B9">
        <w:rPr>
          <w:rFonts w:ascii="Times New Roman" w:hAnsi="Times New Roman" w:cs="Times New Roman"/>
          <w:sz w:val="28"/>
          <w:szCs w:val="28"/>
        </w:rPr>
        <w:t xml:space="preserve"> предложения кандидатуры в состав избирательной комиссии</w:t>
      </w:r>
      <w:r w:rsidR="001428B9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1428B9" w:rsidRPr="001428B9">
        <w:rPr>
          <w:rFonts w:ascii="Times New Roman" w:hAnsi="Times New Roman" w:cs="Times New Roman"/>
          <w:sz w:val="28"/>
          <w:szCs w:val="28"/>
        </w:rPr>
        <w:t xml:space="preserve">собрание избирателей по месту </w:t>
      </w:r>
      <w:r w:rsidR="001428B9">
        <w:rPr>
          <w:rFonts w:ascii="Times New Roman" w:hAnsi="Times New Roman" w:cs="Times New Roman"/>
          <w:sz w:val="28"/>
          <w:szCs w:val="28"/>
        </w:rPr>
        <w:t>жительства.</w:t>
      </w:r>
    </w:p>
    <w:p w14:paraId="08CA0912" w14:textId="1ACD85EE" w:rsidR="00671814" w:rsidRPr="002002DF" w:rsidRDefault="00671814" w:rsidP="0036528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2D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>2</w:t>
      </w:r>
      <w:r w:rsidRPr="002002DF">
        <w:rPr>
          <w:rFonts w:ascii="Times New Roman" w:hAnsi="Times New Roman" w:cs="Times New Roman"/>
          <w:sz w:val="28"/>
          <w:szCs w:val="28"/>
        </w:rPr>
        <w:t xml:space="preserve">. Направить выписки из настоящего решения в соответствующие </w:t>
      </w:r>
      <w:r w:rsidRPr="002002DF">
        <w:rPr>
          <w:rFonts w:ascii="Times New Roman" w:hAnsi="Times New Roman" w:cs="Times New Roman"/>
          <w:sz w:val="28"/>
          <w:szCs w:val="28"/>
        </w:rPr>
        <w:lastRenderedPageBreak/>
        <w:t>участков</w:t>
      </w:r>
      <w:r w:rsidR="004F0325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>избирательн</w:t>
      </w:r>
      <w:r w:rsidR="004F0325">
        <w:rPr>
          <w:rFonts w:ascii="Times New Roman" w:hAnsi="Times New Roman" w:cs="Times New Roman"/>
          <w:sz w:val="28"/>
          <w:szCs w:val="28"/>
        </w:rPr>
        <w:t>ую</w:t>
      </w:r>
      <w:r w:rsidRPr="002002DF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F0325">
        <w:rPr>
          <w:rFonts w:ascii="Times New Roman" w:hAnsi="Times New Roman" w:cs="Times New Roman"/>
          <w:sz w:val="28"/>
          <w:szCs w:val="28"/>
        </w:rPr>
        <w:t>ю №53-13</w:t>
      </w:r>
      <w:r w:rsidRPr="002002DF">
        <w:rPr>
          <w:rFonts w:ascii="Times New Roman" w:hAnsi="Times New Roman" w:cs="Times New Roman"/>
          <w:sz w:val="28"/>
          <w:szCs w:val="28"/>
        </w:rPr>
        <w:t>.</w:t>
      </w:r>
    </w:p>
    <w:p w14:paraId="49CABFFF" w14:textId="43CA1EA2" w:rsidR="00671814" w:rsidRPr="00671814" w:rsidRDefault="00671814" w:rsidP="003652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71814">
        <w:rPr>
          <w:rFonts w:ascii="Times New Roman" w:hAnsi="Times New Roman" w:cs="Times New Roman"/>
          <w:sz w:val="28"/>
          <w:szCs w:val="28"/>
        </w:rPr>
        <w:t xml:space="preserve">3. Разместить настоящее решение </w:t>
      </w:r>
      <w:r w:rsidR="0036528F">
        <w:rPr>
          <w:rFonts w:ascii="Times New Roman" w:hAnsi="Times New Roman" w:cs="Times New Roman"/>
          <w:sz w:val="28"/>
          <w:szCs w:val="28"/>
        </w:rPr>
        <w:t xml:space="preserve">на </w:t>
      </w:r>
      <w:r w:rsidRPr="00671814">
        <w:rPr>
          <w:rFonts w:ascii="Times New Roman" w:hAnsi="Times New Roman" w:cs="Times New Roman"/>
          <w:sz w:val="28"/>
          <w:szCs w:val="28"/>
        </w:rPr>
        <w:t xml:space="preserve">сайте территориальной избирательной комиссии Туапсинская районная в информационно-телекоммуникационной сети «Интернет». </w:t>
      </w:r>
    </w:p>
    <w:p w14:paraId="023465EB" w14:textId="4F303CF7" w:rsidR="00671814" w:rsidRPr="00671814" w:rsidRDefault="00671814" w:rsidP="003652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814">
        <w:rPr>
          <w:rFonts w:ascii="Times New Roman" w:hAnsi="Times New Roman" w:cs="Times New Roman"/>
          <w:sz w:val="28"/>
          <w:szCs w:val="28"/>
        </w:rPr>
        <w:t xml:space="preserve">4. Возложить контроль за выполнением пунктов 2 и 3 настоящего решения на </w:t>
      </w:r>
      <w:r w:rsidR="004C7FC7">
        <w:rPr>
          <w:rFonts w:ascii="Times New Roman" w:hAnsi="Times New Roman" w:cs="Times New Roman"/>
          <w:sz w:val="28"/>
          <w:szCs w:val="28"/>
        </w:rPr>
        <w:t>заместителя председателя</w:t>
      </w:r>
      <w:r w:rsidRPr="00671814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Туапсинская районная </w:t>
      </w:r>
      <w:r w:rsidR="004C7FC7">
        <w:rPr>
          <w:rFonts w:ascii="Times New Roman" w:hAnsi="Times New Roman" w:cs="Times New Roman"/>
          <w:sz w:val="28"/>
          <w:szCs w:val="28"/>
        </w:rPr>
        <w:t>А.А. Володину</w:t>
      </w:r>
      <w:r w:rsidRPr="00671814">
        <w:rPr>
          <w:rFonts w:ascii="Times New Roman" w:hAnsi="Times New Roman" w:cs="Times New Roman"/>
          <w:sz w:val="28"/>
          <w:szCs w:val="28"/>
        </w:rPr>
        <w:t>.</w:t>
      </w:r>
    </w:p>
    <w:p w14:paraId="2F369867" w14:textId="77777777" w:rsidR="00671814" w:rsidRDefault="00671814" w:rsidP="00671814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p w14:paraId="5C816B74" w14:textId="77777777" w:rsidR="00671814" w:rsidRDefault="00671814" w:rsidP="00671814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p w14:paraId="6C042F48" w14:textId="77777777" w:rsidR="00671814" w:rsidRDefault="00671814" w:rsidP="00671814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p w14:paraId="7796DDCE" w14:textId="77777777" w:rsidR="00671814" w:rsidRDefault="00671814" w:rsidP="00671814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36528F" w:rsidRPr="00A3603B" w14:paraId="04C63E76" w14:textId="77777777" w:rsidTr="00901659">
        <w:trPr>
          <w:trHeight w:val="2374"/>
        </w:trPr>
        <w:tc>
          <w:tcPr>
            <w:tcW w:w="5069" w:type="dxa"/>
            <w:shd w:val="clear" w:color="auto" w:fill="auto"/>
          </w:tcPr>
          <w:p w14:paraId="71C82364" w14:textId="77777777" w:rsidR="0036528F" w:rsidRPr="00A3603B" w:rsidRDefault="0036528F" w:rsidP="00F672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</w:p>
          <w:p w14:paraId="2602A166" w14:textId="779AD529" w:rsidR="0036528F" w:rsidRDefault="0036528F" w:rsidP="00F672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</w:p>
          <w:p w14:paraId="4DF69973" w14:textId="77777777" w:rsidR="0036528F" w:rsidRDefault="0036528F" w:rsidP="00C50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69"/>
              <w:gridCol w:w="1984"/>
              <w:gridCol w:w="2411"/>
            </w:tblGrid>
            <w:tr w:rsidR="0036528F" w:rsidRPr="00A3603B" w14:paraId="5BDF8D51" w14:textId="77777777" w:rsidTr="00C50D8C">
              <w:tc>
                <w:tcPr>
                  <w:tcW w:w="5069" w:type="dxa"/>
                  <w:shd w:val="clear" w:color="auto" w:fill="auto"/>
                </w:tcPr>
                <w:p w14:paraId="0869B0FD" w14:textId="47FDC032" w:rsidR="0036528F" w:rsidRPr="00A3603B" w:rsidRDefault="0036528F" w:rsidP="00F67266">
                  <w:pPr>
                    <w:keepNext/>
                    <w:numPr>
                      <w:ilvl w:val="4"/>
                      <w:numId w:val="0"/>
                    </w:numPr>
                    <w:tabs>
                      <w:tab w:val="num" w:pos="-250"/>
                    </w:tabs>
                    <w:suppressAutoHyphens/>
                    <w:spacing w:after="0" w:line="240" w:lineRule="auto"/>
                    <w:ind w:left="-108"/>
                    <w:outlineLvl w:val="4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zh-CN"/>
                    </w:rPr>
                  </w:pPr>
                  <w:r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Секретарь</w:t>
                  </w:r>
                  <w:r w:rsidR="004C7F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 заседания</w:t>
                  </w:r>
                </w:p>
                <w:p w14:paraId="59B79614" w14:textId="1071C4E2" w:rsidR="0036528F" w:rsidRPr="00A3603B" w:rsidRDefault="00F67266" w:rsidP="00F67266">
                  <w:pPr>
                    <w:tabs>
                      <w:tab w:val="num" w:pos="-108"/>
                    </w:tabs>
                    <w:suppressAutoHyphens/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т</w:t>
                  </w:r>
                  <w:r w:rsidR="0036528F"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ерриториальной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 </w:t>
                  </w:r>
                  <w:r w:rsidR="0036528F"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избират</w:t>
                  </w:r>
                  <w:r w:rsidR="0036528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ельной комиссии 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30551A2" w14:textId="77777777" w:rsidR="0036528F" w:rsidRPr="00A3603B" w:rsidRDefault="0036528F" w:rsidP="00C50D8C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14:paraId="2E19A1EC" w14:textId="77777777" w:rsidR="0036528F" w:rsidRPr="00A3603B" w:rsidRDefault="0036528F" w:rsidP="00C50D8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14:paraId="2865AE22" w14:textId="77777777" w:rsidR="0036528F" w:rsidRPr="00A3603B" w:rsidRDefault="0036528F" w:rsidP="00C50D8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14:paraId="5FD60832" w14:textId="77777777" w:rsidR="0036528F" w:rsidRPr="00A3603B" w:rsidRDefault="0036528F" w:rsidP="00C50D8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411" w:type="dxa"/>
                  <w:shd w:val="clear" w:color="auto" w:fill="auto"/>
                </w:tcPr>
                <w:p w14:paraId="310548B2" w14:textId="77777777" w:rsidR="0036528F" w:rsidRPr="00A3603B" w:rsidRDefault="0036528F" w:rsidP="00C50D8C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zh-CN"/>
                    </w:rPr>
                  </w:pPr>
                </w:p>
                <w:p w14:paraId="32C2A909" w14:textId="77777777" w:rsidR="0036528F" w:rsidRPr="00A3603B" w:rsidRDefault="0036528F" w:rsidP="00C50D8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14:paraId="70DB85F9" w14:textId="77777777" w:rsidR="0036528F" w:rsidRPr="00A3603B" w:rsidRDefault="0036528F" w:rsidP="00C50D8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Н.А.Панфилова</w:t>
                  </w:r>
                  <w:proofErr w:type="spellEnd"/>
                </w:p>
                <w:p w14:paraId="30AF9B24" w14:textId="77777777" w:rsidR="0036528F" w:rsidRPr="00A3603B" w:rsidRDefault="0036528F" w:rsidP="00C50D8C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8"/>
                      <w:szCs w:val="28"/>
                      <w:lang w:eastAsia="zh-CN"/>
                    </w:rPr>
                  </w:pPr>
                </w:p>
              </w:tc>
            </w:tr>
          </w:tbl>
          <w:p w14:paraId="2A3D4314" w14:textId="77777777" w:rsidR="0036528F" w:rsidRPr="00F34E40" w:rsidRDefault="0036528F" w:rsidP="00C50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shd w:val="clear" w:color="auto" w:fill="auto"/>
          </w:tcPr>
          <w:p w14:paraId="0B432A44" w14:textId="77777777" w:rsidR="0036528F" w:rsidRPr="00A3603B" w:rsidRDefault="0036528F" w:rsidP="00C50D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2AB91792" w14:textId="77777777" w:rsidR="0036528F" w:rsidRPr="00A3603B" w:rsidRDefault="0036528F" w:rsidP="00C50D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19C9FD9B" w14:textId="77777777" w:rsidR="0036528F" w:rsidRPr="00A3603B" w:rsidRDefault="0036528F" w:rsidP="00C50D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14:paraId="7512D44F" w14:textId="77777777" w:rsidR="0036528F" w:rsidRPr="00A3603B" w:rsidRDefault="0036528F" w:rsidP="00C50D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6E67D2F5" w14:textId="77777777" w:rsidR="0036528F" w:rsidRPr="00A3603B" w:rsidRDefault="0036528F" w:rsidP="00C50D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2014EF60" w14:textId="77777777" w:rsidR="0036528F" w:rsidRDefault="0036528F" w:rsidP="00C50D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С.В. Титов</w:t>
            </w:r>
          </w:p>
          <w:p w14:paraId="5E2FFEC7" w14:textId="77777777" w:rsidR="0036528F" w:rsidRDefault="0036528F" w:rsidP="00C50D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724E0E61" w14:textId="77777777" w:rsidR="0036528F" w:rsidRDefault="0036528F" w:rsidP="00C50D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378A8345" w14:textId="77777777" w:rsidR="0036528F" w:rsidRPr="00B219DD" w:rsidRDefault="0036528F" w:rsidP="00C50D8C">
            <w:pPr>
              <w:suppressAutoHyphens/>
              <w:spacing w:after="0" w:line="240" w:lineRule="auto"/>
              <w:jc w:val="center"/>
              <w:rPr>
                <w:rStyle w:val="a5"/>
              </w:rPr>
            </w:pPr>
          </w:p>
          <w:p w14:paraId="57DAB46C" w14:textId="77777777" w:rsidR="0036528F" w:rsidRDefault="0036528F" w:rsidP="00C50D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</w:p>
          <w:p w14:paraId="7C488293" w14:textId="44C8734B" w:rsidR="0036528F" w:rsidRPr="00A3603B" w:rsidRDefault="004C7FC7" w:rsidP="00C50D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А.А. Володина</w:t>
            </w:r>
          </w:p>
        </w:tc>
      </w:tr>
    </w:tbl>
    <w:p w14:paraId="4456EE7D" w14:textId="77777777" w:rsidR="00671814" w:rsidRDefault="00671814" w:rsidP="00671814"/>
    <w:p w14:paraId="5607FF09" w14:textId="77777777" w:rsidR="00921F05" w:rsidRDefault="00921F05"/>
    <w:p w14:paraId="0BCFDD01" w14:textId="77777777" w:rsidR="00671814" w:rsidRDefault="00671814"/>
    <w:p w14:paraId="405E35F2" w14:textId="77777777" w:rsidR="00671814" w:rsidRDefault="00671814"/>
    <w:p w14:paraId="794862CC" w14:textId="77777777" w:rsidR="00671814" w:rsidRDefault="00671814"/>
    <w:p w14:paraId="69031CCD" w14:textId="77777777" w:rsidR="00671814" w:rsidRDefault="00671814"/>
    <w:p w14:paraId="3774C581" w14:textId="77777777" w:rsidR="00671814" w:rsidRDefault="00671814"/>
    <w:p w14:paraId="15C9C852" w14:textId="77777777" w:rsidR="00671814" w:rsidRDefault="00671814"/>
    <w:p w14:paraId="7916BF30" w14:textId="77777777" w:rsidR="00671814" w:rsidRDefault="00671814"/>
    <w:p w14:paraId="78B186A0" w14:textId="77777777" w:rsidR="00671814" w:rsidRDefault="00671814"/>
    <w:p w14:paraId="4D86A16F" w14:textId="77777777" w:rsidR="00671814" w:rsidRDefault="00671814"/>
    <w:p w14:paraId="40EBFC29" w14:textId="77777777" w:rsidR="00671814" w:rsidRDefault="00671814"/>
    <w:p w14:paraId="135EA30E" w14:textId="77777777" w:rsidR="007467B8" w:rsidRDefault="007467B8"/>
    <w:sectPr w:rsidR="00746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DE"/>
    <w:rsid w:val="000D6DED"/>
    <w:rsid w:val="001428B9"/>
    <w:rsid w:val="001C22DE"/>
    <w:rsid w:val="00264544"/>
    <w:rsid w:val="002C1D77"/>
    <w:rsid w:val="002C6516"/>
    <w:rsid w:val="0036528F"/>
    <w:rsid w:val="004A102F"/>
    <w:rsid w:val="004C7FC7"/>
    <w:rsid w:val="004F0325"/>
    <w:rsid w:val="0050362B"/>
    <w:rsid w:val="00573014"/>
    <w:rsid w:val="005A7BC1"/>
    <w:rsid w:val="00671814"/>
    <w:rsid w:val="007467B8"/>
    <w:rsid w:val="008B190B"/>
    <w:rsid w:val="00921F05"/>
    <w:rsid w:val="009B00FE"/>
    <w:rsid w:val="00A60A82"/>
    <w:rsid w:val="00A75FBD"/>
    <w:rsid w:val="00B80528"/>
    <w:rsid w:val="00BE2EC5"/>
    <w:rsid w:val="00C12362"/>
    <w:rsid w:val="00C858A2"/>
    <w:rsid w:val="00D21061"/>
    <w:rsid w:val="00E21944"/>
    <w:rsid w:val="00EB2602"/>
    <w:rsid w:val="00F571FA"/>
    <w:rsid w:val="00F6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4BA6B"/>
  <w15:docId w15:val="{8A7F5AF1-9365-4901-908A-B7E1D63C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671814"/>
    <w:pPr>
      <w:spacing w:after="120" w:line="480" w:lineRule="auto"/>
      <w:ind w:left="283"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671814"/>
    <w:rPr>
      <w:rFonts w:ascii="Times New Roman" w:hAnsi="Times New Roman" w:cs="Times New Roman"/>
      <w:sz w:val="28"/>
    </w:rPr>
  </w:style>
  <w:style w:type="paragraph" w:styleId="21">
    <w:name w:val="Body Text 2"/>
    <w:basedOn w:val="a"/>
    <w:link w:val="22"/>
    <w:rsid w:val="006718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6718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671814"/>
    <w:pPr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71814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Subtle Emphasis"/>
    <w:basedOn w:val="a0"/>
    <w:uiPriority w:val="19"/>
    <w:qFormat/>
    <w:rsid w:val="00671814"/>
    <w:rPr>
      <w:i/>
      <w:iCs/>
      <w:color w:val="808080" w:themeColor="text1" w:themeTint="7F"/>
    </w:rPr>
  </w:style>
  <w:style w:type="paragraph" w:styleId="a6">
    <w:name w:val="Title"/>
    <w:basedOn w:val="a"/>
    <w:next w:val="a7"/>
    <w:link w:val="a8"/>
    <w:qFormat/>
    <w:rsid w:val="0067181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Заголовок Знак"/>
    <w:basedOn w:val="a0"/>
    <w:link w:val="a6"/>
    <w:rsid w:val="00671814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9">
    <w:name w:val="Table Grid"/>
    <w:basedOn w:val="a1"/>
    <w:uiPriority w:val="59"/>
    <w:rsid w:val="00671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link w:val="aa"/>
    <w:uiPriority w:val="11"/>
    <w:qFormat/>
    <w:rsid w:val="006718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7"/>
    <w:uiPriority w:val="11"/>
    <w:rsid w:val="006718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nsPlusNonformat">
    <w:name w:val="ConsPlusNonformat"/>
    <w:rsid w:val="00671814"/>
    <w:pPr>
      <w:widowControl w:val="0"/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71814"/>
    <w:pPr>
      <w:widowControl w:val="0"/>
      <w:autoSpaceDE w:val="0"/>
      <w:autoSpaceDN w:val="0"/>
      <w:spacing w:after="0" w:line="240" w:lineRule="auto"/>
      <w:jc w:val="center"/>
    </w:pPr>
    <w:rPr>
      <w:rFonts w:ascii="Cambria" w:eastAsia="Times New Roman" w:hAnsi="Cambria" w:cs="Cambria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12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2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FB240840B3372C16AE35891E7A5191176A1CF7301F347FFE907B71D06F65B8AA06FBE5F6FD7DCA2R9W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B240840B3372C16AE35891E7A5191176A0C87101F347FFE907B71D06F65B8AA06FBE5F6FD7D8A1R9WEM" TargetMode="External"/><Relationship Id="rId5" Type="http://schemas.openxmlformats.org/officeDocument/2006/relationships/hyperlink" Target="consultantplus://offline/ref=5FB240840B3372C16AE35891E7A5191176A0C87101F347FFE907B71D06F65B8AA06FBE5F6FD7DFA4R9W5M" TargetMode="External"/><Relationship Id="rId4" Type="http://schemas.openxmlformats.org/officeDocument/2006/relationships/hyperlink" Target="consultantplus://offline/ref=5FB240840B3372C16AE35891E7A5191176A0C87101F347FFE907B71D06F65B8AA06FBE5F6FD7DEA4R9WF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2023-12-13T13:42:00Z</cp:lastPrinted>
  <dcterms:created xsi:type="dcterms:W3CDTF">2023-12-13T09:34:00Z</dcterms:created>
  <dcterms:modified xsi:type="dcterms:W3CDTF">2023-12-13T13:44:00Z</dcterms:modified>
</cp:coreProperties>
</file>