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91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Земельные участки в Туапсинском районе</w:t>
      </w:r>
    </w:p>
    <w:p w:rsidR="00B53A91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A91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Туапсинский район </w:t>
      </w:r>
      <w:bookmarkEnd w:id="0"/>
      <w:r w:rsidRPr="0076327F">
        <w:rPr>
          <w:rFonts w:ascii="Times New Roman" w:hAnsi="Times New Roman" w:cs="Times New Roman"/>
          <w:sz w:val="28"/>
          <w:szCs w:val="28"/>
        </w:rPr>
        <w:t>сообщает о наличии следующих земельных участков: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23:33:0606020:930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 27 кв.м. охранная зона линии связи, 110 кв.м. охранная зона электрокабеля,  расположенного по адресу: Краснодарский край, Туапсинский район, пгт. Джубга, мкр. «Южный», категория земель – земли населенных пунктов, разрешенное использование – для индивидуального жилищного </w:t>
      </w:r>
      <w:r>
        <w:rPr>
          <w:rFonts w:ascii="Times New Roman" w:hAnsi="Times New Roman" w:cs="Times New Roman"/>
          <w:sz w:val="28"/>
          <w:szCs w:val="28"/>
        </w:rPr>
        <w:t>строительства,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23:33:0907001:1943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90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числе: охранная зона газопровода – 51 кв.м., охранная зона канализации – 38 кв.м., расположенного по адресу: Краснодарский край, Туапсинский район, с. Агой, ул. Виноградная, в районе участка № 3, категория земель – земли населенных пунктов, разрешенное использование – для целей, не связанных со строительств</w:t>
      </w:r>
      <w:r>
        <w:rPr>
          <w:rFonts w:ascii="Times New Roman" w:hAnsi="Times New Roman" w:cs="Times New Roman"/>
          <w:sz w:val="28"/>
          <w:szCs w:val="28"/>
        </w:rPr>
        <w:t>ом (территория благоустройства),</w:t>
      </w:r>
      <w:r w:rsidRPr="0076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A91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23:33:1205001:511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579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с. Анастасиевка, пер. Садовый, в районе участка 9 а, предполагаемого для передачи в аренду,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 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23:33:0103001:409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350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числе: охранная зона силового кабеля – 7 кв.м., проезд к земельному участку с кадастровым номером 23:33:0103001:152 – 34 кв.м., охранная зона водопровода – 102 кв.м., охранная зона кабеля связи – 24 кв.м., расположенного по адресу: Краснодарский край, Туапсинский район, пгт. Джубга, ул. Портовая, предполагаемого для передачи в собственность за плату, предназначенного для целей, не связанных со строительством (благоустройство территории),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  <w:r w:rsidRPr="0076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23:33:0204005:80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372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с. Шепси, ул. Лесная, 8а, предполагаемого для передачи в аренду, предназначенного для целей, не связанных со строительством (территория благоустройства). Категория земель – земли населенных пунктов.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23:51:0302008:479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г. Туапсе, ул. Сочинская, в районе участка № 248, предполагаемого для передачи в аренду, разрешенное использование – объект инженерной инфраструктуры (однотрансформаторная подстанция КТПТН).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23:33:0105001:979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214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 кабеля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связи – 42 кв.м., расположенного по адресу: Краснодарский край, Туапсинский район, справа от автодороги М-27 «Джубга-Сочи», предполагаемого для передачи в аренду, предназначенного для целей, не связанных со строительством (благоустройство территории). Категория земель – земли особо о</w:t>
      </w:r>
      <w:r>
        <w:rPr>
          <w:rFonts w:ascii="Times New Roman" w:hAnsi="Times New Roman" w:cs="Times New Roman"/>
          <w:sz w:val="28"/>
          <w:szCs w:val="28"/>
        </w:rPr>
        <w:t>храняемых территорий и объектов,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 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23:33:0701007:1862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180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числе: охранная зона водопровода – 95 кв.м., сервитут для проезда на земельный участок с кадастровым номером 23:33:0701007:1619, расположенного по адресу: Краснодарский край, Туапсинский район, с. Тенгинка, ул. Мирная, 1б, предполагаемого для передачи в собственность за плату, предназначенного для целей, не связанных со строительством (благоустройство территории).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- земельного участка площадью 190 кв.м., в  том числе охранная зона водопровода – 143 кв.м., с кадастровым номером 23:51:0202005:379, расположенного по адресу: РФ, Краснодарский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г. Туапсе, ул. Юбилейная, участок 1а,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-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23:33:0602001:127, </w:t>
      </w:r>
      <w:r w:rsidRPr="0076327F">
        <w:rPr>
          <w:rFonts w:ascii="Times New Roman" w:hAnsi="Times New Roman" w:cs="Times New Roman"/>
          <w:sz w:val="28"/>
          <w:szCs w:val="28"/>
        </w:rPr>
        <w:t>площадью 1200 кв.м., расположенного по адресу: РФ, Краснодарский край, Туапсинский район, с. Дефановка, пер. Охотничий, 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пунктов, под веден</w:t>
      </w:r>
      <w:r>
        <w:rPr>
          <w:rFonts w:ascii="Times New Roman" w:hAnsi="Times New Roman" w:cs="Times New Roman"/>
          <w:sz w:val="28"/>
          <w:szCs w:val="28"/>
        </w:rPr>
        <w:t>ие личного подсобного хозяйства,</w:t>
      </w:r>
      <w:r w:rsidRPr="0076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23:33:0602001:126, </w:t>
      </w:r>
      <w:r w:rsidRPr="0076327F">
        <w:rPr>
          <w:rFonts w:ascii="Times New Roman" w:hAnsi="Times New Roman" w:cs="Times New Roman"/>
          <w:sz w:val="28"/>
          <w:szCs w:val="28"/>
        </w:rPr>
        <w:t>площадью 1200 кв.м., расположенного по адресу: РФ, Краснодарский край, Туапсинский район, с. Дефановка, пер. Охотничий, участок № 2, категория земель – земли населенных пунктов, под веден</w:t>
      </w:r>
      <w:r>
        <w:rPr>
          <w:rFonts w:ascii="Times New Roman" w:hAnsi="Times New Roman" w:cs="Times New Roman"/>
          <w:sz w:val="28"/>
          <w:szCs w:val="28"/>
        </w:rPr>
        <w:t>ие личного подсобного хозяйства,</w:t>
      </w:r>
      <w:r w:rsidRPr="0076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23:33:0907001:3474,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299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с. Агой, ул. Центральная, категория земель – земли населенных пунктов, для целей, не связанных со строительством (благоустройство территории)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23:33:0606020:934,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4003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РФ, Краснодарский край, Туапсинский район, пгт. Джубга, мкр. Южный,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в районе участка № 42 «А», предполагаемого для передачи в аренду, предназначенного для ведения личного подсобного хозяйства.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23:33:0606005:249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Краснодарский край, Туапсинский район, пгт. Джубга, ул. Садовая, предполагаемого для передачи в аренду, разрешенное использование – сооружения вспомогательного назначения для обслуживания ВОСП.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23:33:0805002:1655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224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с. Ольгинка, для целей, не связанных со строительством (коммунальное оборудование), предполагаемого для передачи в постоянное (бессрочное) пользование. Категория земель – земли населенных пунк</w:t>
      </w:r>
      <w:r>
        <w:rPr>
          <w:rFonts w:ascii="Times New Roman" w:hAnsi="Times New Roman" w:cs="Times New Roman"/>
          <w:sz w:val="28"/>
          <w:szCs w:val="28"/>
        </w:rPr>
        <w:t>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23:33:0805002:1647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960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Туапсинский район, с. Ольгинка, для индивидуального жилищного строительства.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23:33:0107002:549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168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Краснодарский край, Туапсинский район, с. Ольгинка, ул. Приморская, 3в, предполагаемого для передачи в собственность за плату, предназначенного для благоустройства территории без права застройки.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- земельного участка площадью 41 кв.м., с кадастровым номером 23:33:0702004:288, расположенного по адресу: Краснодарский край, Туапсинский район, с. Лермонтово, ул. Садовая,10 а, предназначенного для передачи в собственность за плату, разрешенное использование - для целей, не связанных со строительств</w:t>
      </w:r>
      <w:r>
        <w:rPr>
          <w:rFonts w:ascii="Times New Roman" w:hAnsi="Times New Roman" w:cs="Times New Roman"/>
          <w:sz w:val="28"/>
          <w:szCs w:val="28"/>
        </w:rPr>
        <w:t>ом (территория благоустройства),</w:t>
      </w:r>
    </w:p>
    <w:p w:rsidR="00B53A91" w:rsidRPr="0076327F" w:rsidRDefault="00B53A91" w:rsidP="0076327F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- земельного участка площадью 280 кв. м., с кадастровым номером 23:33:0104001:409, расположенного по адресу: Краснодарский край, Туапсинский район, с. Лермонтово, ул. Михаила Лермонтова, предлагаемого для передачи в собственность за плату, предназначенный для целей, не связанных со строительством (размещение объектов движимого имущества – т</w:t>
      </w:r>
      <w:r>
        <w:rPr>
          <w:rFonts w:ascii="Times New Roman" w:hAnsi="Times New Roman" w:cs="Times New Roman"/>
          <w:sz w:val="28"/>
          <w:szCs w:val="28"/>
        </w:rPr>
        <w:t>орговых павильонов),</w:t>
      </w:r>
    </w:p>
    <w:p w:rsidR="00B53A91" w:rsidRPr="0076327F" w:rsidRDefault="00B53A91" w:rsidP="0076327F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- земельного участка площадью 280 кв.м.,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66 кв.м. – охранная зона канализации, 112 кв.м. – охранная зона водопровода, с кадастровым номером 23:33:0104001:410, расположенного по адресу: Краснодарский край, Туапсинский район, с. Лермонтово, ул. Михаила Лермонтова, предлагаемого для передачи в собственность за плату, предназначенный для целей, не связанных со строительством (размещение объектов движимого и</w:t>
      </w:r>
      <w:r>
        <w:rPr>
          <w:rFonts w:ascii="Times New Roman" w:hAnsi="Times New Roman" w:cs="Times New Roman"/>
          <w:sz w:val="28"/>
          <w:szCs w:val="28"/>
        </w:rPr>
        <w:t>мущества – торговых павильонов),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23:51:0201001:2570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600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Краснодарский край, г. Туапсе, ул. Калараша, (район ж.д. №62), для индивидуального жилищного строительства.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23:33:0805004:215 </w:t>
      </w:r>
      <w:r w:rsidRPr="0076327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135</w:t>
      </w:r>
      <w:r w:rsidRPr="0076327F">
        <w:rPr>
          <w:rFonts w:ascii="Times New Roman" w:hAnsi="Times New Roman" w:cs="Times New Roman"/>
          <w:sz w:val="28"/>
          <w:szCs w:val="28"/>
        </w:rPr>
        <w:t xml:space="preserve"> кв.м., в том числе охранная зона ливневой канализации – 80 кв.м., расположенного по адресу: Краснодарский край, Туапсинский район, с. Ольгинка, пер. Лесной, в районе участка №2, предполагаемого для передачи в собственность за плату, предназначенного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– земли населенных пунктов,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- земельного участка с кадастровым номером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23:33:1001002:52, </w:t>
      </w:r>
      <w:r w:rsidRPr="0076327F">
        <w:rPr>
          <w:rFonts w:ascii="Times New Roman" w:hAnsi="Times New Roman" w:cs="Times New Roman"/>
          <w:sz w:val="28"/>
          <w:szCs w:val="28"/>
        </w:rPr>
        <w:t>площадью 9998 кв.м., расположенного по адресу: Краснодарский край, Туапсинский район, х. Афанасьевский Постик, категория земель – земли сельскохозяйственного назначения, для ведения личного подсобного хозяйства, предпо</w:t>
      </w:r>
      <w:r>
        <w:rPr>
          <w:rFonts w:ascii="Times New Roman" w:hAnsi="Times New Roman" w:cs="Times New Roman"/>
          <w:sz w:val="28"/>
          <w:szCs w:val="28"/>
        </w:rPr>
        <w:t>лагаемого для передачи в аренду,</w:t>
      </w:r>
      <w:r w:rsidRPr="0076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A91" w:rsidRPr="0076327F" w:rsidRDefault="00B53A91" w:rsidP="003C64EF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- земельного участка площадью 232 кв.м., с кадастровым номером 23:33:0804010:373, расположенного по адресу: Краснодарский край, Туапсинский район, пгт. Новомихайловский, ул. Мира, предлагаемого для передачи в собственность, предназначенного для целей, не связанных со строительством (размещение объектов розничной торговли).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Информационное сообщение, </w:t>
      </w:r>
      <w:r>
        <w:rPr>
          <w:rFonts w:ascii="Times New Roman" w:hAnsi="Times New Roman" w:cs="Times New Roman"/>
          <w:sz w:val="28"/>
          <w:szCs w:val="28"/>
        </w:rPr>
        <w:t>опубликованное а</w:t>
      </w:r>
      <w:r w:rsidRPr="0076327F">
        <w:rPr>
          <w:rFonts w:ascii="Times New Roman" w:hAnsi="Times New Roman" w:cs="Times New Roman"/>
          <w:sz w:val="28"/>
          <w:szCs w:val="28"/>
        </w:rPr>
        <w:t xml:space="preserve">дминистрацией муниципального образования Туапсинский район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в газете «Черноморье сегодня» от 19 декабря 2013 года № 143 (1741)</w:t>
      </w:r>
      <w:r w:rsidRPr="0076327F">
        <w:rPr>
          <w:rFonts w:ascii="Times New Roman" w:hAnsi="Times New Roman" w:cs="Times New Roman"/>
          <w:sz w:val="28"/>
          <w:szCs w:val="28"/>
        </w:rPr>
        <w:t xml:space="preserve"> о наличии земельного участка с кадастровым номером 23:51:0202005:379, площадью 190 кв.м., в том числе охранная зона водопровода площадью 143 кв.м., расположенного по адресу: Краснодарский край, г. Туапсе, ул. Юбилейная, в районе участка № 1, разрешенное использование - для целей, не связанных со строительством (территория благоустройства), категория земель - земли населенных пунктов, просим считать утратившим силу.</w:t>
      </w:r>
    </w:p>
    <w:p w:rsidR="00B53A91" w:rsidRPr="0076327F" w:rsidRDefault="00B53A91" w:rsidP="0076327F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Информацио</w:t>
      </w:r>
      <w:r>
        <w:rPr>
          <w:rFonts w:ascii="Times New Roman" w:hAnsi="Times New Roman" w:cs="Times New Roman"/>
          <w:sz w:val="28"/>
          <w:szCs w:val="28"/>
        </w:rPr>
        <w:t>нное сообщение, опубликованное а</w:t>
      </w:r>
      <w:r w:rsidRPr="0076327F">
        <w:rPr>
          <w:rFonts w:ascii="Times New Roman" w:hAnsi="Times New Roman" w:cs="Times New Roman"/>
          <w:sz w:val="28"/>
          <w:szCs w:val="28"/>
        </w:rPr>
        <w:t>дминистрацией муниципального образования Туапсинский район в газете «Черноморье Сегодня» от 20 августа 2013 года № 92 (1690) о наличии земельного участка с кадастровым номером 23:51:0201001:1164 площадью  544 кв.м., расположенного по адресу: Краснодарский край, г. Туапсе, ул. Калараша, в районе участка № 70 Г, категория земель – земли населенных пунктов, для индивидуального жилищного строительства, просим считать утратившим силу.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Информационное сообщение, </w:t>
      </w:r>
      <w:r w:rsidRPr="0076327F">
        <w:rPr>
          <w:rFonts w:ascii="Times New Roman" w:hAnsi="Times New Roman" w:cs="Times New Roman"/>
          <w:sz w:val="28"/>
          <w:szCs w:val="28"/>
        </w:rPr>
        <w:t xml:space="preserve">опубликованное администрацией муниципального образования Туапсинский район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в газете                     «Черноморье сегодня» от 19 октября 2012 года № 118 (1716)</w:t>
      </w:r>
      <w:r w:rsidRPr="0076327F">
        <w:rPr>
          <w:rFonts w:ascii="Times New Roman" w:hAnsi="Times New Roman" w:cs="Times New Roman"/>
          <w:sz w:val="28"/>
          <w:szCs w:val="28"/>
        </w:rPr>
        <w:t xml:space="preserve"> о наличии земельного участка с кадастровым номером 23:33:1001002:52, площадью 9998 кв.м., расположенного по адресу: Краснодарский край, Туапсинский район, х. Афанасьевский Постик, категория земель – земли населенных пунктов, для ведения личного подсобного хозяйства, просим считать недействительным.</w:t>
      </w:r>
    </w:p>
    <w:p w:rsidR="00B53A91" w:rsidRPr="003C64EF" w:rsidRDefault="00B53A91" w:rsidP="003C64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В связи с допущенной опечаткой в информационном сообщении, опубликованном в газете «Черноморье сегодня» от 26 декабря 2013 г.                   № 146 (1744) администрация муниципального образования Туапсинский район сообщает, что слова информационного сооб</w:t>
      </w:r>
      <w:r>
        <w:rPr>
          <w:rFonts w:ascii="Times New Roman" w:hAnsi="Times New Roman" w:cs="Times New Roman"/>
          <w:sz w:val="28"/>
          <w:szCs w:val="28"/>
        </w:rPr>
        <w:t xml:space="preserve">щения: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6327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земельного участка с кадастровым номером 23:51:0201001:1020, площадью 297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ручья – 202 кв.м., расположенного по адресу: Российская Федерация, Краснодарский край, г. Туапсе, СНТ Надежда, уч. 92б, для целей, не связанных со строительством (территория благоустройства). Категория земель - земли населенных пунктов.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читать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6327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земельного участка с кадастровым номером 23:51:0201001:1020, площадью 297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ручья – 202 кв.м., расположенного по адресу: Российская Федерация, Краснодарский край, г. Туапсе, СНТ Надежда, уч. 92б,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(территория благоустройства). Категория земель - земли населенных пунктов.</w:t>
      </w:r>
    </w:p>
    <w:p w:rsidR="00B53A91" w:rsidRPr="003C64EF" w:rsidRDefault="00B53A91" w:rsidP="003C64E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>В связи с допущенной опечаткой в информационном сообщении, опубликованном в газете «Черноморье сегодня» от 26 декабря 2013 г.                   № 146 (1744) администрация муниципального образования Туапсинский район сообщает, что слова информационного сооб</w:t>
      </w:r>
      <w:r>
        <w:rPr>
          <w:rFonts w:ascii="Times New Roman" w:hAnsi="Times New Roman" w:cs="Times New Roman"/>
          <w:sz w:val="28"/>
          <w:szCs w:val="28"/>
        </w:rPr>
        <w:t xml:space="preserve">щения: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6327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земельного участка с кадастровым номером 23:51:0201001:1024, площадью 295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ручья – 191 кв.м., расположенного по адресу: Российская Федерация, Краснодарский край, г. Туапсе, СНТ Надежда, уч. 92г, для целей, не связанных со строительством (территория благоустройства). Категория земель - 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6327F">
        <w:rPr>
          <w:rFonts w:ascii="Times New Roman" w:hAnsi="Times New Roman" w:cs="Times New Roman"/>
          <w:sz w:val="28"/>
          <w:szCs w:val="28"/>
        </w:rPr>
        <w:t xml:space="preserve">читать в следующей редакции: </w:t>
      </w:r>
      <w:r w:rsidRPr="007632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6327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сообщает о наличии земельного участка с кадастровым номером 23:51:0201001:1024, площадью 295 кв.м., в том числе 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7F">
        <w:rPr>
          <w:rFonts w:ascii="Times New Roman" w:hAnsi="Times New Roman" w:cs="Times New Roman"/>
          <w:sz w:val="28"/>
          <w:szCs w:val="28"/>
        </w:rPr>
        <w:t>ручья – 191 кв.м., расположенного по адресу: Российская Федерация, Краснодарский край, г. Туапсе, СНТ Надежда, уч. 92г, предполагаемого для предоставления в собственность за плату, вид разрешенного использования земельного участка - для целей, не связанных со строительством (территория благоустройства). Категория зе</w:t>
      </w:r>
      <w:r>
        <w:rPr>
          <w:rFonts w:ascii="Times New Roman" w:hAnsi="Times New Roman" w:cs="Times New Roman"/>
          <w:sz w:val="28"/>
          <w:szCs w:val="28"/>
        </w:rPr>
        <w:t>мель - земли населенных пунктов»</w:t>
      </w:r>
      <w:r w:rsidRPr="0076327F">
        <w:rPr>
          <w:rFonts w:ascii="Times New Roman" w:hAnsi="Times New Roman" w:cs="Times New Roman"/>
          <w:sz w:val="28"/>
          <w:szCs w:val="28"/>
        </w:rPr>
        <w:t>.</w:t>
      </w:r>
    </w:p>
    <w:p w:rsidR="00B53A91" w:rsidRPr="0076327F" w:rsidRDefault="00B53A91" w:rsidP="007632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27F">
        <w:rPr>
          <w:rFonts w:ascii="Times New Roman" w:hAnsi="Times New Roman" w:cs="Times New Roman"/>
          <w:sz w:val="28"/>
          <w:szCs w:val="28"/>
        </w:rPr>
        <w:t xml:space="preserve">Для получения подробной информации можно обратиться в администрацию муниципального образования Туапсинский район по               адресу: г. Туапсе, ул. Свободы д.26 (отдел земельных отношений),              </w:t>
      </w:r>
      <w:r>
        <w:rPr>
          <w:rFonts w:ascii="Times New Roman" w:hAnsi="Times New Roman" w:cs="Times New Roman"/>
          <w:sz w:val="28"/>
          <w:szCs w:val="28"/>
        </w:rPr>
        <w:t xml:space="preserve">         тел. - 8 (86167) 2-55-22</w:t>
      </w:r>
      <w:r w:rsidRPr="0076327F">
        <w:rPr>
          <w:rFonts w:ascii="Times New Roman" w:hAnsi="Times New Roman" w:cs="Times New Roman"/>
          <w:sz w:val="28"/>
          <w:szCs w:val="28"/>
        </w:rPr>
        <w:t>.</w:t>
      </w:r>
    </w:p>
    <w:p w:rsidR="00B53A91" w:rsidRPr="00CA55E2" w:rsidRDefault="00B53A91" w:rsidP="0057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A91" w:rsidRPr="00CA55E2" w:rsidRDefault="00B53A91" w:rsidP="00CA55E2">
      <w:pPr>
        <w:tabs>
          <w:tab w:val="left" w:pos="15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</w:rPr>
      </w:pPr>
    </w:p>
    <w:sectPr w:rsidR="00B53A91" w:rsidRPr="00CA55E2" w:rsidSect="00B834F2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FB3"/>
    <w:rsid w:val="00015F06"/>
    <w:rsid w:val="000320B6"/>
    <w:rsid w:val="00037999"/>
    <w:rsid w:val="00041A3D"/>
    <w:rsid w:val="00050CB2"/>
    <w:rsid w:val="00053E96"/>
    <w:rsid w:val="00055304"/>
    <w:rsid w:val="00060A3B"/>
    <w:rsid w:val="0006792F"/>
    <w:rsid w:val="00071311"/>
    <w:rsid w:val="00082667"/>
    <w:rsid w:val="00090B8D"/>
    <w:rsid w:val="000A1EB5"/>
    <w:rsid w:val="000A5D2A"/>
    <w:rsid w:val="000B128A"/>
    <w:rsid w:val="000C301D"/>
    <w:rsid w:val="000D07FF"/>
    <w:rsid w:val="000D20D3"/>
    <w:rsid w:val="000D319C"/>
    <w:rsid w:val="000D4804"/>
    <w:rsid w:val="000E5431"/>
    <w:rsid w:val="000E61A8"/>
    <w:rsid w:val="000E73AF"/>
    <w:rsid w:val="000F2FB3"/>
    <w:rsid w:val="000F6676"/>
    <w:rsid w:val="00112464"/>
    <w:rsid w:val="00115ED2"/>
    <w:rsid w:val="001216B1"/>
    <w:rsid w:val="0012452D"/>
    <w:rsid w:val="00132F98"/>
    <w:rsid w:val="001358F8"/>
    <w:rsid w:val="001448BE"/>
    <w:rsid w:val="00151CA4"/>
    <w:rsid w:val="00151F76"/>
    <w:rsid w:val="00162558"/>
    <w:rsid w:val="001668A2"/>
    <w:rsid w:val="00171074"/>
    <w:rsid w:val="00175479"/>
    <w:rsid w:val="00177E0E"/>
    <w:rsid w:val="00180E0E"/>
    <w:rsid w:val="00182E3E"/>
    <w:rsid w:val="00186103"/>
    <w:rsid w:val="00186DE6"/>
    <w:rsid w:val="001A139F"/>
    <w:rsid w:val="001A4B6B"/>
    <w:rsid w:val="001A59A9"/>
    <w:rsid w:val="001F12AC"/>
    <w:rsid w:val="0022741D"/>
    <w:rsid w:val="00230A88"/>
    <w:rsid w:val="00237D3B"/>
    <w:rsid w:val="00242382"/>
    <w:rsid w:val="002429E2"/>
    <w:rsid w:val="00242B28"/>
    <w:rsid w:val="00253D64"/>
    <w:rsid w:val="002543FC"/>
    <w:rsid w:val="00263C44"/>
    <w:rsid w:val="00270867"/>
    <w:rsid w:val="00271A92"/>
    <w:rsid w:val="002749D1"/>
    <w:rsid w:val="0027606F"/>
    <w:rsid w:val="00291C37"/>
    <w:rsid w:val="00294F4D"/>
    <w:rsid w:val="002B6459"/>
    <w:rsid w:val="002C15B7"/>
    <w:rsid w:val="002D03AA"/>
    <w:rsid w:val="002D2045"/>
    <w:rsid w:val="002E16C3"/>
    <w:rsid w:val="002F1340"/>
    <w:rsid w:val="002F20F5"/>
    <w:rsid w:val="002F32E4"/>
    <w:rsid w:val="003019CD"/>
    <w:rsid w:val="00312632"/>
    <w:rsid w:val="00314C66"/>
    <w:rsid w:val="00324200"/>
    <w:rsid w:val="003258E5"/>
    <w:rsid w:val="0032639F"/>
    <w:rsid w:val="00335151"/>
    <w:rsid w:val="0033524F"/>
    <w:rsid w:val="00337B7F"/>
    <w:rsid w:val="00355FA4"/>
    <w:rsid w:val="00357517"/>
    <w:rsid w:val="0036165A"/>
    <w:rsid w:val="00362026"/>
    <w:rsid w:val="0037223F"/>
    <w:rsid w:val="003729BE"/>
    <w:rsid w:val="00376E86"/>
    <w:rsid w:val="00384130"/>
    <w:rsid w:val="00387919"/>
    <w:rsid w:val="00387A73"/>
    <w:rsid w:val="003976BD"/>
    <w:rsid w:val="003B1C80"/>
    <w:rsid w:val="003B285C"/>
    <w:rsid w:val="003B4454"/>
    <w:rsid w:val="003C64EF"/>
    <w:rsid w:val="003D144B"/>
    <w:rsid w:val="003D238F"/>
    <w:rsid w:val="003E06F1"/>
    <w:rsid w:val="003E2B47"/>
    <w:rsid w:val="003F12C2"/>
    <w:rsid w:val="00422593"/>
    <w:rsid w:val="004254E3"/>
    <w:rsid w:val="00426C66"/>
    <w:rsid w:val="00433A3D"/>
    <w:rsid w:val="004341CE"/>
    <w:rsid w:val="00434EB2"/>
    <w:rsid w:val="004353E3"/>
    <w:rsid w:val="00440EFB"/>
    <w:rsid w:val="00443243"/>
    <w:rsid w:val="004526FA"/>
    <w:rsid w:val="004567E8"/>
    <w:rsid w:val="00463916"/>
    <w:rsid w:val="00465ACA"/>
    <w:rsid w:val="00470068"/>
    <w:rsid w:val="00472A66"/>
    <w:rsid w:val="00490B2D"/>
    <w:rsid w:val="004A0B6E"/>
    <w:rsid w:val="004A2766"/>
    <w:rsid w:val="004A2EEF"/>
    <w:rsid w:val="004A5E28"/>
    <w:rsid w:val="004A6A63"/>
    <w:rsid w:val="004A7FBD"/>
    <w:rsid w:val="004B7083"/>
    <w:rsid w:val="004B71EF"/>
    <w:rsid w:val="004C3B45"/>
    <w:rsid w:val="004D03CE"/>
    <w:rsid w:val="004D0EC2"/>
    <w:rsid w:val="004D215A"/>
    <w:rsid w:val="004D2840"/>
    <w:rsid w:val="004D4478"/>
    <w:rsid w:val="004F07C7"/>
    <w:rsid w:val="004F1558"/>
    <w:rsid w:val="004F15D7"/>
    <w:rsid w:val="004F5299"/>
    <w:rsid w:val="004F6C31"/>
    <w:rsid w:val="00503184"/>
    <w:rsid w:val="005039F1"/>
    <w:rsid w:val="00511059"/>
    <w:rsid w:val="00512962"/>
    <w:rsid w:val="00517702"/>
    <w:rsid w:val="00525BE0"/>
    <w:rsid w:val="005327B4"/>
    <w:rsid w:val="0053792E"/>
    <w:rsid w:val="00543205"/>
    <w:rsid w:val="00543759"/>
    <w:rsid w:val="00545904"/>
    <w:rsid w:val="00545AA8"/>
    <w:rsid w:val="00556A4A"/>
    <w:rsid w:val="00564E67"/>
    <w:rsid w:val="00573506"/>
    <w:rsid w:val="005772CD"/>
    <w:rsid w:val="00583A79"/>
    <w:rsid w:val="005915ED"/>
    <w:rsid w:val="005A0714"/>
    <w:rsid w:val="005A1F48"/>
    <w:rsid w:val="005B2BDB"/>
    <w:rsid w:val="005B4429"/>
    <w:rsid w:val="005B4F01"/>
    <w:rsid w:val="005B571D"/>
    <w:rsid w:val="005B5C99"/>
    <w:rsid w:val="005B5D89"/>
    <w:rsid w:val="005B646E"/>
    <w:rsid w:val="005C0CDF"/>
    <w:rsid w:val="005C1FDC"/>
    <w:rsid w:val="005C34A6"/>
    <w:rsid w:val="005E1C15"/>
    <w:rsid w:val="005E3BAC"/>
    <w:rsid w:val="005F08F9"/>
    <w:rsid w:val="005F613A"/>
    <w:rsid w:val="0060400B"/>
    <w:rsid w:val="006202A2"/>
    <w:rsid w:val="00626295"/>
    <w:rsid w:val="00626BEB"/>
    <w:rsid w:val="006456CF"/>
    <w:rsid w:val="00654D58"/>
    <w:rsid w:val="00661AD0"/>
    <w:rsid w:val="00666535"/>
    <w:rsid w:val="006768B3"/>
    <w:rsid w:val="006875C2"/>
    <w:rsid w:val="00694B3D"/>
    <w:rsid w:val="006A2B7E"/>
    <w:rsid w:val="006A4B34"/>
    <w:rsid w:val="006A7667"/>
    <w:rsid w:val="006B34AA"/>
    <w:rsid w:val="006B7B58"/>
    <w:rsid w:val="006C29BD"/>
    <w:rsid w:val="006C5278"/>
    <w:rsid w:val="006F063A"/>
    <w:rsid w:val="006F13E5"/>
    <w:rsid w:val="007019D5"/>
    <w:rsid w:val="0073537A"/>
    <w:rsid w:val="00751980"/>
    <w:rsid w:val="00752825"/>
    <w:rsid w:val="00753943"/>
    <w:rsid w:val="007551EC"/>
    <w:rsid w:val="00756C80"/>
    <w:rsid w:val="0076327F"/>
    <w:rsid w:val="00764F6D"/>
    <w:rsid w:val="00772311"/>
    <w:rsid w:val="007736BA"/>
    <w:rsid w:val="007742E9"/>
    <w:rsid w:val="007873D9"/>
    <w:rsid w:val="0079478C"/>
    <w:rsid w:val="007969CC"/>
    <w:rsid w:val="007A0AF4"/>
    <w:rsid w:val="007A1A40"/>
    <w:rsid w:val="007A4D11"/>
    <w:rsid w:val="007B2CFD"/>
    <w:rsid w:val="007C57B1"/>
    <w:rsid w:val="007D3748"/>
    <w:rsid w:val="007D5D04"/>
    <w:rsid w:val="007E7481"/>
    <w:rsid w:val="007F6223"/>
    <w:rsid w:val="00820878"/>
    <w:rsid w:val="00827DAD"/>
    <w:rsid w:val="00840537"/>
    <w:rsid w:val="008427B5"/>
    <w:rsid w:val="008452F3"/>
    <w:rsid w:val="00846902"/>
    <w:rsid w:val="00851278"/>
    <w:rsid w:val="0085290C"/>
    <w:rsid w:val="008536AA"/>
    <w:rsid w:val="00854F43"/>
    <w:rsid w:val="00861CC2"/>
    <w:rsid w:val="00864E89"/>
    <w:rsid w:val="0087479D"/>
    <w:rsid w:val="00881027"/>
    <w:rsid w:val="00891470"/>
    <w:rsid w:val="008A398B"/>
    <w:rsid w:val="008C7A37"/>
    <w:rsid w:val="008D0C7D"/>
    <w:rsid w:val="008D62DB"/>
    <w:rsid w:val="008E0D12"/>
    <w:rsid w:val="008F6DA0"/>
    <w:rsid w:val="008F7D5B"/>
    <w:rsid w:val="009012B1"/>
    <w:rsid w:val="009119BB"/>
    <w:rsid w:val="00912724"/>
    <w:rsid w:val="00916924"/>
    <w:rsid w:val="00916E6D"/>
    <w:rsid w:val="00921744"/>
    <w:rsid w:val="00924C25"/>
    <w:rsid w:val="00926DDB"/>
    <w:rsid w:val="00931994"/>
    <w:rsid w:val="00933D8F"/>
    <w:rsid w:val="009357D6"/>
    <w:rsid w:val="009420E8"/>
    <w:rsid w:val="009477D4"/>
    <w:rsid w:val="0095777C"/>
    <w:rsid w:val="00961DD9"/>
    <w:rsid w:val="0097140E"/>
    <w:rsid w:val="00975CAD"/>
    <w:rsid w:val="009821F2"/>
    <w:rsid w:val="00984FF6"/>
    <w:rsid w:val="00991E15"/>
    <w:rsid w:val="009976AD"/>
    <w:rsid w:val="009A3176"/>
    <w:rsid w:val="009A72C6"/>
    <w:rsid w:val="009A7D10"/>
    <w:rsid w:val="009B3946"/>
    <w:rsid w:val="009C2821"/>
    <w:rsid w:val="009C7BC9"/>
    <w:rsid w:val="009D1AB3"/>
    <w:rsid w:val="009F1238"/>
    <w:rsid w:val="00A105B5"/>
    <w:rsid w:val="00A169C1"/>
    <w:rsid w:val="00A26F13"/>
    <w:rsid w:val="00A301C4"/>
    <w:rsid w:val="00A33062"/>
    <w:rsid w:val="00A430E0"/>
    <w:rsid w:val="00A475DB"/>
    <w:rsid w:val="00A53786"/>
    <w:rsid w:val="00A55C34"/>
    <w:rsid w:val="00A56F6B"/>
    <w:rsid w:val="00A57A6F"/>
    <w:rsid w:val="00A66BF9"/>
    <w:rsid w:val="00A6720C"/>
    <w:rsid w:val="00A67A26"/>
    <w:rsid w:val="00A71427"/>
    <w:rsid w:val="00A72BB7"/>
    <w:rsid w:val="00A7358E"/>
    <w:rsid w:val="00A73B51"/>
    <w:rsid w:val="00A74958"/>
    <w:rsid w:val="00A91DE9"/>
    <w:rsid w:val="00A92254"/>
    <w:rsid w:val="00A95DFD"/>
    <w:rsid w:val="00AA1598"/>
    <w:rsid w:val="00AA62F6"/>
    <w:rsid w:val="00AB0074"/>
    <w:rsid w:val="00AC7AEA"/>
    <w:rsid w:val="00AD2005"/>
    <w:rsid w:val="00AE5F5B"/>
    <w:rsid w:val="00AE6760"/>
    <w:rsid w:val="00AE6A79"/>
    <w:rsid w:val="00B035D6"/>
    <w:rsid w:val="00B05366"/>
    <w:rsid w:val="00B05D61"/>
    <w:rsid w:val="00B1551C"/>
    <w:rsid w:val="00B232FE"/>
    <w:rsid w:val="00B26BE8"/>
    <w:rsid w:val="00B429FB"/>
    <w:rsid w:val="00B53951"/>
    <w:rsid w:val="00B53A91"/>
    <w:rsid w:val="00B62ECA"/>
    <w:rsid w:val="00B834F2"/>
    <w:rsid w:val="00B845C4"/>
    <w:rsid w:val="00B855FD"/>
    <w:rsid w:val="00B9599E"/>
    <w:rsid w:val="00BA380C"/>
    <w:rsid w:val="00BA3A7D"/>
    <w:rsid w:val="00BA496A"/>
    <w:rsid w:val="00BA4FDC"/>
    <w:rsid w:val="00BA5D41"/>
    <w:rsid w:val="00BA7BEA"/>
    <w:rsid w:val="00BB083F"/>
    <w:rsid w:val="00BB1D04"/>
    <w:rsid w:val="00BB4944"/>
    <w:rsid w:val="00BB4CAF"/>
    <w:rsid w:val="00BC06EB"/>
    <w:rsid w:val="00BC0862"/>
    <w:rsid w:val="00BC697F"/>
    <w:rsid w:val="00BD7B87"/>
    <w:rsid w:val="00BE4E08"/>
    <w:rsid w:val="00BF506C"/>
    <w:rsid w:val="00BF61C6"/>
    <w:rsid w:val="00C001D5"/>
    <w:rsid w:val="00C02AB8"/>
    <w:rsid w:val="00C02E5B"/>
    <w:rsid w:val="00C07828"/>
    <w:rsid w:val="00C15565"/>
    <w:rsid w:val="00C207AD"/>
    <w:rsid w:val="00C23D5A"/>
    <w:rsid w:val="00C240FA"/>
    <w:rsid w:val="00C373F1"/>
    <w:rsid w:val="00C44E71"/>
    <w:rsid w:val="00C466C2"/>
    <w:rsid w:val="00C616CE"/>
    <w:rsid w:val="00C81EDB"/>
    <w:rsid w:val="00C82016"/>
    <w:rsid w:val="00C83F46"/>
    <w:rsid w:val="00C859D2"/>
    <w:rsid w:val="00C87200"/>
    <w:rsid w:val="00C87CC9"/>
    <w:rsid w:val="00C95FF9"/>
    <w:rsid w:val="00CA0C0C"/>
    <w:rsid w:val="00CA55E2"/>
    <w:rsid w:val="00CC0BD2"/>
    <w:rsid w:val="00CD0746"/>
    <w:rsid w:val="00CD0A5B"/>
    <w:rsid w:val="00CD3A4C"/>
    <w:rsid w:val="00CD4344"/>
    <w:rsid w:val="00CD6916"/>
    <w:rsid w:val="00CF1FD8"/>
    <w:rsid w:val="00D0236E"/>
    <w:rsid w:val="00D028B1"/>
    <w:rsid w:val="00D060DA"/>
    <w:rsid w:val="00D12960"/>
    <w:rsid w:val="00D13A2E"/>
    <w:rsid w:val="00D16716"/>
    <w:rsid w:val="00D1720F"/>
    <w:rsid w:val="00D21F9E"/>
    <w:rsid w:val="00D23D19"/>
    <w:rsid w:val="00D24CA7"/>
    <w:rsid w:val="00D357A1"/>
    <w:rsid w:val="00D474A1"/>
    <w:rsid w:val="00D50AB9"/>
    <w:rsid w:val="00D56C0B"/>
    <w:rsid w:val="00D607F0"/>
    <w:rsid w:val="00D705CC"/>
    <w:rsid w:val="00D73153"/>
    <w:rsid w:val="00D750C4"/>
    <w:rsid w:val="00D75209"/>
    <w:rsid w:val="00D83D67"/>
    <w:rsid w:val="00D930C2"/>
    <w:rsid w:val="00DC040F"/>
    <w:rsid w:val="00DC3DD0"/>
    <w:rsid w:val="00DD1961"/>
    <w:rsid w:val="00DF085F"/>
    <w:rsid w:val="00DF2E5B"/>
    <w:rsid w:val="00DF42C5"/>
    <w:rsid w:val="00DF473D"/>
    <w:rsid w:val="00DF4BE6"/>
    <w:rsid w:val="00DF70A4"/>
    <w:rsid w:val="00E004EC"/>
    <w:rsid w:val="00E0476B"/>
    <w:rsid w:val="00E17739"/>
    <w:rsid w:val="00E17F5C"/>
    <w:rsid w:val="00E20222"/>
    <w:rsid w:val="00E21A72"/>
    <w:rsid w:val="00E23D4E"/>
    <w:rsid w:val="00E24F50"/>
    <w:rsid w:val="00E26E3F"/>
    <w:rsid w:val="00E30AD1"/>
    <w:rsid w:val="00E434CE"/>
    <w:rsid w:val="00E4668D"/>
    <w:rsid w:val="00E56792"/>
    <w:rsid w:val="00E63C0B"/>
    <w:rsid w:val="00E66EE3"/>
    <w:rsid w:val="00E72987"/>
    <w:rsid w:val="00E91D28"/>
    <w:rsid w:val="00EB5421"/>
    <w:rsid w:val="00ED526E"/>
    <w:rsid w:val="00EE32EC"/>
    <w:rsid w:val="00EF1F7D"/>
    <w:rsid w:val="00EF2A88"/>
    <w:rsid w:val="00F069C7"/>
    <w:rsid w:val="00F10C91"/>
    <w:rsid w:val="00F35AEC"/>
    <w:rsid w:val="00F501DC"/>
    <w:rsid w:val="00F52003"/>
    <w:rsid w:val="00F523D7"/>
    <w:rsid w:val="00F52AB0"/>
    <w:rsid w:val="00F60249"/>
    <w:rsid w:val="00F65182"/>
    <w:rsid w:val="00F66012"/>
    <w:rsid w:val="00F676E5"/>
    <w:rsid w:val="00F8524F"/>
    <w:rsid w:val="00F86BA2"/>
    <w:rsid w:val="00F86D92"/>
    <w:rsid w:val="00FA2C06"/>
    <w:rsid w:val="00FA697A"/>
    <w:rsid w:val="00FB0CE7"/>
    <w:rsid w:val="00FB2449"/>
    <w:rsid w:val="00FB2CFE"/>
    <w:rsid w:val="00FB5166"/>
    <w:rsid w:val="00FB6AC0"/>
    <w:rsid w:val="00FC0986"/>
    <w:rsid w:val="00FC6B5E"/>
    <w:rsid w:val="00FD278E"/>
    <w:rsid w:val="00FD289D"/>
    <w:rsid w:val="00FF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A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1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9BB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071311"/>
    <w:pPr>
      <w:widowControl w:val="0"/>
      <w:suppressAutoHyphens/>
      <w:autoSpaceDN w:val="0"/>
      <w:textAlignment w:val="baseline"/>
    </w:pPr>
    <w:rPr>
      <w:rFonts w:ascii="Arial" w:eastAsia="SimSun" w:hAnsi="Arial" w:cs="Arial"/>
      <w:kern w:val="3"/>
      <w:sz w:val="21"/>
      <w:szCs w:val="21"/>
      <w:lang w:eastAsia="zh-CN"/>
    </w:rPr>
  </w:style>
  <w:style w:type="character" w:styleId="Strong">
    <w:name w:val="Strong"/>
    <w:basedOn w:val="DefaultParagraphFont"/>
    <w:uiPriority w:val="99"/>
    <w:qFormat/>
    <w:rsid w:val="000553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424</TotalTime>
  <Pages>5</Pages>
  <Words>1980</Words>
  <Characters>11286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76</cp:revision>
  <cp:lastPrinted>2013-12-17T07:30:00Z</cp:lastPrinted>
  <dcterms:created xsi:type="dcterms:W3CDTF">2012-10-16T06:16:00Z</dcterms:created>
  <dcterms:modified xsi:type="dcterms:W3CDTF">2014-01-30T07:53:00Z</dcterms:modified>
</cp:coreProperties>
</file>