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518AD" w14:textId="3F0EA99E" w:rsidR="00A94625" w:rsidRDefault="00A94625" w:rsidP="00A94625">
      <w:pPr>
        <w:pStyle w:val="a8"/>
        <w:jc w:val="center"/>
        <w:rPr>
          <w:b/>
          <w:sz w:val="28"/>
          <w:szCs w:val="28"/>
        </w:rPr>
      </w:pPr>
      <w:bookmarkStart w:id="0" w:name="_GoBack"/>
      <w:bookmarkEnd w:id="0"/>
    </w:p>
    <w:p w14:paraId="66308F97" w14:textId="7001927B" w:rsidR="00424D81" w:rsidRPr="00424D81" w:rsidRDefault="00424D81" w:rsidP="00424D81">
      <w:pPr>
        <w:pStyle w:val="1"/>
        <w:jc w:val="center"/>
        <w:rPr>
          <w:sz w:val="28"/>
          <w:szCs w:val="28"/>
        </w:rPr>
      </w:pPr>
      <w:r w:rsidRPr="00424D81">
        <w:rPr>
          <w:sz w:val="28"/>
          <w:szCs w:val="28"/>
        </w:rPr>
        <w:t>С 1 апреля проиндексированы социальные пенсии</w:t>
      </w:r>
    </w:p>
    <w:p w14:paraId="1B4240A1" w14:textId="41A1BA9D" w:rsidR="002B46F2" w:rsidRPr="00F46F27" w:rsidRDefault="00532181" w:rsidP="00A94625"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4CC36D1" w14:textId="535D8C7B" w:rsidR="00424D81" w:rsidRDefault="000F4D43" w:rsidP="00FB6ED5">
      <w:pPr>
        <w:pStyle w:val="a8"/>
        <w:spacing w:before="0" w:beforeAutospacing="0" w:after="0" w:afterAutospacing="0"/>
        <w:ind w:firstLine="709"/>
        <w:jc w:val="both"/>
      </w:pPr>
      <w:r w:rsidRPr="00A94625">
        <w:rPr>
          <w:b/>
        </w:rPr>
        <w:t xml:space="preserve">Краснодар, </w:t>
      </w:r>
      <w:r w:rsidR="0093485B">
        <w:rPr>
          <w:b/>
        </w:rPr>
        <w:t>1 апреля</w:t>
      </w:r>
      <w:r w:rsidR="004109DF" w:rsidRPr="00A94625">
        <w:rPr>
          <w:b/>
        </w:rPr>
        <w:t xml:space="preserve"> 2022</w:t>
      </w:r>
      <w:r w:rsidRPr="00A94625">
        <w:rPr>
          <w:b/>
        </w:rPr>
        <w:t xml:space="preserve"> года.</w:t>
      </w:r>
      <w:r w:rsidR="00902A7A">
        <w:t xml:space="preserve"> </w:t>
      </w:r>
      <w:r w:rsidR="00424D81">
        <w:t>Проиндексированные на 8,6% пенсии по государственному пенсионному обеспечени</w:t>
      </w:r>
      <w:r w:rsidR="00FB6ED5">
        <w:t>ю начнут поступать гражданам со 2</w:t>
      </w:r>
      <w:r w:rsidR="00424D81">
        <w:t xml:space="preserve"> апреля по стандартному графику доставки.</w:t>
      </w:r>
    </w:p>
    <w:p w14:paraId="495FB190" w14:textId="5BDD225E"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 xml:space="preserve">Повышение затрагивает </w:t>
      </w:r>
      <w:r w:rsidR="00FB6ED5" w:rsidRPr="00683C48">
        <w:t xml:space="preserve">порядка </w:t>
      </w:r>
      <w:r w:rsidR="00FB6ED5">
        <w:t>128,5</w:t>
      </w:r>
      <w:r w:rsidR="00FB6ED5" w:rsidRPr="00683C48">
        <w:t xml:space="preserve"> тысяч пенсионеров Кубани</w:t>
      </w:r>
      <w:r>
        <w:t xml:space="preserve">, включая </w:t>
      </w:r>
      <w:r w:rsidR="00FB6ED5">
        <w:t>120</w:t>
      </w:r>
      <w:r w:rsidR="00FB6ED5" w:rsidRPr="00683C48">
        <w:t xml:space="preserve"> тысяч </w:t>
      </w:r>
      <w:r w:rsidR="00FB6ED5">
        <w:t>получателей социальной пенсии</w:t>
      </w:r>
      <w:r>
        <w:t>.</w:t>
      </w:r>
    </w:p>
    <w:p w14:paraId="772BBFA5" w14:textId="77777777"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>Одновременно с социальными пенсиями индексируются пенсии по государственному пенсионному обеспечению:</w:t>
      </w:r>
    </w:p>
    <w:p w14:paraId="64641114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участников Великой Отечественной войны,</w:t>
      </w:r>
    </w:p>
    <w:p w14:paraId="6DF01AEF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proofErr w:type="gramStart"/>
      <w:r>
        <w:t>награжденных</w:t>
      </w:r>
      <w:proofErr w:type="gramEnd"/>
      <w:r>
        <w:t xml:space="preserve"> знаком «Жителю блокадного Ленинграда»,</w:t>
      </w:r>
    </w:p>
    <w:p w14:paraId="2F462787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proofErr w:type="gramStart"/>
      <w:r>
        <w:t>награжденных</w:t>
      </w:r>
      <w:proofErr w:type="gramEnd"/>
      <w:r>
        <w:t xml:space="preserve"> знаком «Житель осажденного Севастополя»,</w:t>
      </w:r>
    </w:p>
    <w:p w14:paraId="316744AE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военнослужащих, проходивших военную службу по призыву, и членов их семей,</w:t>
      </w:r>
    </w:p>
    <w:p w14:paraId="61C28A7F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граждан, пострадавших в результате радиационных или техногенных катастроф, и членов их семей,</w:t>
      </w:r>
    </w:p>
    <w:p w14:paraId="7F480851" w14:textId="77777777"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некоторых других граждан.</w:t>
      </w:r>
    </w:p>
    <w:p w14:paraId="45C93BD2" w14:textId="77777777"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>Напомним, индексация социальных пенсий в 2022 году изначально была запланирована на уровне 7,7%, однако было принято решение об индексации социальных пенсий с 1 апреля 2022 года на 8,6%, по аналогии с размером индексации страховых пенсий, установленным с 1 января 2022 года.</w:t>
      </w:r>
    </w:p>
    <w:p w14:paraId="27CB3006" w14:textId="77777777" w:rsidR="00424D81" w:rsidRDefault="00424D81" w:rsidP="00902A7A">
      <w:pPr>
        <w:ind w:firstLine="709"/>
        <w:jc w:val="both"/>
      </w:pPr>
    </w:p>
    <w:p w14:paraId="303F7B5F" w14:textId="77777777" w:rsidR="00902A7A" w:rsidRPr="00A94625" w:rsidRDefault="00902A7A" w:rsidP="00902A7A">
      <w:pPr>
        <w:pStyle w:val="a8"/>
        <w:spacing w:before="0" w:beforeAutospacing="0" w:after="0" w:afterAutospacing="0"/>
        <w:jc w:val="both"/>
      </w:pPr>
    </w:p>
    <w:p w14:paraId="07CE12C6" w14:textId="1B8863AF" w:rsidR="009A2A02" w:rsidRDefault="009A2A02" w:rsidP="00A94625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2DA59AB8" w14:textId="35C78F2A" w:rsidR="003F080E" w:rsidRPr="000B7A11" w:rsidRDefault="00902A7A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AB4BBD2" wp14:editId="329645DA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4B06E15F" wp14:editId="7C0DAFA6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541EED9F" wp14:editId="418EDBBB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</w:p>
    <w:p w14:paraId="424C2FD7" w14:textId="77777777"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14:paraId="7FD41F9F" w14:textId="77777777"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14:paraId="3C32C770" w14:textId="46E721B9"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D4026" w14:textId="77777777" w:rsidR="009B4B50" w:rsidRDefault="009B4B50">
      <w:r>
        <w:separator/>
      </w:r>
    </w:p>
  </w:endnote>
  <w:endnote w:type="continuationSeparator" w:id="0">
    <w:p w14:paraId="0D79A3D2" w14:textId="77777777" w:rsidR="009B4B50" w:rsidRDefault="009B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6B0F6" w14:textId="77777777" w:rsidR="009B4B50" w:rsidRDefault="009B4B50">
      <w:r>
        <w:separator/>
      </w:r>
    </w:p>
  </w:footnote>
  <w:footnote w:type="continuationSeparator" w:id="0">
    <w:p w14:paraId="050DB13C" w14:textId="77777777" w:rsidR="009B4B50" w:rsidRDefault="009B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731FE"/>
    <w:multiLevelType w:val="multilevel"/>
    <w:tmpl w:val="2AB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5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20A9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24D81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485B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4B50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6ED5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pfr_kuba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4986-C6CB-419D-B35C-F8C2ECD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1109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2022-03-28T08:31:00Z</cp:lastPrinted>
  <dcterms:created xsi:type="dcterms:W3CDTF">2022-04-04T06:14:00Z</dcterms:created>
  <dcterms:modified xsi:type="dcterms:W3CDTF">2022-04-04T06:14:00Z</dcterms:modified>
</cp:coreProperties>
</file>