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7" w:rsidRDefault="00B55687">
      <w:pPr>
        <w:rPr>
          <w:lang w:val="ru-RU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16 января 2017 года № 29 </w:t>
      </w:r>
      <w:r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 xml:space="preserve">участие в конкурсе на право осуществления </w:t>
      </w:r>
      <w:proofErr w:type="gramStart"/>
      <w:r w:rsidRPr="00DC0979">
        <w:rPr>
          <w:b/>
          <w:sz w:val="28"/>
          <w:szCs w:val="28"/>
          <w:lang w:val="ru-RU" w:eastAsia="ar-SA"/>
        </w:rPr>
        <w:t>регулярных</w:t>
      </w:r>
      <w:proofErr w:type="gramEnd"/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EF5684">
        <w:rPr>
          <w:lang w:val="ru-RU"/>
        </w:rPr>
        <w:t>(фирменное наименование (наименование)</w:t>
      </w:r>
      <w:proofErr w:type="gramEnd"/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  <w:proofErr w:type="gramEnd"/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</w:t>
      </w:r>
      <w:proofErr w:type="gramStart"/>
      <w:r w:rsidR="007357EE">
        <w:rPr>
          <w:sz w:val="28"/>
          <w:szCs w:val="28"/>
          <w:lang w:val="ru-RU" w:eastAsia="ar-SA"/>
        </w:rPr>
        <w:t>х(</w:t>
      </w:r>
      <w:proofErr w:type="gramEnd"/>
      <w:r w:rsidR="007357EE">
        <w:rPr>
          <w:sz w:val="28"/>
          <w:szCs w:val="28"/>
          <w:lang w:val="ru-RU" w:eastAsia="ar-SA"/>
        </w:rPr>
        <w:t>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</w:t>
      </w:r>
      <w:proofErr w:type="gramStart"/>
      <w:r w:rsidRPr="003A6F7B">
        <w:rPr>
          <w:sz w:val="28"/>
          <w:szCs w:val="28"/>
          <w:lang w:val="ru-RU" w:eastAsia="ar-SA"/>
        </w:rPr>
        <w:t>т</w:t>
      </w:r>
      <w:r w:rsidR="007357EE">
        <w:rPr>
          <w:sz w:val="28"/>
          <w:szCs w:val="28"/>
          <w:lang w:val="ru-RU" w:eastAsia="ar-SA"/>
        </w:rPr>
        <w:t>(</w:t>
      </w:r>
      <w:proofErr w:type="gramEnd"/>
      <w:r w:rsidR="007357EE">
        <w:rPr>
          <w:sz w:val="28"/>
          <w:szCs w:val="28"/>
          <w:lang w:val="ru-RU" w:eastAsia="ar-SA"/>
        </w:rPr>
        <w:t>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8C1DE2" w:rsidRPr="00B55687" w:rsidRDefault="003A6F7B" w:rsidP="00B5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8C1DE2" w:rsidRDefault="008C1DE2" w:rsidP="00A63277">
      <w:pPr>
        <w:ind w:right="-366"/>
        <w:jc w:val="center"/>
        <w:rPr>
          <w:b/>
          <w:sz w:val="28"/>
          <w:szCs w:val="28"/>
          <w:lang w:val="ru-RU" w:eastAsia="ar-SA"/>
        </w:rPr>
        <w:sectPr w:rsidR="008C1DE2" w:rsidSect="006128CD">
          <w:headerReference w:type="even" r:id="rId9"/>
          <w:footerReference w:type="default" r:id="rId10"/>
          <w:headerReference w:type="first" r:id="rId11"/>
          <w:pgSz w:w="11906" w:h="16838"/>
          <w:pgMar w:top="694" w:right="567" w:bottom="567" w:left="1701" w:header="426" w:footer="709" w:gutter="0"/>
          <w:cols w:space="708"/>
          <w:titlePg/>
          <w:docGrid w:linePitch="360"/>
        </w:sectPr>
      </w:pPr>
    </w:p>
    <w:p w:rsidR="008C1DE2" w:rsidRDefault="008C1DE2" w:rsidP="008C1DE2">
      <w:pPr>
        <w:jc w:val="center"/>
      </w:pPr>
      <w:proofErr w:type="spellStart"/>
      <w:r>
        <w:lastRenderedPageBreak/>
        <w:t>Форма</w:t>
      </w:r>
      <w:proofErr w:type="spellEnd"/>
      <w:r>
        <w:t xml:space="preserve"> </w:t>
      </w:r>
      <w:proofErr w:type="spellStart"/>
      <w:r>
        <w:t>сводной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tbl>
      <w:tblPr>
        <w:tblpPr w:leftFromText="181" w:rightFromText="181" w:bottomFromText="142" w:vertAnchor="text" w:horzAnchor="margin" w:tblpY="343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27"/>
        <w:gridCol w:w="993"/>
        <w:gridCol w:w="709"/>
        <w:gridCol w:w="785"/>
        <w:gridCol w:w="777"/>
        <w:gridCol w:w="1130"/>
        <w:gridCol w:w="777"/>
        <w:gridCol w:w="1208"/>
        <w:gridCol w:w="850"/>
        <w:gridCol w:w="1276"/>
        <w:gridCol w:w="1019"/>
        <w:gridCol w:w="966"/>
        <w:gridCol w:w="992"/>
        <w:gridCol w:w="753"/>
        <w:gridCol w:w="708"/>
        <w:gridCol w:w="851"/>
      </w:tblGrid>
      <w:tr w:rsidR="00D26B93" w:rsidRPr="00EE3515" w:rsidTr="00D26B93">
        <w:trPr>
          <w:cantSplit/>
          <w:trHeight w:val="3819"/>
        </w:trPr>
        <w:tc>
          <w:tcPr>
            <w:tcW w:w="557" w:type="dxa"/>
            <w:vAlign w:val="center"/>
          </w:tcPr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7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993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Наименование (марка) подвижного состава, заявленного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C1DE2">
              <w:rPr>
                <w:bCs/>
                <w:sz w:val="18"/>
                <w:szCs w:val="18"/>
                <w:lang w:val="ru-RU"/>
              </w:rPr>
              <w:t xml:space="preserve"> на участие в конкурсе</w:t>
            </w:r>
          </w:p>
        </w:tc>
        <w:tc>
          <w:tcPr>
            <w:tcW w:w="709" w:type="dxa"/>
            <w:textDirection w:val="btLr"/>
            <w:vAlign w:val="center"/>
          </w:tcPr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Государственный</w:t>
            </w:r>
            <w:proofErr w:type="spellEnd"/>
          </w:p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регистрационный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785" w:type="dxa"/>
            <w:textDirection w:val="btLr"/>
            <w:vAlign w:val="center"/>
          </w:tcPr>
          <w:p w:rsidR="00D26B93" w:rsidRPr="001A667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Год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выпуска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транспортного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777" w:type="dxa"/>
            <w:textDirection w:val="btLr"/>
            <w:vAlign w:val="center"/>
          </w:tcPr>
          <w:p w:rsidR="00D26B93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Наличие системы слежения за работой транспорта</w:t>
            </w:r>
          </w:p>
        </w:tc>
        <w:tc>
          <w:tcPr>
            <w:tcW w:w="1130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каких перевозках автобусы задействованы на данный момент (город, пригород, межгород)</w:t>
            </w:r>
          </w:p>
        </w:tc>
        <w:tc>
          <w:tcPr>
            <w:tcW w:w="777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Класс подвижного состава, заявленного на участие в конкурсе</w:t>
            </w:r>
          </w:p>
        </w:tc>
        <w:tc>
          <w:tcPr>
            <w:tcW w:w="1208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Право пользования транспортным средством (в собственности</w:t>
            </w:r>
            <w:r>
              <w:rPr>
                <w:bCs/>
                <w:sz w:val="18"/>
                <w:szCs w:val="18"/>
                <w:lang w:val="ru-RU"/>
              </w:rPr>
              <w:t xml:space="preserve"> (лизинг)</w:t>
            </w:r>
            <w:r w:rsidRPr="008C1DE2">
              <w:rPr>
                <w:bCs/>
                <w:sz w:val="18"/>
                <w:szCs w:val="18"/>
                <w:lang w:val="ru-RU"/>
              </w:rPr>
              <w:t>, по договору аренды, принятие обязательств по приобретению)</w:t>
            </w:r>
          </w:p>
        </w:tc>
        <w:tc>
          <w:tcPr>
            <w:tcW w:w="850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Экологический класс транспортного средства, </w:t>
            </w:r>
            <w:proofErr w:type="gramStart"/>
            <w:r w:rsidRPr="008C1DE2">
              <w:rPr>
                <w:rFonts w:eastAsia="Calibri"/>
                <w:sz w:val="18"/>
                <w:szCs w:val="18"/>
                <w:lang w:val="ru-RU"/>
              </w:rPr>
              <w:t>заявленных</w:t>
            </w:r>
            <w:proofErr w:type="gramEnd"/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 участником конкурса;</w:t>
            </w:r>
          </w:p>
        </w:tc>
        <w:tc>
          <w:tcPr>
            <w:tcW w:w="1276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1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pacing w:val="-2"/>
                <w:sz w:val="18"/>
                <w:szCs w:val="18"/>
                <w:lang w:val="ru-RU"/>
              </w:rPr>
              <w:t>Наличие оборудования для перевозки пассажиров с ограниченными возможностями передвижения (да/нет)</w:t>
            </w:r>
          </w:p>
        </w:tc>
        <w:tc>
          <w:tcPr>
            <w:tcW w:w="1019" w:type="dxa"/>
            <w:textDirection w:val="btLr"/>
            <w:vAlign w:val="center"/>
          </w:tcPr>
          <w:p w:rsidR="00D26B93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Наличие в транспортном средстве оборудования</w:t>
            </w:r>
          </w:p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для маломобильных групп населения</w:t>
            </w:r>
          </w:p>
        </w:tc>
        <w:tc>
          <w:tcPr>
            <w:tcW w:w="966" w:type="dxa"/>
            <w:textDirection w:val="btLr"/>
            <w:vAlign w:val="center"/>
          </w:tcPr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 w:rsidRPr="008C1DE2">
              <w:rPr>
                <w:spacing w:val="-4"/>
                <w:sz w:val="18"/>
                <w:szCs w:val="18"/>
                <w:lang w:val="ru-RU"/>
              </w:rPr>
              <w:t xml:space="preserve">Наличие системы кондиционирования воздуха </w:t>
            </w:r>
            <w:r w:rsidRPr="008C1DE2">
              <w:rPr>
                <w:snapToGrid w:val="0"/>
                <w:spacing w:val="-2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992" w:type="dxa"/>
            <w:textDirection w:val="btLr"/>
            <w:vAlign w:val="center"/>
          </w:tcPr>
          <w:p w:rsidR="00D26B93" w:rsidRPr="008C1DE2" w:rsidRDefault="00D26B93" w:rsidP="00D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53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708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транспортных средств с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низким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полом</w:t>
            </w:r>
          </w:p>
        </w:tc>
        <w:tc>
          <w:tcPr>
            <w:tcW w:w="851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посадочных ме</w:t>
            </w:r>
            <w:proofErr w:type="gramStart"/>
            <w:r>
              <w:rPr>
                <w:sz w:val="18"/>
                <w:szCs w:val="18"/>
                <w:lang w:val="ru-RU"/>
              </w:rPr>
              <w:t>ст в тр</w:t>
            </w:r>
            <w:proofErr w:type="gramEnd"/>
            <w:r>
              <w:rPr>
                <w:sz w:val="18"/>
                <w:szCs w:val="18"/>
                <w:lang w:val="ru-RU"/>
              </w:rPr>
              <w:t>анспортном средстве</w:t>
            </w:r>
          </w:p>
        </w:tc>
      </w:tr>
      <w:tr w:rsidR="00D26B93" w:rsidRPr="001A6672" w:rsidTr="00D26B93">
        <w:trPr>
          <w:trHeight w:val="175"/>
        </w:trPr>
        <w:tc>
          <w:tcPr>
            <w:tcW w:w="55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6B93" w:rsidRPr="001A6672" w:rsidTr="00D26B93">
        <w:trPr>
          <w:trHeight w:val="165"/>
        </w:trPr>
        <w:tc>
          <w:tcPr>
            <w:tcW w:w="55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left="34" w:right="34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</w:tr>
    </w:tbl>
    <w:p w:rsidR="008C1DE2" w:rsidRDefault="008C1DE2" w:rsidP="008C1DE2">
      <w:pPr>
        <w:jc w:val="right"/>
        <w:rPr>
          <w:lang w:val="ru-RU"/>
        </w:rPr>
      </w:pP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26B93">
        <w:rPr>
          <w:rFonts w:eastAsia="Calibri"/>
          <w:sz w:val="28"/>
          <w:szCs w:val="28"/>
          <w:lang w:val="ru-RU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</w:p>
    <w:p w:rsidR="008C1DE2" w:rsidRPr="00D26B93" w:rsidRDefault="008C1DE2" w:rsidP="008C1DE2">
      <w:pPr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конкурса: _______.</w:t>
      </w:r>
    </w:p>
    <w:p w:rsidR="008C1DE2" w:rsidRPr="00D26B93" w:rsidRDefault="007E5453" w:rsidP="008C1DE2">
      <w:pPr>
        <w:ind w:firstLine="709"/>
        <w:rPr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Среднее</w:t>
      </w:r>
      <w:r w:rsidR="00D26B93">
        <w:rPr>
          <w:rStyle w:val="ab"/>
          <w:sz w:val="28"/>
          <w:szCs w:val="28"/>
          <w:lang w:val="ru-RU"/>
        </w:rPr>
        <w:t xml:space="preserve"> </w:t>
      </w:r>
      <w:r w:rsidR="008C1DE2" w:rsidRPr="00D26B93">
        <w:rPr>
          <w:rStyle w:val="ab"/>
          <w:sz w:val="28"/>
          <w:szCs w:val="28"/>
          <w:lang w:val="ru-RU"/>
        </w:rPr>
        <w:t>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 xml:space="preserve">Вся информация подтверждается копиями соответствующих документов (сведений), </w:t>
      </w:r>
      <w:r w:rsidRPr="00D26B93">
        <w:rPr>
          <w:iCs/>
          <w:sz w:val="28"/>
          <w:szCs w:val="28"/>
          <w:lang w:val="ru-RU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D26B93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8C1DE2" w:rsidRPr="00EE3515" w:rsidTr="00C72C87">
        <w:tc>
          <w:tcPr>
            <w:tcW w:w="442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5030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</w:tr>
      <w:tr w:rsidR="008C1DE2" w:rsidRPr="007F7E63" w:rsidTr="00C72C87">
        <w:tc>
          <w:tcPr>
            <w:tcW w:w="442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наименование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заявителя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8C1DE2" w:rsidRDefault="008C1DE2" w:rsidP="00C72C87">
            <w:pPr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подпись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  <w:p w:rsidR="008C1DE2" w:rsidRPr="00B55687" w:rsidRDefault="008C1DE2" w:rsidP="00B55687">
            <w:pPr>
              <w:ind w:right="17" w:firstLine="709"/>
              <w:rPr>
                <w:szCs w:val="28"/>
                <w:lang w:val="ru-RU"/>
              </w:rPr>
            </w:pPr>
            <w:r w:rsidRPr="007F7E63">
              <w:rPr>
                <w:szCs w:val="28"/>
              </w:rPr>
              <w:t>М.П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расшифровка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подписи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</w:tr>
    </w:tbl>
    <w:p w:rsidR="00B55687" w:rsidRDefault="00B55687" w:rsidP="008C1DE2">
      <w:pPr>
        <w:ind w:right="-366"/>
        <w:rPr>
          <w:b/>
          <w:sz w:val="28"/>
          <w:szCs w:val="28"/>
          <w:lang w:val="ru-RU" w:eastAsia="ar-SA"/>
        </w:rPr>
        <w:sectPr w:rsidR="00B55687" w:rsidSect="006128CD">
          <w:headerReference w:type="default" r:id="rId12"/>
          <w:pgSz w:w="16838" w:h="11906" w:orient="landscape"/>
          <w:pgMar w:top="1134" w:right="678" w:bottom="567" w:left="993" w:header="567" w:footer="709" w:gutter="0"/>
          <w:cols w:space="708"/>
          <w:docGrid w:linePitch="360"/>
        </w:sectPr>
      </w:pPr>
    </w:p>
    <w:p w:rsidR="00A63277" w:rsidRPr="003F7710" w:rsidRDefault="00A63277" w:rsidP="00B55687">
      <w:pPr>
        <w:ind w:right="-366"/>
        <w:jc w:val="center"/>
        <w:rPr>
          <w:b/>
          <w:sz w:val="28"/>
          <w:szCs w:val="28"/>
          <w:lang w:val="ru-RU" w:eastAsia="ar-SA"/>
        </w:rPr>
      </w:pPr>
      <w:proofErr w:type="gramStart"/>
      <w:r w:rsidRPr="003F7710">
        <w:rPr>
          <w:b/>
          <w:sz w:val="28"/>
          <w:szCs w:val="28"/>
          <w:lang w:val="ru-RU" w:eastAsia="ar-SA"/>
        </w:rPr>
        <w:lastRenderedPageBreak/>
        <w:t>П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Е Р Е Ч Е Н Ь</w:t>
      </w:r>
    </w:p>
    <w:p w:rsidR="003F7710" w:rsidRPr="003F7710" w:rsidRDefault="00F275AE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</w:t>
      </w:r>
      <w:proofErr w:type="gramStart"/>
      <w:r w:rsidRPr="003F7710">
        <w:rPr>
          <w:b/>
          <w:sz w:val="28"/>
          <w:szCs w:val="28"/>
          <w:lang w:val="ru-RU" w:eastAsia="ar-SA"/>
        </w:rPr>
        <w:t>право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B55687">
      <w:pPr>
        <w:ind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445B0C" w:rsidP="00445B0C">
      <w:pPr>
        <w:pStyle w:val="a8"/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1. </w:t>
      </w:r>
      <w:r w:rsidR="003F7710"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="003F7710"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445B0C" w:rsidP="00445B0C">
      <w:pPr>
        <w:pStyle w:val="a8"/>
        <w:ind w:left="709"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</w:t>
      </w:r>
      <w:r w:rsidR="0051430E"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445B0C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445B0C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proofErr w:type="gramStart"/>
      <w:r w:rsidR="00A63277" w:rsidRPr="00A63277">
        <w:rPr>
          <w:sz w:val="28"/>
          <w:szCs w:val="28"/>
          <w:lang w:val="ru-RU" w:eastAsia="ar-SA"/>
        </w:rPr>
        <w:t xml:space="preserve">( </w:t>
      </w:r>
      <w:proofErr w:type="gramEnd"/>
      <w:r w:rsidR="00A63277" w:rsidRPr="00A63277">
        <w:rPr>
          <w:sz w:val="28"/>
          <w:szCs w:val="28"/>
          <w:lang w:val="ru-RU" w:eastAsia="ar-SA"/>
        </w:rPr>
        <w:t>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</w:t>
      </w:r>
      <w:proofErr w:type="gramStart"/>
      <w:r w:rsidR="0051430E">
        <w:rPr>
          <w:sz w:val="28"/>
          <w:szCs w:val="28"/>
          <w:lang w:val="ru-RU" w:eastAsia="ar-SA"/>
        </w:rPr>
        <w:t>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>у</w:t>
      </w:r>
      <w:proofErr w:type="gramEnd"/>
      <w:r w:rsidR="00F14F8E">
        <w:rPr>
          <w:sz w:val="28"/>
          <w:szCs w:val="28"/>
          <w:lang w:val="ru-RU" w:eastAsia="ar-SA"/>
        </w:rPr>
        <w:t xml:space="preserve">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proofErr w:type="gramStart"/>
      <w:r w:rsidR="00445B0C">
        <w:rPr>
          <w:sz w:val="28"/>
          <w:szCs w:val="28"/>
          <w:lang w:val="ru-RU"/>
        </w:rPr>
        <w:t>Д</w:t>
      </w:r>
      <w:r w:rsidR="008826D4" w:rsidRPr="00FE68C5">
        <w:rPr>
          <w:sz w:val="28"/>
          <w:szCs w:val="28"/>
          <w:lang w:val="ru-RU"/>
        </w:rPr>
        <w:t>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  <w:proofErr w:type="gramEnd"/>
    </w:p>
    <w:p w:rsidR="002F5D63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445B0C">
        <w:rPr>
          <w:sz w:val="28"/>
          <w:szCs w:val="28"/>
          <w:lang w:val="ru-RU"/>
        </w:rPr>
        <w:t>Д</w:t>
      </w:r>
      <w:r w:rsidR="008826D4">
        <w:rPr>
          <w:sz w:val="28"/>
          <w:szCs w:val="28"/>
          <w:lang w:val="ru-RU"/>
        </w:rPr>
        <w:t xml:space="preserve">оговор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6128CD" w:rsidRDefault="006128CD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33486C" w:rsidRPr="00A63277" w:rsidRDefault="0033486C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Pr="00097B1B" w:rsidRDefault="008A1695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</w:t>
      </w:r>
      <w:proofErr w:type="gramStart"/>
      <w:r w:rsidR="00361A27">
        <w:rPr>
          <w:color w:val="000000" w:themeColor="text1"/>
          <w:sz w:val="28"/>
          <w:szCs w:val="28"/>
          <w:lang w:val="ru-RU"/>
        </w:rPr>
        <w:t>е(</w:t>
      </w:r>
      <w:proofErr w:type="gramEnd"/>
      <w:r w:rsidR="00361A27">
        <w:rPr>
          <w:color w:val="000000" w:themeColor="text1"/>
          <w:sz w:val="28"/>
          <w:szCs w:val="28"/>
          <w:lang w:val="ru-RU"/>
        </w:rPr>
        <w:t>-ах).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13</w:t>
      </w:r>
      <w:r w:rsidR="0005151C">
        <w:rPr>
          <w:sz w:val="28"/>
          <w:szCs w:val="28"/>
          <w:lang w:val="ru-RU" w:eastAsia="ar-SA"/>
        </w:rPr>
        <w:t>. Копии</w:t>
      </w:r>
      <w:r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либо города Туапсе за качественное оказание услуг по  перевозкам  общественным транспортом.</w:t>
      </w:r>
    </w:p>
    <w:p w:rsidR="00706F8E" w:rsidRDefault="00706F8E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14. </w:t>
      </w:r>
      <w:r w:rsidRPr="00706F8E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 (</w:t>
      </w:r>
      <w:proofErr w:type="gramStart"/>
      <w:r w:rsidRPr="00706F8E">
        <w:rPr>
          <w:color w:val="000000" w:themeColor="text1"/>
          <w:sz w:val="28"/>
          <w:szCs w:val="28"/>
          <w:lang w:val="ru-RU"/>
        </w:rPr>
        <w:t>полученную</w:t>
      </w:r>
      <w:proofErr w:type="gramEnd"/>
      <w:r w:rsidRPr="00706F8E">
        <w:rPr>
          <w:color w:val="000000" w:themeColor="text1"/>
          <w:sz w:val="28"/>
          <w:szCs w:val="28"/>
          <w:lang w:val="ru-RU"/>
        </w:rPr>
        <w:t xml:space="preserve"> в ОГИБДД ОМВД России по Туапсинскому району).</w:t>
      </w:r>
    </w:p>
    <w:p w:rsidR="00706F8E" w:rsidRPr="00706F8E" w:rsidRDefault="00706F8E" w:rsidP="00B5568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06F8E">
        <w:rPr>
          <w:sz w:val="28"/>
          <w:szCs w:val="28"/>
          <w:lang w:val="ru-RU"/>
        </w:rPr>
        <w:t xml:space="preserve">15. </w:t>
      </w:r>
      <w:r w:rsidRPr="00706F8E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706F8E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A63277" w:rsidRDefault="00706F8E" w:rsidP="00B55687">
      <w:pPr>
        <w:ind w:right="-2" w:firstLine="709"/>
        <w:jc w:val="both"/>
        <w:rPr>
          <w:sz w:val="28"/>
          <w:szCs w:val="28"/>
          <w:lang w:val="ru-RU"/>
        </w:rPr>
      </w:pPr>
      <w:r w:rsidRPr="00706F8E">
        <w:rPr>
          <w:color w:val="000000" w:themeColor="text1"/>
          <w:sz w:val="28"/>
          <w:szCs w:val="28"/>
          <w:lang w:val="ru-RU"/>
        </w:rPr>
        <w:t xml:space="preserve">16. </w:t>
      </w:r>
      <w:r w:rsidRPr="00706F8E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FC4503" w:rsidRPr="00FC4503" w:rsidRDefault="00FC4503" w:rsidP="00B556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FC4503">
        <w:rPr>
          <w:sz w:val="28"/>
          <w:szCs w:val="28"/>
          <w:lang w:val="ru-RU"/>
        </w:rPr>
        <w:t>Договора на оказание услуг по организации посадки и высадки пассажиров, погрузки и выгрузки багажа с автовокзалами, автостанциями, агентами по реализации билетной продукции, включенными в состав маршрута регулярного сообщения.</w:t>
      </w:r>
    </w:p>
    <w:p w:rsidR="00FC4503" w:rsidRPr="00FC4503" w:rsidRDefault="00FC4503" w:rsidP="00B55687">
      <w:pPr>
        <w:ind w:right="-2" w:firstLine="709"/>
        <w:jc w:val="both"/>
        <w:rPr>
          <w:sz w:val="28"/>
          <w:szCs w:val="28"/>
          <w:lang w:val="ru-RU"/>
        </w:rPr>
      </w:pPr>
      <w:r w:rsidRPr="00FC4503">
        <w:rPr>
          <w:sz w:val="28"/>
          <w:szCs w:val="28"/>
          <w:lang w:val="ru-RU"/>
        </w:rPr>
        <w:t xml:space="preserve">18. </w:t>
      </w:r>
      <w:r w:rsidRPr="00FC4503">
        <w:rPr>
          <w:sz w:val="28"/>
          <w:szCs w:val="28"/>
          <w:lang w:val="ru-RU" w:eastAsia="ar-SA"/>
        </w:rPr>
        <w:t>Сведения о максимальном сроке эксплуатации транспортных сре</w:t>
      </w:r>
      <w:proofErr w:type="gramStart"/>
      <w:r w:rsidRPr="00FC4503">
        <w:rPr>
          <w:sz w:val="28"/>
          <w:szCs w:val="28"/>
          <w:lang w:val="ru-RU" w:eastAsia="ar-SA"/>
        </w:rPr>
        <w:t>дств пр</w:t>
      </w:r>
      <w:proofErr w:type="gramEnd"/>
      <w:r w:rsidRPr="00FC4503">
        <w:rPr>
          <w:sz w:val="28"/>
          <w:szCs w:val="28"/>
          <w:lang w:val="ru-RU" w:eastAsia="ar-SA"/>
        </w:rPr>
        <w:t>едлагаемых перевозчиком для осуществления регулярных перевозок в течение срока действия свидетельства</w:t>
      </w:r>
      <w:r w:rsidRPr="00FC4503">
        <w:rPr>
          <w:color w:val="000000" w:themeColor="text1"/>
          <w:sz w:val="28"/>
          <w:szCs w:val="28"/>
          <w:lang w:val="ru-RU"/>
        </w:rPr>
        <w:t>.</w:t>
      </w:r>
    </w:p>
    <w:p w:rsidR="00706F8E" w:rsidRDefault="00FA100D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19. К</w:t>
      </w:r>
      <w:r w:rsidRPr="00FA100D">
        <w:rPr>
          <w:sz w:val="28"/>
          <w:szCs w:val="28"/>
          <w:lang w:val="ru-RU" w:eastAsia="ar-SA"/>
        </w:rPr>
        <w:t>опии документов, подтверждающих принятия на себя обязательства по приобретению транспортного средства для участия в открытом конкурсе, в сроки определенные конкурсной документацией</w:t>
      </w:r>
      <w:r w:rsidRPr="00FA100D">
        <w:rPr>
          <w:color w:val="000000" w:themeColor="text1"/>
          <w:sz w:val="28"/>
          <w:szCs w:val="28"/>
          <w:lang w:val="ru-RU"/>
        </w:rPr>
        <w:t>. Данные документы предоставляются, в случае принятия Претендентом на себя таких обязательств.</w:t>
      </w:r>
    </w:p>
    <w:p w:rsidR="00FA100D" w:rsidRPr="00FA100D" w:rsidRDefault="00FA100D" w:rsidP="00B55687">
      <w:pPr>
        <w:ind w:right="-2" w:firstLine="709"/>
        <w:jc w:val="both"/>
        <w:rPr>
          <w:sz w:val="28"/>
          <w:szCs w:val="28"/>
          <w:lang w:val="ru-RU" w:eastAsia="ar-SA"/>
        </w:rPr>
      </w:pPr>
    </w:p>
    <w:p w:rsidR="00A63277" w:rsidRPr="00B55687" w:rsidRDefault="00A63277" w:rsidP="00445B0C">
      <w:pPr>
        <w:ind w:right="-2" w:firstLine="709"/>
        <w:jc w:val="both"/>
        <w:rPr>
          <w:sz w:val="28"/>
          <w:szCs w:val="28"/>
          <w:lang w:val="ru-RU" w:eastAsia="ar-SA"/>
        </w:rPr>
      </w:pPr>
      <w:r w:rsidRPr="00B55687">
        <w:rPr>
          <w:sz w:val="28"/>
          <w:szCs w:val="28"/>
          <w:lang w:val="ru-RU" w:eastAsia="ar-SA"/>
        </w:rPr>
        <w:t>Для сведения: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документация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подаваемая на конкурс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должна быть напечатана, либо заполнена печатным шрифтом (разборчиво);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документы должны быть прошнурованы и пронумерованы;</w:t>
      </w:r>
    </w:p>
    <w:p w:rsidR="00FC4503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>ся опись сдаваем</w:t>
      </w:r>
      <w:r w:rsidR="006128CD">
        <w:rPr>
          <w:sz w:val="28"/>
          <w:szCs w:val="28"/>
          <w:lang w:val="ru-RU" w:eastAsia="ar-SA"/>
        </w:rPr>
        <w:t>ой</w:t>
      </w:r>
      <w:r w:rsidR="008A1695" w:rsidRPr="00522779">
        <w:rPr>
          <w:sz w:val="28"/>
          <w:szCs w:val="28"/>
          <w:lang w:val="ru-RU" w:eastAsia="ar-SA"/>
        </w:rPr>
        <w:t xml:space="preserve"> документ</w:t>
      </w:r>
      <w:r w:rsidR="006128CD">
        <w:rPr>
          <w:sz w:val="28"/>
          <w:szCs w:val="28"/>
          <w:lang w:val="ru-RU" w:eastAsia="ar-SA"/>
        </w:rPr>
        <w:t>ации</w:t>
      </w:r>
      <w:r w:rsidR="00522779">
        <w:rPr>
          <w:sz w:val="28"/>
          <w:szCs w:val="28"/>
          <w:lang w:val="ru-RU" w:eastAsia="ar-SA"/>
        </w:rPr>
        <w:t>.</w:t>
      </w:r>
    </w:p>
    <w:p w:rsidR="00DC0979" w:rsidRPr="00DC09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sectPr w:rsidR="00DC0979" w:rsidRPr="00DC0979" w:rsidSect="0033486C">
      <w:headerReference w:type="first" r:id="rId13"/>
      <w:pgSz w:w="11906" w:h="16838"/>
      <w:pgMar w:top="851" w:right="567" w:bottom="284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E5" w:rsidRDefault="00F41BE5">
      <w:r>
        <w:separator/>
      </w:r>
    </w:p>
  </w:endnote>
  <w:endnote w:type="continuationSeparator" w:id="0">
    <w:p w:rsidR="00F41BE5" w:rsidRDefault="00F4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E5" w:rsidRDefault="00F41BE5">
      <w:r>
        <w:separator/>
      </w:r>
    </w:p>
  </w:footnote>
  <w:footnote w:type="continuationSeparator" w:id="0">
    <w:p w:rsidR="00F41BE5" w:rsidRDefault="00F4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F41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CA" w:rsidRDefault="00B438CA" w:rsidP="00B438CA">
    <w:pPr>
      <w:pStyle w:val="a3"/>
      <w:tabs>
        <w:tab w:val="clear" w:pos="4677"/>
        <w:tab w:val="clear" w:pos="9355"/>
      </w:tabs>
      <w:jc w:val="center"/>
    </w:pPr>
  </w:p>
  <w:p w:rsidR="009C3D11" w:rsidRDefault="009C3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 w:rsidP="00B438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76521"/>
    <w:rsid w:val="00097B1B"/>
    <w:rsid w:val="000F14C6"/>
    <w:rsid w:val="001038BB"/>
    <w:rsid w:val="001372C5"/>
    <w:rsid w:val="001712C8"/>
    <w:rsid w:val="001A46AD"/>
    <w:rsid w:val="001B08BE"/>
    <w:rsid w:val="001C4C56"/>
    <w:rsid w:val="001F20F4"/>
    <w:rsid w:val="00215CC0"/>
    <w:rsid w:val="00220070"/>
    <w:rsid w:val="002C2CD6"/>
    <w:rsid w:val="002D1C60"/>
    <w:rsid w:val="002F5D63"/>
    <w:rsid w:val="00302BD4"/>
    <w:rsid w:val="0033486C"/>
    <w:rsid w:val="0033736D"/>
    <w:rsid w:val="00361A27"/>
    <w:rsid w:val="003874CB"/>
    <w:rsid w:val="003A5E1E"/>
    <w:rsid w:val="003A6F7B"/>
    <w:rsid w:val="003A7EFD"/>
    <w:rsid w:val="003F7710"/>
    <w:rsid w:val="00407727"/>
    <w:rsid w:val="00445B0C"/>
    <w:rsid w:val="004722F6"/>
    <w:rsid w:val="00491293"/>
    <w:rsid w:val="00492A02"/>
    <w:rsid w:val="00493546"/>
    <w:rsid w:val="004B62FD"/>
    <w:rsid w:val="004C497E"/>
    <w:rsid w:val="004D0075"/>
    <w:rsid w:val="004E68B6"/>
    <w:rsid w:val="004E7A48"/>
    <w:rsid w:val="0051430E"/>
    <w:rsid w:val="00522779"/>
    <w:rsid w:val="00536657"/>
    <w:rsid w:val="005A40E9"/>
    <w:rsid w:val="005A6759"/>
    <w:rsid w:val="005C4F64"/>
    <w:rsid w:val="006128CD"/>
    <w:rsid w:val="00642900"/>
    <w:rsid w:val="006460A5"/>
    <w:rsid w:val="006D7854"/>
    <w:rsid w:val="00706F8E"/>
    <w:rsid w:val="007357EE"/>
    <w:rsid w:val="007975C4"/>
    <w:rsid w:val="007A56BD"/>
    <w:rsid w:val="007C0062"/>
    <w:rsid w:val="007E5453"/>
    <w:rsid w:val="0082085F"/>
    <w:rsid w:val="00831490"/>
    <w:rsid w:val="008465F9"/>
    <w:rsid w:val="008826D4"/>
    <w:rsid w:val="008A1695"/>
    <w:rsid w:val="008C1DE2"/>
    <w:rsid w:val="00910178"/>
    <w:rsid w:val="00927181"/>
    <w:rsid w:val="009501BC"/>
    <w:rsid w:val="009831AD"/>
    <w:rsid w:val="0098564D"/>
    <w:rsid w:val="009A3A49"/>
    <w:rsid w:val="009C3D11"/>
    <w:rsid w:val="00A37E45"/>
    <w:rsid w:val="00A63277"/>
    <w:rsid w:val="00A94307"/>
    <w:rsid w:val="00AA270A"/>
    <w:rsid w:val="00AD6C52"/>
    <w:rsid w:val="00B438CA"/>
    <w:rsid w:val="00B55687"/>
    <w:rsid w:val="00C276E8"/>
    <w:rsid w:val="00C436C9"/>
    <w:rsid w:val="00C771E3"/>
    <w:rsid w:val="00CB06EC"/>
    <w:rsid w:val="00D26B93"/>
    <w:rsid w:val="00DC0979"/>
    <w:rsid w:val="00DF7AF8"/>
    <w:rsid w:val="00E10FBC"/>
    <w:rsid w:val="00E42FDE"/>
    <w:rsid w:val="00E63E52"/>
    <w:rsid w:val="00E80FF0"/>
    <w:rsid w:val="00EA6F22"/>
    <w:rsid w:val="00EE3515"/>
    <w:rsid w:val="00EF5684"/>
    <w:rsid w:val="00EF5F56"/>
    <w:rsid w:val="00F14F8E"/>
    <w:rsid w:val="00F275AE"/>
    <w:rsid w:val="00F41BE5"/>
    <w:rsid w:val="00F53AB3"/>
    <w:rsid w:val="00F55DAD"/>
    <w:rsid w:val="00F72EC7"/>
    <w:rsid w:val="00F82F60"/>
    <w:rsid w:val="00FA100D"/>
    <w:rsid w:val="00FB15C3"/>
    <w:rsid w:val="00FC450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304A-265A-460D-A97F-33A0E54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2017-08-17T13:37:00Z</cp:lastPrinted>
  <dcterms:created xsi:type="dcterms:W3CDTF">2017-09-04T14:38:00Z</dcterms:created>
  <dcterms:modified xsi:type="dcterms:W3CDTF">2017-09-04T14:40:00Z</dcterms:modified>
</cp:coreProperties>
</file>