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7B" w:rsidRDefault="0064307B" w:rsidP="0064307B">
      <w:pPr>
        <w:tabs>
          <w:tab w:val="left" w:pos="5529"/>
        </w:tabs>
      </w:pPr>
      <w:r>
        <w:t xml:space="preserve">                                               </w:t>
      </w:r>
      <w:r w:rsidR="000B6A16">
        <w:t xml:space="preserve">                            </w:t>
      </w:r>
      <w:bookmarkStart w:id="0" w:name="_GoBack"/>
      <w:bookmarkEnd w:id="0"/>
      <w:r>
        <w:t>Начальнику управления торговли</w:t>
      </w:r>
    </w:p>
    <w:p w:rsidR="0064307B" w:rsidRDefault="0064307B" w:rsidP="0064307B">
      <w:pPr>
        <w:tabs>
          <w:tab w:val="left" w:pos="3420"/>
        </w:tabs>
        <w:jc w:val="both"/>
      </w:pPr>
      <w:r>
        <w:t xml:space="preserve">                                                                          и бытового обслуживания</w:t>
      </w:r>
    </w:p>
    <w:p w:rsidR="0064307B" w:rsidRDefault="0064307B" w:rsidP="0064307B">
      <w:pPr>
        <w:tabs>
          <w:tab w:val="left" w:pos="3420"/>
        </w:tabs>
        <w:jc w:val="both"/>
      </w:pPr>
      <w:r>
        <w:t xml:space="preserve">        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64307B" w:rsidRDefault="0064307B" w:rsidP="0064307B">
      <w:pPr>
        <w:tabs>
          <w:tab w:val="left" w:pos="3420"/>
        </w:tabs>
        <w:jc w:val="both"/>
      </w:pPr>
      <w:r>
        <w:t xml:space="preserve">                                                                          образования Туапсинский район</w:t>
      </w:r>
    </w:p>
    <w:p w:rsidR="0064307B" w:rsidRDefault="0064307B" w:rsidP="0064307B">
      <w:pPr>
        <w:tabs>
          <w:tab w:val="left" w:pos="3420"/>
        </w:tabs>
        <w:jc w:val="both"/>
      </w:pPr>
      <w:r>
        <w:t xml:space="preserve">                                                                          А.А. </w:t>
      </w:r>
      <w:proofErr w:type="spellStart"/>
      <w:r>
        <w:t>Багаряну</w:t>
      </w:r>
      <w:proofErr w:type="spellEnd"/>
    </w:p>
    <w:p w:rsidR="0064307B" w:rsidRDefault="0064307B" w:rsidP="0064307B">
      <w:pPr>
        <w:pStyle w:val="1"/>
        <w:spacing w:before="0" w:after="0"/>
        <w:jc w:val="right"/>
        <w:rPr>
          <w:sz w:val="28"/>
          <w:szCs w:val="28"/>
        </w:rPr>
      </w:pPr>
    </w:p>
    <w:p w:rsidR="0064307B" w:rsidRDefault="0064307B" w:rsidP="0064307B">
      <w:pPr>
        <w:jc w:val="center"/>
        <w:rPr>
          <w:b/>
        </w:rPr>
      </w:pPr>
      <w:r>
        <w:rPr>
          <w:b/>
        </w:rPr>
        <w:t>Заключение</w:t>
      </w:r>
    </w:p>
    <w:p w:rsidR="00D65452" w:rsidRPr="00D65452" w:rsidRDefault="0064307B" w:rsidP="00D65452">
      <w:pPr>
        <w:ind w:left="567" w:right="565"/>
        <w:jc w:val="center"/>
        <w:rPr>
          <w:rFonts w:cs="Calibri"/>
          <w:bCs/>
        </w:rPr>
      </w:pPr>
      <w:r w:rsidRPr="003150B4">
        <w:t>по результатам экспертизы проекта постановления адми</w:t>
      </w:r>
      <w:r w:rsidR="00D65452">
        <w:t>нистрации МО Туапсинский район «</w:t>
      </w:r>
      <w:r w:rsidR="00D65452" w:rsidRPr="00D65452">
        <w:rPr>
          <w:rFonts w:cs="Calibri"/>
          <w:bCs/>
        </w:rPr>
        <w:t xml:space="preserve">О признании утратившим силу постановление администрации муниципального образования Туапсинский район от 30 октября 2020 года № 1761 «Об утверждении административного регламента осуществления муниципального контроля «Осуществление муниципального контроля в области </w:t>
      </w:r>
    </w:p>
    <w:p w:rsidR="0064307B" w:rsidRPr="00D65452" w:rsidRDefault="00D65452" w:rsidP="00D65452">
      <w:pPr>
        <w:widowControl w:val="0"/>
        <w:suppressAutoHyphens/>
        <w:jc w:val="center"/>
        <w:rPr>
          <w:bCs/>
          <w:color w:val="000000" w:themeColor="text1"/>
        </w:rPr>
      </w:pPr>
      <w:r w:rsidRPr="00D65452">
        <w:rPr>
          <w:rFonts w:cs="Calibri"/>
          <w:bCs/>
        </w:rPr>
        <w:t>торговой деятельности»</w:t>
      </w:r>
    </w:p>
    <w:p w:rsidR="0064307B" w:rsidRDefault="0064307B" w:rsidP="0064307B">
      <w:pPr>
        <w:pStyle w:val="a4"/>
        <w:spacing w:after="0" w:line="240" w:lineRule="auto"/>
        <w:ind w:firstLine="708"/>
        <w:jc w:val="center"/>
        <w:rPr>
          <w:bCs/>
          <w:sz w:val="28"/>
          <w:szCs w:val="28"/>
        </w:rPr>
      </w:pPr>
    </w:p>
    <w:p w:rsidR="0064307B" w:rsidRPr="00D65452" w:rsidRDefault="0064307B" w:rsidP="00D65452">
      <w:pPr>
        <w:ind w:right="-143" w:firstLine="708"/>
        <w:jc w:val="both"/>
        <w:rPr>
          <w:rFonts w:cs="Calibri"/>
          <w:bCs/>
        </w:rPr>
      </w:pPr>
      <w:proofErr w:type="gramStart"/>
      <w:r w:rsidRPr="000304D4"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администрации муниципального образования Туапсинский район, рассмотрев проект постановления администрации МО Туапсинский район</w:t>
      </w:r>
      <w:r w:rsidR="00D65452">
        <w:t xml:space="preserve"> «</w:t>
      </w:r>
      <w:r w:rsidR="00D65452" w:rsidRPr="00D65452">
        <w:rPr>
          <w:rFonts w:cs="Calibri"/>
          <w:bCs/>
        </w:rPr>
        <w:t>О признании утратившим силу постановление администрации муниципального образования Туапсинский район от 30 октября 2020 года № 1761 «Об утверждении административного регламента осуществления муниципального контроля «Осуществление муниципального контроля в области торговой деятельности</w:t>
      </w:r>
      <w:r w:rsidRPr="000304D4">
        <w:rPr>
          <w:bCs/>
          <w:color w:val="000000" w:themeColor="text1"/>
        </w:rPr>
        <w:t>»</w:t>
      </w:r>
      <w:r w:rsidRPr="000304D4">
        <w:rPr>
          <w:rStyle w:val="a3"/>
        </w:rPr>
        <w:t xml:space="preserve">, </w:t>
      </w:r>
      <w:r w:rsidRPr="000304D4">
        <w:t xml:space="preserve"> поступивший</w:t>
      </w:r>
      <w:proofErr w:type="gramEnd"/>
      <w:r w:rsidRPr="000304D4">
        <w:t xml:space="preserve">    из     управления торговли  и  бытового обслуживания   а</w:t>
      </w:r>
      <w:r w:rsidR="00D65452">
        <w:t>дминистрации  МО  Туапсинский район</w:t>
      </w:r>
      <w:r w:rsidRPr="000304D4">
        <w:t xml:space="preserve"> установил:</w:t>
      </w:r>
    </w:p>
    <w:p w:rsidR="0064307B" w:rsidRDefault="0064307B" w:rsidP="00D65452">
      <w:pPr>
        <w:ind w:right="-143"/>
        <w:jc w:val="both"/>
      </w:pPr>
      <w:r w:rsidRPr="000304D4">
        <w:t xml:space="preserve">        </w:t>
      </w:r>
      <w:r w:rsidR="00D65452">
        <w:t xml:space="preserve"> </w:t>
      </w:r>
      <w:r w:rsidRPr="000304D4">
        <w:t>1. Нормативное регулирование общественных отношений  в рассматриваемой сфере осуществляется в соответствии со следующими</w:t>
      </w:r>
      <w:r w:rsidRPr="008E28C5">
        <w:t xml:space="preserve"> нормативными правовыми актами:</w:t>
      </w:r>
    </w:p>
    <w:p w:rsidR="00D65452" w:rsidRDefault="00D65452" w:rsidP="00D65452">
      <w:pPr>
        <w:ind w:right="-143" w:firstLine="708"/>
        <w:jc w:val="both"/>
      </w:pPr>
      <w:r>
        <w:t>Ф</w:t>
      </w:r>
      <w:r w:rsidRPr="00DF2ABA">
        <w:t>едеральн</w:t>
      </w:r>
      <w:r>
        <w:t xml:space="preserve">ым законом </w:t>
      </w:r>
      <w:r w:rsidRPr="00DF2ABA">
        <w:t>Российской Федерации от</w:t>
      </w:r>
      <w:r>
        <w:t xml:space="preserve"> </w:t>
      </w:r>
      <w:r w:rsidRPr="00DF2ABA">
        <w:t>06 октября 2003 г. № 131-ФЗ «Об общих принципах организации местного самоупра</w:t>
      </w:r>
      <w:r>
        <w:t>вления в Российской Федерации», Законом Краснодарского края от 31 мая 2005 г. № 879-КЗ</w:t>
      </w:r>
      <w:r w:rsidRPr="00D71444">
        <w:t xml:space="preserve"> «</w:t>
      </w:r>
      <w:r>
        <w:t>О государственной политике Краснодарского края в сфере торговой деятельности»</w:t>
      </w:r>
      <w:r w:rsidR="007079D9">
        <w:t>.</w:t>
      </w:r>
    </w:p>
    <w:p w:rsidR="0064307B" w:rsidRPr="008E28C5" w:rsidRDefault="00D65452" w:rsidP="00D65452">
      <w:pPr>
        <w:ind w:right="-143"/>
        <w:jc w:val="both"/>
      </w:pPr>
      <w:r>
        <w:rPr>
          <w:rFonts w:ascii="Calibri" w:eastAsia="Calibri" w:hAnsi="Calibri"/>
          <w:lang w:eastAsia="en-US"/>
        </w:rPr>
        <w:t xml:space="preserve">             </w:t>
      </w:r>
      <w:r w:rsidR="0064307B" w:rsidRPr="008E28C5">
        <w:t>2. Проект нормативного правового акта размещен на сайте администрации МО Туапсинский район</w:t>
      </w:r>
      <w:r w:rsidR="0064307B" w:rsidRPr="008E28C5">
        <w:rPr>
          <w:color w:val="000000"/>
        </w:rPr>
        <w:t xml:space="preserve"> </w:t>
      </w:r>
      <w:hyperlink r:id="rId5" w:history="1">
        <w:r w:rsidR="0064307B" w:rsidRPr="008E28C5">
          <w:rPr>
            <w:color w:val="0000FF"/>
            <w:u w:val="single"/>
            <w:lang w:val="en-US"/>
          </w:rPr>
          <w:t>www</w:t>
        </w:r>
        <w:r w:rsidR="0064307B" w:rsidRPr="008E28C5">
          <w:rPr>
            <w:color w:val="0000FF"/>
            <w:u w:val="single"/>
          </w:rPr>
          <w:t>.</w:t>
        </w:r>
        <w:proofErr w:type="spellStart"/>
        <w:r w:rsidR="0064307B" w:rsidRPr="008E28C5">
          <w:rPr>
            <w:color w:val="0000FF"/>
            <w:u w:val="single"/>
            <w:lang w:val="en-US"/>
          </w:rPr>
          <w:t>tuapseregion</w:t>
        </w:r>
        <w:proofErr w:type="spellEnd"/>
        <w:r w:rsidR="0064307B" w:rsidRPr="008E28C5">
          <w:rPr>
            <w:color w:val="0000FF"/>
            <w:u w:val="single"/>
          </w:rPr>
          <w:t>.</w:t>
        </w:r>
        <w:proofErr w:type="spellStart"/>
        <w:r w:rsidR="0064307B" w:rsidRPr="008E28C5">
          <w:rPr>
            <w:color w:val="0000FF"/>
            <w:u w:val="single"/>
            <w:lang w:val="en-US"/>
          </w:rPr>
          <w:t>ru</w:t>
        </w:r>
        <w:proofErr w:type="spellEnd"/>
      </w:hyperlink>
      <w:r w:rsidR="0064307B" w:rsidRPr="008E28C5">
        <w:rPr>
          <w:color w:val="000000"/>
        </w:rPr>
        <w:t>, в разделе «Документы», подразделе «</w:t>
      </w:r>
      <w:proofErr w:type="spellStart"/>
      <w:r w:rsidR="0064307B" w:rsidRPr="008E28C5">
        <w:rPr>
          <w:color w:val="000000"/>
        </w:rPr>
        <w:t>Антикоррупция</w:t>
      </w:r>
      <w:proofErr w:type="spellEnd"/>
      <w:r w:rsidR="0064307B" w:rsidRPr="008E28C5">
        <w:rPr>
          <w:color w:val="000000"/>
        </w:rPr>
        <w:t xml:space="preserve">» «Антикоррупционная и независимая экспертиза административных регламентов (проектов)» </w:t>
      </w:r>
      <w:r w:rsidR="0064307B" w:rsidRPr="008E28C5">
        <w:t xml:space="preserve">для проведения независимой антикоррупционной экспертизы. </w:t>
      </w:r>
    </w:p>
    <w:p w:rsidR="0064307B" w:rsidRPr="008E28C5" w:rsidRDefault="007079D9" w:rsidP="00D65452">
      <w:pPr>
        <w:ind w:right="-143"/>
        <w:jc w:val="both"/>
      </w:pPr>
      <w:r>
        <w:t xml:space="preserve">          </w:t>
      </w:r>
      <w:r w:rsidR="0064307B" w:rsidRPr="008E28C5">
        <w:t xml:space="preserve">3.  В ходе антикоррупционной экспертизы проекта нормативного правового акта </w:t>
      </w:r>
      <w:proofErr w:type="spellStart"/>
      <w:r w:rsidR="0064307B" w:rsidRPr="008E28C5">
        <w:t>коррупциогенные</w:t>
      </w:r>
      <w:proofErr w:type="spellEnd"/>
      <w:r w:rsidR="0064307B" w:rsidRPr="008E28C5">
        <w:t xml:space="preserve"> факторы не обнаружены.</w:t>
      </w:r>
    </w:p>
    <w:p w:rsidR="0064307B" w:rsidRPr="008E28C5" w:rsidRDefault="007079D9" w:rsidP="007079D9">
      <w:pPr>
        <w:autoSpaceDE w:val="0"/>
        <w:autoSpaceDN w:val="0"/>
        <w:adjustRightInd w:val="0"/>
        <w:ind w:right="-143"/>
        <w:jc w:val="both"/>
      </w:pPr>
      <w:r>
        <w:t xml:space="preserve">          </w:t>
      </w:r>
      <w:r w:rsidR="0064307B" w:rsidRPr="008E28C5">
        <w:t>4.   Проект нормативного правового акта может быть рекомендован для официального принятия.</w:t>
      </w:r>
    </w:p>
    <w:p w:rsidR="0064307B" w:rsidRDefault="0064307B" w:rsidP="00D65452">
      <w:pPr>
        <w:autoSpaceDE w:val="0"/>
        <w:autoSpaceDN w:val="0"/>
        <w:adjustRightInd w:val="0"/>
        <w:ind w:right="-143"/>
      </w:pPr>
    </w:p>
    <w:p w:rsidR="007079D9" w:rsidRDefault="007079D9" w:rsidP="00D65452">
      <w:pPr>
        <w:autoSpaceDE w:val="0"/>
        <w:autoSpaceDN w:val="0"/>
        <w:adjustRightInd w:val="0"/>
        <w:ind w:right="-143"/>
      </w:pPr>
    </w:p>
    <w:p w:rsidR="007079D9" w:rsidRPr="008E28C5" w:rsidRDefault="007079D9" w:rsidP="00D65452">
      <w:pPr>
        <w:autoSpaceDE w:val="0"/>
        <w:autoSpaceDN w:val="0"/>
        <w:adjustRightInd w:val="0"/>
        <w:ind w:right="-143"/>
      </w:pPr>
    </w:p>
    <w:p w:rsidR="0064307B" w:rsidRPr="008E28C5" w:rsidRDefault="0064307B" w:rsidP="0064307B">
      <w:pPr>
        <w:autoSpaceDE w:val="0"/>
        <w:autoSpaceDN w:val="0"/>
        <w:adjustRightInd w:val="0"/>
      </w:pPr>
      <w:r w:rsidRPr="008E28C5">
        <w:t xml:space="preserve">Начальник правового отдела </w:t>
      </w:r>
    </w:p>
    <w:p w:rsidR="00D71F9F" w:rsidRPr="007079D9" w:rsidRDefault="0064307B" w:rsidP="007079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E28C5">
        <w:t xml:space="preserve">администрации МО Туапсинский район                                 </w:t>
      </w:r>
      <w:r w:rsidR="007079D9">
        <w:t xml:space="preserve">         </w:t>
      </w:r>
      <w:r w:rsidRPr="008E28C5">
        <w:t xml:space="preserve">      </w:t>
      </w:r>
      <w:r w:rsidR="007079D9">
        <w:t>В.В. Усенко</w:t>
      </w:r>
      <w:r w:rsidRPr="008E28C5">
        <w:t xml:space="preserve">       </w:t>
      </w:r>
    </w:p>
    <w:sectPr w:rsidR="00D71F9F" w:rsidRPr="007079D9" w:rsidSect="00D65452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36"/>
    <w:rsid w:val="000B6A16"/>
    <w:rsid w:val="0025174E"/>
    <w:rsid w:val="002F7CA7"/>
    <w:rsid w:val="00420819"/>
    <w:rsid w:val="00476C16"/>
    <w:rsid w:val="005670D9"/>
    <w:rsid w:val="0064307B"/>
    <w:rsid w:val="006D7E65"/>
    <w:rsid w:val="006E362C"/>
    <w:rsid w:val="007079D9"/>
    <w:rsid w:val="00801736"/>
    <w:rsid w:val="00832A13"/>
    <w:rsid w:val="0083343B"/>
    <w:rsid w:val="008830A0"/>
    <w:rsid w:val="009126CE"/>
    <w:rsid w:val="009926FE"/>
    <w:rsid w:val="00D65452"/>
    <w:rsid w:val="00D71F9F"/>
    <w:rsid w:val="00F0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307B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307B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64307B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43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307B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307B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64307B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6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6</cp:revision>
  <cp:lastPrinted>2021-09-10T06:31:00Z</cp:lastPrinted>
  <dcterms:created xsi:type="dcterms:W3CDTF">2021-09-09T13:42:00Z</dcterms:created>
  <dcterms:modified xsi:type="dcterms:W3CDTF">2021-09-10T07:16:00Z</dcterms:modified>
</cp:coreProperties>
</file>