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  <w:r w:rsidRPr="00514A6D">
        <w:rPr>
          <w:rFonts w:ascii="Times New Roman" w:hAnsi="Times New Roman" w:cs="Times New Roman"/>
          <w:sz w:val="28"/>
          <w:szCs w:val="28"/>
        </w:rPr>
        <w:t xml:space="preserve">ПАО ГК «ТНС 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>» и дочерние компании ПАО «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>» обсудили взаимодействие для обеспечения качественного энергоснабжения регионов юга России</w:t>
      </w:r>
    </w:p>
    <w:p w:rsidR="00514A6D" w:rsidRP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</w:p>
    <w:p w:rsidR="00514A6D" w:rsidRP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4A6D">
        <w:rPr>
          <w:rFonts w:ascii="Times New Roman" w:hAnsi="Times New Roman" w:cs="Times New Roman"/>
          <w:sz w:val="28"/>
          <w:szCs w:val="28"/>
        </w:rPr>
        <w:t xml:space="preserve">Генеральный директор ПАО ГК «ТНС 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 xml:space="preserve">» Елена 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Стельнова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 xml:space="preserve"> в ходе поездки в Краснодарский край провела рабочие встречи с руководителями ПАО «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 xml:space="preserve"> Кубань» и ПАО «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 xml:space="preserve"> Юг».</w:t>
      </w:r>
    </w:p>
    <w:p w:rsidR="00514A6D" w:rsidRP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  <w:r w:rsidRPr="00514A6D">
        <w:rPr>
          <w:rFonts w:ascii="Times New Roman" w:hAnsi="Times New Roman" w:cs="Times New Roman"/>
          <w:sz w:val="28"/>
          <w:szCs w:val="28"/>
        </w:rPr>
        <w:t>В ходе мероприятий обсуждался уровень взаиморасчетов между компаниями, были подведены итоги совместной работы по урегулированию разногласий и составлен план дальнейших действий.</w:t>
      </w:r>
    </w:p>
    <w:p w:rsidR="00514A6D" w:rsidRP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  <w:r w:rsidRPr="00514A6D">
        <w:rPr>
          <w:rFonts w:ascii="Times New Roman" w:hAnsi="Times New Roman" w:cs="Times New Roman"/>
          <w:sz w:val="28"/>
          <w:szCs w:val="28"/>
        </w:rPr>
        <w:t>Были рассмотрены вопросы реализации услуг, учета электроэнергии, организации учета электроэнергии на территории садоводческих некоммерческих товариществ (СНТ).</w:t>
      </w:r>
    </w:p>
    <w:p w:rsidR="00514A6D" w:rsidRP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  <w:r w:rsidRPr="00514A6D">
        <w:rPr>
          <w:rFonts w:ascii="Times New Roman" w:hAnsi="Times New Roman" w:cs="Times New Roman"/>
          <w:sz w:val="28"/>
          <w:szCs w:val="28"/>
        </w:rPr>
        <w:t>Стороны договорились о синхронизации усилий в разработке единых подходов, направленных на повышение качества услуг, предоставляемых потребителям.</w:t>
      </w:r>
    </w:p>
    <w:p w:rsidR="00514A6D" w:rsidRP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  <w:r w:rsidRPr="00514A6D">
        <w:rPr>
          <w:rFonts w:ascii="Times New Roman" w:hAnsi="Times New Roman" w:cs="Times New Roman"/>
          <w:sz w:val="28"/>
          <w:szCs w:val="28"/>
        </w:rPr>
        <w:t xml:space="preserve">«Мы оценили динамику производственных показателей и обсудили, в каком направлении двигаться для улучшения качества работы. Ведь в конечном итоге вся наша совместная деятельность направлена на обеспечение надежных и бесперебойных поставок электроэнергии нашим клиентам», – отметила Елена 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Стельнова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>.</w:t>
      </w:r>
    </w:p>
    <w:p w:rsidR="00936E72" w:rsidRPr="00514A6D" w:rsidRDefault="00514A6D" w:rsidP="00514A6D">
      <w:pPr>
        <w:rPr>
          <w:rFonts w:ascii="Times New Roman" w:hAnsi="Times New Roman" w:cs="Times New Roman"/>
          <w:sz w:val="28"/>
          <w:szCs w:val="28"/>
        </w:rPr>
      </w:pPr>
      <w:r w:rsidRPr="00514A6D">
        <w:rPr>
          <w:rFonts w:ascii="Times New Roman" w:hAnsi="Times New Roman" w:cs="Times New Roman"/>
          <w:sz w:val="28"/>
          <w:szCs w:val="28"/>
        </w:rPr>
        <w:t xml:space="preserve">Кроме того, Елена 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Стельнова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 xml:space="preserve"> проинспектировала работу ПАО «ТНС </w:t>
      </w:r>
      <w:proofErr w:type="spellStart"/>
      <w:r w:rsidRPr="00514A6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14A6D">
        <w:rPr>
          <w:rFonts w:ascii="Times New Roman" w:hAnsi="Times New Roman" w:cs="Times New Roman"/>
          <w:sz w:val="28"/>
          <w:szCs w:val="28"/>
        </w:rPr>
        <w:t xml:space="preserve"> Кубань» и провела ряд выездных заседаний на производственных участках дочернего общества.</w:t>
      </w:r>
    </w:p>
    <w:sectPr w:rsidR="00936E72" w:rsidRPr="0051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02"/>
    <w:rsid w:val="00514A6D"/>
    <w:rsid w:val="00936E72"/>
    <w:rsid w:val="00F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2022-07-22T05:27:00Z</dcterms:created>
  <dcterms:modified xsi:type="dcterms:W3CDTF">2022-07-22T05:27:00Z</dcterms:modified>
</cp:coreProperties>
</file>