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21C" w:rsidRPr="00210A84" w:rsidRDefault="0017121C" w:rsidP="0017121C">
      <w:pPr>
        <w:pStyle w:val="a"/>
        <w:numPr>
          <w:ilvl w:val="0"/>
          <w:numId w:val="0"/>
        </w:numPr>
        <w:tabs>
          <w:tab w:val="clear" w:pos="1418"/>
        </w:tabs>
        <w:jc w:val="center"/>
      </w:pPr>
      <w:bookmarkStart w:id="0" w:name="_GoBack"/>
      <w:bookmarkEnd w:id="0"/>
      <w:r>
        <w:rPr>
          <w:b/>
          <w:bCs/>
          <w:noProof/>
          <w:lang w:eastAsia="ru-RU"/>
        </w:rPr>
        <w:drawing>
          <wp:inline distT="0" distB="0" distL="0" distR="0">
            <wp:extent cx="635000" cy="787400"/>
            <wp:effectExtent l="19050" t="0" r="0" b="0"/>
            <wp:docPr id="2" name="Рисунок 1" descr="Описание: 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raphic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21C" w:rsidRDefault="0017121C" w:rsidP="0017121C">
      <w:pPr>
        <w:jc w:val="center"/>
        <w:rPr>
          <w:rFonts w:ascii="Times New Roman" w:hAnsi="Times New Roman"/>
          <w:b/>
          <w:sz w:val="28"/>
          <w:szCs w:val="28"/>
        </w:rPr>
      </w:pPr>
      <w:r w:rsidRPr="001666D8"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t>муниципального образования Туапсинский район</w:t>
      </w:r>
    </w:p>
    <w:p w:rsidR="0017121C" w:rsidRPr="00961849" w:rsidRDefault="0017121C" w:rsidP="0017121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Pr="00961849">
        <w:rPr>
          <w:rFonts w:ascii="Times New Roman" w:hAnsi="Times New Roman"/>
          <w:b/>
          <w:sz w:val="28"/>
          <w:szCs w:val="28"/>
        </w:rPr>
        <w:t>омиссии по предупреждению и ликвидации чрезвычайных ситуаций</w:t>
      </w:r>
    </w:p>
    <w:p w:rsidR="0017121C" w:rsidRPr="00961849" w:rsidRDefault="0017121C" w:rsidP="0017121C">
      <w:pPr>
        <w:jc w:val="center"/>
        <w:rPr>
          <w:rFonts w:ascii="Times New Roman" w:hAnsi="Times New Roman"/>
          <w:b/>
          <w:sz w:val="28"/>
          <w:szCs w:val="28"/>
        </w:rPr>
      </w:pPr>
      <w:r w:rsidRPr="00961849">
        <w:rPr>
          <w:rFonts w:ascii="Times New Roman" w:hAnsi="Times New Roman"/>
          <w:b/>
          <w:sz w:val="28"/>
          <w:szCs w:val="28"/>
        </w:rPr>
        <w:t>и обеспечению пожарной безопасности</w:t>
      </w:r>
    </w:p>
    <w:p w:rsidR="0017121C" w:rsidRDefault="0017121C" w:rsidP="0017121C">
      <w:pPr>
        <w:jc w:val="center"/>
        <w:rPr>
          <w:rFonts w:ascii="Times New Roman" w:hAnsi="Times New Roman"/>
          <w:bCs/>
          <w:sz w:val="28"/>
        </w:rPr>
      </w:pPr>
    </w:p>
    <w:p w:rsidR="008F7120" w:rsidRPr="00DA7944" w:rsidRDefault="000820D7">
      <w:pPr>
        <w:pStyle w:val="3"/>
        <w:shd w:val="clear" w:color="auto" w:fill="auto"/>
        <w:spacing w:before="0"/>
        <w:ind w:left="20"/>
        <w:rPr>
          <w:sz w:val="28"/>
          <w:szCs w:val="28"/>
        </w:rPr>
      </w:pPr>
      <w:r w:rsidRPr="00DA7944">
        <w:rPr>
          <w:rStyle w:val="12"/>
          <w:sz w:val="28"/>
          <w:szCs w:val="28"/>
        </w:rPr>
        <w:t xml:space="preserve">РЕШЕНИЕ </w:t>
      </w:r>
      <w:r w:rsidR="00DA7944" w:rsidRPr="00DA7944">
        <w:rPr>
          <w:rStyle w:val="Batang"/>
          <w:rFonts w:ascii="Times New Roman" w:hAnsi="Times New Roman" w:cs="Times New Roman"/>
          <w:sz w:val="28"/>
          <w:szCs w:val="28"/>
        </w:rPr>
        <w:t>№</w:t>
      </w:r>
      <w:r w:rsidR="0017121C">
        <w:rPr>
          <w:rStyle w:val="Batang"/>
          <w:rFonts w:ascii="Times New Roman" w:hAnsi="Times New Roman" w:cs="Times New Roman"/>
          <w:sz w:val="28"/>
          <w:szCs w:val="28"/>
        </w:rPr>
        <w:t xml:space="preserve"> </w:t>
      </w:r>
      <w:r w:rsidR="0073182D">
        <w:rPr>
          <w:rStyle w:val="Batang"/>
          <w:rFonts w:ascii="Times New Roman" w:hAnsi="Times New Roman" w:cs="Times New Roman"/>
          <w:sz w:val="28"/>
          <w:szCs w:val="28"/>
        </w:rPr>
        <w:t>33</w:t>
      </w:r>
    </w:p>
    <w:p w:rsidR="008F7120" w:rsidRDefault="00342CDE" w:rsidP="00674EFA">
      <w:pPr>
        <w:pStyle w:val="3"/>
        <w:shd w:val="clear" w:color="auto" w:fill="auto"/>
        <w:tabs>
          <w:tab w:val="left" w:pos="8526"/>
        </w:tabs>
        <w:spacing w:before="0" w:line="270" w:lineRule="exact"/>
        <w:jc w:val="left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1</w:t>
      </w:r>
      <w:r w:rsidR="00C433E1">
        <w:rPr>
          <w:rStyle w:val="12"/>
          <w:sz w:val="28"/>
          <w:szCs w:val="28"/>
        </w:rPr>
        <w:t>8</w:t>
      </w:r>
      <w:r w:rsidR="002D71CE">
        <w:rPr>
          <w:rStyle w:val="12"/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августа</w:t>
      </w:r>
      <w:r w:rsidR="00D03F0C">
        <w:rPr>
          <w:rStyle w:val="12"/>
          <w:sz w:val="28"/>
          <w:szCs w:val="28"/>
        </w:rPr>
        <w:t xml:space="preserve"> </w:t>
      </w:r>
      <w:r w:rsidR="00A97CC9">
        <w:rPr>
          <w:rStyle w:val="12"/>
          <w:sz w:val="28"/>
          <w:szCs w:val="28"/>
        </w:rPr>
        <w:t>2021</w:t>
      </w:r>
      <w:r w:rsidR="0017121C">
        <w:rPr>
          <w:rStyle w:val="12"/>
          <w:sz w:val="28"/>
          <w:szCs w:val="28"/>
        </w:rPr>
        <w:t xml:space="preserve"> года</w:t>
      </w:r>
      <w:r w:rsidR="0017121C">
        <w:rPr>
          <w:rStyle w:val="12"/>
          <w:sz w:val="28"/>
          <w:szCs w:val="28"/>
        </w:rPr>
        <w:tab/>
      </w:r>
      <w:r w:rsidR="000820D7" w:rsidRPr="00DA7944">
        <w:rPr>
          <w:rStyle w:val="12"/>
          <w:sz w:val="28"/>
          <w:szCs w:val="28"/>
        </w:rPr>
        <w:t>г.</w:t>
      </w:r>
      <w:r w:rsidR="00DF1C98">
        <w:rPr>
          <w:rStyle w:val="12"/>
          <w:sz w:val="28"/>
          <w:szCs w:val="28"/>
        </w:rPr>
        <w:t xml:space="preserve"> </w:t>
      </w:r>
      <w:r w:rsidR="000820D7" w:rsidRPr="00DA7944">
        <w:rPr>
          <w:rStyle w:val="12"/>
          <w:sz w:val="28"/>
          <w:szCs w:val="28"/>
        </w:rPr>
        <w:t>Туапсе</w:t>
      </w:r>
    </w:p>
    <w:p w:rsidR="00885C48" w:rsidRDefault="0073182D" w:rsidP="00885C48">
      <w:pPr>
        <w:pStyle w:val="3"/>
        <w:shd w:val="clear" w:color="auto" w:fill="auto"/>
        <w:tabs>
          <w:tab w:val="left" w:pos="8526"/>
        </w:tabs>
        <w:spacing w:before="0" w:line="270" w:lineRule="exact"/>
        <w:ind w:left="20"/>
        <w:jc w:val="left"/>
        <w:rPr>
          <w:sz w:val="28"/>
          <w:szCs w:val="28"/>
        </w:rPr>
      </w:pPr>
      <w:r>
        <w:rPr>
          <w:sz w:val="28"/>
          <w:szCs w:val="28"/>
        </w:rPr>
        <w:t>09</w:t>
      </w:r>
      <w:r w:rsidR="00842138">
        <w:rPr>
          <w:sz w:val="28"/>
          <w:szCs w:val="28"/>
        </w:rPr>
        <w:t>:</w:t>
      </w:r>
      <w:r w:rsidR="00C3083A">
        <w:rPr>
          <w:sz w:val="28"/>
          <w:szCs w:val="28"/>
        </w:rPr>
        <w:t>0</w:t>
      </w:r>
      <w:r w:rsidR="0063031A">
        <w:rPr>
          <w:sz w:val="28"/>
          <w:szCs w:val="28"/>
        </w:rPr>
        <w:t>0</w:t>
      </w:r>
    </w:p>
    <w:p w:rsidR="00885C48" w:rsidRDefault="00885C48" w:rsidP="00885C48">
      <w:pPr>
        <w:pStyle w:val="3"/>
        <w:shd w:val="clear" w:color="auto" w:fill="auto"/>
        <w:tabs>
          <w:tab w:val="left" w:pos="8526"/>
        </w:tabs>
        <w:spacing w:before="0" w:line="270" w:lineRule="exact"/>
        <w:ind w:left="20"/>
        <w:jc w:val="left"/>
        <w:rPr>
          <w:sz w:val="28"/>
          <w:szCs w:val="28"/>
        </w:rPr>
      </w:pPr>
    </w:p>
    <w:p w:rsidR="00511217" w:rsidRDefault="00511217" w:rsidP="00511217">
      <w:pPr>
        <w:jc w:val="center"/>
        <w:rPr>
          <w:rFonts w:ascii="Times New Roman" w:hAnsi="Times New Roman"/>
          <w:b/>
          <w:sz w:val="28"/>
          <w:szCs w:val="28"/>
        </w:rPr>
      </w:pPr>
      <w:r w:rsidRPr="00475CC4">
        <w:rPr>
          <w:rFonts w:ascii="Times New Roman" w:hAnsi="Times New Roman"/>
          <w:b/>
          <w:sz w:val="28"/>
          <w:szCs w:val="28"/>
        </w:rPr>
        <w:t>Об отмене режимов функционирования «</w:t>
      </w:r>
      <w:r w:rsidR="0073182D">
        <w:rPr>
          <w:rFonts w:ascii="Times New Roman" w:hAnsi="Times New Roman"/>
          <w:b/>
          <w:sz w:val="28"/>
          <w:szCs w:val="28"/>
        </w:rPr>
        <w:t>Чрезвычайная ситуация</w:t>
      </w:r>
      <w:r w:rsidRPr="00475CC4">
        <w:rPr>
          <w:rFonts w:ascii="Times New Roman" w:hAnsi="Times New Roman"/>
          <w:b/>
          <w:sz w:val="28"/>
          <w:szCs w:val="28"/>
        </w:rPr>
        <w:t xml:space="preserve">» </w:t>
      </w:r>
    </w:p>
    <w:p w:rsidR="00511217" w:rsidRDefault="00511217" w:rsidP="00511217">
      <w:pPr>
        <w:pStyle w:val="3"/>
        <w:shd w:val="clear" w:color="auto" w:fill="auto"/>
        <w:tabs>
          <w:tab w:val="left" w:pos="8526"/>
        </w:tabs>
        <w:spacing w:before="0" w:line="240" w:lineRule="auto"/>
        <w:ind w:left="20"/>
        <w:rPr>
          <w:b/>
          <w:sz w:val="28"/>
          <w:szCs w:val="28"/>
        </w:rPr>
      </w:pPr>
      <w:r w:rsidRPr="00475CC4">
        <w:rPr>
          <w:b/>
          <w:sz w:val="28"/>
          <w:szCs w:val="28"/>
        </w:rPr>
        <w:t xml:space="preserve">для органов управления, сил и средств Туапсинского муниципального </w:t>
      </w:r>
    </w:p>
    <w:p w:rsidR="00D55479" w:rsidRDefault="00511217" w:rsidP="00511217">
      <w:pPr>
        <w:pStyle w:val="3"/>
        <w:shd w:val="clear" w:color="auto" w:fill="auto"/>
        <w:tabs>
          <w:tab w:val="left" w:pos="8526"/>
        </w:tabs>
        <w:spacing w:before="0" w:line="240" w:lineRule="auto"/>
        <w:ind w:left="20"/>
        <w:rPr>
          <w:b/>
          <w:sz w:val="28"/>
          <w:szCs w:val="28"/>
        </w:rPr>
      </w:pPr>
      <w:r w:rsidRPr="00475CC4">
        <w:rPr>
          <w:b/>
          <w:sz w:val="28"/>
          <w:szCs w:val="28"/>
        </w:rPr>
        <w:t>звена территориальной подсистемы единой государственной системы предупреждения и ликвидации чрезвычайных ситуаций Краснодарского края на территории муниципального образования Туапсинский район</w:t>
      </w:r>
    </w:p>
    <w:p w:rsidR="00511217" w:rsidRPr="00626DB4" w:rsidRDefault="00511217" w:rsidP="00511217">
      <w:pPr>
        <w:pStyle w:val="3"/>
        <w:shd w:val="clear" w:color="auto" w:fill="auto"/>
        <w:tabs>
          <w:tab w:val="left" w:pos="8526"/>
        </w:tabs>
        <w:spacing w:before="0" w:line="240" w:lineRule="auto"/>
        <w:ind w:left="20"/>
        <w:rPr>
          <w:rStyle w:val="12"/>
          <w:rFonts w:eastAsia="Courier New"/>
          <w:sz w:val="28"/>
          <w:szCs w:val="28"/>
        </w:rPr>
      </w:pPr>
    </w:p>
    <w:p w:rsidR="008F7120" w:rsidRPr="00DF1C98" w:rsidRDefault="00DF1C98" w:rsidP="00A97CC9">
      <w:pPr>
        <w:pStyle w:val="af3"/>
        <w:ind w:firstLine="709"/>
        <w:jc w:val="both"/>
        <w:rPr>
          <w:rStyle w:val="12"/>
          <w:rFonts w:eastAsia="Courier New"/>
          <w:sz w:val="28"/>
          <w:szCs w:val="28"/>
        </w:rPr>
      </w:pPr>
      <w:r w:rsidRPr="00DF1C98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21 декабря 1994 года  № 68-ФЗ «О защите населения и территории от чрезвычайных ситуаций природного и техногенного характера»</w:t>
      </w:r>
      <w:r w:rsidR="009A6F50">
        <w:rPr>
          <w:rFonts w:ascii="Times New Roman" w:hAnsi="Times New Roman" w:cs="Times New Roman"/>
          <w:sz w:val="28"/>
          <w:szCs w:val="28"/>
        </w:rPr>
        <w:t xml:space="preserve"> </w:t>
      </w:r>
      <w:r w:rsidR="009A6F50" w:rsidRPr="009A6F50">
        <w:rPr>
          <w:rFonts w:ascii="Times New Roman" w:hAnsi="Times New Roman" w:cs="Times New Roman"/>
          <w:sz w:val="28"/>
          <w:szCs w:val="28"/>
        </w:rPr>
        <w:t xml:space="preserve">с учетом положений </w:t>
      </w:r>
      <w:hyperlink r:id="rId10" w:history="1">
        <w:r w:rsidR="009A6F50" w:rsidRPr="009A6F50"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постановления</w:t>
        </w:r>
      </w:hyperlink>
      <w:r w:rsidR="009A6F50" w:rsidRPr="009A6F5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30.12.2003 № 794 «О единой государственной системе предупреждения и ликвидации чрезвычайных ситуаций», закона Краснодарского края от 13.07.1998 № 135-КЗ «О защите населения и территорий Краснодарского края от чрезвычайных ситуаций природного и техногенного характера» с учетом положений </w:t>
      </w:r>
      <w:hyperlink r:id="rId11" w:history="1">
        <w:r w:rsidR="009A6F50" w:rsidRPr="009A6F50">
          <w:rPr>
            <w:rStyle w:val="af6"/>
            <w:rFonts w:ascii="Times New Roman" w:hAnsi="Times New Roman" w:cs="Times New Roman"/>
            <w:color w:val="auto"/>
            <w:sz w:val="28"/>
            <w:szCs w:val="28"/>
          </w:rPr>
          <w:t>постановления</w:t>
        </w:r>
      </w:hyperlink>
      <w:r w:rsidR="009A6F50" w:rsidRPr="009A6F50">
        <w:rPr>
          <w:rFonts w:ascii="Times New Roman" w:hAnsi="Times New Roman" w:cs="Times New Roman"/>
          <w:sz w:val="28"/>
          <w:szCs w:val="28"/>
        </w:rPr>
        <w:t xml:space="preserve"> Главы администрации Краснодарского края от 2.11.2005 № 1007 «О территориальной подсистеме единой государственной системы </w:t>
      </w:r>
      <w:r w:rsidR="009A6F50" w:rsidRPr="003C2E78">
        <w:rPr>
          <w:rStyle w:val="af2"/>
        </w:rPr>
        <w:t>предупреждения и ликвидации чрезвычайных ситуаций Краснодарского края»</w:t>
      </w:r>
      <w:r w:rsidR="00D55479" w:rsidRPr="003C2E78">
        <w:rPr>
          <w:rStyle w:val="af2"/>
        </w:rPr>
        <w:t xml:space="preserve">, обсудив на заседании вопрос </w:t>
      </w:r>
      <w:r w:rsidR="003C2E78" w:rsidRPr="003C2E78">
        <w:rPr>
          <w:rStyle w:val="af2"/>
        </w:rPr>
        <w:t xml:space="preserve">о необходимости </w:t>
      </w:r>
      <w:r w:rsidR="00734C4F">
        <w:rPr>
          <w:rFonts w:ascii="Times New Roman" w:hAnsi="Times New Roman"/>
          <w:bCs/>
          <w:sz w:val="28"/>
          <w:szCs w:val="28"/>
        </w:rPr>
        <w:t xml:space="preserve">отменить действующие </w:t>
      </w:r>
      <w:r w:rsidR="00511217">
        <w:rPr>
          <w:rFonts w:ascii="Times New Roman" w:hAnsi="Times New Roman"/>
          <w:bCs/>
          <w:sz w:val="28"/>
          <w:szCs w:val="28"/>
        </w:rPr>
        <w:t xml:space="preserve">режимы </w:t>
      </w:r>
      <w:r w:rsidR="00734C4F">
        <w:rPr>
          <w:rFonts w:ascii="Times New Roman" w:hAnsi="Times New Roman"/>
          <w:bCs/>
          <w:sz w:val="28"/>
          <w:szCs w:val="28"/>
        </w:rPr>
        <w:t>«Повышенн</w:t>
      </w:r>
      <w:r w:rsidR="00511217">
        <w:rPr>
          <w:rFonts w:ascii="Times New Roman" w:hAnsi="Times New Roman"/>
          <w:bCs/>
          <w:sz w:val="28"/>
          <w:szCs w:val="28"/>
        </w:rPr>
        <w:t>ой</w:t>
      </w:r>
      <w:r w:rsidR="00734C4F">
        <w:rPr>
          <w:rFonts w:ascii="Times New Roman" w:hAnsi="Times New Roman"/>
          <w:bCs/>
          <w:sz w:val="28"/>
          <w:szCs w:val="28"/>
        </w:rPr>
        <w:t xml:space="preserve"> готовности»</w:t>
      </w:r>
      <w:r w:rsidR="00D55479" w:rsidRPr="00DF1C9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97CC9" w:rsidRPr="00A97CC9">
        <w:rPr>
          <w:rFonts w:ascii="Times New Roman" w:hAnsi="Times New Roman"/>
          <w:sz w:val="28"/>
          <w:szCs w:val="28"/>
        </w:rPr>
        <w:t xml:space="preserve">комиссия </w:t>
      </w:r>
      <w:r w:rsidR="00A97CC9" w:rsidRPr="00A97CC9">
        <w:rPr>
          <w:rFonts w:ascii="Times New Roman" w:hAnsi="Times New Roman" w:cs="Times New Roman"/>
          <w:bCs/>
          <w:sz w:val="28"/>
          <w:szCs w:val="28"/>
        </w:rPr>
        <w:t xml:space="preserve">администрации муниципального образования Туапсинский район </w:t>
      </w:r>
      <w:r w:rsidR="00A97CC9" w:rsidRPr="00A97CC9">
        <w:rPr>
          <w:rFonts w:ascii="Times New Roman" w:hAnsi="Times New Roman"/>
          <w:sz w:val="28"/>
          <w:szCs w:val="28"/>
        </w:rPr>
        <w:t>по предупреждению и ликвидации чрезвычайных ситуаций и обеспечению пожарной безопасности</w:t>
      </w:r>
      <w:r w:rsidR="00A97CC9" w:rsidRPr="00DF1C98">
        <w:rPr>
          <w:rStyle w:val="12"/>
          <w:rFonts w:eastAsia="Courier New"/>
          <w:sz w:val="28"/>
          <w:szCs w:val="28"/>
        </w:rPr>
        <w:t xml:space="preserve"> </w:t>
      </w:r>
      <w:r w:rsidR="000820D7" w:rsidRPr="00DF1C98">
        <w:rPr>
          <w:rStyle w:val="12"/>
          <w:rFonts w:eastAsia="Courier New"/>
          <w:sz w:val="28"/>
          <w:szCs w:val="28"/>
        </w:rPr>
        <w:t>РЕШИЛА:</w:t>
      </w:r>
    </w:p>
    <w:p w:rsidR="00511217" w:rsidRPr="007A49DE" w:rsidRDefault="00C06241" w:rsidP="007A49DE">
      <w:pPr>
        <w:pStyle w:val="a1"/>
        <w:numPr>
          <w:ilvl w:val="0"/>
          <w:numId w:val="37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09:30 часов  18</w:t>
      </w:r>
      <w:r w:rsidR="0073182D" w:rsidRPr="007A49DE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511217" w:rsidRPr="007A49DE">
        <w:rPr>
          <w:rFonts w:ascii="Times New Roman" w:hAnsi="Times New Roman" w:cs="Times New Roman"/>
          <w:sz w:val="28"/>
          <w:szCs w:val="28"/>
        </w:rPr>
        <w:t xml:space="preserve"> 2021 г. для органов управления и сил Туапсинского муниципального звена территориальной подсистемы единой государственной системы предупреждения и ликвидации чрезвычайных ситуаций Краснодарского края отменить режим функционирования «</w:t>
      </w:r>
      <w:r w:rsidR="0073182D" w:rsidRPr="007A49DE">
        <w:rPr>
          <w:rFonts w:ascii="Times New Roman" w:hAnsi="Times New Roman" w:cs="Times New Roman"/>
          <w:sz w:val="28"/>
          <w:szCs w:val="28"/>
        </w:rPr>
        <w:t>Чрезвычайная ситуация</w:t>
      </w:r>
      <w:r w:rsidR="00511217" w:rsidRPr="007A49DE">
        <w:rPr>
          <w:rFonts w:ascii="Times New Roman" w:hAnsi="Times New Roman" w:cs="Times New Roman"/>
          <w:sz w:val="28"/>
          <w:szCs w:val="28"/>
        </w:rPr>
        <w:t>»,</w:t>
      </w:r>
      <w:r w:rsidR="0073182D" w:rsidRPr="007A49DE">
        <w:rPr>
          <w:rFonts w:ascii="Times New Roman" w:hAnsi="Times New Roman" w:cs="Times New Roman"/>
          <w:sz w:val="28"/>
          <w:szCs w:val="28"/>
        </w:rPr>
        <w:t xml:space="preserve"> введенный </w:t>
      </w:r>
      <w:r w:rsidR="00511217" w:rsidRPr="007A49D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</w:t>
      </w:r>
      <w:r w:rsidR="00F6591D">
        <w:rPr>
          <w:rFonts w:ascii="Times New Roman" w:hAnsi="Times New Roman" w:cs="Times New Roman"/>
          <w:sz w:val="28"/>
          <w:szCs w:val="28"/>
        </w:rPr>
        <w:t>образования Туапсинский район 13</w:t>
      </w:r>
      <w:r w:rsidR="00511217" w:rsidRPr="007A49DE">
        <w:rPr>
          <w:rFonts w:ascii="Times New Roman" w:hAnsi="Times New Roman" w:cs="Times New Roman"/>
          <w:sz w:val="28"/>
          <w:szCs w:val="28"/>
        </w:rPr>
        <w:t xml:space="preserve"> </w:t>
      </w:r>
      <w:r w:rsidR="007A49DE" w:rsidRPr="007A49DE">
        <w:rPr>
          <w:rFonts w:ascii="Times New Roman" w:hAnsi="Times New Roman" w:cs="Times New Roman"/>
          <w:sz w:val="28"/>
          <w:szCs w:val="28"/>
        </w:rPr>
        <w:t>августа 2021 г. № 1274</w:t>
      </w:r>
      <w:r w:rsidR="00511217" w:rsidRPr="007A49DE">
        <w:rPr>
          <w:rFonts w:ascii="Times New Roman" w:hAnsi="Times New Roman" w:cs="Times New Roman"/>
          <w:sz w:val="28"/>
          <w:szCs w:val="28"/>
        </w:rPr>
        <w:t xml:space="preserve"> «</w:t>
      </w:r>
      <w:r w:rsidR="007A49DE" w:rsidRPr="007A49DE">
        <w:rPr>
          <w:rFonts w:ascii="Times New Roman" w:hAnsi="Times New Roman" w:cs="Times New Roman"/>
          <w:sz w:val="28"/>
          <w:szCs w:val="28"/>
        </w:rPr>
        <w:t xml:space="preserve">О введении режима функционирования Туапсинского муниципального звена территориальной подсистемы единой государственной системы предупреждения и ликвидации чрезвычайных ситуаций Краснодарского края </w:t>
      </w:r>
      <w:r w:rsidR="00371427">
        <w:rPr>
          <w:rFonts w:ascii="Times New Roman" w:hAnsi="Times New Roman" w:cs="Times New Roman"/>
          <w:sz w:val="28"/>
          <w:szCs w:val="28"/>
        </w:rPr>
        <w:t>«Чрезвычайная ситуация</w:t>
      </w:r>
      <w:r w:rsidR="00511217" w:rsidRPr="007A49DE">
        <w:rPr>
          <w:rFonts w:ascii="Times New Roman" w:hAnsi="Times New Roman" w:cs="Times New Roman"/>
          <w:sz w:val="28"/>
          <w:szCs w:val="28"/>
        </w:rPr>
        <w:t>».</w:t>
      </w:r>
    </w:p>
    <w:p w:rsidR="00511217" w:rsidRPr="000E108C" w:rsidRDefault="00511217" w:rsidP="007A49DE">
      <w:pPr>
        <w:pStyle w:val="af3"/>
        <w:numPr>
          <w:ilvl w:val="0"/>
          <w:numId w:val="37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08C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0E108C">
        <w:rPr>
          <w:rFonts w:ascii="Times New Roman" w:hAnsi="Times New Roman" w:cs="Times New Roman"/>
          <w:sz w:val="28"/>
          <w:szCs w:val="28"/>
        </w:rPr>
        <w:t xml:space="preserve"> комиссии администрации </w:t>
      </w:r>
      <w:r w:rsidRPr="000E108C">
        <w:rPr>
          <w:rFonts w:ascii="Times New Roman" w:hAnsi="Times New Roman" w:cs="Times New Roman"/>
          <w:bCs/>
          <w:sz w:val="28"/>
          <w:szCs w:val="28"/>
        </w:rPr>
        <w:t>муниципального образования Туапсинский район</w:t>
      </w:r>
      <w:r w:rsidRPr="000E108C">
        <w:rPr>
          <w:rFonts w:ascii="Times New Roman" w:hAnsi="Times New Roman" w:cs="Times New Roman"/>
          <w:sz w:val="28"/>
          <w:szCs w:val="28"/>
        </w:rPr>
        <w:t xml:space="preserve"> по предупреждению и ликвидации чрезвычайных ситуаций и обеспечению пожарной безопасности в средствах массовой информации и разместить на официальном сайте администрации муниципального </w:t>
      </w:r>
      <w:r w:rsidRPr="000E108C">
        <w:rPr>
          <w:rFonts w:ascii="Times New Roman" w:hAnsi="Times New Roman" w:cs="Times New Roman"/>
          <w:sz w:val="28"/>
          <w:szCs w:val="28"/>
        </w:rPr>
        <w:lastRenderedPageBreak/>
        <w:t>образования Туапсинский район в информационно-телекоммуникационной сети «Интернет».</w:t>
      </w:r>
    </w:p>
    <w:p w:rsidR="00511217" w:rsidRPr="00440D8C" w:rsidRDefault="00511217" w:rsidP="007A49DE">
      <w:pPr>
        <w:pStyle w:val="a1"/>
        <w:widowControl/>
        <w:numPr>
          <w:ilvl w:val="0"/>
          <w:numId w:val="3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 w:rsidRPr="00440D8C">
        <w:rPr>
          <w:rFonts w:ascii="Times New Roman" w:hAnsi="Times New Roman" w:cs="Times New Roman"/>
          <w:sz w:val="28"/>
          <w:szCs w:val="28"/>
        </w:rPr>
        <w:t>Секретарю комиссии (Урбонавичус) организовать доведение данного решения до всех лиц, ответственных за режим функционирования «Повышенная готовность».</w:t>
      </w:r>
    </w:p>
    <w:p w:rsidR="00511217" w:rsidRPr="00F67352" w:rsidRDefault="00511217" w:rsidP="007A49DE">
      <w:pPr>
        <w:pStyle w:val="af3"/>
        <w:numPr>
          <w:ilvl w:val="0"/>
          <w:numId w:val="37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352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F67352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A97CC9" w:rsidRDefault="00A97CC9" w:rsidP="00A97CC9">
      <w:pPr>
        <w:pStyle w:val="3"/>
        <w:shd w:val="clear" w:color="auto" w:fill="auto"/>
        <w:tabs>
          <w:tab w:val="left" w:pos="0"/>
        </w:tabs>
        <w:spacing w:before="0" w:line="240" w:lineRule="auto"/>
        <w:jc w:val="left"/>
        <w:rPr>
          <w:rFonts w:eastAsia="Courier New"/>
          <w:sz w:val="28"/>
          <w:szCs w:val="28"/>
        </w:rPr>
      </w:pPr>
    </w:p>
    <w:p w:rsidR="001F141C" w:rsidRDefault="001F141C" w:rsidP="00A97CC9">
      <w:pPr>
        <w:pStyle w:val="3"/>
        <w:shd w:val="clear" w:color="auto" w:fill="auto"/>
        <w:tabs>
          <w:tab w:val="left" w:pos="0"/>
        </w:tabs>
        <w:spacing w:before="0" w:line="240" w:lineRule="auto"/>
        <w:jc w:val="left"/>
        <w:rPr>
          <w:rFonts w:eastAsia="Courier New"/>
          <w:sz w:val="28"/>
          <w:szCs w:val="28"/>
        </w:rPr>
      </w:pPr>
    </w:p>
    <w:p w:rsidR="00A97CC9" w:rsidRPr="00F67352" w:rsidRDefault="00A97CC9" w:rsidP="00A97CC9">
      <w:pPr>
        <w:pStyle w:val="3"/>
        <w:shd w:val="clear" w:color="auto" w:fill="auto"/>
        <w:tabs>
          <w:tab w:val="left" w:pos="0"/>
        </w:tabs>
        <w:spacing w:before="0" w:line="240" w:lineRule="auto"/>
        <w:jc w:val="left"/>
        <w:rPr>
          <w:rStyle w:val="12"/>
          <w:sz w:val="28"/>
          <w:szCs w:val="28"/>
        </w:rPr>
      </w:pPr>
      <w:r w:rsidRPr="00F67352">
        <w:rPr>
          <w:rFonts w:eastAsia="Courier New"/>
          <w:sz w:val="28"/>
          <w:szCs w:val="28"/>
        </w:rPr>
        <w:t>Председатель комиссии:</w:t>
      </w:r>
      <w:r w:rsidRPr="00F67352">
        <w:rPr>
          <w:rFonts w:eastAsia="Courier New"/>
          <w:sz w:val="28"/>
          <w:szCs w:val="28"/>
        </w:rPr>
        <w:tab/>
      </w:r>
      <w:r>
        <w:rPr>
          <w:noProof/>
          <w:color w:val="auto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>
                <wp:simplePos x="0" y="0"/>
                <wp:positionH relativeFrom="margin">
                  <wp:posOffset>-5256530</wp:posOffset>
                </wp:positionH>
                <wp:positionV relativeFrom="margin">
                  <wp:posOffset>5676265</wp:posOffset>
                </wp:positionV>
                <wp:extent cx="1804670" cy="158750"/>
                <wp:effectExtent l="0" t="0" r="5080" b="1270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67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7CC9" w:rsidRDefault="00A97CC9" w:rsidP="00A97CC9">
                            <w:pPr>
                              <w:pStyle w:val="aa"/>
                              <w:shd w:val="clear" w:color="auto" w:fill="auto"/>
                              <w:spacing w:line="250" w:lineRule="exact"/>
                            </w:pPr>
                            <w:r>
                              <w:rPr>
                                <w:rStyle w:val="Exact0"/>
                                <w:rFonts w:eastAsiaTheme="minorHAnsi"/>
                                <w:spacing w:val="0"/>
                              </w:rPr>
                              <w:t>Председатель комиссии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413.9pt;margin-top:446.95pt;width:142.1pt;height:12.5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" filled="f" stroked="f">
                <v:textbox style="mso-fit-shape-to-text:t" inset="0,0,0,0">
                  <w:txbxContent>
                    <w:p w:rsidR="00A97CC9" w:rsidRDefault="00A97CC9" w:rsidP="00A97CC9">
                      <w:pPr>
                        <w:pStyle w:val="aa"/>
                        <w:shd w:val="clear" w:color="auto" w:fill="auto"/>
                        <w:spacing w:line="250" w:lineRule="exact"/>
                      </w:pPr>
                      <w:r>
                        <w:rPr>
                          <w:rStyle w:val="Exact0"/>
                          <w:rFonts w:eastAsiaTheme="minorHAnsi"/>
                          <w:spacing w:val="0"/>
                        </w:rPr>
                        <w:t>Председатель комиссии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eastAsia="Courier New"/>
          <w:sz w:val="28"/>
          <w:szCs w:val="28"/>
        </w:rPr>
        <w:tab/>
      </w:r>
      <w:r>
        <w:rPr>
          <w:rFonts w:eastAsia="Courier New"/>
          <w:sz w:val="28"/>
          <w:szCs w:val="28"/>
        </w:rPr>
        <w:tab/>
      </w:r>
      <w:r>
        <w:rPr>
          <w:rFonts w:eastAsia="Courier New"/>
          <w:sz w:val="28"/>
          <w:szCs w:val="28"/>
        </w:rPr>
        <w:tab/>
      </w:r>
      <w:r>
        <w:rPr>
          <w:rFonts w:eastAsia="Courier New"/>
          <w:sz w:val="28"/>
          <w:szCs w:val="28"/>
        </w:rPr>
        <w:tab/>
      </w:r>
      <w:r>
        <w:rPr>
          <w:rFonts w:eastAsia="Courier New"/>
          <w:sz w:val="28"/>
          <w:szCs w:val="28"/>
        </w:rPr>
        <w:tab/>
        <w:t xml:space="preserve"> </w:t>
      </w:r>
      <w:r w:rsidRPr="00F67352">
        <w:rPr>
          <w:sz w:val="28"/>
          <w:szCs w:val="28"/>
        </w:rPr>
        <w:t>В.Е. Мирошниченко</w:t>
      </w:r>
    </w:p>
    <w:p w:rsidR="00A97CC9" w:rsidRDefault="00A97CC9" w:rsidP="00A97CC9">
      <w:pPr>
        <w:pStyle w:val="3"/>
        <w:shd w:val="clear" w:color="auto" w:fill="auto"/>
        <w:spacing w:before="0" w:line="240" w:lineRule="auto"/>
        <w:jc w:val="left"/>
        <w:rPr>
          <w:rStyle w:val="12"/>
          <w:sz w:val="28"/>
          <w:szCs w:val="28"/>
        </w:rPr>
      </w:pPr>
    </w:p>
    <w:p w:rsidR="00A97CC9" w:rsidRDefault="00A97CC9" w:rsidP="00A97CC9">
      <w:pPr>
        <w:pStyle w:val="3"/>
        <w:shd w:val="clear" w:color="auto" w:fill="auto"/>
        <w:spacing w:before="0" w:line="240" w:lineRule="auto"/>
        <w:jc w:val="left"/>
        <w:rPr>
          <w:b/>
          <w:bCs/>
          <w:sz w:val="28"/>
        </w:rPr>
      </w:pPr>
      <w:r>
        <w:rPr>
          <w:rStyle w:val="12"/>
          <w:sz w:val="28"/>
          <w:szCs w:val="28"/>
        </w:rPr>
        <w:t>Секретарь комиссии:</w:t>
      </w:r>
      <w:r>
        <w:rPr>
          <w:rStyle w:val="12"/>
          <w:sz w:val="28"/>
          <w:szCs w:val="28"/>
        </w:rPr>
        <w:tab/>
      </w:r>
      <w:r>
        <w:rPr>
          <w:rStyle w:val="12"/>
          <w:sz w:val="28"/>
          <w:szCs w:val="28"/>
        </w:rPr>
        <w:tab/>
      </w:r>
      <w:r>
        <w:rPr>
          <w:rStyle w:val="12"/>
          <w:sz w:val="28"/>
          <w:szCs w:val="28"/>
        </w:rPr>
        <w:tab/>
      </w:r>
      <w:r>
        <w:rPr>
          <w:rStyle w:val="12"/>
          <w:sz w:val="28"/>
          <w:szCs w:val="28"/>
        </w:rPr>
        <w:tab/>
      </w:r>
      <w:r>
        <w:rPr>
          <w:rStyle w:val="12"/>
          <w:sz w:val="28"/>
          <w:szCs w:val="28"/>
        </w:rPr>
        <w:tab/>
      </w:r>
      <w:r>
        <w:rPr>
          <w:rStyle w:val="12"/>
          <w:sz w:val="28"/>
          <w:szCs w:val="28"/>
        </w:rPr>
        <w:tab/>
      </w:r>
      <w:r>
        <w:rPr>
          <w:rStyle w:val="12"/>
          <w:sz w:val="28"/>
          <w:szCs w:val="28"/>
        </w:rPr>
        <w:tab/>
        <w:t xml:space="preserve">     И.А. Урбонавичус</w:t>
      </w:r>
    </w:p>
    <w:p w:rsidR="00C368D2" w:rsidRPr="00DA7944" w:rsidRDefault="00C368D2" w:rsidP="00885C48">
      <w:pPr>
        <w:pStyle w:val="3"/>
        <w:shd w:val="clear" w:color="auto" w:fill="auto"/>
        <w:spacing w:before="0" w:line="240" w:lineRule="auto"/>
        <w:jc w:val="left"/>
        <w:rPr>
          <w:sz w:val="28"/>
          <w:szCs w:val="28"/>
        </w:rPr>
      </w:pPr>
    </w:p>
    <w:sectPr w:rsidR="00C368D2" w:rsidRPr="00DA7944" w:rsidSect="00481D9A">
      <w:headerReference w:type="even" r:id="rId12"/>
      <w:headerReference w:type="default" r:id="rId13"/>
      <w:headerReference w:type="first" r:id="rId14"/>
      <w:type w:val="continuous"/>
      <w:pgSz w:w="11909" w:h="16838"/>
      <w:pgMar w:top="1134" w:right="567" w:bottom="851" w:left="1418" w:header="709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E3E" w:rsidRDefault="003C0E3E">
      <w:r>
        <w:separator/>
      </w:r>
    </w:p>
  </w:endnote>
  <w:endnote w:type="continuationSeparator" w:id="0">
    <w:p w:rsidR="003C0E3E" w:rsidRDefault="003C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E3E" w:rsidRDefault="003C0E3E"/>
  </w:footnote>
  <w:footnote w:type="continuationSeparator" w:id="0">
    <w:p w:rsidR="003C0E3E" w:rsidRDefault="003C0E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4537154"/>
      <w:docPartObj>
        <w:docPartGallery w:val="Page Numbers (Top of Page)"/>
        <w:docPartUnique/>
      </w:docPartObj>
    </w:sdtPr>
    <w:sdtEndPr/>
    <w:sdtContent>
      <w:p w:rsidR="000C469A" w:rsidRDefault="008A29D4">
        <w:pPr>
          <w:pStyle w:val="af"/>
          <w:jc w:val="center"/>
        </w:pPr>
        <w:r>
          <w:fldChar w:fldCharType="begin"/>
        </w:r>
        <w:r w:rsidR="000C469A">
          <w:instrText>PAGE   \* MERGEFORMAT</w:instrText>
        </w:r>
        <w:r>
          <w:fldChar w:fldCharType="separate"/>
        </w:r>
        <w:r w:rsidR="00DB6753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4062933"/>
      <w:docPartObj>
        <w:docPartGallery w:val="Page Numbers (Top of Page)"/>
        <w:docPartUnique/>
      </w:docPartObj>
    </w:sdtPr>
    <w:sdtEndPr/>
    <w:sdtContent>
      <w:p w:rsidR="000C469A" w:rsidRDefault="008A29D4">
        <w:pPr>
          <w:pStyle w:val="af"/>
          <w:jc w:val="center"/>
        </w:pPr>
        <w:r>
          <w:fldChar w:fldCharType="begin"/>
        </w:r>
        <w:r w:rsidR="000C469A">
          <w:instrText>PAGE   \* MERGEFORMAT</w:instrText>
        </w:r>
        <w:r>
          <w:fldChar w:fldCharType="separate"/>
        </w:r>
        <w:r w:rsidR="00C95EE3">
          <w:rPr>
            <w:noProof/>
          </w:rPr>
          <w:t>7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69A" w:rsidRDefault="000C469A">
    <w:pPr>
      <w:pStyle w:val="af"/>
      <w:jc w:val="center"/>
    </w:pPr>
  </w:p>
  <w:p w:rsidR="008F7120" w:rsidRDefault="008F7120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273"/>
    <w:multiLevelType w:val="multilevel"/>
    <w:tmpl w:val="29400896"/>
    <w:lvl w:ilvl="0">
      <w:start w:val="4"/>
      <w:numFmt w:val="decimal"/>
      <w:lvlText w:val="%1."/>
      <w:lvlJc w:val="left"/>
      <w:pPr>
        <w:ind w:left="993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pPr>
        <w:ind w:left="993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pPr>
        <w:ind w:left="993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  <w:pPr>
        <w:ind w:left="993" w:firstLine="0"/>
      </w:pPr>
      <w:rPr>
        <w:rFonts w:hint="default"/>
      </w:rPr>
    </w:lvl>
    <w:lvl w:ilvl="4">
      <w:numFmt w:val="decimal"/>
      <w:lvlText w:val=""/>
      <w:lvlJc w:val="left"/>
      <w:pPr>
        <w:ind w:left="993" w:firstLine="0"/>
      </w:pPr>
      <w:rPr>
        <w:rFonts w:hint="default"/>
      </w:rPr>
    </w:lvl>
    <w:lvl w:ilvl="5">
      <w:numFmt w:val="decimal"/>
      <w:lvlText w:val=""/>
      <w:lvlJc w:val="left"/>
      <w:pPr>
        <w:ind w:left="993" w:firstLine="0"/>
      </w:pPr>
      <w:rPr>
        <w:rFonts w:hint="default"/>
      </w:rPr>
    </w:lvl>
    <w:lvl w:ilvl="6">
      <w:numFmt w:val="decimal"/>
      <w:lvlText w:val=""/>
      <w:lvlJc w:val="left"/>
      <w:pPr>
        <w:ind w:left="993" w:firstLine="0"/>
      </w:pPr>
      <w:rPr>
        <w:rFonts w:hint="default"/>
      </w:rPr>
    </w:lvl>
    <w:lvl w:ilvl="7">
      <w:numFmt w:val="decimal"/>
      <w:lvlText w:val=""/>
      <w:lvlJc w:val="left"/>
      <w:pPr>
        <w:ind w:left="993" w:firstLine="0"/>
      </w:pPr>
      <w:rPr>
        <w:rFonts w:hint="default"/>
      </w:rPr>
    </w:lvl>
    <w:lvl w:ilvl="8">
      <w:numFmt w:val="decimal"/>
      <w:lvlText w:val=""/>
      <w:lvlJc w:val="left"/>
      <w:pPr>
        <w:ind w:left="993" w:firstLine="0"/>
      </w:pPr>
      <w:rPr>
        <w:rFonts w:hint="default"/>
      </w:rPr>
    </w:lvl>
  </w:abstractNum>
  <w:abstractNum w:abstractNumId="1">
    <w:nsid w:val="06C43204"/>
    <w:multiLevelType w:val="multilevel"/>
    <w:tmpl w:val="EE4C8BB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8BB2885"/>
    <w:multiLevelType w:val="multilevel"/>
    <w:tmpl w:val="15C6D22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220FB8"/>
    <w:multiLevelType w:val="multilevel"/>
    <w:tmpl w:val="7EF02E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527EA4"/>
    <w:multiLevelType w:val="multilevel"/>
    <w:tmpl w:val="3CF0230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912" w:hanging="2160"/>
      </w:pPr>
      <w:rPr>
        <w:rFonts w:hint="default"/>
      </w:rPr>
    </w:lvl>
  </w:abstractNum>
  <w:abstractNum w:abstractNumId="5">
    <w:nsid w:val="12B42D49"/>
    <w:multiLevelType w:val="multilevel"/>
    <w:tmpl w:val="33825626"/>
    <w:lvl w:ilvl="0">
      <w:start w:val="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135A241F"/>
    <w:multiLevelType w:val="multilevel"/>
    <w:tmpl w:val="E38875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F30077"/>
    <w:multiLevelType w:val="multilevel"/>
    <w:tmpl w:val="08BED6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174E5B"/>
    <w:multiLevelType w:val="hybridMultilevel"/>
    <w:tmpl w:val="A5A4149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A473F4"/>
    <w:multiLevelType w:val="hybridMultilevel"/>
    <w:tmpl w:val="53D0CA4E"/>
    <w:lvl w:ilvl="0" w:tplc="C9F8E2B8">
      <w:start w:val="1"/>
      <w:numFmt w:val="decimal"/>
      <w:lvlText w:val="%1."/>
      <w:lvlJc w:val="left"/>
      <w:pPr>
        <w:ind w:left="735" w:hanging="375"/>
      </w:pPr>
      <w:rPr>
        <w:rFonts w:ascii="Times New Roman" w:eastAsia="Courier New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55747"/>
    <w:multiLevelType w:val="multilevel"/>
    <w:tmpl w:val="FB30E8B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1">
    <w:nsid w:val="290442F0"/>
    <w:multiLevelType w:val="multilevel"/>
    <w:tmpl w:val="6870E7E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751F21"/>
    <w:multiLevelType w:val="multilevel"/>
    <w:tmpl w:val="D2605C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9F5C06"/>
    <w:multiLevelType w:val="multilevel"/>
    <w:tmpl w:val="2DD4995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</w:rPr>
    </w:lvl>
  </w:abstractNum>
  <w:abstractNum w:abstractNumId="14">
    <w:nsid w:val="2EFE7300"/>
    <w:multiLevelType w:val="multilevel"/>
    <w:tmpl w:val="0F046CA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34E0366C"/>
    <w:multiLevelType w:val="hybridMultilevel"/>
    <w:tmpl w:val="9D1497A2"/>
    <w:lvl w:ilvl="0" w:tplc="383CD7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4FC5CD8"/>
    <w:multiLevelType w:val="multilevel"/>
    <w:tmpl w:val="0810BF36"/>
    <w:lvl w:ilvl="0">
      <w:start w:val="5"/>
      <w:numFmt w:val="decimal"/>
      <w:lvlText w:val="%1"/>
      <w:lvlJc w:val="left"/>
      <w:pPr>
        <w:ind w:left="555" w:hanging="555"/>
      </w:pPr>
      <w:rPr>
        <w:rFonts w:hint="default"/>
        <w:sz w:val="27"/>
      </w:rPr>
    </w:lvl>
    <w:lvl w:ilvl="1">
      <w:start w:val="3"/>
      <w:numFmt w:val="decimal"/>
      <w:lvlText w:val="%1.%2"/>
      <w:lvlJc w:val="left"/>
      <w:pPr>
        <w:ind w:left="909" w:hanging="555"/>
      </w:pPr>
      <w:rPr>
        <w:rFonts w:hint="default"/>
        <w:sz w:val="27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sz w:val="27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sz w:val="27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sz w:val="27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sz w:val="27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sz w:val="27"/>
      </w:rPr>
    </w:lvl>
  </w:abstractNum>
  <w:abstractNum w:abstractNumId="17">
    <w:nsid w:val="3A04754D"/>
    <w:multiLevelType w:val="multilevel"/>
    <w:tmpl w:val="B6405410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400A7936"/>
    <w:multiLevelType w:val="multilevel"/>
    <w:tmpl w:val="7F6CCBC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407F7868"/>
    <w:multiLevelType w:val="multilevel"/>
    <w:tmpl w:val="EE4C8BB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408F6C35"/>
    <w:multiLevelType w:val="hybridMultilevel"/>
    <w:tmpl w:val="0D04A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4A196B"/>
    <w:multiLevelType w:val="hybridMultilevel"/>
    <w:tmpl w:val="78FCD74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533505"/>
    <w:multiLevelType w:val="multilevel"/>
    <w:tmpl w:val="A984BC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0406469"/>
    <w:multiLevelType w:val="multilevel"/>
    <w:tmpl w:val="A7F4DC22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4">
    <w:nsid w:val="526815DC"/>
    <w:multiLevelType w:val="hybridMultilevel"/>
    <w:tmpl w:val="CA88825C"/>
    <w:lvl w:ilvl="0" w:tplc="D7EAAB14">
      <w:start w:val="1"/>
      <w:numFmt w:val="decimal"/>
      <w:lvlText w:val="%1)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5C11B55"/>
    <w:multiLevelType w:val="hybridMultilevel"/>
    <w:tmpl w:val="001EE91E"/>
    <w:lvl w:ilvl="0" w:tplc="0F741264">
      <w:start w:val="1"/>
      <w:numFmt w:val="decimal"/>
      <w:lvlText w:val="%1)"/>
      <w:lvlJc w:val="left"/>
      <w:pPr>
        <w:ind w:left="1211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89229DE"/>
    <w:multiLevelType w:val="hybridMultilevel"/>
    <w:tmpl w:val="1DB2B9F6"/>
    <w:lvl w:ilvl="0" w:tplc="316A190A">
      <w:start w:val="1"/>
      <w:numFmt w:val="decimal"/>
      <w:lvlText w:val="%1."/>
      <w:lvlJc w:val="left"/>
      <w:pPr>
        <w:ind w:left="35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7">
    <w:nsid w:val="598A575A"/>
    <w:multiLevelType w:val="hybridMultilevel"/>
    <w:tmpl w:val="484270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3C0B54"/>
    <w:multiLevelType w:val="multilevel"/>
    <w:tmpl w:val="9BB607D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2160"/>
      </w:pPr>
      <w:rPr>
        <w:rFonts w:hint="default"/>
      </w:rPr>
    </w:lvl>
  </w:abstractNum>
  <w:abstractNum w:abstractNumId="29">
    <w:nsid w:val="600274EA"/>
    <w:multiLevelType w:val="multilevel"/>
    <w:tmpl w:val="01F4301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30">
    <w:nsid w:val="6BE4618D"/>
    <w:multiLevelType w:val="hybridMultilevel"/>
    <w:tmpl w:val="448C2DE8"/>
    <w:lvl w:ilvl="0" w:tplc="317605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0FF464A"/>
    <w:multiLevelType w:val="multilevel"/>
    <w:tmpl w:val="7F6CCB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721E3415"/>
    <w:multiLevelType w:val="multilevel"/>
    <w:tmpl w:val="36BC114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58" w:hanging="2160"/>
      </w:pPr>
      <w:rPr>
        <w:rFonts w:hint="default"/>
      </w:rPr>
    </w:lvl>
  </w:abstractNum>
  <w:abstractNum w:abstractNumId="33">
    <w:nsid w:val="72AF06DC"/>
    <w:multiLevelType w:val="multilevel"/>
    <w:tmpl w:val="9B8A845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772C284B"/>
    <w:multiLevelType w:val="multilevel"/>
    <w:tmpl w:val="A3C65606"/>
    <w:lvl w:ilvl="0">
      <w:start w:val="1"/>
      <w:numFmt w:val="decimal"/>
      <w:pStyle w:val="2"/>
      <w:lvlText w:val="%1."/>
      <w:lvlJc w:val="left"/>
      <w:pPr>
        <w:ind w:left="1211" w:hanging="360"/>
      </w:pPr>
    </w:lvl>
    <w:lvl w:ilvl="1">
      <w:start w:val="1"/>
      <w:numFmt w:val="decimal"/>
      <w:pStyle w:val="a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35">
    <w:nsid w:val="77E14044"/>
    <w:multiLevelType w:val="hybridMultilevel"/>
    <w:tmpl w:val="9284461A"/>
    <w:lvl w:ilvl="0" w:tplc="DFB25E36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204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6">
    <w:nsid w:val="7D4920A3"/>
    <w:multiLevelType w:val="multilevel"/>
    <w:tmpl w:val="8B18A1A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2160"/>
      </w:pPr>
      <w:rPr>
        <w:rFonts w:hint="default"/>
      </w:rPr>
    </w:lvl>
  </w:abstractNum>
  <w:num w:numId="1">
    <w:abstractNumId w:val="0"/>
  </w:num>
  <w:num w:numId="2">
    <w:abstractNumId w:val="28"/>
  </w:num>
  <w:num w:numId="3">
    <w:abstractNumId w:val="17"/>
  </w:num>
  <w:num w:numId="4">
    <w:abstractNumId w:val="6"/>
  </w:num>
  <w:num w:numId="5">
    <w:abstractNumId w:val="32"/>
  </w:num>
  <w:num w:numId="6">
    <w:abstractNumId w:val="5"/>
  </w:num>
  <w:num w:numId="7">
    <w:abstractNumId w:val="13"/>
  </w:num>
  <w:num w:numId="8">
    <w:abstractNumId w:val="36"/>
  </w:num>
  <w:num w:numId="9">
    <w:abstractNumId w:val="12"/>
  </w:num>
  <w:num w:numId="10">
    <w:abstractNumId w:val="3"/>
  </w:num>
  <w:num w:numId="11">
    <w:abstractNumId w:val="7"/>
  </w:num>
  <w:num w:numId="12">
    <w:abstractNumId w:val="31"/>
  </w:num>
  <w:num w:numId="13">
    <w:abstractNumId w:val="18"/>
  </w:num>
  <w:num w:numId="14">
    <w:abstractNumId w:val="22"/>
  </w:num>
  <w:num w:numId="15">
    <w:abstractNumId w:val="2"/>
  </w:num>
  <w:num w:numId="16">
    <w:abstractNumId w:val="11"/>
  </w:num>
  <w:num w:numId="17">
    <w:abstractNumId w:val="16"/>
  </w:num>
  <w:num w:numId="18">
    <w:abstractNumId w:val="14"/>
  </w:num>
  <w:num w:numId="19">
    <w:abstractNumId w:val="35"/>
  </w:num>
  <w:num w:numId="20">
    <w:abstractNumId w:val="10"/>
  </w:num>
  <w:num w:numId="21">
    <w:abstractNumId w:val="29"/>
  </w:num>
  <w:num w:numId="22">
    <w:abstractNumId w:val="1"/>
  </w:num>
  <w:num w:numId="23">
    <w:abstractNumId w:val="19"/>
  </w:num>
  <w:num w:numId="24">
    <w:abstractNumId w:val="34"/>
  </w:num>
  <w:num w:numId="25">
    <w:abstractNumId w:val="21"/>
  </w:num>
  <w:num w:numId="26">
    <w:abstractNumId w:val="15"/>
  </w:num>
  <w:num w:numId="27">
    <w:abstractNumId w:val="25"/>
  </w:num>
  <w:num w:numId="28">
    <w:abstractNumId w:val="27"/>
  </w:num>
  <w:num w:numId="29">
    <w:abstractNumId w:val="30"/>
  </w:num>
  <w:num w:numId="30">
    <w:abstractNumId w:val="24"/>
  </w:num>
  <w:num w:numId="31">
    <w:abstractNumId w:val="8"/>
  </w:num>
  <w:num w:numId="32">
    <w:abstractNumId w:val="33"/>
  </w:num>
  <w:num w:numId="33">
    <w:abstractNumId w:val="23"/>
  </w:num>
  <w:num w:numId="34">
    <w:abstractNumId w:val="9"/>
  </w:num>
  <w:num w:numId="35">
    <w:abstractNumId w:val="4"/>
  </w:num>
  <w:num w:numId="36">
    <w:abstractNumId w:val="20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120"/>
    <w:rsid w:val="00022ED3"/>
    <w:rsid w:val="00024D45"/>
    <w:rsid w:val="00026982"/>
    <w:rsid w:val="00042B7D"/>
    <w:rsid w:val="000820D7"/>
    <w:rsid w:val="00082358"/>
    <w:rsid w:val="00082BED"/>
    <w:rsid w:val="00094758"/>
    <w:rsid w:val="000B4D91"/>
    <w:rsid w:val="000C469A"/>
    <w:rsid w:val="000F3E25"/>
    <w:rsid w:val="000F45F2"/>
    <w:rsid w:val="00126738"/>
    <w:rsid w:val="0013739D"/>
    <w:rsid w:val="0017121C"/>
    <w:rsid w:val="001B3E8A"/>
    <w:rsid w:val="001C2C45"/>
    <w:rsid w:val="001D332D"/>
    <w:rsid w:val="001F141C"/>
    <w:rsid w:val="002016C8"/>
    <w:rsid w:val="002214DC"/>
    <w:rsid w:val="002B3395"/>
    <w:rsid w:val="002B4093"/>
    <w:rsid w:val="002D6BE2"/>
    <w:rsid w:val="002D71CE"/>
    <w:rsid w:val="002F1EEE"/>
    <w:rsid w:val="00325E04"/>
    <w:rsid w:val="00342CDE"/>
    <w:rsid w:val="003473A9"/>
    <w:rsid w:val="00362CD4"/>
    <w:rsid w:val="00371427"/>
    <w:rsid w:val="00382C4F"/>
    <w:rsid w:val="003C0E3E"/>
    <w:rsid w:val="003C2E78"/>
    <w:rsid w:val="00417C5D"/>
    <w:rsid w:val="0042761D"/>
    <w:rsid w:val="00481D9A"/>
    <w:rsid w:val="00511217"/>
    <w:rsid w:val="0053407F"/>
    <w:rsid w:val="0054475E"/>
    <w:rsid w:val="00555EE4"/>
    <w:rsid w:val="005662CF"/>
    <w:rsid w:val="00574ED2"/>
    <w:rsid w:val="00577380"/>
    <w:rsid w:val="005848A7"/>
    <w:rsid w:val="00590A88"/>
    <w:rsid w:val="005A05EF"/>
    <w:rsid w:val="005B5BA0"/>
    <w:rsid w:val="005D6F95"/>
    <w:rsid w:val="00626DB4"/>
    <w:rsid w:val="0063031A"/>
    <w:rsid w:val="0067171B"/>
    <w:rsid w:val="00673689"/>
    <w:rsid w:val="00674EFA"/>
    <w:rsid w:val="00694361"/>
    <w:rsid w:val="006A04BC"/>
    <w:rsid w:val="006A6F5E"/>
    <w:rsid w:val="006D03B8"/>
    <w:rsid w:val="006E0636"/>
    <w:rsid w:val="006E5F40"/>
    <w:rsid w:val="006F1316"/>
    <w:rsid w:val="00724D10"/>
    <w:rsid w:val="0073182D"/>
    <w:rsid w:val="00734C4F"/>
    <w:rsid w:val="00793FB6"/>
    <w:rsid w:val="007A22B8"/>
    <w:rsid w:val="007A49DE"/>
    <w:rsid w:val="007B18E8"/>
    <w:rsid w:val="007E3F25"/>
    <w:rsid w:val="007E5BB1"/>
    <w:rsid w:val="00816CF1"/>
    <w:rsid w:val="00820D35"/>
    <w:rsid w:val="00842138"/>
    <w:rsid w:val="008452E7"/>
    <w:rsid w:val="00856733"/>
    <w:rsid w:val="00885C48"/>
    <w:rsid w:val="008A29D4"/>
    <w:rsid w:val="008B5CAB"/>
    <w:rsid w:val="008E31B6"/>
    <w:rsid w:val="008F1236"/>
    <w:rsid w:val="008F2DE4"/>
    <w:rsid w:val="008F7120"/>
    <w:rsid w:val="00987B92"/>
    <w:rsid w:val="009A6F50"/>
    <w:rsid w:val="009B47B6"/>
    <w:rsid w:val="00A1775F"/>
    <w:rsid w:val="00A214AD"/>
    <w:rsid w:val="00A710C2"/>
    <w:rsid w:val="00A97CC9"/>
    <w:rsid w:val="00AB5A36"/>
    <w:rsid w:val="00B372E7"/>
    <w:rsid w:val="00B759FD"/>
    <w:rsid w:val="00B77ED7"/>
    <w:rsid w:val="00BC2CF6"/>
    <w:rsid w:val="00BD3592"/>
    <w:rsid w:val="00BF3055"/>
    <w:rsid w:val="00C0185E"/>
    <w:rsid w:val="00C061BA"/>
    <w:rsid w:val="00C06241"/>
    <w:rsid w:val="00C12B25"/>
    <w:rsid w:val="00C2255A"/>
    <w:rsid w:val="00C3083A"/>
    <w:rsid w:val="00C368D2"/>
    <w:rsid w:val="00C433E1"/>
    <w:rsid w:val="00C47A40"/>
    <w:rsid w:val="00C71343"/>
    <w:rsid w:val="00C8799C"/>
    <w:rsid w:val="00C95EE3"/>
    <w:rsid w:val="00CB1FA3"/>
    <w:rsid w:val="00CC1058"/>
    <w:rsid w:val="00D03F0C"/>
    <w:rsid w:val="00D27A49"/>
    <w:rsid w:val="00D364F4"/>
    <w:rsid w:val="00D55479"/>
    <w:rsid w:val="00D555E2"/>
    <w:rsid w:val="00D72B29"/>
    <w:rsid w:val="00D83E90"/>
    <w:rsid w:val="00D96148"/>
    <w:rsid w:val="00DA7944"/>
    <w:rsid w:val="00DB4259"/>
    <w:rsid w:val="00DB6753"/>
    <w:rsid w:val="00DD1B03"/>
    <w:rsid w:val="00DF1C98"/>
    <w:rsid w:val="00DF7506"/>
    <w:rsid w:val="00E0325F"/>
    <w:rsid w:val="00E200A0"/>
    <w:rsid w:val="00E21435"/>
    <w:rsid w:val="00E4771F"/>
    <w:rsid w:val="00E753FC"/>
    <w:rsid w:val="00E827A2"/>
    <w:rsid w:val="00EA736D"/>
    <w:rsid w:val="00F15615"/>
    <w:rsid w:val="00F6591D"/>
    <w:rsid w:val="00F667D7"/>
    <w:rsid w:val="00F66B99"/>
    <w:rsid w:val="00F73A23"/>
    <w:rsid w:val="00F7425D"/>
    <w:rsid w:val="00FC41E3"/>
    <w:rsid w:val="00FC44F7"/>
    <w:rsid w:val="00FC4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Pr>
      <w:color w:val="000000"/>
    </w:rPr>
  </w:style>
  <w:style w:type="paragraph" w:styleId="2">
    <w:name w:val="heading 2"/>
    <w:aliases w:val="пост. список"/>
    <w:basedOn w:val="a1"/>
    <w:next w:val="a0"/>
    <w:link w:val="20"/>
    <w:uiPriority w:val="9"/>
    <w:unhideWhenUsed/>
    <w:qFormat/>
    <w:rsid w:val="0017121C"/>
    <w:pPr>
      <w:widowControl/>
      <w:numPr>
        <w:numId w:val="24"/>
      </w:numPr>
      <w:tabs>
        <w:tab w:val="left" w:pos="1276"/>
      </w:tabs>
      <w:jc w:val="both"/>
      <w:outlineLvl w:val="1"/>
    </w:pPr>
    <w:rPr>
      <w:rFonts w:ascii="Times New Roman" w:eastAsiaTheme="minorHAnsi" w:hAnsi="Times New Roman" w:cstheme="minorBidi"/>
      <w:color w:val="auto"/>
      <w:sz w:val="28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rPr>
      <w:color w:val="0066CC"/>
      <w:u w:val="single"/>
    </w:rPr>
  </w:style>
  <w:style w:type="character" w:customStyle="1" w:styleId="2Exact">
    <w:name w:val="Основной текст (2) Exact"/>
    <w:basedOn w:val="a2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">
    <w:name w:val="Заголовок №1_"/>
    <w:basedOn w:val="a2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6">
    <w:name w:val="Основной текст_"/>
    <w:basedOn w:val="a2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2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atang">
    <w:name w:val="Основной текст + Batang"/>
    <w:basedOn w:val="a6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4pt">
    <w:name w:val="Основной текст + 14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2">
    <w:name w:val="Основно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a7">
    <w:name w:val="Колонтитул_"/>
    <w:basedOn w:val="a2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Exact">
    <w:name w:val="Подпись к картинке Exact"/>
    <w:basedOn w:val="a2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Exact1">
    <w:name w:val="Основной текст Exact"/>
    <w:basedOn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2">
    <w:name w:val="Основной текст Exac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paragraph" w:customStyle="1" w:styleId="21">
    <w:name w:val="Основной текст (2)"/>
    <w:basedOn w:val="a0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0"/>
    <w:link w:val="1"/>
    <w:pPr>
      <w:shd w:val="clear" w:color="auto" w:fill="FFFFFF"/>
      <w:spacing w:after="6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0"/>
    <w:link w:val="a6"/>
    <w:pPr>
      <w:shd w:val="clear" w:color="auto" w:fill="FFFFFF"/>
      <w:spacing w:before="600" w:line="653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8">
    <w:name w:val="Колонтитул"/>
    <w:basedOn w:val="a0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a">
    <w:name w:val="Подпись к картинке"/>
    <w:basedOn w:val="a0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character" w:customStyle="1" w:styleId="23">
    <w:name w:val="Основной текст (2)_"/>
    <w:basedOn w:val="a2"/>
    <w:rsid w:val="00BC2C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b">
    <w:name w:val="Balloon Text"/>
    <w:basedOn w:val="a0"/>
    <w:link w:val="ac"/>
    <w:uiPriority w:val="99"/>
    <w:semiHidden/>
    <w:unhideWhenUsed/>
    <w:rsid w:val="008B5CA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8B5CAB"/>
    <w:rPr>
      <w:rFonts w:ascii="Tahoma" w:hAnsi="Tahoma" w:cs="Tahoma"/>
      <w:color w:val="000000"/>
      <w:sz w:val="16"/>
      <w:szCs w:val="16"/>
    </w:rPr>
  </w:style>
  <w:style w:type="paragraph" w:styleId="a1">
    <w:name w:val="List Paragraph"/>
    <w:basedOn w:val="a0"/>
    <w:uiPriority w:val="34"/>
    <w:qFormat/>
    <w:rsid w:val="0054475E"/>
    <w:pPr>
      <w:ind w:left="720"/>
      <w:contextualSpacing/>
    </w:pPr>
  </w:style>
  <w:style w:type="paragraph" w:styleId="ad">
    <w:name w:val="footer"/>
    <w:basedOn w:val="a0"/>
    <w:link w:val="ae"/>
    <w:uiPriority w:val="99"/>
    <w:unhideWhenUsed/>
    <w:rsid w:val="000C469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0C469A"/>
    <w:rPr>
      <w:color w:val="000000"/>
    </w:rPr>
  </w:style>
  <w:style w:type="paragraph" w:styleId="af">
    <w:name w:val="header"/>
    <w:basedOn w:val="a0"/>
    <w:link w:val="af0"/>
    <w:uiPriority w:val="99"/>
    <w:unhideWhenUsed/>
    <w:rsid w:val="000C469A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f0">
    <w:name w:val="Верхний колонтитул Знак"/>
    <w:basedOn w:val="a2"/>
    <w:link w:val="af"/>
    <w:uiPriority w:val="99"/>
    <w:rsid w:val="000C469A"/>
    <w:rPr>
      <w:rFonts w:asciiTheme="minorHAnsi" w:eastAsiaTheme="minorEastAsia" w:hAnsiTheme="minorHAnsi" w:cstheme="minorBidi"/>
      <w:sz w:val="22"/>
      <w:szCs w:val="22"/>
    </w:rPr>
  </w:style>
  <w:style w:type="character" w:customStyle="1" w:styleId="30">
    <w:name w:val="Основной текст (3)_"/>
    <w:basedOn w:val="a2"/>
    <w:rsid w:val="00C47A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0"/>
    <w:rsid w:val="00C47A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4"/>
    <w:basedOn w:val="a6"/>
    <w:rsid w:val="00C47A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1">
    <w:name w:val="Основной текст + Не полужирный"/>
    <w:basedOn w:val="a6"/>
    <w:rsid w:val="00C47A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5"/>
    <w:basedOn w:val="a6"/>
    <w:rsid w:val="00C47A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5pt">
    <w:name w:val="Основной текст + 11;5 pt;Не полужирный"/>
    <w:basedOn w:val="a6"/>
    <w:rsid w:val="00C47A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8">
    <w:name w:val="Основной текст8"/>
    <w:basedOn w:val="a0"/>
    <w:rsid w:val="00C47A40"/>
    <w:pPr>
      <w:shd w:val="clear" w:color="auto" w:fill="FFFFFF"/>
      <w:spacing w:after="540" w:line="31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bidi="ru-RU"/>
    </w:rPr>
  </w:style>
  <w:style w:type="character" w:customStyle="1" w:styleId="20">
    <w:name w:val="Заголовок 2 Знак"/>
    <w:aliases w:val="пост. список Знак"/>
    <w:basedOn w:val="a2"/>
    <w:link w:val="2"/>
    <w:uiPriority w:val="9"/>
    <w:rsid w:val="0017121C"/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styleId="a">
    <w:name w:val="Title"/>
    <w:aliases w:val="пост. список ур. 2"/>
    <w:basedOn w:val="2"/>
    <w:next w:val="a0"/>
    <w:link w:val="af2"/>
    <w:qFormat/>
    <w:rsid w:val="0017121C"/>
    <w:pPr>
      <w:numPr>
        <w:ilvl w:val="1"/>
      </w:numPr>
      <w:tabs>
        <w:tab w:val="clear" w:pos="1276"/>
        <w:tab w:val="left" w:pos="1418"/>
      </w:tabs>
    </w:pPr>
  </w:style>
  <w:style w:type="character" w:customStyle="1" w:styleId="af2">
    <w:name w:val="Название Знак"/>
    <w:aliases w:val="пост. список ур. 2 Знак"/>
    <w:basedOn w:val="a2"/>
    <w:link w:val="a"/>
    <w:rsid w:val="0017121C"/>
    <w:rPr>
      <w:rFonts w:ascii="Times New Roman" w:eastAsiaTheme="minorHAnsi" w:hAnsi="Times New Roman" w:cstheme="minorBidi"/>
      <w:sz w:val="28"/>
      <w:szCs w:val="22"/>
      <w:lang w:eastAsia="en-US"/>
    </w:rPr>
  </w:style>
  <w:style w:type="character" w:customStyle="1" w:styleId="FontStyle14">
    <w:name w:val="Font Style14"/>
    <w:uiPriority w:val="99"/>
    <w:rsid w:val="00673689"/>
    <w:rPr>
      <w:rFonts w:ascii="Times New Roman" w:hAnsi="Times New Roman" w:cs="Times New Roman"/>
      <w:sz w:val="26"/>
      <w:szCs w:val="26"/>
    </w:rPr>
  </w:style>
  <w:style w:type="paragraph" w:styleId="af3">
    <w:name w:val="No Spacing"/>
    <w:aliases w:val="маркер 1"/>
    <w:link w:val="af4"/>
    <w:uiPriority w:val="1"/>
    <w:qFormat/>
    <w:rsid w:val="00673689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Без интервала Знак"/>
    <w:aliases w:val="маркер 1 Знак"/>
    <w:basedOn w:val="a2"/>
    <w:link w:val="af3"/>
    <w:uiPriority w:val="1"/>
    <w:rsid w:val="0067368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5">
    <w:name w:val="Font Style15"/>
    <w:uiPriority w:val="99"/>
    <w:rsid w:val="00673689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2"/>
    <w:rsid w:val="00481D9A"/>
    <w:rPr>
      <w:rFonts w:ascii="Times New Roman" w:hAnsi="Times New Roman" w:cs="Times New Roman"/>
      <w:b/>
      <w:bCs/>
      <w:sz w:val="26"/>
      <w:szCs w:val="26"/>
    </w:rPr>
  </w:style>
  <w:style w:type="paragraph" w:customStyle="1" w:styleId="13">
    <w:name w:val="Текст1"/>
    <w:basedOn w:val="a0"/>
    <w:rsid w:val="00481D9A"/>
    <w:pPr>
      <w:widowControl/>
    </w:pPr>
    <w:rPr>
      <w:rFonts w:eastAsia="Times New Roman" w:cs="Times New Roman"/>
      <w:color w:val="auto"/>
      <w:sz w:val="20"/>
      <w:szCs w:val="20"/>
    </w:rPr>
  </w:style>
  <w:style w:type="paragraph" w:styleId="af5">
    <w:name w:val="Normal (Web)"/>
    <w:basedOn w:val="a0"/>
    <w:uiPriority w:val="99"/>
    <w:unhideWhenUsed/>
    <w:rsid w:val="00481D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f6">
    <w:name w:val="Гипертекстовая ссылка"/>
    <w:uiPriority w:val="99"/>
    <w:rsid w:val="009A6F50"/>
    <w:rPr>
      <w:color w:val="106BBE"/>
    </w:rPr>
  </w:style>
  <w:style w:type="paragraph" w:customStyle="1" w:styleId="Style4">
    <w:name w:val="Style4"/>
    <w:basedOn w:val="a0"/>
    <w:uiPriority w:val="99"/>
    <w:rsid w:val="00A97CC9"/>
    <w:pPr>
      <w:autoSpaceDE w:val="0"/>
      <w:autoSpaceDN w:val="0"/>
      <w:adjustRightInd w:val="0"/>
      <w:spacing w:line="310" w:lineRule="exact"/>
      <w:ind w:firstLine="662"/>
      <w:jc w:val="both"/>
    </w:pPr>
    <w:rPr>
      <w:rFonts w:ascii="Times New Roman" w:eastAsia="Times New Roman" w:hAnsi="Times New Roman" w:cs="Times New Roman"/>
      <w:color w:val="auto"/>
    </w:rPr>
  </w:style>
  <w:style w:type="table" w:customStyle="1" w:styleId="24">
    <w:name w:val="Сетка таблицы2"/>
    <w:basedOn w:val="a3"/>
    <w:uiPriority w:val="59"/>
    <w:rsid w:val="00511217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Pr>
      <w:color w:val="000000"/>
    </w:rPr>
  </w:style>
  <w:style w:type="paragraph" w:styleId="2">
    <w:name w:val="heading 2"/>
    <w:aliases w:val="пост. список"/>
    <w:basedOn w:val="a1"/>
    <w:next w:val="a0"/>
    <w:link w:val="20"/>
    <w:uiPriority w:val="9"/>
    <w:unhideWhenUsed/>
    <w:qFormat/>
    <w:rsid w:val="0017121C"/>
    <w:pPr>
      <w:widowControl/>
      <w:numPr>
        <w:numId w:val="24"/>
      </w:numPr>
      <w:tabs>
        <w:tab w:val="left" w:pos="1276"/>
      </w:tabs>
      <w:jc w:val="both"/>
      <w:outlineLvl w:val="1"/>
    </w:pPr>
    <w:rPr>
      <w:rFonts w:ascii="Times New Roman" w:eastAsiaTheme="minorHAnsi" w:hAnsi="Times New Roman" w:cstheme="minorBidi"/>
      <w:color w:val="auto"/>
      <w:sz w:val="28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rPr>
      <w:color w:val="0066CC"/>
      <w:u w:val="single"/>
    </w:rPr>
  </w:style>
  <w:style w:type="character" w:customStyle="1" w:styleId="2Exact">
    <w:name w:val="Основной текст (2) Exact"/>
    <w:basedOn w:val="a2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">
    <w:name w:val="Заголовок №1_"/>
    <w:basedOn w:val="a2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6">
    <w:name w:val="Основной текст_"/>
    <w:basedOn w:val="a2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2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atang">
    <w:name w:val="Основной текст + Batang"/>
    <w:basedOn w:val="a6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4pt">
    <w:name w:val="Основной текст + 14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2">
    <w:name w:val="Основно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a7">
    <w:name w:val="Колонтитул_"/>
    <w:basedOn w:val="a2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Exact">
    <w:name w:val="Подпись к картинке Exact"/>
    <w:basedOn w:val="a2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Exact1">
    <w:name w:val="Основной текст Exact"/>
    <w:basedOn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Exact2">
    <w:name w:val="Основной текст Exac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paragraph" w:customStyle="1" w:styleId="21">
    <w:name w:val="Основной текст (2)"/>
    <w:basedOn w:val="a0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0"/>
    <w:link w:val="1"/>
    <w:pPr>
      <w:shd w:val="clear" w:color="auto" w:fill="FFFFFF"/>
      <w:spacing w:after="6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0"/>
    <w:link w:val="a6"/>
    <w:pPr>
      <w:shd w:val="clear" w:color="auto" w:fill="FFFFFF"/>
      <w:spacing w:before="600" w:line="653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8">
    <w:name w:val="Колонтитул"/>
    <w:basedOn w:val="a0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a">
    <w:name w:val="Подпись к картинке"/>
    <w:basedOn w:val="a0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character" w:customStyle="1" w:styleId="23">
    <w:name w:val="Основной текст (2)_"/>
    <w:basedOn w:val="a2"/>
    <w:rsid w:val="00BC2C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b">
    <w:name w:val="Balloon Text"/>
    <w:basedOn w:val="a0"/>
    <w:link w:val="ac"/>
    <w:uiPriority w:val="99"/>
    <w:semiHidden/>
    <w:unhideWhenUsed/>
    <w:rsid w:val="008B5CA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8B5CAB"/>
    <w:rPr>
      <w:rFonts w:ascii="Tahoma" w:hAnsi="Tahoma" w:cs="Tahoma"/>
      <w:color w:val="000000"/>
      <w:sz w:val="16"/>
      <w:szCs w:val="16"/>
    </w:rPr>
  </w:style>
  <w:style w:type="paragraph" w:styleId="a1">
    <w:name w:val="List Paragraph"/>
    <w:basedOn w:val="a0"/>
    <w:uiPriority w:val="34"/>
    <w:qFormat/>
    <w:rsid w:val="0054475E"/>
    <w:pPr>
      <w:ind w:left="720"/>
      <w:contextualSpacing/>
    </w:pPr>
  </w:style>
  <w:style w:type="paragraph" w:styleId="ad">
    <w:name w:val="footer"/>
    <w:basedOn w:val="a0"/>
    <w:link w:val="ae"/>
    <w:uiPriority w:val="99"/>
    <w:unhideWhenUsed/>
    <w:rsid w:val="000C469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0C469A"/>
    <w:rPr>
      <w:color w:val="000000"/>
    </w:rPr>
  </w:style>
  <w:style w:type="paragraph" w:styleId="af">
    <w:name w:val="header"/>
    <w:basedOn w:val="a0"/>
    <w:link w:val="af0"/>
    <w:uiPriority w:val="99"/>
    <w:unhideWhenUsed/>
    <w:rsid w:val="000C469A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f0">
    <w:name w:val="Верхний колонтитул Знак"/>
    <w:basedOn w:val="a2"/>
    <w:link w:val="af"/>
    <w:uiPriority w:val="99"/>
    <w:rsid w:val="000C469A"/>
    <w:rPr>
      <w:rFonts w:asciiTheme="minorHAnsi" w:eastAsiaTheme="minorEastAsia" w:hAnsiTheme="minorHAnsi" w:cstheme="minorBidi"/>
      <w:sz w:val="22"/>
      <w:szCs w:val="22"/>
    </w:rPr>
  </w:style>
  <w:style w:type="character" w:customStyle="1" w:styleId="30">
    <w:name w:val="Основной текст (3)_"/>
    <w:basedOn w:val="a2"/>
    <w:rsid w:val="00C47A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"/>
    <w:basedOn w:val="30"/>
    <w:rsid w:val="00C47A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4"/>
    <w:basedOn w:val="a6"/>
    <w:rsid w:val="00C47A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1">
    <w:name w:val="Основной текст + Не полужирный"/>
    <w:basedOn w:val="a6"/>
    <w:rsid w:val="00C47A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5"/>
    <w:basedOn w:val="a6"/>
    <w:rsid w:val="00C47A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5pt">
    <w:name w:val="Основной текст + 11;5 pt;Не полужирный"/>
    <w:basedOn w:val="a6"/>
    <w:rsid w:val="00C47A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8">
    <w:name w:val="Основной текст8"/>
    <w:basedOn w:val="a0"/>
    <w:rsid w:val="00C47A40"/>
    <w:pPr>
      <w:shd w:val="clear" w:color="auto" w:fill="FFFFFF"/>
      <w:spacing w:after="540" w:line="31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bidi="ru-RU"/>
    </w:rPr>
  </w:style>
  <w:style w:type="character" w:customStyle="1" w:styleId="20">
    <w:name w:val="Заголовок 2 Знак"/>
    <w:aliases w:val="пост. список Знак"/>
    <w:basedOn w:val="a2"/>
    <w:link w:val="2"/>
    <w:uiPriority w:val="9"/>
    <w:rsid w:val="0017121C"/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styleId="a">
    <w:name w:val="Title"/>
    <w:aliases w:val="пост. список ур. 2"/>
    <w:basedOn w:val="2"/>
    <w:next w:val="a0"/>
    <w:link w:val="af2"/>
    <w:qFormat/>
    <w:rsid w:val="0017121C"/>
    <w:pPr>
      <w:numPr>
        <w:ilvl w:val="1"/>
      </w:numPr>
      <w:tabs>
        <w:tab w:val="clear" w:pos="1276"/>
        <w:tab w:val="left" w:pos="1418"/>
      </w:tabs>
    </w:pPr>
  </w:style>
  <w:style w:type="character" w:customStyle="1" w:styleId="af2">
    <w:name w:val="Название Знак"/>
    <w:aliases w:val="пост. список ур. 2 Знак"/>
    <w:basedOn w:val="a2"/>
    <w:link w:val="a"/>
    <w:rsid w:val="0017121C"/>
    <w:rPr>
      <w:rFonts w:ascii="Times New Roman" w:eastAsiaTheme="minorHAnsi" w:hAnsi="Times New Roman" w:cstheme="minorBidi"/>
      <w:sz w:val="28"/>
      <w:szCs w:val="22"/>
      <w:lang w:eastAsia="en-US"/>
    </w:rPr>
  </w:style>
  <w:style w:type="character" w:customStyle="1" w:styleId="FontStyle14">
    <w:name w:val="Font Style14"/>
    <w:uiPriority w:val="99"/>
    <w:rsid w:val="00673689"/>
    <w:rPr>
      <w:rFonts w:ascii="Times New Roman" w:hAnsi="Times New Roman" w:cs="Times New Roman"/>
      <w:sz w:val="26"/>
      <w:szCs w:val="26"/>
    </w:rPr>
  </w:style>
  <w:style w:type="paragraph" w:styleId="af3">
    <w:name w:val="No Spacing"/>
    <w:aliases w:val="маркер 1"/>
    <w:link w:val="af4"/>
    <w:uiPriority w:val="1"/>
    <w:qFormat/>
    <w:rsid w:val="00673689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Без интервала Знак"/>
    <w:aliases w:val="маркер 1 Знак"/>
    <w:basedOn w:val="a2"/>
    <w:link w:val="af3"/>
    <w:uiPriority w:val="1"/>
    <w:rsid w:val="0067368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5">
    <w:name w:val="Font Style15"/>
    <w:uiPriority w:val="99"/>
    <w:rsid w:val="00673689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2"/>
    <w:rsid w:val="00481D9A"/>
    <w:rPr>
      <w:rFonts w:ascii="Times New Roman" w:hAnsi="Times New Roman" w:cs="Times New Roman"/>
      <w:b/>
      <w:bCs/>
      <w:sz w:val="26"/>
      <w:szCs w:val="26"/>
    </w:rPr>
  </w:style>
  <w:style w:type="paragraph" w:customStyle="1" w:styleId="13">
    <w:name w:val="Текст1"/>
    <w:basedOn w:val="a0"/>
    <w:rsid w:val="00481D9A"/>
    <w:pPr>
      <w:widowControl/>
    </w:pPr>
    <w:rPr>
      <w:rFonts w:eastAsia="Times New Roman" w:cs="Times New Roman"/>
      <w:color w:val="auto"/>
      <w:sz w:val="20"/>
      <w:szCs w:val="20"/>
    </w:rPr>
  </w:style>
  <w:style w:type="paragraph" w:styleId="af5">
    <w:name w:val="Normal (Web)"/>
    <w:basedOn w:val="a0"/>
    <w:uiPriority w:val="99"/>
    <w:unhideWhenUsed/>
    <w:rsid w:val="00481D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f6">
    <w:name w:val="Гипертекстовая ссылка"/>
    <w:uiPriority w:val="99"/>
    <w:rsid w:val="009A6F50"/>
    <w:rPr>
      <w:color w:val="106BBE"/>
    </w:rPr>
  </w:style>
  <w:style w:type="paragraph" w:customStyle="1" w:styleId="Style4">
    <w:name w:val="Style4"/>
    <w:basedOn w:val="a0"/>
    <w:uiPriority w:val="99"/>
    <w:rsid w:val="00A97CC9"/>
    <w:pPr>
      <w:autoSpaceDE w:val="0"/>
      <w:autoSpaceDN w:val="0"/>
      <w:adjustRightInd w:val="0"/>
      <w:spacing w:line="310" w:lineRule="exact"/>
      <w:ind w:firstLine="662"/>
      <w:jc w:val="both"/>
    </w:pPr>
    <w:rPr>
      <w:rFonts w:ascii="Times New Roman" w:eastAsia="Times New Roman" w:hAnsi="Times New Roman" w:cs="Times New Roman"/>
      <w:color w:val="auto"/>
    </w:rPr>
  </w:style>
  <w:style w:type="table" w:customStyle="1" w:styleId="24">
    <w:name w:val="Сетка таблицы2"/>
    <w:basedOn w:val="a3"/>
    <w:uiPriority w:val="59"/>
    <w:rsid w:val="00511217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4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86620.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garantF1://86620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FDA06-125D-4EEC-A213-9D8011B3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2451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Россиева</cp:lastModifiedBy>
  <cp:revision>2</cp:revision>
  <cp:lastPrinted>2021-08-17T06:39:00Z</cp:lastPrinted>
  <dcterms:created xsi:type="dcterms:W3CDTF">2021-08-20T13:22:00Z</dcterms:created>
  <dcterms:modified xsi:type="dcterms:W3CDTF">2021-08-20T13:22:00Z</dcterms:modified>
</cp:coreProperties>
</file>