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CE5" w:rsidRPr="00AD2AFC" w:rsidRDefault="00456CE5" w:rsidP="00AD2AFC">
      <w:pPr>
        <w:jc w:val="center"/>
        <w:rPr>
          <w:b/>
          <w:sz w:val="28"/>
          <w:szCs w:val="28"/>
        </w:rPr>
      </w:pPr>
      <w:r w:rsidRPr="00AD2AFC">
        <w:rPr>
          <w:b/>
          <w:sz w:val="28"/>
          <w:szCs w:val="28"/>
        </w:rPr>
        <w:t>ЗАКЛЮЧЕНИЕ</w:t>
      </w:r>
      <w:r w:rsidR="000257EE" w:rsidRPr="00AD2AFC">
        <w:rPr>
          <w:b/>
          <w:sz w:val="28"/>
          <w:szCs w:val="28"/>
        </w:rPr>
        <w:t xml:space="preserve"> № </w:t>
      </w:r>
      <w:r w:rsidR="00351902">
        <w:rPr>
          <w:b/>
          <w:sz w:val="28"/>
          <w:szCs w:val="28"/>
        </w:rPr>
        <w:t>76</w:t>
      </w:r>
    </w:p>
    <w:p w:rsidR="00456CE5" w:rsidRPr="00AD2AFC" w:rsidRDefault="00456CE5" w:rsidP="00AD2AFC">
      <w:pPr>
        <w:jc w:val="center"/>
        <w:rPr>
          <w:b/>
          <w:sz w:val="28"/>
          <w:szCs w:val="28"/>
        </w:rPr>
      </w:pPr>
      <w:r w:rsidRPr="00AD2AFC">
        <w:rPr>
          <w:b/>
          <w:sz w:val="28"/>
          <w:szCs w:val="28"/>
        </w:rPr>
        <w:t>о результатах публичных слушаний</w:t>
      </w:r>
    </w:p>
    <w:p w:rsidR="00C5475E" w:rsidRPr="00AD2AFC" w:rsidRDefault="002E50FF" w:rsidP="00AD2AFC">
      <w:pPr>
        <w:jc w:val="center"/>
        <w:rPr>
          <w:b/>
          <w:sz w:val="28"/>
          <w:szCs w:val="28"/>
        </w:rPr>
      </w:pPr>
      <w:r w:rsidRPr="00AD2AFC">
        <w:rPr>
          <w:b/>
          <w:sz w:val="28"/>
          <w:szCs w:val="28"/>
        </w:rPr>
        <w:t>в сфере</w:t>
      </w:r>
      <w:r w:rsidR="00456CE5" w:rsidRPr="00AD2AFC">
        <w:rPr>
          <w:b/>
          <w:sz w:val="28"/>
          <w:szCs w:val="28"/>
        </w:rPr>
        <w:t xml:space="preserve"> градостроительной деятельности</w:t>
      </w:r>
    </w:p>
    <w:p w:rsidR="0022356B" w:rsidRPr="00AD2AFC" w:rsidRDefault="0022356B" w:rsidP="00AD2AFC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505170" w:rsidRPr="00AD2AFC" w:rsidRDefault="00671E3F" w:rsidP="00AD2AFC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  <w:r>
        <w:t>15</w:t>
      </w:r>
      <w:r w:rsidR="00AC448E">
        <w:t xml:space="preserve"> октября</w:t>
      </w:r>
      <w:r w:rsidR="00505170" w:rsidRPr="00AD2AFC">
        <w:t xml:space="preserve"> 2026 г.</w:t>
      </w:r>
    </w:p>
    <w:p w:rsidR="0022356B" w:rsidRPr="00AD2AFC" w:rsidRDefault="0022356B" w:rsidP="00AD2AFC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BA4760" w:rsidRPr="00AD2AFC" w:rsidRDefault="00BA4760" w:rsidP="00AD2AFC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jc w:val="left"/>
        <w:rPr>
          <w:b/>
        </w:rPr>
      </w:pPr>
      <w:r w:rsidRPr="00AD2AFC">
        <w:rPr>
          <w:b/>
        </w:rPr>
        <w:t>Наименование проекта, рассмотренного на публичных слушаниях.</w:t>
      </w:r>
    </w:p>
    <w:p w:rsidR="00920B74" w:rsidRDefault="00BA4760" w:rsidP="00AC448E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rPr>
          <w:color w:val="000000" w:themeColor="text1"/>
        </w:rPr>
      </w:pPr>
      <w:r w:rsidRPr="00AD2AFC">
        <w:rPr>
          <w:rFonts w:eastAsia="Lucida Sans Unicode"/>
          <w:kern w:val="1"/>
        </w:rPr>
        <w:t xml:space="preserve">Проект </w:t>
      </w:r>
      <w:r w:rsidRPr="00AD2AFC">
        <w:rPr>
          <w:color w:val="000000" w:themeColor="text1"/>
        </w:rPr>
        <w:t xml:space="preserve">постановления администрации муниципального образования Туапсинский </w:t>
      </w:r>
      <w:r w:rsidR="00056E98" w:rsidRPr="00AD2AFC">
        <w:rPr>
          <w:color w:val="000000" w:themeColor="text1"/>
        </w:rPr>
        <w:t xml:space="preserve">муниципальный округ Краснодарского края </w:t>
      </w:r>
      <w:r w:rsidRPr="00AD2AFC">
        <w:rPr>
          <w:color w:val="000000" w:themeColor="text1"/>
        </w:rPr>
        <w:t>«</w:t>
      </w:r>
      <w:r w:rsidR="00671E3F" w:rsidRPr="00DC19D6">
        <w:rPr>
          <w:color w:val="000000"/>
        </w:rPr>
        <w:t>О предоставлении разрешени</w:t>
      </w:r>
      <w:r w:rsidR="00671E3F">
        <w:rPr>
          <w:color w:val="000000"/>
        </w:rPr>
        <w:t>й</w:t>
      </w:r>
      <w:r w:rsidR="00671E3F" w:rsidRPr="00DC19D6">
        <w:rPr>
          <w:color w:val="000000"/>
        </w:rPr>
        <w:t xml:space="preserve"> на условно разрешенный вид использования земельн</w:t>
      </w:r>
      <w:r w:rsidR="00671E3F">
        <w:rPr>
          <w:color w:val="000000"/>
        </w:rPr>
        <w:t>ых</w:t>
      </w:r>
      <w:r w:rsidR="00671E3F" w:rsidRPr="00DC19D6">
        <w:rPr>
          <w:color w:val="000000"/>
        </w:rPr>
        <w:t xml:space="preserve"> участк</w:t>
      </w:r>
      <w:r w:rsidR="00671E3F">
        <w:rPr>
          <w:color w:val="000000"/>
        </w:rPr>
        <w:t>ов</w:t>
      </w:r>
      <w:r w:rsidRPr="00AD2AFC">
        <w:rPr>
          <w:color w:val="000000" w:themeColor="text1"/>
        </w:rPr>
        <w:t>», вынесенный на публичные слушания постановлени</w:t>
      </w:r>
      <w:r w:rsidR="00781A3F" w:rsidRPr="00AD2AFC">
        <w:rPr>
          <w:color w:val="000000" w:themeColor="text1"/>
        </w:rPr>
        <w:t>ем</w:t>
      </w:r>
      <w:r w:rsidRPr="00AD2AFC">
        <w:rPr>
          <w:color w:val="000000" w:themeColor="text1"/>
        </w:rPr>
        <w:t xml:space="preserve"> администрации муниципального о</w:t>
      </w:r>
      <w:r w:rsidR="00AE4207" w:rsidRPr="00AD2AFC">
        <w:rPr>
          <w:color w:val="000000" w:themeColor="text1"/>
        </w:rPr>
        <w:t xml:space="preserve">бразования Туапсинский район </w:t>
      </w:r>
      <w:r w:rsidR="00376B5F" w:rsidRPr="00AD2AFC">
        <w:rPr>
          <w:color w:val="000000" w:themeColor="text1"/>
        </w:rPr>
        <w:t xml:space="preserve">от </w:t>
      </w:r>
      <w:r w:rsidR="00671E3F">
        <w:t xml:space="preserve">11 сентября </w:t>
      </w:r>
      <w:r w:rsidR="00505170" w:rsidRPr="00AD2AFC">
        <w:rPr>
          <w:color w:val="000000" w:themeColor="text1"/>
        </w:rPr>
        <w:t>2026</w:t>
      </w:r>
      <w:r w:rsidR="00BB45DC" w:rsidRPr="00AD2AFC">
        <w:rPr>
          <w:color w:val="000000" w:themeColor="text1"/>
        </w:rPr>
        <w:t xml:space="preserve"> г.</w:t>
      </w:r>
      <w:r w:rsidR="00671E3F">
        <w:rPr>
          <w:color w:val="000000" w:themeColor="text1"/>
        </w:rPr>
        <w:t xml:space="preserve"> </w:t>
      </w:r>
      <w:r w:rsidR="00671E3F" w:rsidRPr="000C3818">
        <w:t xml:space="preserve">№ </w:t>
      </w:r>
      <w:r w:rsidR="00671E3F">
        <w:t xml:space="preserve">3508 </w:t>
      </w:r>
      <w:r w:rsidR="00AC448E" w:rsidRPr="00AC448E">
        <w:rPr>
          <w:bCs/>
          <w:color w:val="000000"/>
        </w:rPr>
        <w:t>«О проведении публичных слушаний</w:t>
      </w:r>
      <w:r w:rsidR="00AC448E" w:rsidRPr="00AC448E">
        <w:rPr>
          <w:rFonts w:cs="Calibri"/>
        </w:rPr>
        <w:t xml:space="preserve"> по проекту постановления администрации муниципального</w:t>
      </w:r>
      <w:r w:rsidR="00AC448E" w:rsidRPr="00AC448E">
        <w:rPr>
          <w:bCs/>
          <w:color w:val="000000"/>
        </w:rPr>
        <w:t xml:space="preserve"> </w:t>
      </w:r>
      <w:r w:rsidR="00AC448E" w:rsidRPr="00AC448E">
        <w:rPr>
          <w:rFonts w:cs="Calibri"/>
        </w:rPr>
        <w:t>образования Туапсинский муниципальный округ Краснодарского края «</w:t>
      </w:r>
      <w:r w:rsidR="00671E3F" w:rsidRPr="00DC19D6">
        <w:rPr>
          <w:color w:val="000000"/>
        </w:rPr>
        <w:t>О предоставлении разрешени</w:t>
      </w:r>
      <w:r w:rsidR="00671E3F">
        <w:rPr>
          <w:color w:val="000000"/>
        </w:rPr>
        <w:t>й</w:t>
      </w:r>
      <w:r w:rsidR="00671E3F" w:rsidRPr="00DC19D6">
        <w:rPr>
          <w:color w:val="000000"/>
        </w:rPr>
        <w:t xml:space="preserve"> на условно разрешенный вид использования земельн</w:t>
      </w:r>
      <w:r w:rsidR="00671E3F">
        <w:rPr>
          <w:color w:val="000000"/>
        </w:rPr>
        <w:t>ых</w:t>
      </w:r>
      <w:r w:rsidR="00671E3F" w:rsidRPr="00DC19D6">
        <w:rPr>
          <w:color w:val="000000"/>
        </w:rPr>
        <w:t xml:space="preserve"> участк</w:t>
      </w:r>
      <w:r w:rsidR="00671E3F">
        <w:rPr>
          <w:color w:val="000000"/>
        </w:rPr>
        <w:t>ов</w:t>
      </w:r>
      <w:r w:rsidR="00AC448E" w:rsidRPr="00AC448E">
        <w:rPr>
          <w:rFonts w:cs="Calibri"/>
        </w:rPr>
        <w:t>»</w:t>
      </w:r>
      <w:r w:rsidR="00AC448E">
        <w:t xml:space="preserve"> </w:t>
      </w:r>
      <w:r w:rsidR="00454A57" w:rsidRPr="00AD2AFC">
        <w:rPr>
          <w:color w:val="000000" w:themeColor="text1"/>
        </w:rPr>
        <w:t>(далее – Проект)</w:t>
      </w:r>
      <w:r w:rsidRPr="00AD2AFC">
        <w:rPr>
          <w:color w:val="000000" w:themeColor="text1"/>
        </w:rPr>
        <w:t>.</w:t>
      </w:r>
    </w:p>
    <w:p w:rsidR="00AC448E" w:rsidRPr="00AC448E" w:rsidRDefault="00AC448E" w:rsidP="00AC448E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</w:pPr>
    </w:p>
    <w:p w:rsidR="00BA4760" w:rsidRPr="00AD2AFC" w:rsidRDefault="00BA4760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FC">
        <w:rPr>
          <w:rFonts w:ascii="Times New Roman" w:hAnsi="Times New Roman" w:cs="Times New Roman"/>
          <w:b/>
          <w:sz w:val="28"/>
          <w:szCs w:val="28"/>
        </w:rPr>
        <w:t>Сведения о количестве участников публичных слушаний, которые приняли участие в публичных слушаниях.</w:t>
      </w:r>
    </w:p>
    <w:p w:rsidR="00920B74" w:rsidRDefault="000B56A3" w:rsidP="00336F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AFC">
        <w:rPr>
          <w:rFonts w:ascii="Times New Roman" w:hAnsi="Times New Roman" w:cs="Times New Roman"/>
          <w:sz w:val="28"/>
          <w:szCs w:val="28"/>
        </w:rPr>
        <w:t xml:space="preserve">В публичных слушаниях </w:t>
      </w:r>
      <w:r w:rsidR="00920B74" w:rsidRPr="00AD2AFC">
        <w:rPr>
          <w:rFonts w:ascii="Times New Roman" w:hAnsi="Times New Roman" w:cs="Times New Roman"/>
          <w:sz w:val="28"/>
          <w:szCs w:val="28"/>
        </w:rPr>
        <w:t xml:space="preserve">участники публичных слушаний отсутствовали. </w:t>
      </w:r>
    </w:p>
    <w:p w:rsidR="00AC448E" w:rsidRPr="00336F0A" w:rsidRDefault="00AC448E" w:rsidP="00336F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4760" w:rsidRPr="00AD2AFC" w:rsidRDefault="00BA4760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FC">
        <w:rPr>
          <w:rFonts w:ascii="Times New Roman" w:hAnsi="Times New Roman" w:cs="Times New Roman"/>
          <w:b/>
          <w:sz w:val="28"/>
          <w:szCs w:val="28"/>
        </w:rPr>
        <w:t>Реквизиты протокола публичных слушаний, на основании которого подготовлено заключ</w:t>
      </w:r>
      <w:r w:rsidR="004E0998" w:rsidRPr="00AD2AFC">
        <w:rPr>
          <w:rFonts w:ascii="Times New Roman" w:hAnsi="Times New Roman" w:cs="Times New Roman"/>
          <w:b/>
          <w:sz w:val="28"/>
          <w:szCs w:val="28"/>
        </w:rPr>
        <w:t xml:space="preserve">ение о результатах </w:t>
      </w:r>
      <w:r w:rsidRPr="00AD2AFC">
        <w:rPr>
          <w:rFonts w:ascii="Times New Roman" w:hAnsi="Times New Roman" w:cs="Times New Roman"/>
          <w:b/>
          <w:sz w:val="28"/>
          <w:szCs w:val="28"/>
        </w:rPr>
        <w:t>публичных слушаний.</w:t>
      </w:r>
    </w:p>
    <w:p w:rsidR="00920B74" w:rsidRDefault="004E0998" w:rsidP="00336F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AFC">
        <w:rPr>
          <w:rFonts w:ascii="Times New Roman" w:hAnsi="Times New Roman" w:cs="Times New Roman"/>
          <w:sz w:val="28"/>
          <w:szCs w:val="28"/>
        </w:rPr>
        <w:t xml:space="preserve">Протокол публичных слушаний в сфере градостроительной деятельности от </w:t>
      </w:r>
      <w:r w:rsidR="00671E3F">
        <w:rPr>
          <w:rFonts w:ascii="Times New Roman" w:hAnsi="Times New Roman" w:cs="Times New Roman"/>
          <w:sz w:val="28"/>
          <w:szCs w:val="28"/>
        </w:rPr>
        <w:t>12</w:t>
      </w:r>
      <w:r w:rsidR="00AC448E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0B56A3" w:rsidRPr="00AD2AFC">
        <w:rPr>
          <w:rFonts w:ascii="Times New Roman" w:hAnsi="Times New Roman" w:cs="Times New Roman"/>
          <w:sz w:val="28"/>
          <w:szCs w:val="28"/>
        </w:rPr>
        <w:t>202</w:t>
      </w:r>
      <w:r w:rsidR="004B5D70" w:rsidRPr="00AD2AFC">
        <w:rPr>
          <w:rFonts w:ascii="Times New Roman" w:hAnsi="Times New Roman" w:cs="Times New Roman"/>
          <w:sz w:val="28"/>
          <w:szCs w:val="28"/>
        </w:rPr>
        <w:t>6</w:t>
      </w:r>
      <w:r w:rsidR="000B56A3" w:rsidRPr="00AD2AFC">
        <w:rPr>
          <w:rFonts w:ascii="Times New Roman" w:hAnsi="Times New Roman" w:cs="Times New Roman"/>
          <w:sz w:val="28"/>
          <w:szCs w:val="28"/>
        </w:rPr>
        <w:t xml:space="preserve"> г. № </w:t>
      </w:r>
      <w:r w:rsidR="00351902">
        <w:rPr>
          <w:rFonts w:ascii="Times New Roman" w:hAnsi="Times New Roman" w:cs="Times New Roman"/>
          <w:sz w:val="28"/>
          <w:szCs w:val="28"/>
        </w:rPr>
        <w:t>75</w:t>
      </w:r>
      <w:bookmarkStart w:id="0" w:name="_GoBack"/>
      <w:bookmarkEnd w:id="0"/>
      <w:r w:rsidR="00AC448E">
        <w:rPr>
          <w:rFonts w:ascii="Times New Roman" w:hAnsi="Times New Roman" w:cs="Times New Roman"/>
          <w:sz w:val="28"/>
          <w:szCs w:val="28"/>
        </w:rPr>
        <w:t>.</w:t>
      </w:r>
    </w:p>
    <w:p w:rsidR="00AC448E" w:rsidRPr="00336F0A" w:rsidRDefault="00AC448E" w:rsidP="00336F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A3F" w:rsidRPr="00AD2AFC" w:rsidRDefault="00BA4760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FC">
        <w:rPr>
          <w:rFonts w:ascii="Times New Roman" w:hAnsi="Times New Roman" w:cs="Times New Roman"/>
          <w:b/>
          <w:sz w:val="28"/>
          <w:szCs w:val="28"/>
        </w:rPr>
        <w:t>Предложения и замечания участников публичных слушаний, являющихся:</w:t>
      </w:r>
    </w:p>
    <w:p w:rsidR="00227F65" w:rsidRPr="00AD2AFC" w:rsidRDefault="00227F65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5698"/>
        <w:gridCol w:w="3402"/>
      </w:tblGrid>
      <w:tr w:rsidR="00BA4760" w:rsidRPr="00AD2AFC" w:rsidTr="00920B74">
        <w:trPr>
          <w:trHeight w:val="727"/>
        </w:trPr>
        <w:tc>
          <w:tcPr>
            <w:tcW w:w="601" w:type="dxa"/>
          </w:tcPr>
          <w:p w:rsidR="00BA4760" w:rsidRPr="00AD2AFC" w:rsidRDefault="00BA4760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5698" w:type="dxa"/>
          </w:tcPr>
          <w:p w:rsidR="00BA4760" w:rsidRPr="00AD2AFC" w:rsidRDefault="00BA4760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3402" w:type="dxa"/>
          </w:tcPr>
          <w:p w:rsidR="00BA4760" w:rsidRPr="00AD2AFC" w:rsidRDefault="00BA4760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Иными участниками публичных слушаний</w:t>
            </w:r>
          </w:p>
        </w:tc>
      </w:tr>
      <w:tr w:rsidR="00C5475E" w:rsidRPr="00AD2AFC" w:rsidTr="004B5D70">
        <w:trPr>
          <w:trHeight w:val="317"/>
        </w:trPr>
        <w:tc>
          <w:tcPr>
            <w:tcW w:w="601" w:type="dxa"/>
          </w:tcPr>
          <w:p w:rsidR="00C5475E" w:rsidRPr="00AD2AFC" w:rsidRDefault="00920B74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5698" w:type="dxa"/>
          </w:tcPr>
          <w:p w:rsidR="00C5475E" w:rsidRPr="00AD2AFC" w:rsidRDefault="00920B74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3402" w:type="dxa"/>
          </w:tcPr>
          <w:p w:rsidR="00C5475E" w:rsidRPr="00AD2AFC" w:rsidRDefault="00920B74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</w:tbl>
    <w:p w:rsidR="000B56A3" w:rsidRPr="00336F0A" w:rsidRDefault="000B56A3" w:rsidP="00AD2AFC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  <w:rPr>
          <w:sz w:val="22"/>
        </w:rPr>
      </w:pPr>
    </w:p>
    <w:p w:rsidR="006D23E5" w:rsidRPr="00AD2AFC" w:rsidRDefault="00BA4760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FC">
        <w:rPr>
          <w:rFonts w:ascii="Times New Roman" w:hAnsi="Times New Roman" w:cs="Times New Roman"/>
          <w:b/>
          <w:sz w:val="28"/>
          <w:szCs w:val="28"/>
        </w:rPr>
        <w:t>Аргументированные рекомендации организатора проведения публичных слушаний о целесообразности или нецелесообразности учета внесенных участниками публичных слушаний предложений и замечаний.</w:t>
      </w:r>
    </w:p>
    <w:p w:rsidR="00AC448E" w:rsidRDefault="00336F0A" w:rsidP="006B48B1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rPr>
          <w:color w:val="000000" w:themeColor="text1"/>
        </w:rPr>
      </w:pPr>
      <w:r>
        <w:rPr>
          <w:color w:val="000000" w:themeColor="text1"/>
        </w:rPr>
        <w:t>Отсутствуют.</w:t>
      </w:r>
    </w:p>
    <w:p w:rsidR="006B48B1" w:rsidRPr="00336F0A" w:rsidRDefault="006B48B1" w:rsidP="006B48B1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rPr>
          <w:color w:val="000000" w:themeColor="text1"/>
        </w:rPr>
      </w:pPr>
    </w:p>
    <w:p w:rsidR="00720315" w:rsidRPr="00AD2AFC" w:rsidRDefault="00BA4760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FC">
        <w:rPr>
          <w:rFonts w:ascii="Times New Roman" w:hAnsi="Times New Roman" w:cs="Times New Roman"/>
          <w:b/>
          <w:sz w:val="28"/>
          <w:szCs w:val="28"/>
        </w:rPr>
        <w:t xml:space="preserve">Выводы по результатам </w:t>
      </w:r>
      <w:r w:rsidR="00A8574B" w:rsidRPr="00AD2AFC">
        <w:rPr>
          <w:rFonts w:ascii="Times New Roman" w:hAnsi="Times New Roman" w:cs="Times New Roman"/>
          <w:b/>
          <w:sz w:val="28"/>
          <w:szCs w:val="28"/>
        </w:rPr>
        <w:t>публичных слушаний.</w:t>
      </w:r>
    </w:p>
    <w:p w:rsidR="00455D1F" w:rsidRPr="006B48B1" w:rsidRDefault="00A753DE" w:rsidP="006B48B1">
      <w:pPr>
        <w:tabs>
          <w:tab w:val="left" w:pos="3402"/>
          <w:tab w:val="left" w:pos="5712"/>
        </w:tabs>
        <w:ind w:firstLine="709"/>
        <w:jc w:val="both"/>
        <w:rPr>
          <w:color w:val="000000" w:themeColor="text1"/>
          <w:sz w:val="28"/>
          <w:szCs w:val="28"/>
        </w:rPr>
      </w:pPr>
      <w:r w:rsidRPr="00AD2AFC">
        <w:rPr>
          <w:sz w:val="28"/>
          <w:szCs w:val="28"/>
        </w:rPr>
        <w:t>Комиссией по подготовке проекта правил землепользования и застройки Туапсинского муниципального округа принято решение рекомендовать главе Туапсинского муниципального округа принять решение</w:t>
      </w:r>
      <w:r w:rsidRPr="00AD2AFC">
        <w:rPr>
          <w:color w:val="000000" w:themeColor="text1"/>
          <w:sz w:val="28"/>
          <w:szCs w:val="28"/>
        </w:rPr>
        <w:t>:</w:t>
      </w:r>
    </w:p>
    <w:p w:rsidR="00455D1F" w:rsidRPr="00455D1F" w:rsidRDefault="00455D1F" w:rsidP="00455D1F">
      <w:pPr>
        <w:tabs>
          <w:tab w:val="left" w:pos="3402"/>
          <w:tab w:val="left" w:pos="5712"/>
        </w:tabs>
        <w:ind w:firstLine="709"/>
        <w:jc w:val="both"/>
        <w:rPr>
          <w:color w:val="000000" w:themeColor="text1"/>
          <w:sz w:val="28"/>
          <w:szCs w:val="28"/>
        </w:rPr>
      </w:pPr>
      <w:r w:rsidRPr="00AD2AFC">
        <w:rPr>
          <w:b/>
          <w:color w:val="000000" w:themeColor="text1"/>
          <w:sz w:val="28"/>
          <w:szCs w:val="28"/>
        </w:rPr>
        <w:t>по пункту</w:t>
      </w:r>
      <w:r>
        <w:rPr>
          <w:b/>
          <w:color w:val="000000" w:themeColor="text1"/>
          <w:sz w:val="28"/>
          <w:szCs w:val="28"/>
        </w:rPr>
        <w:t xml:space="preserve"> 1</w:t>
      </w:r>
      <w:r w:rsidRPr="00AD2AFC">
        <w:rPr>
          <w:b/>
          <w:color w:val="000000" w:themeColor="text1"/>
          <w:sz w:val="28"/>
          <w:szCs w:val="28"/>
        </w:rPr>
        <w:t xml:space="preserve"> </w:t>
      </w:r>
      <w:r w:rsidRPr="00AD2AFC">
        <w:rPr>
          <w:color w:val="000000" w:themeColor="text1"/>
          <w:sz w:val="28"/>
          <w:szCs w:val="28"/>
        </w:rPr>
        <w:t xml:space="preserve">Проекта отказать </w:t>
      </w:r>
      <w:r w:rsidRPr="000B79AC">
        <w:rPr>
          <w:rFonts w:eastAsia="TimesNewRomanPSMT"/>
          <w:sz w:val="28"/>
          <w:szCs w:val="28"/>
        </w:rPr>
        <w:t xml:space="preserve">Недожогину Федору Петровичу </w:t>
      </w:r>
      <w:r>
        <w:rPr>
          <w:rFonts w:eastAsia="TimesNewRomanPSMT"/>
          <w:sz w:val="28"/>
          <w:szCs w:val="28"/>
        </w:rPr>
        <w:t xml:space="preserve">                            </w:t>
      </w:r>
      <w:r w:rsidRPr="00AD2AFC">
        <w:rPr>
          <w:sz w:val="28"/>
          <w:szCs w:val="28"/>
        </w:rPr>
        <w:t xml:space="preserve">в предоставлении </w:t>
      </w:r>
      <w:r w:rsidRPr="00AD2AFC">
        <w:rPr>
          <w:color w:val="000000" w:themeColor="text1"/>
          <w:sz w:val="28"/>
          <w:szCs w:val="28"/>
        </w:rPr>
        <w:t xml:space="preserve">испрашиваемого </w:t>
      </w:r>
      <w:r w:rsidRPr="00AD2AFC">
        <w:rPr>
          <w:sz w:val="28"/>
          <w:szCs w:val="28"/>
        </w:rPr>
        <w:t>разрешения на условно разрешенный</w:t>
      </w:r>
      <w:r>
        <w:rPr>
          <w:sz w:val="28"/>
          <w:szCs w:val="28"/>
        </w:rPr>
        <w:t xml:space="preserve"> </w:t>
      </w:r>
      <w:r w:rsidRPr="00AD2AFC">
        <w:rPr>
          <w:sz w:val="28"/>
          <w:szCs w:val="28"/>
        </w:rPr>
        <w:t xml:space="preserve">вид </w:t>
      </w:r>
      <w:r w:rsidRPr="00AD2AFC">
        <w:rPr>
          <w:sz w:val="28"/>
          <w:szCs w:val="28"/>
        </w:rPr>
        <w:lastRenderedPageBreak/>
        <w:t xml:space="preserve">использования </w:t>
      </w:r>
      <w:r w:rsidRPr="00AD2AFC">
        <w:rPr>
          <w:color w:val="000000" w:themeColor="text1"/>
          <w:sz w:val="28"/>
          <w:szCs w:val="28"/>
        </w:rPr>
        <w:t xml:space="preserve">земельного участка с кадастровым номером </w:t>
      </w:r>
      <w:r w:rsidRPr="000B79AC">
        <w:rPr>
          <w:rFonts w:eastAsia="TimesNewRomanPSMT"/>
          <w:sz w:val="28"/>
          <w:szCs w:val="28"/>
        </w:rPr>
        <w:t>23:33:0109001:1720</w:t>
      </w:r>
      <w:r>
        <w:rPr>
          <w:rFonts w:eastAsia="TimesNewRomanPSMT"/>
          <w:sz w:val="28"/>
          <w:szCs w:val="28"/>
        </w:rPr>
        <w:t xml:space="preserve">, </w:t>
      </w:r>
      <w:r w:rsidRPr="00E2686E">
        <w:rPr>
          <w:color w:val="000000" w:themeColor="text1"/>
          <w:sz w:val="28"/>
          <w:szCs w:val="28"/>
        </w:rPr>
        <w:t xml:space="preserve">расположенного по адресу: Краснодарский край, </w:t>
      </w:r>
      <w:r w:rsidRPr="000B79AC">
        <w:rPr>
          <w:color w:val="000000" w:themeColor="text1"/>
          <w:sz w:val="28"/>
          <w:szCs w:val="28"/>
        </w:rPr>
        <w:t xml:space="preserve">Туапсинский муниципальный </w:t>
      </w:r>
      <w:r w:rsidRPr="00455D1F">
        <w:rPr>
          <w:color w:val="000000" w:themeColor="text1"/>
          <w:sz w:val="28"/>
          <w:szCs w:val="28"/>
        </w:rPr>
        <w:t xml:space="preserve">округ, </w:t>
      </w:r>
      <w:r w:rsidRPr="00455D1F">
        <w:rPr>
          <w:rFonts w:eastAsia="TimesNewRomanPSMT"/>
          <w:sz w:val="28"/>
          <w:szCs w:val="28"/>
        </w:rPr>
        <w:t>с. Небуг, ул. Новороссийское шоссе, з/у 13</w:t>
      </w:r>
      <w:r w:rsidRPr="00455D1F">
        <w:rPr>
          <w:color w:val="000000" w:themeColor="text1"/>
          <w:sz w:val="28"/>
          <w:szCs w:val="28"/>
        </w:rPr>
        <w:t xml:space="preserve"> - «</w:t>
      </w:r>
      <w:r w:rsidRPr="00455D1F">
        <w:rPr>
          <w:sz w:val="28"/>
          <w:szCs w:val="28"/>
        </w:rPr>
        <w:t>Для индивидуального жилищного строительства</w:t>
      </w:r>
      <w:r>
        <w:rPr>
          <w:color w:val="000000" w:themeColor="text1"/>
          <w:sz w:val="28"/>
          <w:szCs w:val="28"/>
        </w:rPr>
        <w:t>», в связи с от</w:t>
      </w:r>
      <w:r w:rsidRPr="00455D1F">
        <w:rPr>
          <w:rFonts w:eastAsia="TimesNewRomanPSMT"/>
          <w:sz w:val="28"/>
          <w:szCs w:val="28"/>
        </w:rPr>
        <w:t>сутств</w:t>
      </w:r>
      <w:r>
        <w:rPr>
          <w:rFonts w:eastAsia="TimesNewRomanPSMT"/>
          <w:sz w:val="28"/>
          <w:szCs w:val="28"/>
        </w:rPr>
        <w:t>ием</w:t>
      </w:r>
      <w:r w:rsidRPr="00455D1F">
        <w:rPr>
          <w:rFonts w:eastAsia="TimesNewRomanPSMT"/>
          <w:sz w:val="28"/>
          <w:szCs w:val="28"/>
        </w:rPr>
        <w:t xml:space="preserve"> сведени</w:t>
      </w:r>
      <w:r>
        <w:rPr>
          <w:rFonts w:eastAsia="TimesNewRomanPSMT"/>
          <w:sz w:val="28"/>
          <w:szCs w:val="28"/>
        </w:rPr>
        <w:t xml:space="preserve">й </w:t>
      </w:r>
      <w:r w:rsidRPr="00455D1F">
        <w:rPr>
          <w:rFonts w:eastAsia="TimesNewRomanPSMT"/>
          <w:sz w:val="28"/>
          <w:szCs w:val="28"/>
        </w:rPr>
        <w:t xml:space="preserve">о соответствии градостроительному регламенту и соблюдении </w:t>
      </w:r>
      <w:r>
        <w:rPr>
          <w:rFonts w:eastAsia="TimesNewRomanPSMT"/>
          <w:sz w:val="28"/>
          <w:szCs w:val="28"/>
        </w:rPr>
        <w:t xml:space="preserve">требований </w:t>
      </w:r>
      <w:r w:rsidRPr="00455D1F">
        <w:rPr>
          <w:rFonts w:eastAsia="TimesNewRomanPSMT"/>
          <w:sz w:val="28"/>
          <w:szCs w:val="28"/>
        </w:rPr>
        <w:t xml:space="preserve">технических регламентов, в том числе о пожарной безопасности, </w:t>
      </w:r>
      <w:r>
        <w:rPr>
          <w:rFonts w:eastAsia="TimesNewRomanPSMT"/>
          <w:sz w:val="28"/>
          <w:szCs w:val="28"/>
        </w:rPr>
        <w:t xml:space="preserve">наличие </w:t>
      </w:r>
      <w:r w:rsidRPr="00455D1F">
        <w:rPr>
          <w:rFonts w:eastAsia="TimesNewRomanPSMT"/>
          <w:sz w:val="28"/>
          <w:szCs w:val="28"/>
        </w:rPr>
        <w:t xml:space="preserve">которых предусмотрено частью 3 статьи 37 </w:t>
      </w:r>
      <w:r>
        <w:rPr>
          <w:rFonts w:eastAsia="TimesNewRomanPSMT"/>
          <w:sz w:val="28"/>
          <w:szCs w:val="28"/>
        </w:rPr>
        <w:t>Градостроительного кодекса Российской Федерации</w:t>
      </w:r>
      <w:r w:rsidRPr="00455D1F">
        <w:rPr>
          <w:rFonts w:eastAsia="TimesNewRomanPSMT"/>
          <w:sz w:val="28"/>
          <w:szCs w:val="28"/>
        </w:rPr>
        <w:t>, при наличии объекта</w:t>
      </w:r>
      <w:r>
        <w:rPr>
          <w:color w:val="000000" w:themeColor="text1"/>
          <w:sz w:val="28"/>
          <w:szCs w:val="28"/>
        </w:rPr>
        <w:t xml:space="preserve"> </w:t>
      </w:r>
      <w:r w:rsidRPr="00455D1F">
        <w:rPr>
          <w:rFonts w:eastAsia="TimesNewRomanPSMT"/>
          <w:sz w:val="28"/>
          <w:szCs w:val="28"/>
        </w:rPr>
        <w:t>капитального строительства на земельном участке с кадастровым номером</w:t>
      </w:r>
      <w:r>
        <w:rPr>
          <w:color w:val="000000" w:themeColor="text1"/>
          <w:sz w:val="28"/>
          <w:szCs w:val="28"/>
        </w:rPr>
        <w:t xml:space="preserve"> </w:t>
      </w:r>
      <w:r w:rsidRPr="00455D1F">
        <w:rPr>
          <w:rFonts w:eastAsia="TimesNewRomanPSMT"/>
          <w:sz w:val="28"/>
          <w:szCs w:val="28"/>
        </w:rPr>
        <w:t>23:33:0109001:1720</w:t>
      </w:r>
      <w:r>
        <w:rPr>
          <w:rFonts w:eastAsia="TimesNewRomanPSMT"/>
          <w:sz w:val="28"/>
          <w:szCs w:val="28"/>
        </w:rPr>
        <w:t>.</w:t>
      </w:r>
    </w:p>
    <w:p w:rsidR="005757AC" w:rsidRDefault="00455D1F" w:rsidP="005757AC">
      <w:pPr>
        <w:tabs>
          <w:tab w:val="left" w:pos="3402"/>
          <w:tab w:val="left" w:pos="5712"/>
        </w:tabs>
        <w:ind w:firstLine="709"/>
        <w:jc w:val="both"/>
        <w:rPr>
          <w:color w:val="000000" w:themeColor="text1"/>
          <w:sz w:val="28"/>
          <w:szCs w:val="28"/>
        </w:rPr>
      </w:pPr>
      <w:r w:rsidRPr="00AD2AFC">
        <w:rPr>
          <w:b/>
          <w:color w:val="000000" w:themeColor="text1"/>
          <w:sz w:val="28"/>
          <w:szCs w:val="28"/>
        </w:rPr>
        <w:t>по пункту</w:t>
      </w:r>
      <w:r>
        <w:rPr>
          <w:b/>
          <w:color w:val="000000" w:themeColor="text1"/>
          <w:sz w:val="28"/>
          <w:szCs w:val="28"/>
        </w:rPr>
        <w:t xml:space="preserve"> 2</w:t>
      </w:r>
      <w:r w:rsidRPr="00AD2AFC">
        <w:rPr>
          <w:b/>
          <w:color w:val="000000" w:themeColor="text1"/>
          <w:sz w:val="28"/>
          <w:szCs w:val="28"/>
        </w:rPr>
        <w:t xml:space="preserve"> </w:t>
      </w:r>
      <w:r w:rsidRPr="00AD2AFC">
        <w:rPr>
          <w:color w:val="000000" w:themeColor="text1"/>
          <w:sz w:val="28"/>
          <w:szCs w:val="28"/>
        </w:rPr>
        <w:t xml:space="preserve">Проекта отказать </w:t>
      </w:r>
      <w:r w:rsidRPr="000B79AC">
        <w:rPr>
          <w:rFonts w:eastAsia="TimesNewRomanPSMT"/>
          <w:sz w:val="28"/>
          <w:szCs w:val="28"/>
        </w:rPr>
        <w:t xml:space="preserve">Сагалаевой Елене Игоревне </w:t>
      </w:r>
      <w:r>
        <w:rPr>
          <w:rFonts w:eastAsia="TimesNewRomanPSMT"/>
          <w:sz w:val="28"/>
          <w:szCs w:val="28"/>
        </w:rPr>
        <w:t xml:space="preserve">                                   </w:t>
      </w:r>
      <w:r w:rsidRPr="00AD2AFC">
        <w:rPr>
          <w:sz w:val="28"/>
          <w:szCs w:val="28"/>
        </w:rPr>
        <w:t xml:space="preserve">в предоставлении </w:t>
      </w:r>
      <w:r w:rsidRPr="005757AC">
        <w:rPr>
          <w:color w:val="000000" w:themeColor="text1"/>
          <w:sz w:val="28"/>
          <w:szCs w:val="28"/>
        </w:rPr>
        <w:t xml:space="preserve">испрашиваемого </w:t>
      </w:r>
      <w:r w:rsidRPr="005757AC">
        <w:rPr>
          <w:sz w:val="28"/>
          <w:szCs w:val="28"/>
        </w:rPr>
        <w:t xml:space="preserve">разрешения на условно разрешенный вид использования </w:t>
      </w:r>
      <w:r w:rsidRPr="005757AC">
        <w:rPr>
          <w:color w:val="000000" w:themeColor="text1"/>
          <w:sz w:val="28"/>
          <w:szCs w:val="28"/>
        </w:rPr>
        <w:t xml:space="preserve">земельного участка с кадастровым номером </w:t>
      </w:r>
      <w:r w:rsidRPr="005757AC">
        <w:rPr>
          <w:rFonts w:eastAsia="TimesNewRomanPSMT"/>
          <w:sz w:val="28"/>
          <w:szCs w:val="28"/>
        </w:rPr>
        <w:t xml:space="preserve">23:33:0907004:515, </w:t>
      </w:r>
      <w:r w:rsidRPr="005757AC">
        <w:rPr>
          <w:color w:val="000000" w:themeColor="text1"/>
          <w:sz w:val="28"/>
          <w:szCs w:val="28"/>
        </w:rPr>
        <w:t xml:space="preserve">расположенного по адресу: Краснодарский край, Туапсинский муниципальный округ, </w:t>
      </w:r>
      <w:r w:rsidRPr="005757AC">
        <w:rPr>
          <w:rFonts w:eastAsia="TimesNewRomanPSMT"/>
          <w:sz w:val="28"/>
          <w:szCs w:val="28"/>
        </w:rPr>
        <w:t>с. Агой, тер. СТ Черноморье, з/у 315 А</w:t>
      </w:r>
      <w:r w:rsidRPr="005757AC">
        <w:rPr>
          <w:color w:val="000000" w:themeColor="text1"/>
          <w:sz w:val="28"/>
          <w:szCs w:val="28"/>
        </w:rPr>
        <w:t xml:space="preserve"> - «</w:t>
      </w:r>
      <w:r w:rsidRPr="005757AC">
        <w:rPr>
          <w:sz w:val="28"/>
          <w:szCs w:val="28"/>
        </w:rPr>
        <w:t>Магазины</w:t>
      </w:r>
      <w:r w:rsidRPr="005757AC">
        <w:rPr>
          <w:color w:val="000000" w:themeColor="text1"/>
          <w:sz w:val="28"/>
          <w:szCs w:val="28"/>
        </w:rPr>
        <w:t>».</w:t>
      </w:r>
    </w:p>
    <w:p w:rsidR="005757AC" w:rsidRPr="006B48B1" w:rsidRDefault="00612632" w:rsidP="006B48B1">
      <w:pPr>
        <w:tabs>
          <w:tab w:val="left" w:pos="3402"/>
          <w:tab w:val="left" w:pos="5712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TimesNewRomanPSMT"/>
          <w:sz w:val="28"/>
          <w:szCs w:val="28"/>
        </w:rPr>
        <w:t>Согласно письма департамента по архитектуре и градостроительству Краснодарского края</w:t>
      </w:r>
      <w:r w:rsidR="005F4970">
        <w:rPr>
          <w:rFonts w:eastAsia="TimesNewRomanPSMT"/>
          <w:sz w:val="28"/>
          <w:szCs w:val="28"/>
        </w:rPr>
        <w:t xml:space="preserve"> от 9 октября 2026 г. № 71-05.4-02-7931/26</w:t>
      </w:r>
      <w:r>
        <w:rPr>
          <w:rFonts w:eastAsia="TimesNewRomanPSMT"/>
          <w:sz w:val="28"/>
          <w:szCs w:val="28"/>
        </w:rPr>
        <w:t xml:space="preserve"> в</w:t>
      </w:r>
      <w:r w:rsidR="005757AC" w:rsidRPr="005757AC">
        <w:rPr>
          <w:rFonts w:eastAsia="TimesNewRomanPSMT"/>
          <w:sz w:val="28"/>
          <w:szCs w:val="28"/>
        </w:rPr>
        <w:t xml:space="preserve"> соответствии с </w:t>
      </w:r>
      <w:r w:rsidR="005757AC">
        <w:rPr>
          <w:rFonts w:eastAsia="TimesNewRomanPSMT"/>
          <w:sz w:val="28"/>
          <w:szCs w:val="28"/>
        </w:rPr>
        <w:t>п</w:t>
      </w:r>
      <w:r w:rsidR="005757AC" w:rsidRPr="005757AC">
        <w:rPr>
          <w:rFonts w:eastAsia="TimesNewRomanPSMT"/>
          <w:sz w:val="28"/>
          <w:szCs w:val="28"/>
        </w:rPr>
        <w:t>равилами землепользования</w:t>
      </w:r>
      <w:r w:rsidR="005F4970">
        <w:rPr>
          <w:rFonts w:eastAsia="TimesNewRomanPSMT"/>
          <w:sz w:val="28"/>
          <w:szCs w:val="28"/>
        </w:rPr>
        <w:t xml:space="preserve"> </w:t>
      </w:r>
      <w:r w:rsidR="005757AC" w:rsidRPr="005757AC">
        <w:rPr>
          <w:rFonts w:eastAsia="TimesNewRomanPSMT"/>
          <w:sz w:val="28"/>
          <w:szCs w:val="28"/>
        </w:rPr>
        <w:t>и застройки Небугского</w:t>
      </w:r>
      <w:r w:rsidR="005757AC">
        <w:rPr>
          <w:color w:val="000000" w:themeColor="text1"/>
          <w:sz w:val="28"/>
          <w:szCs w:val="28"/>
        </w:rPr>
        <w:t xml:space="preserve"> </w:t>
      </w:r>
      <w:r w:rsidR="005757AC" w:rsidRPr="005757AC">
        <w:rPr>
          <w:rFonts w:eastAsia="TimesNewRomanPSMT"/>
          <w:sz w:val="28"/>
          <w:szCs w:val="28"/>
        </w:rPr>
        <w:t xml:space="preserve">сельского поселения </w:t>
      </w:r>
      <w:r w:rsidR="005757AC" w:rsidRPr="00006C5E">
        <w:rPr>
          <w:rFonts w:eastAsia="TimesNewRomanPSMT"/>
          <w:sz w:val="28"/>
          <w:szCs w:val="28"/>
        </w:rPr>
        <w:t>Туапсинского района, утвержденными решением Совета муниципального</w:t>
      </w:r>
      <w:r w:rsidR="005757AC">
        <w:rPr>
          <w:rFonts w:eastAsia="TimesNewRomanPSMT"/>
          <w:sz w:val="28"/>
          <w:szCs w:val="28"/>
        </w:rPr>
        <w:t xml:space="preserve"> </w:t>
      </w:r>
      <w:r w:rsidR="005757AC" w:rsidRPr="00006C5E">
        <w:rPr>
          <w:rFonts w:eastAsia="TimesNewRomanPSMT"/>
          <w:sz w:val="28"/>
          <w:szCs w:val="28"/>
        </w:rPr>
        <w:t>образования Туапсинск</w:t>
      </w:r>
      <w:r w:rsidR="005757AC">
        <w:rPr>
          <w:rFonts w:eastAsia="TimesNewRomanPSMT"/>
          <w:sz w:val="28"/>
          <w:szCs w:val="28"/>
        </w:rPr>
        <w:t>ий</w:t>
      </w:r>
      <w:r w:rsidR="005757AC" w:rsidRPr="00006C5E">
        <w:rPr>
          <w:rFonts w:eastAsia="TimesNewRomanPSMT"/>
          <w:sz w:val="28"/>
          <w:szCs w:val="28"/>
        </w:rPr>
        <w:t xml:space="preserve"> </w:t>
      </w:r>
      <w:r w:rsidR="005757AC">
        <w:rPr>
          <w:rFonts w:eastAsia="TimesNewRomanPSMT"/>
          <w:sz w:val="28"/>
          <w:szCs w:val="28"/>
        </w:rPr>
        <w:t>район</w:t>
      </w:r>
      <w:r w:rsidR="005757AC" w:rsidRPr="00006C5E">
        <w:rPr>
          <w:rFonts w:eastAsia="TimesNewRomanPSMT"/>
          <w:sz w:val="28"/>
          <w:szCs w:val="28"/>
        </w:rPr>
        <w:t xml:space="preserve"> от 27 июня 2014 г. № 126,</w:t>
      </w:r>
      <w:r w:rsidR="005757AC">
        <w:rPr>
          <w:color w:val="000000" w:themeColor="text1"/>
          <w:sz w:val="28"/>
          <w:szCs w:val="28"/>
        </w:rPr>
        <w:t xml:space="preserve"> земельный участок</w:t>
      </w:r>
      <w:r w:rsidR="005F4970">
        <w:rPr>
          <w:color w:val="000000" w:themeColor="text1"/>
          <w:sz w:val="28"/>
          <w:szCs w:val="28"/>
        </w:rPr>
        <w:t xml:space="preserve">     </w:t>
      </w:r>
      <w:r w:rsidR="005757AC">
        <w:rPr>
          <w:color w:val="000000" w:themeColor="text1"/>
          <w:sz w:val="28"/>
          <w:szCs w:val="28"/>
        </w:rPr>
        <w:t xml:space="preserve"> </w:t>
      </w:r>
      <w:r w:rsidR="005757AC" w:rsidRPr="005757AC">
        <w:rPr>
          <w:color w:val="000000" w:themeColor="text1"/>
          <w:sz w:val="28"/>
          <w:szCs w:val="28"/>
        </w:rPr>
        <w:t xml:space="preserve">с кадастровым номером </w:t>
      </w:r>
      <w:r w:rsidR="005757AC" w:rsidRPr="005757AC">
        <w:rPr>
          <w:rFonts w:eastAsia="TimesNewRomanPSMT"/>
          <w:sz w:val="28"/>
          <w:szCs w:val="28"/>
        </w:rPr>
        <w:t>23:33:0907004:515</w:t>
      </w:r>
      <w:r w:rsidR="005757AC">
        <w:rPr>
          <w:rFonts w:eastAsia="TimesNewRomanPSMT"/>
          <w:sz w:val="28"/>
          <w:szCs w:val="28"/>
        </w:rPr>
        <w:t xml:space="preserve"> </w:t>
      </w:r>
      <w:r w:rsidR="005757AC" w:rsidRPr="005757AC">
        <w:rPr>
          <w:rFonts w:eastAsia="TimesNewRomanPSMT"/>
          <w:sz w:val="28"/>
          <w:szCs w:val="28"/>
        </w:rPr>
        <w:t>расположен</w:t>
      </w:r>
      <w:r>
        <w:rPr>
          <w:rFonts w:eastAsia="TimesNewRomanPSMT"/>
          <w:sz w:val="28"/>
          <w:szCs w:val="28"/>
        </w:rPr>
        <w:t xml:space="preserve"> </w:t>
      </w:r>
      <w:r w:rsidR="005757AC" w:rsidRPr="005757AC">
        <w:rPr>
          <w:rFonts w:eastAsia="TimesNewRomanPSMT"/>
          <w:sz w:val="28"/>
          <w:szCs w:val="28"/>
        </w:rPr>
        <w:t>в территориальной зоне</w:t>
      </w:r>
      <w:r w:rsidR="006B48B1">
        <w:rPr>
          <w:color w:val="000000" w:themeColor="text1"/>
          <w:sz w:val="28"/>
          <w:szCs w:val="28"/>
        </w:rPr>
        <w:t xml:space="preserve"> Сх1 «Зона </w:t>
      </w:r>
      <w:r w:rsidR="005757AC" w:rsidRPr="005757AC">
        <w:rPr>
          <w:rFonts w:eastAsia="TimesNewRomanPSMT"/>
          <w:sz w:val="28"/>
          <w:szCs w:val="28"/>
        </w:rPr>
        <w:t>садоводческих товариществ», данная зона используемая в целях ведения</w:t>
      </w:r>
      <w:r w:rsidR="006B48B1">
        <w:rPr>
          <w:color w:val="000000" w:themeColor="text1"/>
          <w:sz w:val="28"/>
          <w:szCs w:val="28"/>
        </w:rPr>
        <w:t xml:space="preserve"> </w:t>
      </w:r>
      <w:r w:rsidR="005757AC" w:rsidRPr="005757AC">
        <w:rPr>
          <w:rFonts w:eastAsia="TimesNewRomanPSMT"/>
          <w:sz w:val="28"/>
          <w:szCs w:val="28"/>
        </w:rPr>
        <w:t>садоводства, огородничества, дачного хозяйства.</w:t>
      </w:r>
    </w:p>
    <w:p w:rsidR="005757AC" w:rsidRPr="005757AC" w:rsidRDefault="005757AC" w:rsidP="006B48B1">
      <w:pPr>
        <w:widowControl/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5757AC">
        <w:rPr>
          <w:rFonts w:eastAsia="TimesNewRomanPSMT"/>
          <w:sz w:val="28"/>
          <w:szCs w:val="28"/>
        </w:rPr>
        <w:t xml:space="preserve">В соответствии с частью 24 статьи 54 Федерального закона </w:t>
      </w:r>
      <w:r w:rsidR="006B48B1">
        <w:rPr>
          <w:rFonts w:eastAsia="TimesNewRomanPSMT"/>
          <w:sz w:val="28"/>
          <w:szCs w:val="28"/>
        </w:rPr>
        <w:t xml:space="preserve">                                            </w:t>
      </w:r>
      <w:r w:rsidRPr="005757AC">
        <w:rPr>
          <w:rFonts w:eastAsia="TimesNewRomanPSMT"/>
          <w:sz w:val="28"/>
          <w:szCs w:val="28"/>
        </w:rPr>
        <w:t>от 29 июля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 xml:space="preserve">2017 г. № 217-ФЗ «О ведении гражданами садоводства </w:t>
      </w:r>
      <w:r w:rsidR="006B48B1">
        <w:rPr>
          <w:rFonts w:eastAsia="TimesNewRomanPSMT"/>
          <w:sz w:val="28"/>
          <w:szCs w:val="28"/>
        </w:rPr>
        <w:t xml:space="preserve">                                </w:t>
      </w:r>
      <w:r w:rsidRPr="005757AC">
        <w:rPr>
          <w:rFonts w:eastAsia="TimesNewRomanPSMT"/>
          <w:sz w:val="28"/>
          <w:szCs w:val="28"/>
        </w:rPr>
        <w:t>и огородничества для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собственных нужд и о внесении изменений в отдельные законодательные акты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Российской Федерации» (в редакции Федерального закона от 31 июля 2025 г.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№ 295-ФЗ «О внесении изменений в Земельный кодекс Российской Федерации,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отдельные законодательные акты Российской Федерации и признании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утратившими силу отдельных положений законодательных актов Российской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Федерации»), изменение вида разреш</w:t>
      </w:r>
      <w:r w:rsidR="006B48B1">
        <w:rPr>
          <w:rFonts w:eastAsia="TimesNewRomanPSMT"/>
          <w:sz w:val="28"/>
          <w:szCs w:val="28"/>
        </w:rPr>
        <w:t>е</w:t>
      </w:r>
      <w:r w:rsidRPr="005757AC">
        <w:rPr>
          <w:rFonts w:eastAsia="TimesNewRomanPSMT"/>
          <w:sz w:val="28"/>
          <w:szCs w:val="28"/>
        </w:rPr>
        <w:t>нного использования земельных участков,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отне</w:t>
      </w:r>
      <w:r w:rsidR="006B48B1">
        <w:rPr>
          <w:rFonts w:eastAsia="TimesNewRomanPSMT"/>
          <w:sz w:val="28"/>
          <w:szCs w:val="28"/>
        </w:rPr>
        <w:t>се</w:t>
      </w:r>
      <w:r w:rsidRPr="005757AC">
        <w:rPr>
          <w:rFonts w:eastAsia="TimesNewRomanPSMT"/>
          <w:sz w:val="28"/>
          <w:szCs w:val="28"/>
        </w:rPr>
        <w:t>нных к категории садовых и расположенных в границах территорий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садоводств, не допускается. Указанный запрет применяется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в отношении всех земельных участков данной категории вне зависимости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от даты создания соответствующего садоводческого некоммерческого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товарищества – до или после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 xml:space="preserve">1 января 2019 </w:t>
      </w:r>
      <w:r w:rsidR="006B48B1">
        <w:rPr>
          <w:rFonts w:eastAsia="TimesNewRomanPSMT"/>
          <w:sz w:val="28"/>
          <w:szCs w:val="28"/>
        </w:rPr>
        <w:t>г</w:t>
      </w:r>
      <w:r w:rsidRPr="005757AC">
        <w:rPr>
          <w:rFonts w:eastAsia="TimesNewRomanPSMT"/>
          <w:sz w:val="28"/>
          <w:szCs w:val="28"/>
        </w:rPr>
        <w:t>.</w:t>
      </w:r>
    </w:p>
    <w:p w:rsidR="005757AC" w:rsidRPr="005757AC" w:rsidRDefault="005757AC" w:rsidP="006B48B1">
      <w:pPr>
        <w:widowControl/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5757AC">
        <w:rPr>
          <w:rFonts w:eastAsia="TimesNewRomanPSMT"/>
          <w:sz w:val="28"/>
          <w:szCs w:val="28"/>
        </w:rPr>
        <w:t>С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1 сентября 2025 года Федеральным законом от 31 июля 2025 г</w:t>
      </w:r>
      <w:r w:rsidR="006B48B1">
        <w:rPr>
          <w:rFonts w:eastAsia="TimesNewRomanPSMT"/>
          <w:sz w:val="28"/>
          <w:szCs w:val="28"/>
        </w:rPr>
        <w:t xml:space="preserve">.                          </w:t>
      </w:r>
      <w:r w:rsidRPr="005757AC">
        <w:rPr>
          <w:rFonts w:eastAsia="TimesNewRomanPSMT"/>
          <w:sz w:val="28"/>
          <w:szCs w:val="28"/>
        </w:rPr>
        <w:t>№ 353-ФЗ «О внесении изменений в Федеральный закон «О ведении гражданами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садоводства и огородничества для собственных нужд и о внесении изменений в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отдельные законодательные акты Российской Федерации»</w:t>
      </w:r>
      <w:r w:rsidR="006B48B1">
        <w:rPr>
          <w:rFonts w:eastAsia="TimesNewRomanPSMT"/>
          <w:sz w:val="28"/>
          <w:szCs w:val="28"/>
        </w:rPr>
        <w:t xml:space="preserve">                     </w:t>
      </w:r>
      <w:r w:rsidRPr="005757AC">
        <w:rPr>
          <w:rFonts w:eastAsia="TimesNewRomanPSMT"/>
          <w:sz w:val="28"/>
          <w:szCs w:val="28"/>
        </w:rPr>
        <w:t xml:space="preserve"> и отдельные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законодательные акты Российской Федерации» прямо установлено, что садовые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земельные участки предназначены исключительно для целей, не связанных с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осуществлением предпринимательской деятельности, и используются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гражданами для собственных нужд. Размещение на садовом земельном участке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объектов торговли (в частности, магазина) является осуществлением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 xml:space="preserve">коммерческой деятельности, что прямо противоречит </w:t>
      </w:r>
      <w:r w:rsidRPr="005757AC">
        <w:rPr>
          <w:rFonts w:eastAsia="TimesNewRomanPSMT"/>
          <w:sz w:val="28"/>
          <w:szCs w:val="28"/>
        </w:rPr>
        <w:lastRenderedPageBreak/>
        <w:t>целевому назначению</w:t>
      </w:r>
      <w:r w:rsidR="005F4970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данного вида земельного участка, предусмотренному действующим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законодательством.</w:t>
      </w:r>
    </w:p>
    <w:p w:rsidR="00455D1F" w:rsidRPr="006B48B1" w:rsidRDefault="005757AC" w:rsidP="006B48B1">
      <w:pPr>
        <w:widowControl/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5757AC">
        <w:rPr>
          <w:rFonts w:eastAsia="TimesNewRomanPSMT"/>
          <w:sz w:val="28"/>
          <w:szCs w:val="28"/>
        </w:rPr>
        <w:t>Кроме того, в соответствии с частью 5 статьи 23.1 Федерального закона от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29 июля 2017 г. № 217-ФЗ «О ведении гражданами садоводства</w:t>
      </w:r>
      <w:r w:rsidR="006B48B1">
        <w:rPr>
          <w:rFonts w:eastAsia="TimesNewRomanPSMT"/>
          <w:sz w:val="28"/>
          <w:szCs w:val="28"/>
        </w:rPr>
        <w:t xml:space="preserve">                                </w:t>
      </w:r>
      <w:r w:rsidRPr="005757AC">
        <w:rPr>
          <w:rFonts w:eastAsia="TimesNewRomanPSMT"/>
          <w:sz w:val="28"/>
          <w:szCs w:val="28"/>
        </w:rPr>
        <w:t>и огородничества для собственных нужд и о внесении изменений в отдельные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законодательные акты Российской Федерации» (в редакции Федерального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закона от 31 июля 2025 г. № 295-ФЗ) установлен прямой запрет на раздел жилого</w:t>
      </w:r>
      <w:r w:rsidR="006B48B1">
        <w:rPr>
          <w:rFonts w:eastAsia="TimesNewRomanPSMT"/>
          <w:sz w:val="28"/>
          <w:szCs w:val="28"/>
        </w:rPr>
        <w:t xml:space="preserve"> </w:t>
      </w:r>
      <w:r w:rsidRPr="005757AC">
        <w:rPr>
          <w:rFonts w:eastAsia="TimesNewRomanPSMT"/>
          <w:sz w:val="28"/>
          <w:szCs w:val="28"/>
        </w:rPr>
        <w:t>дома, расположенного на садовом земельном участке.</w:t>
      </w:r>
    </w:p>
    <w:p w:rsidR="00006C5E" w:rsidRDefault="00A753DE" w:rsidP="0031169C">
      <w:pPr>
        <w:tabs>
          <w:tab w:val="left" w:pos="3402"/>
          <w:tab w:val="left" w:pos="5712"/>
        </w:tabs>
        <w:ind w:firstLine="709"/>
        <w:jc w:val="both"/>
        <w:rPr>
          <w:color w:val="000000" w:themeColor="text1"/>
          <w:sz w:val="28"/>
          <w:szCs w:val="28"/>
        </w:rPr>
      </w:pPr>
      <w:r w:rsidRPr="00AD2AFC">
        <w:rPr>
          <w:b/>
          <w:color w:val="000000" w:themeColor="text1"/>
          <w:sz w:val="28"/>
          <w:szCs w:val="28"/>
        </w:rPr>
        <w:t xml:space="preserve">по пункту </w:t>
      </w:r>
      <w:r w:rsidR="00006C5E">
        <w:rPr>
          <w:b/>
          <w:color w:val="000000" w:themeColor="text1"/>
          <w:sz w:val="28"/>
          <w:szCs w:val="28"/>
        </w:rPr>
        <w:t>3</w:t>
      </w:r>
      <w:r w:rsidRPr="00AD2AFC">
        <w:rPr>
          <w:b/>
          <w:color w:val="000000" w:themeColor="text1"/>
          <w:sz w:val="28"/>
          <w:szCs w:val="28"/>
        </w:rPr>
        <w:t xml:space="preserve"> </w:t>
      </w:r>
      <w:r w:rsidRPr="00AD2AFC">
        <w:rPr>
          <w:color w:val="000000" w:themeColor="text1"/>
          <w:sz w:val="28"/>
          <w:szCs w:val="28"/>
        </w:rPr>
        <w:t xml:space="preserve">Проекта </w:t>
      </w:r>
      <w:r w:rsidR="00AC448E">
        <w:rPr>
          <w:color w:val="000000" w:themeColor="text1"/>
          <w:sz w:val="28"/>
          <w:szCs w:val="28"/>
        </w:rPr>
        <w:t xml:space="preserve">предоставить </w:t>
      </w:r>
      <w:r w:rsidR="00006C5E" w:rsidRPr="000B79AC">
        <w:rPr>
          <w:rFonts w:eastAsia="TimesNewRomanPSMT"/>
          <w:sz w:val="28"/>
          <w:szCs w:val="28"/>
        </w:rPr>
        <w:t xml:space="preserve">Кусаеву Алихану Олеговичу </w:t>
      </w:r>
      <w:r w:rsidR="005C281C" w:rsidRPr="00AD2AFC">
        <w:rPr>
          <w:rFonts w:eastAsiaTheme="minorHAnsi"/>
          <w:sz w:val="28"/>
          <w:szCs w:val="28"/>
        </w:rPr>
        <w:t>испрашиваемо</w:t>
      </w:r>
      <w:r w:rsidR="00AC448E">
        <w:rPr>
          <w:rFonts w:eastAsiaTheme="minorHAnsi"/>
          <w:sz w:val="28"/>
          <w:szCs w:val="28"/>
        </w:rPr>
        <w:t>е</w:t>
      </w:r>
      <w:r w:rsidRPr="00AD2AFC">
        <w:rPr>
          <w:rFonts w:eastAsiaTheme="minorHAnsi"/>
          <w:sz w:val="28"/>
          <w:szCs w:val="28"/>
        </w:rPr>
        <w:t xml:space="preserve"> разрешени</w:t>
      </w:r>
      <w:r w:rsidR="00AC448E">
        <w:rPr>
          <w:rFonts w:eastAsiaTheme="minorHAnsi"/>
          <w:sz w:val="28"/>
          <w:szCs w:val="28"/>
        </w:rPr>
        <w:t>е</w:t>
      </w:r>
      <w:r w:rsidRPr="00AD2AFC">
        <w:rPr>
          <w:rFonts w:eastAsiaTheme="minorHAnsi"/>
          <w:sz w:val="28"/>
          <w:szCs w:val="28"/>
        </w:rPr>
        <w:t xml:space="preserve"> на условно разрешенный вид использования земельного участка с кадастровым номером </w:t>
      </w:r>
      <w:r w:rsidR="00006C5E" w:rsidRPr="000B79AC">
        <w:rPr>
          <w:rFonts w:eastAsia="TimesNewRomanPSMT"/>
          <w:sz w:val="28"/>
          <w:szCs w:val="28"/>
        </w:rPr>
        <w:t>23:33:0204011:532</w:t>
      </w:r>
      <w:r w:rsidR="0031169C">
        <w:rPr>
          <w:rFonts w:eastAsiaTheme="minorHAnsi"/>
          <w:sz w:val="28"/>
          <w:szCs w:val="28"/>
        </w:rPr>
        <w:t>,</w:t>
      </w:r>
      <w:r w:rsidR="00AC448E">
        <w:rPr>
          <w:rFonts w:eastAsiaTheme="minorHAnsi"/>
          <w:sz w:val="28"/>
          <w:szCs w:val="28"/>
        </w:rPr>
        <w:t xml:space="preserve"> </w:t>
      </w:r>
      <w:r w:rsidR="0031169C" w:rsidRPr="00E2686E">
        <w:rPr>
          <w:color w:val="000000" w:themeColor="text1"/>
          <w:sz w:val="28"/>
          <w:szCs w:val="28"/>
        </w:rPr>
        <w:t xml:space="preserve">расположенного по адресу: Краснодарский край, </w:t>
      </w:r>
      <w:r w:rsidR="00006C5E" w:rsidRPr="002B51FF">
        <w:rPr>
          <w:color w:val="000000" w:themeColor="text1"/>
          <w:sz w:val="28"/>
          <w:szCs w:val="28"/>
        </w:rPr>
        <w:t>Туапсинский муниципальный округ, с. Шепси, ул. Школьная, з/у 12/5 - «</w:t>
      </w:r>
      <w:r w:rsidR="00006C5E" w:rsidRPr="002B51FF">
        <w:rPr>
          <w:sz w:val="28"/>
          <w:szCs w:val="28"/>
        </w:rPr>
        <w:t>Магазины</w:t>
      </w:r>
      <w:r w:rsidR="00006C5E" w:rsidRPr="002B51FF">
        <w:rPr>
          <w:color w:val="000000" w:themeColor="text1"/>
          <w:sz w:val="28"/>
          <w:szCs w:val="28"/>
        </w:rPr>
        <w:t>».</w:t>
      </w:r>
    </w:p>
    <w:p w:rsidR="00006C5E" w:rsidRPr="00006C5E" w:rsidRDefault="0005058A" w:rsidP="00106525">
      <w:pPr>
        <w:tabs>
          <w:tab w:val="left" w:pos="3402"/>
          <w:tab w:val="left" w:pos="5712"/>
        </w:tabs>
        <w:ind w:firstLine="709"/>
        <w:jc w:val="both"/>
        <w:rPr>
          <w:color w:val="000000" w:themeColor="text1"/>
          <w:sz w:val="28"/>
          <w:szCs w:val="28"/>
        </w:rPr>
      </w:pPr>
      <w:r w:rsidRPr="00AD2AFC">
        <w:rPr>
          <w:b/>
          <w:color w:val="000000" w:themeColor="text1"/>
          <w:sz w:val="28"/>
          <w:szCs w:val="28"/>
        </w:rPr>
        <w:t>по пункту</w:t>
      </w:r>
      <w:r w:rsidR="00455D1F">
        <w:rPr>
          <w:b/>
          <w:color w:val="000000" w:themeColor="text1"/>
          <w:sz w:val="28"/>
          <w:szCs w:val="28"/>
        </w:rPr>
        <w:t xml:space="preserve"> 4</w:t>
      </w:r>
      <w:r w:rsidRPr="00AD2AFC">
        <w:rPr>
          <w:b/>
          <w:color w:val="000000" w:themeColor="text1"/>
          <w:sz w:val="28"/>
          <w:szCs w:val="28"/>
        </w:rPr>
        <w:t xml:space="preserve"> </w:t>
      </w:r>
      <w:r w:rsidRPr="00AD2AFC">
        <w:rPr>
          <w:color w:val="000000" w:themeColor="text1"/>
          <w:sz w:val="28"/>
          <w:szCs w:val="28"/>
        </w:rPr>
        <w:t xml:space="preserve">Проекта отказать </w:t>
      </w:r>
      <w:r w:rsidR="00455D1F">
        <w:rPr>
          <w:rFonts w:eastAsia="TimesNewRomanPSMT"/>
          <w:sz w:val="28"/>
          <w:szCs w:val="28"/>
        </w:rPr>
        <w:t>Антони</w:t>
      </w:r>
      <w:r w:rsidR="00006C5E" w:rsidRPr="002B51FF">
        <w:rPr>
          <w:rFonts w:eastAsia="TimesNewRomanPSMT"/>
          <w:sz w:val="28"/>
          <w:szCs w:val="28"/>
        </w:rPr>
        <w:t xml:space="preserve">ади Борису Илларионовичу </w:t>
      </w:r>
      <w:r w:rsidR="00106525">
        <w:rPr>
          <w:rFonts w:eastAsia="TimesNewRomanPSMT"/>
          <w:sz w:val="28"/>
          <w:szCs w:val="28"/>
        </w:rPr>
        <w:t xml:space="preserve">                      </w:t>
      </w:r>
      <w:r w:rsidRPr="00AD2AFC">
        <w:rPr>
          <w:sz w:val="28"/>
          <w:szCs w:val="28"/>
        </w:rPr>
        <w:t xml:space="preserve">в предоставлении </w:t>
      </w:r>
      <w:r w:rsidR="005C281C" w:rsidRPr="00AD2AFC">
        <w:rPr>
          <w:color w:val="000000" w:themeColor="text1"/>
          <w:sz w:val="28"/>
          <w:szCs w:val="28"/>
        </w:rPr>
        <w:t xml:space="preserve">испрашиваемого </w:t>
      </w:r>
      <w:r w:rsidRPr="00AD2AFC">
        <w:rPr>
          <w:sz w:val="28"/>
          <w:szCs w:val="28"/>
        </w:rPr>
        <w:t>разрешения на условно разрешенный</w:t>
      </w:r>
      <w:r w:rsidR="00006C5E">
        <w:rPr>
          <w:sz w:val="28"/>
          <w:szCs w:val="28"/>
        </w:rPr>
        <w:t xml:space="preserve"> </w:t>
      </w:r>
      <w:r w:rsidRPr="00AD2AFC">
        <w:rPr>
          <w:sz w:val="28"/>
          <w:szCs w:val="28"/>
        </w:rPr>
        <w:t xml:space="preserve">вид использования </w:t>
      </w:r>
      <w:r w:rsidRPr="00AD2AFC">
        <w:rPr>
          <w:color w:val="000000" w:themeColor="text1"/>
          <w:sz w:val="28"/>
          <w:szCs w:val="28"/>
        </w:rPr>
        <w:t xml:space="preserve">земельного участка с кадастровым номером </w:t>
      </w:r>
      <w:r w:rsidR="00006C5E" w:rsidRPr="002B51FF">
        <w:rPr>
          <w:rFonts w:eastAsia="TimesNewRomanPSMT"/>
          <w:sz w:val="28"/>
          <w:szCs w:val="28"/>
        </w:rPr>
        <w:t>23:33:0901007:426</w:t>
      </w:r>
      <w:r w:rsidR="0031169C">
        <w:rPr>
          <w:rFonts w:eastAsiaTheme="minorHAnsi"/>
          <w:sz w:val="28"/>
          <w:szCs w:val="28"/>
        </w:rPr>
        <w:t xml:space="preserve">, </w:t>
      </w:r>
      <w:r w:rsidR="0031169C" w:rsidRPr="00E2686E">
        <w:rPr>
          <w:color w:val="000000" w:themeColor="text1"/>
          <w:sz w:val="28"/>
          <w:szCs w:val="28"/>
        </w:rPr>
        <w:t xml:space="preserve">расположенного по адресу: Краснодарский край, </w:t>
      </w:r>
      <w:r w:rsidR="00006C5E" w:rsidRPr="002B51FF">
        <w:rPr>
          <w:color w:val="000000" w:themeColor="text1"/>
          <w:sz w:val="28"/>
          <w:szCs w:val="28"/>
        </w:rPr>
        <w:t xml:space="preserve">Туапсинский муниципальный округ, </w:t>
      </w:r>
      <w:r w:rsidR="00006C5E" w:rsidRPr="002B51FF">
        <w:rPr>
          <w:rFonts w:eastAsia="TimesNewRomanPSMT"/>
          <w:sz w:val="28"/>
          <w:szCs w:val="28"/>
        </w:rPr>
        <w:t>аул Агуй-</w:t>
      </w:r>
      <w:r w:rsidR="00006C5E" w:rsidRPr="00006C5E">
        <w:rPr>
          <w:rFonts w:eastAsia="TimesNewRomanPSMT"/>
          <w:sz w:val="28"/>
          <w:szCs w:val="28"/>
        </w:rPr>
        <w:t>Шапсуг, ул</w:t>
      </w:r>
      <w:r w:rsidR="00106525">
        <w:rPr>
          <w:rFonts w:eastAsia="TimesNewRomanPSMT"/>
          <w:sz w:val="28"/>
          <w:szCs w:val="28"/>
        </w:rPr>
        <w:t>.</w:t>
      </w:r>
      <w:r w:rsidR="00006C5E" w:rsidRPr="00006C5E">
        <w:rPr>
          <w:rFonts w:eastAsia="TimesNewRomanPSMT"/>
          <w:sz w:val="28"/>
          <w:szCs w:val="28"/>
        </w:rPr>
        <w:t xml:space="preserve"> Заречная, з/у 8Ж/5</w:t>
      </w:r>
      <w:r w:rsidR="00006C5E" w:rsidRPr="00006C5E">
        <w:rPr>
          <w:color w:val="000000" w:themeColor="text1"/>
          <w:sz w:val="28"/>
          <w:szCs w:val="28"/>
        </w:rPr>
        <w:t>- «</w:t>
      </w:r>
      <w:r w:rsidR="00006C5E" w:rsidRPr="00006C5E">
        <w:rPr>
          <w:sz w:val="28"/>
          <w:szCs w:val="28"/>
        </w:rPr>
        <w:t>Ведение садоводства</w:t>
      </w:r>
      <w:r w:rsidR="00006C5E" w:rsidRPr="00006C5E">
        <w:rPr>
          <w:color w:val="000000" w:themeColor="text1"/>
          <w:sz w:val="28"/>
          <w:szCs w:val="28"/>
        </w:rPr>
        <w:t>».</w:t>
      </w:r>
    </w:p>
    <w:p w:rsidR="00006C5E" w:rsidRPr="00006C5E" w:rsidRDefault="00106525" w:rsidP="005F4970">
      <w:pPr>
        <w:widowControl/>
        <w:adjustRightInd w:val="0"/>
        <w:ind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Согласно письма департамента по архитектуре и градостроительству </w:t>
      </w:r>
      <w:r w:rsidR="005F4970">
        <w:rPr>
          <w:rFonts w:eastAsia="TimesNewRomanPSMT"/>
          <w:sz w:val="28"/>
          <w:szCs w:val="28"/>
        </w:rPr>
        <w:t xml:space="preserve">Краснодарского края от 9 октября 2026 г. № 71-05.4-02-7931/26                                     </w:t>
      </w:r>
      <w:r>
        <w:rPr>
          <w:rFonts w:eastAsia="TimesNewRomanPSMT"/>
          <w:sz w:val="28"/>
          <w:szCs w:val="28"/>
        </w:rPr>
        <w:t xml:space="preserve">в </w:t>
      </w:r>
      <w:r w:rsidR="00006C5E" w:rsidRPr="00006C5E">
        <w:rPr>
          <w:rFonts w:eastAsia="TimesNewRomanPSMT"/>
          <w:sz w:val="28"/>
          <w:szCs w:val="28"/>
        </w:rPr>
        <w:t>соответствии с генеральным планом Небугского</w:t>
      </w:r>
      <w:r w:rsidR="00006C5E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 xml:space="preserve">сельского поселения Туапсинского района, утвержденного </w:t>
      </w:r>
      <w:r w:rsidR="005F4970">
        <w:rPr>
          <w:rFonts w:eastAsia="TimesNewRomanPSMT"/>
          <w:sz w:val="28"/>
          <w:szCs w:val="28"/>
        </w:rPr>
        <w:t xml:space="preserve">решением Совета муниципального образования Туапсинский район от </w:t>
      </w:r>
      <w:r w:rsidR="00006C5E" w:rsidRPr="00006C5E">
        <w:rPr>
          <w:rFonts w:eastAsia="TimesNewRomanPSMT"/>
          <w:sz w:val="28"/>
          <w:szCs w:val="28"/>
        </w:rPr>
        <w:t>31 января 2014 г.</w:t>
      </w:r>
      <w:r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 xml:space="preserve">№ 65 и </w:t>
      </w:r>
      <w:r w:rsidR="00006C5E">
        <w:rPr>
          <w:rFonts w:eastAsia="TimesNewRomanPSMT"/>
          <w:sz w:val="28"/>
          <w:szCs w:val="28"/>
        </w:rPr>
        <w:t>п</w:t>
      </w:r>
      <w:r w:rsidR="00006C5E" w:rsidRPr="00006C5E">
        <w:rPr>
          <w:rFonts w:eastAsia="TimesNewRomanPSMT"/>
          <w:sz w:val="28"/>
          <w:szCs w:val="28"/>
        </w:rPr>
        <w:t>равилами землепользования и застройки Небугского сельского поселения</w:t>
      </w:r>
      <w:r w:rsidR="00006C5E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Туапсинского района, утвержденными решением Совета муниципального</w:t>
      </w:r>
      <w:r w:rsidR="00006C5E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образования Туапсинск</w:t>
      </w:r>
      <w:r w:rsidR="00006C5E">
        <w:rPr>
          <w:rFonts w:eastAsia="TimesNewRomanPSMT"/>
          <w:sz w:val="28"/>
          <w:szCs w:val="28"/>
        </w:rPr>
        <w:t>ий</w:t>
      </w:r>
      <w:r w:rsidR="00006C5E" w:rsidRPr="00006C5E">
        <w:rPr>
          <w:rFonts w:eastAsia="TimesNewRomanPSMT"/>
          <w:sz w:val="28"/>
          <w:szCs w:val="28"/>
        </w:rPr>
        <w:t xml:space="preserve"> </w:t>
      </w:r>
      <w:r w:rsidR="00006C5E">
        <w:rPr>
          <w:rFonts w:eastAsia="TimesNewRomanPSMT"/>
          <w:sz w:val="28"/>
          <w:szCs w:val="28"/>
        </w:rPr>
        <w:t>район</w:t>
      </w:r>
      <w:r w:rsidR="00006C5E" w:rsidRPr="00006C5E">
        <w:rPr>
          <w:rFonts w:eastAsia="TimesNewRomanPSMT"/>
          <w:sz w:val="28"/>
          <w:szCs w:val="28"/>
        </w:rPr>
        <w:t xml:space="preserve"> от 27 июня 2014 г. № 126, земельный участок расположен</w:t>
      </w:r>
      <w:r w:rsidR="005F4970">
        <w:rPr>
          <w:rFonts w:eastAsia="TimesNewRomanPSMT"/>
          <w:sz w:val="28"/>
          <w:szCs w:val="28"/>
        </w:rPr>
        <w:t xml:space="preserve">    </w:t>
      </w:r>
      <w:r w:rsidR="00006C5E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в функциональной зоне</w:t>
      </w:r>
      <w:r w:rsidR="00006C5E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 xml:space="preserve">сельскохозяйственных угодий и территориальной зоне </w:t>
      </w:r>
      <w:r w:rsidRPr="00006C5E">
        <w:rPr>
          <w:rFonts w:eastAsia="TimesNewRomanPSMT"/>
          <w:sz w:val="28"/>
          <w:szCs w:val="28"/>
        </w:rPr>
        <w:t>Сх2</w:t>
      </w:r>
      <w:r>
        <w:rPr>
          <w:rFonts w:eastAsia="TimesNewRomanPSMT"/>
          <w:sz w:val="28"/>
          <w:szCs w:val="28"/>
        </w:rPr>
        <w:t xml:space="preserve"> «Зона </w:t>
      </w:r>
      <w:r w:rsidR="00006C5E" w:rsidRPr="00006C5E">
        <w:rPr>
          <w:rFonts w:eastAsia="TimesNewRomanPSMT"/>
          <w:sz w:val="28"/>
          <w:szCs w:val="28"/>
        </w:rPr>
        <w:t>сельскохозяйственного</w:t>
      </w:r>
      <w:r w:rsidR="00006C5E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назначения</w:t>
      </w:r>
      <w:r>
        <w:rPr>
          <w:rFonts w:eastAsia="TimesNewRomanPSMT"/>
          <w:sz w:val="28"/>
          <w:szCs w:val="28"/>
        </w:rPr>
        <w:t>»</w:t>
      </w:r>
      <w:r w:rsidR="00006C5E" w:rsidRPr="00006C5E">
        <w:rPr>
          <w:rFonts w:eastAsia="TimesNewRomanPSMT"/>
          <w:sz w:val="28"/>
          <w:szCs w:val="28"/>
        </w:rPr>
        <w:t>, которая занята объектами сельскохозяйственного назначения</w:t>
      </w:r>
      <w:r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и выделена для обеспечения правовых условий использования земельных</w:t>
      </w:r>
      <w:r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участков и объектов капитального строительства, предназначенных для ведения</w:t>
      </w:r>
      <w:r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сельского хозяйства, развития объектов сельскохозяйственного назначения.</w:t>
      </w:r>
    </w:p>
    <w:p w:rsidR="00006C5E" w:rsidRPr="00006C5E" w:rsidRDefault="00006C5E" w:rsidP="00106525">
      <w:pPr>
        <w:widowControl/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006C5E">
        <w:rPr>
          <w:rFonts w:eastAsia="TimesNewRomanPSMT"/>
          <w:sz w:val="28"/>
          <w:szCs w:val="28"/>
        </w:rPr>
        <w:t xml:space="preserve">В </w:t>
      </w:r>
      <w:r w:rsidR="00455D1F">
        <w:rPr>
          <w:rFonts w:eastAsia="TimesNewRomanPSMT"/>
          <w:sz w:val="28"/>
          <w:szCs w:val="28"/>
        </w:rPr>
        <w:t>соответстви</w:t>
      </w:r>
      <w:r w:rsidRPr="00006C5E">
        <w:rPr>
          <w:rFonts w:eastAsia="TimesNewRomanPSMT"/>
          <w:sz w:val="28"/>
          <w:szCs w:val="28"/>
        </w:rPr>
        <w:t>и с частью 1 стать</w:t>
      </w:r>
      <w:r w:rsidR="00455D1F">
        <w:rPr>
          <w:rFonts w:eastAsia="TimesNewRomanPSMT"/>
          <w:sz w:val="28"/>
          <w:szCs w:val="28"/>
        </w:rPr>
        <w:t>и</w:t>
      </w:r>
      <w:r w:rsidRPr="00006C5E">
        <w:rPr>
          <w:rFonts w:eastAsia="TimesNewRomanPSMT"/>
          <w:sz w:val="28"/>
          <w:szCs w:val="28"/>
        </w:rPr>
        <w:t xml:space="preserve"> 79 Земельного кодекса Российской</w:t>
      </w:r>
      <w:r w:rsidR="00106525">
        <w:rPr>
          <w:rFonts w:eastAsia="TimesNewRomanPSMT"/>
          <w:sz w:val="28"/>
          <w:szCs w:val="28"/>
        </w:rPr>
        <w:t xml:space="preserve"> </w:t>
      </w:r>
      <w:r w:rsidRPr="00006C5E">
        <w:rPr>
          <w:rFonts w:eastAsia="TimesNewRomanPSMT"/>
          <w:sz w:val="28"/>
          <w:szCs w:val="28"/>
        </w:rPr>
        <w:t>Федерации, сельскохозяйственные угодья – пашни, сенокосы,</w:t>
      </w:r>
      <w:r w:rsidR="00106525">
        <w:rPr>
          <w:rFonts w:eastAsia="TimesNewRomanPSMT"/>
          <w:sz w:val="28"/>
          <w:szCs w:val="28"/>
        </w:rPr>
        <w:t xml:space="preserve"> </w:t>
      </w:r>
      <w:r w:rsidRPr="00006C5E">
        <w:rPr>
          <w:rFonts w:eastAsia="TimesNewRomanPSMT"/>
          <w:sz w:val="28"/>
          <w:szCs w:val="28"/>
        </w:rPr>
        <w:t>пастбища, залежи, земли, занятые многолетними насаждениями (садами</w:t>
      </w:r>
      <w:r w:rsidR="00106525">
        <w:rPr>
          <w:rFonts w:eastAsia="TimesNewRomanPSMT"/>
          <w:sz w:val="28"/>
          <w:szCs w:val="28"/>
        </w:rPr>
        <w:t xml:space="preserve">, </w:t>
      </w:r>
      <w:r w:rsidRPr="00006C5E">
        <w:rPr>
          <w:rFonts w:eastAsia="TimesNewRomanPSMT"/>
          <w:sz w:val="28"/>
          <w:szCs w:val="28"/>
        </w:rPr>
        <w:t>виноградниками и другими), в составе земель сельскохозяйственного назначения</w:t>
      </w:r>
      <w:r w:rsidR="00106525">
        <w:rPr>
          <w:rFonts w:eastAsia="TimesNewRomanPSMT"/>
          <w:sz w:val="28"/>
          <w:szCs w:val="28"/>
        </w:rPr>
        <w:t xml:space="preserve"> </w:t>
      </w:r>
      <w:r w:rsidRPr="00006C5E">
        <w:rPr>
          <w:rFonts w:eastAsia="TimesNewRomanPSMT"/>
          <w:sz w:val="28"/>
          <w:szCs w:val="28"/>
        </w:rPr>
        <w:t xml:space="preserve">имеют приоритет в использовании и </w:t>
      </w:r>
      <w:r w:rsidR="00455D1F">
        <w:rPr>
          <w:rFonts w:eastAsia="TimesNewRomanPSMT"/>
          <w:sz w:val="28"/>
          <w:szCs w:val="28"/>
        </w:rPr>
        <w:t>подлежа</w:t>
      </w:r>
      <w:r w:rsidRPr="00006C5E">
        <w:rPr>
          <w:rFonts w:eastAsia="TimesNewRomanPSMT"/>
          <w:sz w:val="28"/>
          <w:szCs w:val="28"/>
        </w:rPr>
        <w:t>т особой охране.</w:t>
      </w:r>
    </w:p>
    <w:p w:rsidR="00006C5E" w:rsidRPr="00006C5E" w:rsidRDefault="00455D1F" w:rsidP="00106525">
      <w:pPr>
        <w:widowControl/>
        <w:adjustRightInd w:val="0"/>
        <w:ind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Согласно</w:t>
      </w:r>
      <w:r w:rsidR="00006C5E" w:rsidRPr="00006C5E">
        <w:rPr>
          <w:rFonts w:eastAsia="TimesNewRomanPSMT"/>
          <w:sz w:val="28"/>
          <w:szCs w:val="28"/>
        </w:rPr>
        <w:t xml:space="preserve"> части 6 статьи 79 </w:t>
      </w:r>
      <w:r w:rsidR="00106525" w:rsidRPr="00006C5E">
        <w:rPr>
          <w:rFonts w:eastAsia="TimesNewRomanPSMT"/>
          <w:sz w:val="28"/>
          <w:szCs w:val="28"/>
        </w:rPr>
        <w:t>Земельного кодекса Российской</w:t>
      </w:r>
      <w:r w:rsidR="00106525">
        <w:rPr>
          <w:rFonts w:eastAsia="TimesNewRomanPSMT"/>
          <w:sz w:val="28"/>
          <w:szCs w:val="28"/>
        </w:rPr>
        <w:t xml:space="preserve"> </w:t>
      </w:r>
      <w:r w:rsidR="00106525" w:rsidRPr="00006C5E">
        <w:rPr>
          <w:rFonts w:eastAsia="TimesNewRomanPSMT"/>
          <w:sz w:val="28"/>
          <w:szCs w:val="28"/>
        </w:rPr>
        <w:t>Федерации</w:t>
      </w:r>
      <w:r w:rsidR="00006C5E" w:rsidRPr="00006C5E">
        <w:rPr>
          <w:rFonts w:eastAsia="TimesNewRomanPSMT"/>
          <w:sz w:val="28"/>
          <w:szCs w:val="28"/>
        </w:rPr>
        <w:t>, сельскохозяйственные угодья не могут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включаться в границы территории ведения гражданами садоводства для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собственных нужд, а также использоваться для строительства садовых домов,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жилых домов, хозяйственных построек и г</w:t>
      </w:r>
      <w:r>
        <w:rPr>
          <w:rFonts w:eastAsia="TimesNewRomanPSMT"/>
          <w:sz w:val="28"/>
          <w:szCs w:val="28"/>
        </w:rPr>
        <w:t>араже</w:t>
      </w:r>
      <w:r w:rsidR="00006C5E" w:rsidRPr="00006C5E">
        <w:rPr>
          <w:rFonts w:eastAsia="TimesNewRomanPSMT"/>
          <w:sz w:val="28"/>
          <w:szCs w:val="28"/>
        </w:rPr>
        <w:t>й на садовом земельном участке.</w:t>
      </w:r>
    </w:p>
    <w:p w:rsidR="00006C5E" w:rsidRPr="00006C5E" w:rsidRDefault="005F4970" w:rsidP="00106525">
      <w:pPr>
        <w:widowControl/>
        <w:adjustRightInd w:val="0"/>
        <w:ind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З</w:t>
      </w:r>
      <w:r w:rsidR="00006C5E" w:rsidRPr="00006C5E">
        <w:rPr>
          <w:rFonts w:eastAsia="TimesNewRomanPSMT"/>
          <w:sz w:val="28"/>
          <w:szCs w:val="28"/>
        </w:rPr>
        <w:t>емли сельскохозяйственных угодий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имеют особый природоохранный статус вне</w:t>
      </w:r>
      <w:r w:rsidR="00455D1F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зависимости от их нахождения в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границах или за границами населенных пунктов, могут использоваться только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согласно установленному законодательством назначению и не подлежат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застройке.</w:t>
      </w:r>
    </w:p>
    <w:p w:rsidR="00006C5E" w:rsidRPr="006B48B1" w:rsidRDefault="00455D1F" w:rsidP="006B48B1">
      <w:pPr>
        <w:widowControl/>
        <w:adjustRightInd w:val="0"/>
        <w:ind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lastRenderedPageBreak/>
        <w:t>Н</w:t>
      </w:r>
      <w:r w:rsidR="00006C5E" w:rsidRPr="00006C5E">
        <w:rPr>
          <w:rFonts w:eastAsia="TimesNewRomanPSMT"/>
          <w:sz w:val="28"/>
          <w:szCs w:val="28"/>
        </w:rPr>
        <w:t>а рассматриваемом земельном участке расположен объект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капитального строительства общей площадью 99,6 кв</w:t>
      </w:r>
      <w:r w:rsidR="006B48B1">
        <w:rPr>
          <w:rFonts w:eastAsia="TimesNewRomanPSMT"/>
          <w:sz w:val="28"/>
          <w:szCs w:val="28"/>
        </w:rPr>
        <w:t>.</w:t>
      </w:r>
      <w:r w:rsidR="00006C5E" w:rsidRPr="00006C5E">
        <w:rPr>
          <w:rFonts w:eastAsia="TimesNewRomanPSMT"/>
          <w:sz w:val="28"/>
          <w:szCs w:val="28"/>
        </w:rPr>
        <w:t>м с кадастровым номером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23:33:0901007:444, назначением – «нежилое», количеством этажей – 1, год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завершения строительства – 2023, в отношении которого отсутствуют сведения,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подтверждающие соблюдение требований градостроительного и технических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 xml:space="preserve">регламентов, региональных нормативов градостроительного проектирования. </w:t>
      </w:r>
      <w:r>
        <w:rPr>
          <w:rFonts w:eastAsia="TimesNewRomanPSMT"/>
          <w:sz w:val="28"/>
          <w:szCs w:val="28"/>
        </w:rPr>
        <w:t xml:space="preserve">        </w:t>
      </w:r>
      <w:r w:rsidR="00106525">
        <w:rPr>
          <w:rFonts w:eastAsia="TimesNewRomanPSMT"/>
          <w:sz w:val="28"/>
          <w:szCs w:val="28"/>
        </w:rPr>
        <w:t>А также о</w:t>
      </w:r>
      <w:r w:rsidR="00006C5E" w:rsidRPr="00006C5E">
        <w:rPr>
          <w:rFonts w:eastAsia="TimesNewRomanPSMT"/>
          <w:sz w:val="28"/>
          <w:szCs w:val="28"/>
        </w:rPr>
        <w:t>тсутствуют сведения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о соответствии градостроительному регламенту и соблюдении требований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технических регламентов, в том числе о пожарной безопасности, наличие</w:t>
      </w:r>
      <w:r w:rsidR="00106525"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 xml:space="preserve">которых предусмотрено частью 3 статьи 37 </w:t>
      </w:r>
      <w:r>
        <w:rPr>
          <w:rFonts w:eastAsia="TimesNewRomanPSMT"/>
          <w:sz w:val="28"/>
          <w:szCs w:val="28"/>
        </w:rPr>
        <w:t>Градостроительного кодекса Российской Федерации</w:t>
      </w:r>
      <w:r w:rsidR="00006C5E" w:rsidRPr="00006C5E">
        <w:rPr>
          <w:rFonts w:eastAsia="TimesNewRomanPSMT"/>
          <w:sz w:val="28"/>
          <w:szCs w:val="28"/>
        </w:rPr>
        <w:t>, при наличии объекта</w:t>
      </w:r>
      <w:r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капитального строительства на земельном участке с кадастровым номером</w:t>
      </w:r>
      <w:r>
        <w:rPr>
          <w:rFonts w:eastAsia="TimesNewRomanPSMT"/>
          <w:sz w:val="28"/>
          <w:szCs w:val="28"/>
        </w:rPr>
        <w:t xml:space="preserve"> </w:t>
      </w:r>
      <w:r w:rsidR="00006C5E" w:rsidRPr="00006C5E">
        <w:rPr>
          <w:rFonts w:eastAsia="TimesNewRomanPSMT"/>
          <w:sz w:val="28"/>
          <w:szCs w:val="28"/>
        </w:rPr>
        <w:t>23:33:0901007:426</w:t>
      </w:r>
      <w:r w:rsidR="006B48B1">
        <w:rPr>
          <w:rFonts w:eastAsia="TimesNewRomanPSMT"/>
          <w:sz w:val="28"/>
          <w:szCs w:val="28"/>
        </w:rPr>
        <w:t>.</w:t>
      </w:r>
    </w:p>
    <w:p w:rsidR="00006C5E" w:rsidRDefault="00006C5E" w:rsidP="006B48B1">
      <w:pPr>
        <w:widowControl/>
        <w:tabs>
          <w:tab w:val="left" w:pos="284"/>
          <w:tab w:val="left" w:pos="1134"/>
        </w:tabs>
        <w:suppressAutoHyphens/>
        <w:adjustRightInd w:val="0"/>
        <w:contextualSpacing/>
        <w:jc w:val="both"/>
        <w:rPr>
          <w:sz w:val="28"/>
          <w:szCs w:val="28"/>
        </w:rPr>
      </w:pPr>
    </w:p>
    <w:p w:rsidR="00AD2AFC" w:rsidRPr="00336F0A" w:rsidRDefault="00AD2AFC" w:rsidP="0031169C">
      <w:pPr>
        <w:widowControl/>
        <w:tabs>
          <w:tab w:val="left" w:pos="284"/>
          <w:tab w:val="left" w:pos="1134"/>
        </w:tabs>
        <w:suppressAutoHyphens/>
        <w:adjustRightInd w:val="0"/>
        <w:ind w:firstLine="709"/>
        <w:contextualSpacing/>
        <w:jc w:val="both"/>
        <w:rPr>
          <w:rFonts w:eastAsia="TimesNewRomanPSMT"/>
          <w:sz w:val="28"/>
          <w:szCs w:val="28"/>
        </w:rPr>
      </w:pPr>
      <w:r w:rsidRPr="00AD2AFC">
        <w:rPr>
          <w:sz w:val="28"/>
          <w:szCs w:val="28"/>
        </w:rPr>
        <w:t>Голосовали:</w:t>
      </w:r>
    </w:p>
    <w:p w:rsidR="005C281C" w:rsidRPr="00AD2AFC" w:rsidRDefault="00AD2AFC" w:rsidP="00AD2AFC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AD2AFC">
        <w:rPr>
          <w:sz w:val="28"/>
          <w:szCs w:val="28"/>
        </w:rPr>
        <w:t xml:space="preserve">по пункту </w:t>
      </w:r>
      <w:r w:rsidR="006B48B1">
        <w:rPr>
          <w:sz w:val="28"/>
          <w:szCs w:val="28"/>
        </w:rPr>
        <w:t>1, 2, 4</w:t>
      </w:r>
      <w:r w:rsidRPr="00AD2AFC">
        <w:rPr>
          <w:sz w:val="28"/>
          <w:szCs w:val="28"/>
        </w:rPr>
        <w:t xml:space="preserve"> Проекта </w:t>
      </w:r>
      <w:r w:rsidR="005C281C" w:rsidRPr="00AD2AFC">
        <w:rPr>
          <w:sz w:val="28"/>
          <w:szCs w:val="28"/>
        </w:rPr>
        <w:t>«</w:t>
      </w:r>
      <w:r w:rsidR="006B48B1">
        <w:rPr>
          <w:sz w:val="28"/>
          <w:szCs w:val="28"/>
        </w:rPr>
        <w:t>ПРОТИВ</w:t>
      </w:r>
      <w:r w:rsidR="005C281C" w:rsidRPr="00AD2AFC">
        <w:rPr>
          <w:sz w:val="28"/>
          <w:szCs w:val="28"/>
        </w:rPr>
        <w:t>» единогласно</w:t>
      </w:r>
      <w:r w:rsidR="00336F0A">
        <w:rPr>
          <w:sz w:val="28"/>
          <w:szCs w:val="28"/>
        </w:rPr>
        <w:t>;</w:t>
      </w:r>
    </w:p>
    <w:p w:rsidR="00333F46" w:rsidRDefault="00AD2AFC" w:rsidP="00336F0A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AD2AFC">
        <w:rPr>
          <w:sz w:val="28"/>
          <w:szCs w:val="28"/>
        </w:rPr>
        <w:t>по пункт</w:t>
      </w:r>
      <w:r w:rsidR="0031169C">
        <w:rPr>
          <w:sz w:val="28"/>
          <w:szCs w:val="28"/>
        </w:rPr>
        <w:t xml:space="preserve">у </w:t>
      </w:r>
      <w:r w:rsidR="006B48B1">
        <w:rPr>
          <w:sz w:val="28"/>
          <w:szCs w:val="28"/>
        </w:rPr>
        <w:t>3</w:t>
      </w:r>
      <w:r w:rsidR="0031169C">
        <w:rPr>
          <w:sz w:val="28"/>
          <w:szCs w:val="28"/>
        </w:rPr>
        <w:t xml:space="preserve"> Проекта </w:t>
      </w:r>
      <w:r w:rsidRPr="00AD2AFC">
        <w:rPr>
          <w:sz w:val="28"/>
          <w:szCs w:val="28"/>
        </w:rPr>
        <w:t>«</w:t>
      </w:r>
      <w:r w:rsidR="006B48B1">
        <w:rPr>
          <w:sz w:val="28"/>
          <w:szCs w:val="28"/>
        </w:rPr>
        <w:t>ЗА</w:t>
      </w:r>
      <w:r w:rsidRPr="00AD2AFC">
        <w:rPr>
          <w:sz w:val="28"/>
          <w:szCs w:val="28"/>
        </w:rPr>
        <w:t>» единогласно.</w:t>
      </w:r>
    </w:p>
    <w:p w:rsidR="00336F0A" w:rsidRDefault="00336F0A" w:rsidP="00336F0A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336F0A" w:rsidRPr="00AD2AFC" w:rsidRDefault="00336F0A" w:rsidP="00336F0A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E91866" w:rsidRPr="00AD2AFC" w:rsidRDefault="00E91866" w:rsidP="00AD2AFC">
      <w:pPr>
        <w:tabs>
          <w:tab w:val="left" w:pos="3402"/>
          <w:tab w:val="left" w:pos="5712"/>
        </w:tabs>
        <w:rPr>
          <w:sz w:val="28"/>
          <w:szCs w:val="28"/>
        </w:rPr>
      </w:pPr>
      <w:r w:rsidRPr="00AD2AFC">
        <w:rPr>
          <w:sz w:val="28"/>
          <w:szCs w:val="28"/>
        </w:rPr>
        <w:t xml:space="preserve">Председатель Комиссии                                                                  </w:t>
      </w:r>
      <w:r w:rsidR="0031169C">
        <w:rPr>
          <w:sz w:val="28"/>
          <w:szCs w:val="28"/>
        </w:rPr>
        <w:t xml:space="preserve">     </w:t>
      </w:r>
      <w:r w:rsidRPr="00AD2AFC">
        <w:rPr>
          <w:sz w:val="28"/>
          <w:szCs w:val="28"/>
        </w:rPr>
        <w:t xml:space="preserve">    </w:t>
      </w:r>
      <w:r w:rsidR="0031169C">
        <w:rPr>
          <w:sz w:val="28"/>
          <w:szCs w:val="28"/>
        </w:rPr>
        <w:t>Чирков Д.С.</w:t>
      </w:r>
    </w:p>
    <w:p w:rsidR="00E91866" w:rsidRPr="00AD2AFC" w:rsidRDefault="00E91866" w:rsidP="00AD2AFC">
      <w:pPr>
        <w:tabs>
          <w:tab w:val="left" w:pos="3402"/>
          <w:tab w:val="left" w:pos="5712"/>
        </w:tabs>
        <w:rPr>
          <w:sz w:val="28"/>
          <w:szCs w:val="28"/>
        </w:rPr>
      </w:pPr>
    </w:p>
    <w:p w:rsidR="00E91866" w:rsidRPr="00AD2AFC" w:rsidRDefault="00E91866" w:rsidP="00AD2AFC">
      <w:pPr>
        <w:tabs>
          <w:tab w:val="left" w:pos="3402"/>
          <w:tab w:val="left" w:pos="5712"/>
        </w:tabs>
        <w:rPr>
          <w:sz w:val="28"/>
          <w:szCs w:val="28"/>
        </w:rPr>
      </w:pPr>
      <w:r w:rsidRPr="00AD2AFC">
        <w:rPr>
          <w:sz w:val="28"/>
          <w:szCs w:val="28"/>
        </w:rPr>
        <w:t xml:space="preserve">Заместитель </w:t>
      </w:r>
    </w:p>
    <w:p w:rsidR="004B5D70" w:rsidRPr="00AD2AFC" w:rsidRDefault="00E91866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председателя Комиссии                                   </w:t>
      </w:r>
      <w:r w:rsidR="00F91A98" w:rsidRPr="00AD2AFC">
        <w:rPr>
          <w:sz w:val="28"/>
          <w:szCs w:val="28"/>
        </w:rPr>
        <w:t xml:space="preserve">                      </w:t>
      </w:r>
      <w:r w:rsidR="004B5D70" w:rsidRPr="00AD2AFC">
        <w:rPr>
          <w:sz w:val="28"/>
          <w:szCs w:val="28"/>
        </w:rPr>
        <w:t xml:space="preserve">  </w:t>
      </w:r>
      <w:r w:rsidR="00F91A98" w:rsidRPr="00AD2AFC">
        <w:rPr>
          <w:sz w:val="28"/>
          <w:szCs w:val="28"/>
        </w:rPr>
        <w:t xml:space="preserve">        </w:t>
      </w:r>
      <w:r w:rsidRPr="00AD2AFC">
        <w:rPr>
          <w:sz w:val="28"/>
          <w:szCs w:val="28"/>
        </w:rPr>
        <w:t xml:space="preserve">   </w:t>
      </w:r>
      <w:r w:rsidR="004B5D70" w:rsidRPr="00AD2AFC">
        <w:rPr>
          <w:sz w:val="28"/>
          <w:szCs w:val="28"/>
        </w:rPr>
        <w:t>Воронков М.В.</w:t>
      </w:r>
    </w:p>
    <w:p w:rsidR="00E91866" w:rsidRPr="00AD2AFC" w:rsidRDefault="00E91866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6B48B1" w:rsidRDefault="00E91866" w:rsidP="006B48B1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>Члены</w:t>
      </w:r>
      <w:r w:rsidRPr="00AD2AFC">
        <w:rPr>
          <w:spacing w:val="-2"/>
          <w:sz w:val="28"/>
          <w:szCs w:val="28"/>
        </w:rPr>
        <w:t xml:space="preserve"> </w:t>
      </w:r>
      <w:r w:rsidRPr="00AD2AFC">
        <w:rPr>
          <w:sz w:val="28"/>
          <w:szCs w:val="28"/>
        </w:rPr>
        <w:t xml:space="preserve">Комиссии:                                  </w:t>
      </w:r>
      <w:r w:rsidR="00920B74" w:rsidRPr="00AD2AFC">
        <w:rPr>
          <w:sz w:val="28"/>
          <w:szCs w:val="28"/>
        </w:rPr>
        <w:t xml:space="preserve">                              </w:t>
      </w:r>
      <w:r w:rsidR="004B5D70" w:rsidRPr="00AD2AFC">
        <w:rPr>
          <w:sz w:val="28"/>
          <w:szCs w:val="28"/>
        </w:rPr>
        <w:t xml:space="preserve">  </w:t>
      </w:r>
      <w:r w:rsidR="00A753DE" w:rsidRPr="00AD2AFC">
        <w:rPr>
          <w:sz w:val="28"/>
          <w:szCs w:val="28"/>
        </w:rPr>
        <w:t xml:space="preserve"> </w:t>
      </w:r>
      <w:r w:rsidR="00F91A98" w:rsidRPr="00AD2AFC">
        <w:rPr>
          <w:sz w:val="28"/>
          <w:szCs w:val="28"/>
        </w:rPr>
        <w:t xml:space="preserve"> </w:t>
      </w:r>
      <w:r w:rsidR="006B48B1">
        <w:rPr>
          <w:sz w:val="28"/>
          <w:szCs w:val="28"/>
        </w:rPr>
        <w:t xml:space="preserve">   </w:t>
      </w:r>
      <w:r w:rsidR="00F91A98" w:rsidRPr="00AD2AFC">
        <w:rPr>
          <w:sz w:val="28"/>
          <w:szCs w:val="28"/>
        </w:rPr>
        <w:t xml:space="preserve">    </w:t>
      </w:r>
      <w:r w:rsidR="006B48B1">
        <w:rPr>
          <w:sz w:val="28"/>
          <w:szCs w:val="28"/>
        </w:rPr>
        <w:t xml:space="preserve">   </w:t>
      </w:r>
      <w:r w:rsidR="00F91A98" w:rsidRPr="00AD2AFC">
        <w:rPr>
          <w:sz w:val="28"/>
          <w:szCs w:val="28"/>
        </w:rPr>
        <w:t xml:space="preserve"> </w:t>
      </w:r>
      <w:r w:rsidR="0031169C">
        <w:rPr>
          <w:sz w:val="28"/>
          <w:szCs w:val="28"/>
        </w:rPr>
        <w:t xml:space="preserve">   </w:t>
      </w:r>
      <w:r w:rsidRPr="00AD2AFC">
        <w:rPr>
          <w:sz w:val="28"/>
          <w:szCs w:val="28"/>
        </w:rPr>
        <w:t xml:space="preserve"> </w:t>
      </w:r>
      <w:r w:rsidR="00A753DE" w:rsidRPr="00AD2AFC">
        <w:rPr>
          <w:sz w:val="28"/>
          <w:szCs w:val="28"/>
        </w:rPr>
        <w:t xml:space="preserve"> </w:t>
      </w:r>
      <w:r w:rsidR="006B48B1">
        <w:rPr>
          <w:sz w:val="28"/>
          <w:szCs w:val="28"/>
        </w:rPr>
        <w:t>Исакова А.А.</w:t>
      </w:r>
    </w:p>
    <w:p w:rsidR="006B48B1" w:rsidRDefault="006B48B1" w:rsidP="006B48B1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E91866" w:rsidRPr="00AD2AFC" w:rsidRDefault="006B48B1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="0031169C">
        <w:rPr>
          <w:sz w:val="28"/>
          <w:szCs w:val="28"/>
        </w:rPr>
        <w:t>Мальцев В.Е.</w:t>
      </w:r>
    </w:p>
    <w:p w:rsidR="00A753DE" w:rsidRPr="00AD2AFC" w:rsidRDefault="00A753DE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A753DE" w:rsidRPr="00AD2AFC" w:rsidRDefault="00A753DE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 </w:t>
      </w:r>
      <w:r w:rsidR="006B48B1" w:rsidRPr="00AD2AFC">
        <w:rPr>
          <w:sz w:val="28"/>
          <w:szCs w:val="28"/>
        </w:rPr>
        <w:t xml:space="preserve">                                                                                                 </w:t>
      </w:r>
      <w:r w:rsidRPr="00AD2AFC">
        <w:rPr>
          <w:sz w:val="28"/>
          <w:szCs w:val="28"/>
        </w:rPr>
        <w:t xml:space="preserve">        </w:t>
      </w:r>
      <w:r w:rsidR="0031169C">
        <w:rPr>
          <w:sz w:val="28"/>
          <w:szCs w:val="28"/>
        </w:rPr>
        <w:t xml:space="preserve">   </w:t>
      </w:r>
      <w:r w:rsidRPr="00AD2AFC">
        <w:rPr>
          <w:sz w:val="28"/>
          <w:szCs w:val="28"/>
        </w:rPr>
        <w:t xml:space="preserve">  </w:t>
      </w:r>
      <w:r w:rsidR="0031169C">
        <w:rPr>
          <w:sz w:val="28"/>
          <w:szCs w:val="28"/>
        </w:rPr>
        <w:t>Малякина В.В.</w:t>
      </w:r>
    </w:p>
    <w:p w:rsidR="00E91866" w:rsidRPr="00AD2AFC" w:rsidRDefault="00F91A98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</w:t>
      </w:r>
    </w:p>
    <w:p w:rsidR="00BA4760" w:rsidRPr="00AD2AFC" w:rsidRDefault="00505170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                  </w:t>
      </w:r>
      <w:r w:rsidR="00E91866" w:rsidRPr="00AD2AFC">
        <w:rPr>
          <w:sz w:val="28"/>
          <w:szCs w:val="28"/>
        </w:rPr>
        <w:t xml:space="preserve">                                                   </w:t>
      </w:r>
      <w:r w:rsidRPr="00AD2AFC">
        <w:rPr>
          <w:sz w:val="28"/>
          <w:szCs w:val="28"/>
        </w:rPr>
        <w:t xml:space="preserve">                            </w:t>
      </w:r>
      <w:r w:rsidR="00E91866" w:rsidRPr="00AD2AFC">
        <w:rPr>
          <w:sz w:val="28"/>
          <w:szCs w:val="28"/>
        </w:rPr>
        <w:t xml:space="preserve">   </w:t>
      </w:r>
      <w:r w:rsidR="00F91A98" w:rsidRPr="00AD2AFC">
        <w:rPr>
          <w:sz w:val="28"/>
          <w:szCs w:val="28"/>
        </w:rPr>
        <w:t xml:space="preserve"> </w:t>
      </w:r>
      <w:r w:rsidR="00E91866" w:rsidRPr="00AD2AFC">
        <w:rPr>
          <w:sz w:val="28"/>
          <w:szCs w:val="28"/>
        </w:rPr>
        <w:t xml:space="preserve"> </w:t>
      </w:r>
      <w:r w:rsidR="00F91A98" w:rsidRPr="00AD2AFC">
        <w:rPr>
          <w:sz w:val="28"/>
          <w:szCs w:val="28"/>
        </w:rPr>
        <w:t xml:space="preserve">  </w:t>
      </w:r>
      <w:r w:rsidR="00E91866" w:rsidRPr="00AD2AFC">
        <w:rPr>
          <w:sz w:val="28"/>
          <w:szCs w:val="28"/>
        </w:rPr>
        <w:t xml:space="preserve"> </w:t>
      </w:r>
      <w:r w:rsidRPr="00AD2AFC">
        <w:rPr>
          <w:sz w:val="28"/>
          <w:szCs w:val="28"/>
        </w:rPr>
        <w:t>Стамбольжи М.А.</w:t>
      </w:r>
    </w:p>
    <w:p w:rsidR="00505170" w:rsidRPr="00AD2AFC" w:rsidRDefault="00505170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505170" w:rsidRPr="00AD2AFC" w:rsidRDefault="0031169C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05170" w:rsidRPr="00AD2AFC" w:rsidSect="00336F0A">
      <w:headerReference w:type="default" r:id="rId7"/>
      <w:pgSz w:w="11906" w:h="16838"/>
      <w:pgMar w:top="1134" w:right="566" w:bottom="851" w:left="1701" w:header="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281" w:rsidRDefault="00482281">
      <w:r>
        <w:separator/>
      </w:r>
    </w:p>
  </w:endnote>
  <w:endnote w:type="continuationSeparator" w:id="0">
    <w:p w:rsidR="00482281" w:rsidRDefault="00482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281" w:rsidRDefault="00482281">
      <w:r>
        <w:separator/>
      </w:r>
    </w:p>
  </w:footnote>
  <w:footnote w:type="continuationSeparator" w:id="0">
    <w:p w:rsidR="00482281" w:rsidRDefault="00482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8723866"/>
      <w:docPartObj>
        <w:docPartGallery w:val="Page Numbers (Top of Page)"/>
        <w:docPartUnique/>
      </w:docPartObj>
    </w:sdtPr>
    <w:sdtEndPr>
      <w:rPr>
        <w:sz w:val="28"/>
        <w:szCs w:val="24"/>
      </w:rPr>
    </w:sdtEndPr>
    <w:sdtContent>
      <w:p w:rsidR="006274BA" w:rsidRDefault="006274BA" w:rsidP="003C1AF2">
        <w:pPr>
          <w:pStyle w:val="a6"/>
        </w:pPr>
      </w:p>
      <w:p w:rsidR="006274BA" w:rsidRDefault="006274BA" w:rsidP="003C1AF2">
        <w:pPr>
          <w:pStyle w:val="a6"/>
        </w:pPr>
      </w:p>
      <w:p w:rsidR="006274BA" w:rsidRDefault="006274BA" w:rsidP="003C1AF2">
        <w:pPr>
          <w:pStyle w:val="a6"/>
          <w:jc w:val="center"/>
          <w:rPr>
            <w:sz w:val="28"/>
            <w:szCs w:val="24"/>
          </w:rPr>
        </w:pPr>
        <w:r w:rsidRPr="00A66D29">
          <w:rPr>
            <w:sz w:val="28"/>
            <w:szCs w:val="24"/>
          </w:rPr>
          <w:fldChar w:fldCharType="begin"/>
        </w:r>
        <w:r w:rsidRPr="00A66D29">
          <w:rPr>
            <w:sz w:val="28"/>
            <w:szCs w:val="24"/>
          </w:rPr>
          <w:instrText>PAGE   \* MERGEFORMAT</w:instrText>
        </w:r>
        <w:r w:rsidRPr="00A66D29">
          <w:rPr>
            <w:sz w:val="28"/>
            <w:szCs w:val="24"/>
          </w:rPr>
          <w:fldChar w:fldCharType="separate"/>
        </w:r>
        <w:r w:rsidR="00351902">
          <w:rPr>
            <w:noProof/>
            <w:sz w:val="28"/>
            <w:szCs w:val="24"/>
          </w:rPr>
          <w:t>2</w:t>
        </w:r>
        <w:r w:rsidRPr="00A66D29">
          <w:rPr>
            <w:sz w:val="28"/>
            <w:szCs w:val="24"/>
          </w:rPr>
          <w:fldChar w:fldCharType="end"/>
        </w:r>
      </w:p>
      <w:p w:rsidR="006274BA" w:rsidRPr="00EA6C80" w:rsidRDefault="00482281" w:rsidP="003C1AF2">
        <w:pPr>
          <w:pStyle w:val="a6"/>
          <w:jc w:val="center"/>
          <w:rPr>
            <w:sz w:val="16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E79A9"/>
    <w:multiLevelType w:val="hybridMultilevel"/>
    <w:tmpl w:val="FF2A9080"/>
    <w:lvl w:ilvl="0" w:tplc="ABF41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FE550C"/>
    <w:multiLevelType w:val="hybridMultilevel"/>
    <w:tmpl w:val="A796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034D5"/>
    <w:multiLevelType w:val="hybridMultilevel"/>
    <w:tmpl w:val="6CB8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615D7"/>
    <w:multiLevelType w:val="hybridMultilevel"/>
    <w:tmpl w:val="13BC5EC0"/>
    <w:lvl w:ilvl="0" w:tplc="4398A772">
      <w:start w:val="1"/>
      <w:numFmt w:val="decimal"/>
      <w:lvlText w:val="%1."/>
      <w:lvlJc w:val="left"/>
      <w:pPr>
        <w:ind w:left="122" w:hanging="326"/>
      </w:pPr>
      <w:rPr>
        <w:rFonts w:ascii="Times New Roman" w:eastAsia="Times New Roman" w:hAnsi="Times New Roman" w:cs="Times New Roman" w:hint="default"/>
        <w:b/>
        <w:w w:val="100"/>
        <w:sz w:val="28"/>
        <w:szCs w:val="28"/>
        <w:lang w:val="ru-RU" w:eastAsia="en-US" w:bidi="ar-SA"/>
      </w:rPr>
    </w:lvl>
    <w:lvl w:ilvl="1" w:tplc="89E0D0B0">
      <w:numFmt w:val="bullet"/>
      <w:lvlText w:val="•"/>
      <w:lvlJc w:val="left"/>
      <w:pPr>
        <w:ind w:left="1106" w:hanging="326"/>
      </w:pPr>
      <w:rPr>
        <w:rFonts w:hint="default"/>
        <w:lang w:val="ru-RU" w:eastAsia="en-US" w:bidi="ar-SA"/>
      </w:rPr>
    </w:lvl>
    <w:lvl w:ilvl="2" w:tplc="858A98EA">
      <w:numFmt w:val="bullet"/>
      <w:lvlText w:val="•"/>
      <w:lvlJc w:val="left"/>
      <w:pPr>
        <w:ind w:left="2093" w:hanging="326"/>
      </w:pPr>
      <w:rPr>
        <w:rFonts w:hint="default"/>
        <w:lang w:val="ru-RU" w:eastAsia="en-US" w:bidi="ar-SA"/>
      </w:rPr>
    </w:lvl>
    <w:lvl w:ilvl="3" w:tplc="C65A0372">
      <w:numFmt w:val="bullet"/>
      <w:lvlText w:val="•"/>
      <w:lvlJc w:val="left"/>
      <w:pPr>
        <w:ind w:left="3079" w:hanging="326"/>
      </w:pPr>
      <w:rPr>
        <w:rFonts w:hint="default"/>
        <w:lang w:val="ru-RU" w:eastAsia="en-US" w:bidi="ar-SA"/>
      </w:rPr>
    </w:lvl>
    <w:lvl w:ilvl="4" w:tplc="A8E4ACF6">
      <w:numFmt w:val="bullet"/>
      <w:lvlText w:val="•"/>
      <w:lvlJc w:val="left"/>
      <w:pPr>
        <w:ind w:left="4066" w:hanging="326"/>
      </w:pPr>
      <w:rPr>
        <w:rFonts w:hint="default"/>
        <w:lang w:val="ru-RU" w:eastAsia="en-US" w:bidi="ar-SA"/>
      </w:rPr>
    </w:lvl>
    <w:lvl w:ilvl="5" w:tplc="D7B48C82">
      <w:numFmt w:val="bullet"/>
      <w:lvlText w:val="•"/>
      <w:lvlJc w:val="left"/>
      <w:pPr>
        <w:ind w:left="5053" w:hanging="326"/>
      </w:pPr>
      <w:rPr>
        <w:rFonts w:hint="default"/>
        <w:lang w:val="ru-RU" w:eastAsia="en-US" w:bidi="ar-SA"/>
      </w:rPr>
    </w:lvl>
    <w:lvl w:ilvl="6" w:tplc="B970AD6E">
      <w:numFmt w:val="bullet"/>
      <w:lvlText w:val="•"/>
      <w:lvlJc w:val="left"/>
      <w:pPr>
        <w:ind w:left="6039" w:hanging="326"/>
      </w:pPr>
      <w:rPr>
        <w:rFonts w:hint="default"/>
        <w:lang w:val="ru-RU" w:eastAsia="en-US" w:bidi="ar-SA"/>
      </w:rPr>
    </w:lvl>
    <w:lvl w:ilvl="7" w:tplc="F6FCCF8C">
      <w:numFmt w:val="bullet"/>
      <w:lvlText w:val="•"/>
      <w:lvlJc w:val="left"/>
      <w:pPr>
        <w:ind w:left="7026" w:hanging="326"/>
      </w:pPr>
      <w:rPr>
        <w:rFonts w:hint="default"/>
        <w:lang w:val="ru-RU" w:eastAsia="en-US" w:bidi="ar-SA"/>
      </w:rPr>
    </w:lvl>
    <w:lvl w:ilvl="8" w:tplc="C51A1BF8">
      <w:numFmt w:val="bullet"/>
      <w:lvlText w:val="•"/>
      <w:lvlJc w:val="left"/>
      <w:pPr>
        <w:ind w:left="8013" w:hanging="32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2"/>
    <w:rsid w:val="000066A9"/>
    <w:rsid w:val="00006C5E"/>
    <w:rsid w:val="000174CE"/>
    <w:rsid w:val="000257EE"/>
    <w:rsid w:val="0002772E"/>
    <w:rsid w:val="0005058A"/>
    <w:rsid w:val="00056E98"/>
    <w:rsid w:val="00073314"/>
    <w:rsid w:val="0008068E"/>
    <w:rsid w:val="000807D1"/>
    <w:rsid w:val="000849AF"/>
    <w:rsid w:val="00086F18"/>
    <w:rsid w:val="000B56A3"/>
    <w:rsid w:val="000C31FF"/>
    <w:rsid w:val="000C5F64"/>
    <w:rsid w:val="000C6AEA"/>
    <w:rsid w:val="000F04A6"/>
    <w:rsid w:val="000F0636"/>
    <w:rsid w:val="00106525"/>
    <w:rsid w:val="00110FC3"/>
    <w:rsid w:val="001132DD"/>
    <w:rsid w:val="0011494F"/>
    <w:rsid w:val="0013101E"/>
    <w:rsid w:val="00131B50"/>
    <w:rsid w:val="001402F2"/>
    <w:rsid w:val="0015150F"/>
    <w:rsid w:val="0015476A"/>
    <w:rsid w:val="001856DF"/>
    <w:rsid w:val="001956C6"/>
    <w:rsid w:val="001975A5"/>
    <w:rsid w:val="001A0B83"/>
    <w:rsid w:val="001A3398"/>
    <w:rsid w:val="001A6124"/>
    <w:rsid w:val="001E1166"/>
    <w:rsid w:val="001F0AC9"/>
    <w:rsid w:val="00206A83"/>
    <w:rsid w:val="00210DE2"/>
    <w:rsid w:val="00222990"/>
    <w:rsid w:val="0022356B"/>
    <w:rsid w:val="002249F3"/>
    <w:rsid w:val="00227276"/>
    <w:rsid w:val="00227F65"/>
    <w:rsid w:val="0023126B"/>
    <w:rsid w:val="002378EC"/>
    <w:rsid w:val="002422F4"/>
    <w:rsid w:val="00243024"/>
    <w:rsid w:val="00250075"/>
    <w:rsid w:val="00270F60"/>
    <w:rsid w:val="00282C86"/>
    <w:rsid w:val="00286C3D"/>
    <w:rsid w:val="002C2EA6"/>
    <w:rsid w:val="002D34F2"/>
    <w:rsid w:val="002D416C"/>
    <w:rsid w:val="002E36B7"/>
    <w:rsid w:val="002E50FF"/>
    <w:rsid w:val="002E5274"/>
    <w:rsid w:val="002E5810"/>
    <w:rsid w:val="002E5FDD"/>
    <w:rsid w:val="00303B6E"/>
    <w:rsid w:val="0030767E"/>
    <w:rsid w:val="0031169C"/>
    <w:rsid w:val="00314D5F"/>
    <w:rsid w:val="003160E3"/>
    <w:rsid w:val="00333F46"/>
    <w:rsid w:val="00336F0A"/>
    <w:rsid w:val="00343911"/>
    <w:rsid w:val="00351902"/>
    <w:rsid w:val="00367ADD"/>
    <w:rsid w:val="00372FE1"/>
    <w:rsid w:val="00375ADA"/>
    <w:rsid w:val="00376B5F"/>
    <w:rsid w:val="003833FC"/>
    <w:rsid w:val="003839D3"/>
    <w:rsid w:val="00387F12"/>
    <w:rsid w:val="00396726"/>
    <w:rsid w:val="003975E5"/>
    <w:rsid w:val="003C1482"/>
    <w:rsid w:val="003C1AF2"/>
    <w:rsid w:val="003C7605"/>
    <w:rsid w:val="003D333F"/>
    <w:rsid w:val="003F4DEE"/>
    <w:rsid w:val="0040217A"/>
    <w:rsid w:val="00402A9E"/>
    <w:rsid w:val="0041327D"/>
    <w:rsid w:val="004231D9"/>
    <w:rsid w:val="0042699D"/>
    <w:rsid w:val="00430168"/>
    <w:rsid w:val="00436F81"/>
    <w:rsid w:val="00454A57"/>
    <w:rsid w:val="00455D1F"/>
    <w:rsid w:val="004563FE"/>
    <w:rsid w:val="00456CE5"/>
    <w:rsid w:val="004600DD"/>
    <w:rsid w:val="00473C8A"/>
    <w:rsid w:val="004751E1"/>
    <w:rsid w:val="00482281"/>
    <w:rsid w:val="004926F8"/>
    <w:rsid w:val="004B5D70"/>
    <w:rsid w:val="004E0998"/>
    <w:rsid w:val="004E1646"/>
    <w:rsid w:val="004E59A1"/>
    <w:rsid w:val="004F1D38"/>
    <w:rsid w:val="004F4016"/>
    <w:rsid w:val="00500236"/>
    <w:rsid w:val="00505170"/>
    <w:rsid w:val="00521B21"/>
    <w:rsid w:val="005222E5"/>
    <w:rsid w:val="00524D9E"/>
    <w:rsid w:val="00537745"/>
    <w:rsid w:val="005757AC"/>
    <w:rsid w:val="005C281C"/>
    <w:rsid w:val="005D10C9"/>
    <w:rsid w:val="005E14AE"/>
    <w:rsid w:val="005E1688"/>
    <w:rsid w:val="005F4970"/>
    <w:rsid w:val="00612632"/>
    <w:rsid w:val="0062488C"/>
    <w:rsid w:val="006267B1"/>
    <w:rsid w:val="006274BA"/>
    <w:rsid w:val="006366A0"/>
    <w:rsid w:val="006642F0"/>
    <w:rsid w:val="00671624"/>
    <w:rsid w:val="00671E3F"/>
    <w:rsid w:val="006B48B1"/>
    <w:rsid w:val="006C08CE"/>
    <w:rsid w:val="006D23E5"/>
    <w:rsid w:val="006D24DA"/>
    <w:rsid w:val="006D7FAC"/>
    <w:rsid w:val="006F4094"/>
    <w:rsid w:val="00720315"/>
    <w:rsid w:val="00732794"/>
    <w:rsid w:val="00741607"/>
    <w:rsid w:val="007500A0"/>
    <w:rsid w:val="007728F2"/>
    <w:rsid w:val="00772CE8"/>
    <w:rsid w:val="00781A3F"/>
    <w:rsid w:val="0079061E"/>
    <w:rsid w:val="00790EEC"/>
    <w:rsid w:val="00796034"/>
    <w:rsid w:val="007A0DEA"/>
    <w:rsid w:val="007D1190"/>
    <w:rsid w:val="007F53D9"/>
    <w:rsid w:val="008275AC"/>
    <w:rsid w:val="00845814"/>
    <w:rsid w:val="00847BE4"/>
    <w:rsid w:val="00850C8D"/>
    <w:rsid w:val="00866F45"/>
    <w:rsid w:val="00870B66"/>
    <w:rsid w:val="008748AA"/>
    <w:rsid w:val="008772F1"/>
    <w:rsid w:val="00883991"/>
    <w:rsid w:val="00885F3D"/>
    <w:rsid w:val="008B055B"/>
    <w:rsid w:val="008B6D26"/>
    <w:rsid w:val="008D4FFF"/>
    <w:rsid w:val="008E2291"/>
    <w:rsid w:val="008E3681"/>
    <w:rsid w:val="009071DC"/>
    <w:rsid w:val="00920B74"/>
    <w:rsid w:val="0093307D"/>
    <w:rsid w:val="0093410B"/>
    <w:rsid w:val="00934D2F"/>
    <w:rsid w:val="00963C61"/>
    <w:rsid w:val="009762E7"/>
    <w:rsid w:val="009808EF"/>
    <w:rsid w:val="00983BD9"/>
    <w:rsid w:val="009851D7"/>
    <w:rsid w:val="009A1E61"/>
    <w:rsid w:val="009A2716"/>
    <w:rsid w:val="009A6264"/>
    <w:rsid w:val="009B223F"/>
    <w:rsid w:val="009C2087"/>
    <w:rsid w:val="009D1C43"/>
    <w:rsid w:val="009D2F56"/>
    <w:rsid w:val="009D7A6C"/>
    <w:rsid w:val="009F1E9F"/>
    <w:rsid w:val="009F5ADC"/>
    <w:rsid w:val="00A301D5"/>
    <w:rsid w:val="00A455B2"/>
    <w:rsid w:val="00A554D9"/>
    <w:rsid w:val="00A56208"/>
    <w:rsid w:val="00A569A5"/>
    <w:rsid w:val="00A6406A"/>
    <w:rsid w:val="00A753DE"/>
    <w:rsid w:val="00A8103F"/>
    <w:rsid w:val="00A8574B"/>
    <w:rsid w:val="00AA581A"/>
    <w:rsid w:val="00AA776E"/>
    <w:rsid w:val="00AC2E97"/>
    <w:rsid w:val="00AC448E"/>
    <w:rsid w:val="00AD2AFC"/>
    <w:rsid w:val="00AD7CBB"/>
    <w:rsid w:val="00AE4207"/>
    <w:rsid w:val="00AF495E"/>
    <w:rsid w:val="00B05220"/>
    <w:rsid w:val="00B15132"/>
    <w:rsid w:val="00B23EEC"/>
    <w:rsid w:val="00B26270"/>
    <w:rsid w:val="00B46951"/>
    <w:rsid w:val="00B82439"/>
    <w:rsid w:val="00B87453"/>
    <w:rsid w:val="00B94175"/>
    <w:rsid w:val="00BA4760"/>
    <w:rsid w:val="00BB09C6"/>
    <w:rsid w:val="00BB45DC"/>
    <w:rsid w:val="00BB7A69"/>
    <w:rsid w:val="00BF3D39"/>
    <w:rsid w:val="00C0252D"/>
    <w:rsid w:val="00C043BF"/>
    <w:rsid w:val="00C101E3"/>
    <w:rsid w:val="00C10AD3"/>
    <w:rsid w:val="00C11B62"/>
    <w:rsid w:val="00C12AD4"/>
    <w:rsid w:val="00C230E0"/>
    <w:rsid w:val="00C363EC"/>
    <w:rsid w:val="00C4645E"/>
    <w:rsid w:val="00C5475E"/>
    <w:rsid w:val="00C56801"/>
    <w:rsid w:val="00C57134"/>
    <w:rsid w:val="00C67F0F"/>
    <w:rsid w:val="00C74B4C"/>
    <w:rsid w:val="00C814E4"/>
    <w:rsid w:val="00C818B4"/>
    <w:rsid w:val="00CA232A"/>
    <w:rsid w:val="00CB50FB"/>
    <w:rsid w:val="00CC4702"/>
    <w:rsid w:val="00CC62A1"/>
    <w:rsid w:val="00CC6352"/>
    <w:rsid w:val="00CE2E75"/>
    <w:rsid w:val="00CE4106"/>
    <w:rsid w:val="00CF1A70"/>
    <w:rsid w:val="00D006BC"/>
    <w:rsid w:val="00D13D61"/>
    <w:rsid w:val="00D25880"/>
    <w:rsid w:val="00D45443"/>
    <w:rsid w:val="00D47685"/>
    <w:rsid w:val="00D52B4D"/>
    <w:rsid w:val="00D56141"/>
    <w:rsid w:val="00D853B9"/>
    <w:rsid w:val="00DA71E0"/>
    <w:rsid w:val="00DB17B4"/>
    <w:rsid w:val="00DB7B66"/>
    <w:rsid w:val="00DC3872"/>
    <w:rsid w:val="00DD2FBA"/>
    <w:rsid w:val="00DD62C5"/>
    <w:rsid w:val="00DE13B5"/>
    <w:rsid w:val="00DE49B5"/>
    <w:rsid w:val="00E10F4B"/>
    <w:rsid w:val="00E459FF"/>
    <w:rsid w:val="00E6428F"/>
    <w:rsid w:val="00E75FEC"/>
    <w:rsid w:val="00E77ED7"/>
    <w:rsid w:val="00E91866"/>
    <w:rsid w:val="00EA6C80"/>
    <w:rsid w:val="00EB1D74"/>
    <w:rsid w:val="00EC0AAB"/>
    <w:rsid w:val="00ED07EA"/>
    <w:rsid w:val="00ED20DF"/>
    <w:rsid w:val="00ED6E99"/>
    <w:rsid w:val="00EE6467"/>
    <w:rsid w:val="00EF370F"/>
    <w:rsid w:val="00F11BAA"/>
    <w:rsid w:val="00F26DFA"/>
    <w:rsid w:val="00F555E9"/>
    <w:rsid w:val="00F62208"/>
    <w:rsid w:val="00F6457B"/>
    <w:rsid w:val="00F71AE9"/>
    <w:rsid w:val="00F77E25"/>
    <w:rsid w:val="00F82C09"/>
    <w:rsid w:val="00F91A98"/>
    <w:rsid w:val="00FA5980"/>
    <w:rsid w:val="00FB090D"/>
    <w:rsid w:val="00FB404C"/>
    <w:rsid w:val="00FC0AB2"/>
    <w:rsid w:val="00FC7320"/>
    <w:rsid w:val="00FD7F95"/>
    <w:rsid w:val="00FE04E0"/>
    <w:rsid w:val="00FE3235"/>
    <w:rsid w:val="00FF0F20"/>
    <w:rsid w:val="00FF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29B643"/>
  <w15:docId w15:val="{06454AE3-1DEE-46AB-9ED0-14E6860E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56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4231D9"/>
    <w:pPr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3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6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56CE5"/>
    <w:pPr>
      <w:ind w:left="34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56CE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qFormat/>
    <w:rsid w:val="00456CE5"/>
    <w:pPr>
      <w:ind w:left="34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56CE5"/>
  </w:style>
  <w:style w:type="paragraph" w:styleId="a6">
    <w:name w:val="header"/>
    <w:basedOn w:val="a"/>
    <w:link w:val="a7"/>
    <w:unhideWhenUsed/>
    <w:rsid w:val="00456C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6CE5"/>
    <w:rPr>
      <w:rFonts w:ascii="Times New Roman" w:eastAsia="Times New Roman" w:hAnsi="Times New Roman" w:cs="Times New Roman"/>
    </w:rPr>
  </w:style>
  <w:style w:type="character" w:styleId="a8">
    <w:name w:val="Strong"/>
    <w:uiPriority w:val="22"/>
    <w:qFormat/>
    <w:rsid w:val="00456CE5"/>
    <w:rPr>
      <w:b/>
      <w:bCs/>
    </w:rPr>
  </w:style>
  <w:style w:type="paragraph" w:styleId="a9">
    <w:name w:val="footer"/>
    <w:basedOn w:val="a"/>
    <w:link w:val="aa"/>
    <w:uiPriority w:val="99"/>
    <w:unhideWhenUsed/>
    <w:rsid w:val="002E58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E581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C760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605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231D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BA47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A47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A33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d">
    <w:name w:val="Normal (Web)"/>
    <w:basedOn w:val="a"/>
    <w:uiPriority w:val="99"/>
    <w:semiHidden/>
    <w:unhideWhenUsed/>
    <w:rsid w:val="00DE13B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DE13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2323</TotalTime>
  <Pages>4</Pages>
  <Words>1478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user</cp:lastModifiedBy>
  <cp:revision>75</cp:revision>
  <cp:lastPrinted>2026-10-15T14:03:00Z</cp:lastPrinted>
  <dcterms:created xsi:type="dcterms:W3CDTF">2023-07-12T06:40:00Z</dcterms:created>
  <dcterms:modified xsi:type="dcterms:W3CDTF">2026-10-15T14:04:00Z</dcterms:modified>
</cp:coreProperties>
</file>