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1D" w:rsidRDefault="00A62B1D" w:rsidP="00A62B1D">
      <w:r>
        <w:t>ГОСДУМА ПОДДЕРЖАЛА ПРИСОЕДИНЕНИЕ РФ К МОНРЕАЛЬСКОЙ КОНВЕНЦИИ ВОЗДУШНЫХ ПЕРЕВОЗОК</w:t>
      </w:r>
    </w:p>
    <w:p w:rsidR="00A62B1D" w:rsidRDefault="00A62B1D" w:rsidP="00A62B1D"/>
    <w:p w:rsidR="00A62B1D" w:rsidRDefault="00A62B1D" w:rsidP="00A62B1D">
      <w:r>
        <w:t xml:space="preserve">В пятницу, 24 марта, депутаты Государственной Думы приняли законопроект о присоединении России к Конвенции для унификации некоторых правил международных воздушных перевозок. </w:t>
      </w:r>
    </w:p>
    <w:p w:rsidR="00A62B1D" w:rsidRDefault="00A62B1D" w:rsidP="00A62B1D">
      <w:r>
        <w:t xml:space="preserve">«Необходимость присоединения к </w:t>
      </w:r>
      <w:proofErr w:type="spellStart"/>
      <w:r>
        <w:t>Монреальской</w:t>
      </w:r>
      <w:proofErr w:type="spellEnd"/>
      <w:r>
        <w:t xml:space="preserve"> Конвенции, за которое сегодня проголосовали депутаты, обусловлена самим временем. Непрерывный технический прогресс </w:t>
      </w:r>
      <w:proofErr w:type="gramStart"/>
      <w:r>
        <w:t>затрагивает</w:t>
      </w:r>
      <w:proofErr w:type="gramEnd"/>
      <w:r>
        <w:t xml:space="preserve"> в том числе правоотношения в сфере гражданской авиации. И та международная Конвенция 1929 года, участницей которой Россия является на сегодняшний день, уже не отвечает современным требованиям», - отметил член комитета Госдумы по транспорту и строительству Владимир </w:t>
      </w:r>
      <w:proofErr w:type="spellStart"/>
      <w:r>
        <w:t>Синяговский</w:t>
      </w:r>
      <w:proofErr w:type="spellEnd"/>
      <w:r>
        <w:t xml:space="preserve">. </w:t>
      </w:r>
    </w:p>
    <w:p w:rsidR="00A62B1D" w:rsidRDefault="00A62B1D" w:rsidP="00A62B1D">
      <w:r>
        <w:t xml:space="preserve">Например, </w:t>
      </w:r>
      <w:proofErr w:type="spellStart"/>
      <w:r>
        <w:t>Монреальская</w:t>
      </w:r>
      <w:proofErr w:type="spellEnd"/>
      <w:r>
        <w:t xml:space="preserve"> конвенция предусматривает возможность оформления документов, необходимых для осуществления грузовых перевозок, в электронном виде, что позволит экономить огромные средства и время. </w:t>
      </w:r>
    </w:p>
    <w:p w:rsidR="00A62B1D" w:rsidRDefault="00A62B1D" w:rsidP="00A62B1D">
      <w:r>
        <w:t xml:space="preserve">«Кроме того, присоединение к данному документу будет способствовать более качественному и своевременному выполнению авиаперевозчиками обязанностей по обслуживанию пассажиров и грузоотправителей. Так, расширяется объем и размер ответственности перевозчика перед ними. Устанавливается максимальный размер ответственности за задержку при воздушной перевозке людей и багажа. Предусматривается возможность выбора для пассажира места предъявления иска об ответственности к авиаперевозчику: теперь это можно будет сделать по месту жительства, что, конечно, гораздо удобнее», - пояснил </w:t>
      </w:r>
      <w:proofErr w:type="spellStart"/>
      <w:r>
        <w:t>Синяговский</w:t>
      </w:r>
      <w:proofErr w:type="spellEnd"/>
      <w:r>
        <w:t xml:space="preserve">. </w:t>
      </w:r>
      <w:bookmarkStart w:id="0" w:name="_GoBack"/>
      <w:bookmarkEnd w:id="0"/>
      <w:r>
        <w:t xml:space="preserve"> </w:t>
      </w:r>
    </w:p>
    <w:p w:rsidR="000E3923" w:rsidRDefault="00A62B1D" w:rsidP="00A62B1D">
      <w:r>
        <w:t xml:space="preserve">«Но основное значение такого шага, как присоединение к Конвенции, – это гармонизация российского законодательства с международными правовыми нормами в области воздушных перевозок и дальнейшая интеграция национальной транспортной системы в международную логистическую систему», – сказал в заключение </w:t>
      </w:r>
      <w:proofErr w:type="spellStart"/>
      <w:r>
        <w:t>Синяговский</w:t>
      </w:r>
      <w:proofErr w:type="spellEnd"/>
      <w:r>
        <w:t>.</w:t>
      </w:r>
    </w:p>
    <w:sectPr w:rsidR="000E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25"/>
    <w:rsid w:val="000E3923"/>
    <w:rsid w:val="00A62B1D"/>
    <w:rsid w:val="00FD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2017-03-28T11:16:00Z</dcterms:created>
  <dcterms:modified xsi:type="dcterms:W3CDTF">2017-03-28T11:16:00Z</dcterms:modified>
</cp:coreProperties>
</file>