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99520" w14:textId="77777777" w:rsidR="00294B7B" w:rsidRPr="00ED2975" w:rsidRDefault="00294B7B" w:rsidP="00294B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bCs/>
          <w:color w:val="26282F"/>
          <w:sz w:val="28"/>
          <w:szCs w:val="28"/>
        </w:rPr>
      </w:pPr>
    </w:p>
    <w:p w14:paraId="25681046" w14:textId="77777777" w:rsidR="00861D0C" w:rsidRPr="00ED2975" w:rsidRDefault="00861D0C" w:rsidP="00294B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bCs/>
          <w:color w:val="26282F"/>
          <w:sz w:val="28"/>
          <w:szCs w:val="28"/>
        </w:rPr>
      </w:pPr>
    </w:p>
    <w:p w14:paraId="409B2129" w14:textId="77777777" w:rsidR="00E16504" w:rsidRDefault="00294B7B" w:rsidP="00ED2975">
      <w:pPr>
        <w:widowControl w:val="0"/>
        <w:autoSpaceDE w:val="0"/>
        <w:autoSpaceDN w:val="0"/>
        <w:adjustRightInd w:val="0"/>
        <w:spacing w:before="108" w:after="108"/>
        <w:ind w:left="1134" w:right="1133"/>
        <w:contextualSpacing/>
        <w:jc w:val="center"/>
        <w:outlineLvl w:val="0"/>
        <w:rPr>
          <w:b/>
          <w:bCs/>
          <w:color w:val="26282F"/>
          <w:sz w:val="28"/>
          <w:szCs w:val="28"/>
        </w:rPr>
      </w:pPr>
      <w:r w:rsidRPr="00F22D3F">
        <w:rPr>
          <w:b/>
          <w:bCs/>
          <w:color w:val="26282F"/>
          <w:sz w:val="28"/>
          <w:szCs w:val="28"/>
        </w:rPr>
        <w:t xml:space="preserve">Об утверждении видового состава и возраста зеленых насаждений, высаживаемых на территории </w:t>
      </w:r>
      <w:r>
        <w:rPr>
          <w:b/>
          <w:bCs/>
          <w:color w:val="26282F"/>
          <w:sz w:val="28"/>
          <w:szCs w:val="28"/>
        </w:rPr>
        <w:t>Туапсинского муниципального округа</w:t>
      </w:r>
    </w:p>
    <w:p w14:paraId="49CA8FC4" w14:textId="66BB7597" w:rsidR="00294B7B" w:rsidRDefault="00294B7B" w:rsidP="00ED2975">
      <w:pPr>
        <w:widowControl w:val="0"/>
        <w:autoSpaceDE w:val="0"/>
        <w:autoSpaceDN w:val="0"/>
        <w:adjustRightInd w:val="0"/>
        <w:spacing w:before="108" w:after="108"/>
        <w:ind w:left="1134" w:right="1133"/>
        <w:contextualSpacing/>
        <w:jc w:val="center"/>
        <w:outlineLvl w:val="0"/>
        <w:rPr>
          <w:b/>
          <w:bCs/>
          <w:color w:val="26282F"/>
          <w:sz w:val="28"/>
          <w:szCs w:val="28"/>
        </w:rPr>
      </w:pPr>
      <w:r w:rsidRPr="00F22D3F">
        <w:rPr>
          <w:b/>
          <w:bCs/>
          <w:color w:val="26282F"/>
          <w:sz w:val="28"/>
          <w:szCs w:val="28"/>
        </w:rPr>
        <w:t xml:space="preserve"> в порядке компенсационного озеленения</w:t>
      </w:r>
    </w:p>
    <w:p w14:paraId="21DF270F" w14:textId="77777777" w:rsidR="00AE1D97" w:rsidRPr="00ED2975" w:rsidRDefault="00AE1D97" w:rsidP="00AE1D97">
      <w:pPr>
        <w:widowControl w:val="0"/>
        <w:autoSpaceDE w:val="0"/>
        <w:autoSpaceDN w:val="0"/>
        <w:adjustRightInd w:val="0"/>
        <w:jc w:val="both"/>
        <w:rPr>
          <w:bCs/>
          <w:color w:val="26282F"/>
          <w:sz w:val="28"/>
          <w:szCs w:val="28"/>
        </w:rPr>
      </w:pPr>
    </w:p>
    <w:p w14:paraId="4FAAD712" w14:textId="77777777" w:rsidR="00AE1D97" w:rsidRPr="00ED2975" w:rsidRDefault="00AE1D97" w:rsidP="00AE1D9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A092D92" w14:textId="5768ABD5" w:rsidR="00AE1D97" w:rsidRDefault="00D805A0" w:rsidP="00AE1D97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 xml:space="preserve">6 октября 2003 г. </w:t>
      </w:r>
      <w:r>
        <w:rPr>
          <w:sz w:val="28"/>
          <w:szCs w:val="28"/>
          <w:shd w:val="clear" w:color="auto" w:fill="FFFFFF" w:themeFill="background1"/>
        </w:rPr>
        <w:br/>
      </w:r>
      <w:r w:rsidRPr="008C3E61">
        <w:rPr>
          <w:sz w:val="28"/>
          <w:szCs w:val="28"/>
          <w:shd w:val="clear" w:color="auto" w:fill="FFFFFF" w:themeFill="background1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 w:rsidRPr="00F33C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</w:t>
      </w:r>
      <w:r w:rsidRPr="00F33C22">
        <w:rPr>
          <w:sz w:val="28"/>
          <w:szCs w:val="28"/>
        </w:rPr>
        <w:t>от 27 июля 2010 г. № 210-ФЗ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</w:t>
      </w:r>
      <w:r w:rsidR="003E02F8">
        <w:rPr>
          <w:sz w:val="28"/>
          <w:szCs w:val="28"/>
        </w:rPr>
        <w:t>з</w:t>
      </w:r>
      <w:bookmarkStart w:id="0" w:name="_GoBack"/>
      <w:bookmarkEnd w:id="0"/>
      <w:r w:rsidRPr="00F33C22">
        <w:rPr>
          <w:sz w:val="28"/>
          <w:szCs w:val="28"/>
        </w:rPr>
        <w:t>акон</w:t>
      </w:r>
      <w:r>
        <w:rPr>
          <w:sz w:val="28"/>
          <w:szCs w:val="28"/>
        </w:rPr>
        <w:t>ами</w:t>
      </w:r>
      <w:r w:rsidRPr="00F33C22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br/>
        <w:t xml:space="preserve">от </w:t>
      </w:r>
      <w:r w:rsidRPr="00AA4248">
        <w:rPr>
          <w:sz w:val="28"/>
          <w:szCs w:val="28"/>
        </w:rPr>
        <w:t xml:space="preserve">23 апреля 2013 г. № 2695-КЗ </w:t>
      </w:r>
      <w:r>
        <w:rPr>
          <w:sz w:val="28"/>
          <w:szCs w:val="28"/>
        </w:rPr>
        <w:t>«</w:t>
      </w:r>
      <w:r w:rsidRPr="00AA4248">
        <w:rPr>
          <w:sz w:val="28"/>
          <w:szCs w:val="28"/>
        </w:rPr>
        <w:t>Об охране зеленых насаждений в Краснодарском крае</w:t>
      </w:r>
      <w:r>
        <w:rPr>
          <w:sz w:val="28"/>
          <w:szCs w:val="28"/>
        </w:rPr>
        <w:t xml:space="preserve">», </w:t>
      </w:r>
      <w:r w:rsidRPr="00F33C22">
        <w:rPr>
          <w:sz w:val="28"/>
          <w:szCs w:val="28"/>
        </w:rPr>
        <w:t>от 8 февраля 2024 г. № 5070-КЗ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 преобразовании поселений, входящих в состав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образования Туапсинский район, путем их объединения и о наделении вновь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образованного муниципального образования статусом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округа»,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решениями Совета муниципального образования Туапсинский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муниципальный округ Краснодарского края от 20 декабря 2024 г. № 116 «Об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изменении наименования исполнительно-распорядительного органа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муниципального образования – администрации муниципального образования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 xml:space="preserve">Туапсинский район», </w:t>
      </w:r>
      <w:r>
        <w:rPr>
          <w:sz w:val="28"/>
          <w:szCs w:val="28"/>
        </w:rPr>
        <w:br/>
      </w:r>
      <w:r w:rsidRPr="00F33C22">
        <w:rPr>
          <w:sz w:val="28"/>
          <w:szCs w:val="28"/>
        </w:rPr>
        <w:t>от 20 декабря 2024 г. № 117 «О правопреемстве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администрации муниципального образования Туапсинский муниципальный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 Краснодарского края», Уставом Туапсинск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F33C22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п о с т а н о в л я ю:</w:t>
      </w:r>
    </w:p>
    <w:p w14:paraId="42C048FF" w14:textId="2EE6A70C" w:rsidR="00FE6902" w:rsidRPr="006F77AD" w:rsidRDefault="00FE6902" w:rsidP="00D805A0">
      <w:pPr>
        <w:tabs>
          <w:tab w:val="left" w:pos="426"/>
        </w:tabs>
        <w:ind w:firstLine="709"/>
        <w:contextualSpacing/>
        <w:jc w:val="both"/>
        <w:rPr>
          <w:b/>
          <w:bCs/>
          <w:color w:val="26282F"/>
          <w:sz w:val="28"/>
          <w:szCs w:val="28"/>
        </w:rPr>
      </w:pPr>
      <w:r w:rsidRPr="006F77AD">
        <w:rPr>
          <w:sz w:val="28"/>
          <w:szCs w:val="28"/>
        </w:rPr>
        <w:t>1. </w:t>
      </w:r>
      <w:r w:rsidR="00294B7B" w:rsidRPr="006F77AD">
        <w:rPr>
          <w:sz w:val="28"/>
          <w:szCs w:val="28"/>
        </w:rPr>
        <w:t>Утвердить видовой состав и возраст зеленых насаждений, высаживаемых на территории Туапсинского муниципального округа в порядке компенсационного озеленения</w:t>
      </w:r>
      <w:r w:rsidR="00D805A0">
        <w:rPr>
          <w:sz w:val="28"/>
          <w:szCs w:val="28"/>
        </w:rPr>
        <w:t>, согласно приложению к настоящему постановлению</w:t>
      </w:r>
      <w:r w:rsidR="00F764F4">
        <w:rPr>
          <w:sz w:val="28"/>
          <w:szCs w:val="28"/>
        </w:rPr>
        <w:t>.</w:t>
      </w:r>
    </w:p>
    <w:p w14:paraId="3F915E85" w14:textId="5644C003" w:rsidR="00F764F4" w:rsidRDefault="00F764F4" w:rsidP="00D805A0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 Опубликовать настоящее постановление в средстве массовой информации – газете (сетевом издании) «Туапсинские вести»</w:t>
      </w:r>
      <w:r w:rsidR="00D805A0">
        <w:rPr>
          <w:sz w:val="28"/>
          <w:szCs w:val="28"/>
        </w:rPr>
        <w:t xml:space="preserve"> и р</w:t>
      </w:r>
      <w:r>
        <w:rPr>
          <w:sz w:val="28"/>
          <w:szCs w:val="28"/>
        </w:rPr>
        <w:t>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389713D0" w14:textId="1EF7B166" w:rsidR="00AE1D97" w:rsidRPr="00AD3DC4" w:rsidRDefault="00D805A0" w:rsidP="00D805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E1D97" w:rsidRPr="009C7D4F">
        <w:rPr>
          <w:sz w:val="28"/>
          <w:szCs w:val="28"/>
        </w:rPr>
        <w:t>.</w:t>
      </w:r>
      <w:r w:rsidR="00AE1D97">
        <w:rPr>
          <w:sz w:val="28"/>
          <w:szCs w:val="28"/>
        </w:rPr>
        <w:t> </w:t>
      </w:r>
      <w:r w:rsidR="00AE1D97" w:rsidRPr="009C7D4F">
        <w:rPr>
          <w:sz w:val="28"/>
          <w:szCs w:val="28"/>
        </w:rPr>
        <w:t>Признать утратившим силу постановление администрации</w:t>
      </w:r>
      <w:r w:rsidR="00AE1D97">
        <w:rPr>
          <w:sz w:val="28"/>
          <w:szCs w:val="28"/>
        </w:rPr>
        <w:t xml:space="preserve"> </w:t>
      </w:r>
      <w:r w:rsidR="00AE1D97" w:rsidRPr="009C7D4F">
        <w:rPr>
          <w:sz w:val="28"/>
          <w:szCs w:val="28"/>
        </w:rPr>
        <w:t xml:space="preserve">Туапсинского городского поселения Туапсинского района </w:t>
      </w:r>
      <w:r w:rsidR="00AE1D97">
        <w:rPr>
          <w:sz w:val="28"/>
          <w:szCs w:val="28"/>
        </w:rPr>
        <w:t xml:space="preserve">                                                     </w:t>
      </w:r>
      <w:r w:rsidR="00AE1D97" w:rsidRPr="009C7D4F">
        <w:rPr>
          <w:sz w:val="28"/>
          <w:szCs w:val="28"/>
        </w:rPr>
        <w:t xml:space="preserve">от </w:t>
      </w:r>
      <w:r w:rsidR="00AD3DC4">
        <w:rPr>
          <w:sz w:val="28"/>
          <w:szCs w:val="28"/>
        </w:rPr>
        <w:t>1</w:t>
      </w:r>
      <w:r w:rsidR="00AE1D97" w:rsidRPr="009C7D4F">
        <w:rPr>
          <w:sz w:val="28"/>
          <w:szCs w:val="28"/>
        </w:rPr>
        <w:t xml:space="preserve"> </w:t>
      </w:r>
      <w:r w:rsidR="00AD3DC4">
        <w:rPr>
          <w:sz w:val="28"/>
          <w:szCs w:val="28"/>
        </w:rPr>
        <w:t>июля</w:t>
      </w:r>
      <w:r w:rsidR="00AE1D97" w:rsidRPr="009C7D4F">
        <w:rPr>
          <w:sz w:val="28"/>
          <w:szCs w:val="28"/>
        </w:rPr>
        <w:t xml:space="preserve"> 2022 г</w:t>
      </w:r>
      <w:r>
        <w:rPr>
          <w:sz w:val="28"/>
          <w:szCs w:val="28"/>
        </w:rPr>
        <w:t>.</w:t>
      </w:r>
      <w:r w:rsidR="00AE1D97" w:rsidRPr="009C7D4F">
        <w:rPr>
          <w:sz w:val="28"/>
          <w:szCs w:val="28"/>
        </w:rPr>
        <w:t xml:space="preserve"> № </w:t>
      </w:r>
      <w:r w:rsidR="00AD3DC4">
        <w:rPr>
          <w:sz w:val="28"/>
          <w:szCs w:val="28"/>
        </w:rPr>
        <w:t>733</w:t>
      </w:r>
      <w:r w:rsidR="00AE1D97" w:rsidRPr="009C7D4F">
        <w:rPr>
          <w:sz w:val="28"/>
          <w:szCs w:val="28"/>
        </w:rPr>
        <w:t xml:space="preserve"> «Об утверждении </w:t>
      </w:r>
      <w:r w:rsidR="00AD3DC4">
        <w:rPr>
          <w:sz w:val="28"/>
          <w:szCs w:val="28"/>
        </w:rPr>
        <w:t xml:space="preserve">видового состава и возраста зеленых насаждений, высаживаемых на территории </w:t>
      </w:r>
      <w:r w:rsidR="00AE1D97" w:rsidRPr="009C7D4F">
        <w:rPr>
          <w:sz w:val="28"/>
          <w:szCs w:val="28"/>
        </w:rPr>
        <w:t>Туапсинского городского поселения Туапсинского района</w:t>
      </w:r>
      <w:r w:rsidR="00AD3DC4">
        <w:rPr>
          <w:sz w:val="28"/>
          <w:szCs w:val="28"/>
        </w:rPr>
        <w:t xml:space="preserve"> в порядке компенсационного озеленения</w:t>
      </w:r>
      <w:r w:rsidR="00AE1D97" w:rsidRPr="009C7D4F">
        <w:rPr>
          <w:sz w:val="28"/>
          <w:szCs w:val="28"/>
        </w:rPr>
        <w:t>».</w:t>
      </w:r>
    </w:p>
    <w:p w14:paraId="70140B8A" w14:textId="590BDA7A" w:rsidR="00CA2689" w:rsidRPr="006F77AD" w:rsidRDefault="00D805A0" w:rsidP="00D805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6902" w:rsidRPr="006F77AD">
        <w:rPr>
          <w:sz w:val="28"/>
          <w:szCs w:val="28"/>
        </w:rPr>
        <w:t>. </w:t>
      </w:r>
      <w:r w:rsidR="00294B7B" w:rsidRPr="006F77AD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Кириченко Д.А.</w:t>
      </w:r>
    </w:p>
    <w:p w14:paraId="32D1A5C4" w14:textId="68B94C02" w:rsidR="00294B7B" w:rsidRPr="00F764F4" w:rsidRDefault="00D805A0" w:rsidP="00D805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E6902" w:rsidRPr="00F764F4">
        <w:rPr>
          <w:sz w:val="28"/>
          <w:szCs w:val="28"/>
        </w:rPr>
        <w:t>. </w:t>
      </w:r>
      <w:r w:rsidR="00294B7B" w:rsidRPr="00F764F4">
        <w:rPr>
          <w:sz w:val="28"/>
          <w:szCs w:val="28"/>
        </w:rPr>
        <w:t>Постановление вступает в силу со дня его опубликования.</w:t>
      </w:r>
    </w:p>
    <w:p w14:paraId="2FD11F54" w14:textId="77777777" w:rsidR="00294B7B" w:rsidRDefault="00294B7B" w:rsidP="00ED297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7F7FD7" w14:textId="77777777" w:rsidR="00AD3DC4" w:rsidRDefault="00AD3DC4" w:rsidP="00ED297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8435A7" w14:textId="77777777" w:rsidR="00AD3DC4" w:rsidRDefault="00AD3DC4" w:rsidP="00ED2975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080A9A" w14:textId="77777777" w:rsidR="00294B7B" w:rsidRDefault="00294B7B" w:rsidP="00294B7B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018BD8D3" w14:textId="31A719D5" w:rsidR="00294B7B" w:rsidRDefault="00294B7B" w:rsidP="00294B7B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5DB">
        <w:rPr>
          <w:rFonts w:ascii="Times New Roman" w:hAnsi="Times New Roman" w:cs="Times New Roman"/>
          <w:sz w:val="28"/>
          <w:szCs w:val="28"/>
        </w:rPr>
        <w:t>Туапсинского</w:t>
      </w:r>
      <w:r>
        <w:rPr>
          <w:sz w:val="28"/>
          <w:szCs w:val="28"/>
        </w:rPr>
        <w:t xml:space="preserve"> </w:t>
      </w:r>
      <w:r w:rsidRPr="00294B7B">
        <w:rPr>
          <w:rFonts w:ascii="Times New Roman" w:hAnsi="Times New Roman" w:cs="Times New Roman"/>
          <w:sz w:val="28"/>
          <w:szCs w:val="28"/>
        </w:rPr>
        <w:t>муниципального округ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776DF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С.А. Бойко</w:t>
      </w:r>
    </w:p>
    <w:p w14:paraId="6D09C0E9" w14:textId="77777777" w:rsidR="00294B7B" w:rsidRPr="00F22D3F" w:rsidRDefault="00294B7B" w:rsidP="00294B7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2C3E226" w14:textId="77777777" w:rsidR="00CA2689" w:rsidRDefault="00CA2689" w:rsidP="00294B7B">
      <w:pPr>
        <w:jc w:val="center"/>
        <w:rPr>
          <w:sz w:val="28"/>
          <w:szCs w:val="28"/>
        </w:rPr>
      </w:pPr>
    </w:p>
    <w:p w14:paraId="2A3A9592" w14:textId="34825538" w:rsidR="00294B7B" w:rsidRDefault="00294B7B" w:rsidP="00FE6902">
      <w:pPr>
        <w:rPr>
          <w:sz w:val="28"/>
          <w:szCs w:val="28"/>
        </w:rPr>
      </w:pPr>
    </w:p>
    <w:p w14:paraId="2C095854" w14:textId="77777777" w:rsidR="00AD3DC4" w:rsidRDefault="00AD3DC4" w:rsidP="00FE6902">
      <w:pPr>
        <w:rPr>
          <w:sz w:val="28"/>
          <w:szCs w:val="28"/>
        </w:rPr>
      </w:pPr>
    </w:p>
    <w:p w14:paraId="58B6DA37" w14:textId="77777777" w:rsidR="00AD3DC4" w:rsidRDefault="00AD3DC4" w:rsidP="00FE6902">
      <w:pPr>
        <w:rPr>
          <w:sz w:val="28"/>
          <w:szCs w:val="28"/>
        </w:rPr>
      </w:pPr>
    </w:p>
    <w:p w14:paraId="628BAEE3" w14:textId="77777777" w:rsidR="00AD3DC4" w:rsidRDefault="00AD3DC4" w:rsidP="00FE6902">
      <w:pPr>
        <w:rPr>
          <w:sz w:val="28"/>
          <w:szCs w:val="28"/>
        </w:rPr>
      </w:pPr>
    </w:p>
    <w:p w14:paraId="433A2EBB" w14:textId="77777777" w:rsidR="00AD3DC4" w:rsidRDefault="00AD3DC4" w:rsidP="00FE6902">
      <w:pPr>
        <w:rPr>
          <w:sz w:val="28"/>
          <w:szCs w:val="28"/>
        </w:rPr>
      </w:pPr>
    </w:p>
    <w:p w14:paraId="16C1F5A0" w14:textId="77777777" w:rsidR="00AD3DC4" w:rsidRDefault="00AD3DC4" w:rsidP="00FE6902">
      <w:pPr>
        <w:rPr>
          <w:sz w:val="28"/>
          <w:szCs w:val="28"/>
        </w:rPr>
      </w:pPr>
    </w:p>
    <w:p w14:paraId="44F01460" w14:textId="77777777" w:rsidR="00AD3DC4" w:rsidRDefault="00AD3DC4" w:rsidP="00FE6902">
      <w:pPr>
        <w:rPr>
          <w:sz w:val="28"/>
          <w:szCs w:val="28"/>
        </w:rPr>
      </w:pPr>
    </w:p>
    <w:p w14:paraId="4A107FF6" w14:textId="77777777" w:rsidR="00AD3DC4" w:rsidRDefault="00AD3DC4" w:rsidP="00FE6902">
      <w:pPr>
        <w:rPr>
          <w:sz w:val="28"/>
          <w:szCs w:val="28"/>
        </w:rPr>
      </w:pPr>
    </w:p>
    <w:p w14:paraId="75D95455" w14:textId="77777777" w:rsidR="00AD3DC4" w:rsidRDefault="00AD3DC4" w:rsidP="00FE6902">
      <w:pPr>
        <w:rPr>
          <w:sz w:val="28"/>
          <w:szCs w:val="28"/>
        </w:rPr>
      </w:pPr>
    </w:p>
    <w:p w14:paraId="6BAB998C" w14:textId="77777777" w:rsidR="00AD3DC4" w:rsidRDefault="00AD3DC4" w:rsidP="00FE6902">
      <w:pPr>
        <w:rPr>
          <w:sz w:val="28"/>
          <w:szCs w:val="28"/>
        </w:rPr>
      </w:pPr>
    </w:p>
    <w:p w14:paraId="5F48CAF0" w14:textId="77777777" w:rsidR="00AD3DC4" w:rsidRDefault="00AD3DC4" w:rsidP="00FE6902">
      <w:pPr>
        <w:rPr>
          <w:sz w:val="28"/>
          <w:szCs w:val="28"/>
        </w:rPr>
      </w:pPr>
    </w:p>
    <w:p w14:paraId="01FDD858" w14:textId="77777777" w:rsidR="00AD3DC4" w:rsidRDefault="00AD3DC4" w:rsidP="00FE6902">
      <w:pPr>
        <w:rPr>
          <w:sz w:val="28"/>
          <w:szCs w:val="28"/>
        </w:rPr>
      </w:pPr>
    </w:p>
    <w:p w14:paraId="6A576919" w14:textId="77777777" w:rsidR="00AD3DC4" w:rsidRDefault="00AD3DC4" w:rsidP="00FE6902">
      <w:pPr>
        <w:rPr>
          <w:sz w:val="28"/>
          <w:szCs w:val="28"/>
        </w:rPr>
      </w:pPr>
    </w:p>
    <w:p w14:paraId="471B5150" w14:textId="77777777" w:rsidR="00AD3DC4" w:rsidRDefault="00AD3DC4" w:rsidP="00FE6902">
      <w:pPr>
        <w:rPr>
          <w:sz w:val="28"/>
          <w:szCs w:val="28"/>
        </w:rPr>
      </w:pPr>
    </w:p>
    <w:p w14:paraId="0F0B1FAF" w14:textId="77777777" w:rsidR="00AD3DC4" w:rsidRDefault="00AD3DC4" w:rsidP="00FE6902">
      <w:pPr>
        <w:rPr>
          <w:sz w:val="28"/>
          <w:szCs w:val="28"/>
        </w:rPr>
      </w:pPr>
    </w:p>
    <w:p w14:paraId="65023FC6" w14:textId="77777777" w:rsidR="00AD3DC4" w:rsidRDefault="00AD3DC4" w:rsidP="00FE6902">
      <w:pPr>
        <w:rPr>
          <w:sz w:val="28"/>
          <w:szCs w:val="28"/>
        </w:rPr>
      </w:pPr>
    </w:p>
    <w:p w14:paraId="4F3A30EE" w14:textId="77777777" w:rsidR="00AD3DC4" w:rsidRDefault="00AD3DC4" w:rsidP="00FE6902">
      <w:pPr>
        <w:rPr>
          <w:sz w:val="28"/>
          <w:szCs w:val="28"/>
        </w:rPr>
      </w:pPr>
    </w:p>
    <w:p w14:paraId="2C21E09C" w14:textId="77777777" w:rsidR="00AD3DC4" w:rsidRDefault="00AD3DC4" w:rsidP="00FE6902">
      <w:pPr>
        <w:rPr>
          <w:sz w:val="28"/>
          <w:szCs w:val="28"/>
        </w:rPr>
      </w:pPr>
    </w:p>
    <w:p w14:paraId="31B51FEE" w14:textId="77777777" w:rsidR="00F764F4" w:rsidRDefault="00F764F4" w:rsidP="00FE6902">
      <w:pPr>
        <w:rPr>
          <w:sz w:val="28"/>
          <w:szCs w:val="28"/>
        </w:rPr>
      </w:pPr>
    </w:p>
    <w:p w14:paraId="1C4F59C5" w14:textId="77777777" w:rsidR="00AD3DC4" w:rsidRDefault="00AD3DC4" w:rsidP="00FE6902">
      <w:pPr>
        <w:rPr>
          <w:sz w:val="28"/>
          <w:szCs w:val="28"/>
        </w:rPr>
      </w:pPr>
    </w:p>
    <w:p w14:paraId="775265D5" w14:textId="77777777" w:rsidR="00AD3DC4" w:rsidRDefault="00AD3DC4" w:rsidP="00FE6902">
      <w:pPr>
        <w:rPr>
          <w:sz w:val="28"/>
          <w:szCs w:val="28"/>
        </w:rPr>
      </w:pPr>
    </w:p>
    <w:sectPr w:rsidR="00AD3DC4" w:rsidSect="00D93EB4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70B3C" w14:textId="77777777" w:rsidR="0025784C" w:rsidRDefault="0025784C" w:rsidP="008B3911">
      <w:r>
        <w:separator/>
      </w:r>
    </w:p>
  </w:endnote>
  <w:endnote w:type="continuationSeparator" w:id="0">
    <w:p w14:paraId="6513BDA9" w14:textId="77777777" w:rsidR="0025784C" w:rsidRDefault="0025784C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BFD2F" w14:textId="77777777" w:rsidR="0025784C" w:rsidRDefault="0025784C" w:rsidP="008B3911">
      <w:r>
        <w:separator/>
      </w:r>
    </w:p>
  </w:footnote>
  <w:footnote w:type="continuationSeparator" w:id="0">
    <w:p w14:paraId="3923DF4D" w14:textId="77777777" w:rsidR="0025784C" w:rsidRDefault="0025784C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B38ED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33B9C3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7AEBC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02F8">
      <w:rPr>
        <w:rStyle w:val="a4"/>
        <w:noProof/>
      </w:rPr>
      <w:t>2</w:t>
    </w:r>
    <w:r>
      <w:rPr>
        <w:rStyle w:val="a4"/>
      </w:rPr>
      <w:fldChar w:fldCharType="end"/>
    </w:r>
  </w:p>
  <w:p w14:paraId="29575AB5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13E9F" w14:textId="77777777"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614B877F" wp14:editId="299A0C99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BFCE8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14:paraId="6B420B06" w14:textId="77777777"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14:paraId="5FADDC3D" w14:textId="77777777"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2BE70221" w14:textId="77777777"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58496A07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137577AC" w14:textId="77777777"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1C7CAEE5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764E3D83" w14:textId="77777777"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329ABEE1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759993FA" w14:textId="77777777"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470"/>
    <w:multiLevelType w:val="multilevel"/>
    <w:tmpl w:val="60AAF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305B1"/>
    <w:multiLevelType w:val="hybridMultilevel"/>
    <w:tmpl w:val="DE5C3048"/>
    <w:lvl w:ilvl="0" w:tplc="3D3A2E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210A23"/>
    <w:multiLevelType w:val="hybridMultilevel"/>
    <w:tmpl w:val="86969C3A"/>
    <w:lvl w:ilvl="0" w:tplc="6F48833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A4B6FC0"/>
    <w:multiLevelType w:val="hybridMultilevel"/>
    <w:tmpl w:val="28DAAA24"/>
    <w:lvl w:ilvl="0" w:tplc="CAE07AF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31C9"/>
    <w:rsid w:val="00025692"/>
    <w:rsid w:val="00045533"/>
    <w:rsid w:val="000471FC"/>
    <w:rsid w:val="00050EE2"/>
    <w:rsid w:val="00093F95"/>
    <w:rsid w:val="000979DC"/>
    <w:rsid w:val="000B7E38"/>
    <w:rsid w:val="000F26CF"/>
    <w:rsid w:val="001142A5"/>
    <w:rsid w:val="00122128"/>
    <w:rsid w:val="001428E6"/>
    <w:rsid w:val="00143644"/>
    <w:rsid w:val="00183075"/>
    <w:rsid w:val="00183D02"/>
    <w:rsid w:val="00195C03"/>
    <w:rsid w:val="001A05D5"/>
    <w:rsid w:val="001B17E4"/>
    <w:rsid w:val="001B2FB6"/>
    <w:rsid w:val="001D14A3"/>
    <w:rsid w:val="001E1FBB"/>
    <w:rsid w:val="001E2E60"/>
    <w:rsid w:val="001F242E"/>
    <w:rsid w:val="001F31A4"/>
    <w:rsid w:val="002001B9"/>
    <w:rsid w:val="00216B8D"/>
    <w:rsid w:val="00256230"/>
    <w:rsid w:val="0025784C"/>
    <w:rsid w:val="00270C0A"/>
    <w:rsid w:val="002773FF"/>
    <w:rsid w:val="002841FA"/>
    <w:rsid w:val="002948E5"/>
    <w:rsid w:val="00294B7B"/>
    <w:rsid w:val="002B4393"/>
    <w:rsid w:val="002D3EE1"/>
    <w:rsid w:val="002D64C2"/>
    <w:rsid w:val="002E48AC"/>
    <w:rsid w:val="002F1E0E"/>
    <w:rsid w:val="002F3794"/>
    <w:rsid w:val="002F7A90"/>
    <w:rsid w:val="00303BB4"/>
    <w:rsid w:val="00312FFC"/>
    <w:rsid w:val="00314833"/>
    <w:rsid w:val="00323D47"/>
    <w:rsid w:val="003402F9"/>
    <w:rsid w:val="003408CB"/>
    <w:rsid w:val="003567BF"/>
    <w:rsid w:val="00356D62"/>
    <w:rsid w:val="00375036"/>
    <w:rsid w:val="00383882"/>
    <w:rsid w:val="00386B53"/>
    <w:rsid w:val="00390F49"/>
    <w:rsid w:val="00394387"/>
    <w:rsid w:val="003A3B0C"/>
    <w:rsid w:val="003B6EC7"/>
    <w:rsid w:val="003C003E"/>
    <w:rsid w:val="003C01F0"/>
    <w:rsid w:val="003C730A"/>
    <w:rsid w:val="003E02F8"/>
    <w:rsid w:val="003E3C47"/>
    <w:rsid w:val="0040142D"/>
    <w:rsid w:val="00405EA8"/>
    <w:rsid w:val="00417F72"/>
    <w:rsid w:val="00423EE1"/>
    <w:rsid w:val="00432217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0224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6680"/>
    <w:rsid w:val="005D7E2F"/>
    <w:rsid w:val="005F0EBE"/>
    <w:rsid w:val="005F2F5F"/>
    <w:rsid w:val="005F470A"/>
    <w:rsid w:val="005F6867"/>
    <w:rsid w:val="00615CAF"/>
    <w:rsid w:val="00643CBB"/>
    <w:rsid w:val="006453A5"/>
    <w:rsid w:val="006A4548"/>
    <w:rsid w:val="006C1A31"/>
    <w:rsid w:val="006C1E8C"/>
    <w:rsid w:val="006D1818"/>
    <w:rsid w:val="006E4D85"/>
    <w:rsid w:val="006E749D"/>
    <w:rsid w:val="006F77AD"/>
    <w:rsid w:val="00714630"/>
    <w:rsid w:val="00735359"/>
    <w:rsid w:val="00765F50"/>
    <w:rsid w:val="00767F0D"/>
    <w:rsid w:val="00776DF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310A7"/>
    <w:rsid w:val="008610C3"/>
    <w:rsid w:val="00861D0C"/>
    <w:rsid w:val="0086556B"/>
    <w:rsid w:val="0087696E"/>
    <w:rsid w:val="00877238"/>
    <w:rsid w:val="008844BF"/>
    <w:rsid w:val="008958A9"/>
    <w:rsid w:val="008B3911"/>
    <w:rsid w:val="008F2C17"/>
    <w:rsid w:val="008F72DA"/>
    <w:rsid w:val="009149D5"/>
    <w:rsid w:val="0091613D"/>
    <w:rsid w:val="0092351C"/>
    <w:rsid w:val="00927E2A"/>
    <w:rsid w:val="00933643"/>
    <w:rsid w:val="00952ED7"/>
    <w:rsid w:val="009816A3"/>
    <w:rsid w:val="00995B4E"/>
    <w:rsid w:val="009A1B01"/>
    <w:rsid w:val="009A45E4"/>
    <w:rsid w:val="009C01D7"/>
    <w:rsid w:val="009D6306"/>
    <w:rsid w:val="00A001CC"/>
    <w:rsid w:val="00A04076"/>
    <w:rsid w:val="00A05E38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A7AF7"/>
    <w:rsid w:val="00AB2DE1"/>
    <w:rsid w:val="00AB4A7C"/>
    <w:rsid w:val="00AC0CD7"/>
    <w:rsid w:val="00AD3DC4"/>
    <w:rsid w:val="00AE19F8"/>
    <w:rsid w:val="00AE1D97"/>
    <w:rsid w:val="00B069C0"/>
    <w:rsid w:val="00B16CB4"/>
    <w:rsid w:val="00B36D86"/>
    <w:rsid w:val="00B532A1"/>
    <w:rsid w:val="00B75FAC"/>
    <w:rsid w:val="00B9644A"/>
    <w:rsid w:val="00BA27B7"/>
    <w:rsid w:val="00BA78FD"/>
    <w:rsid w:val="00BB340E"/>
    <w:rsid w:val="00BB6121"/>
    <w:rsid w:val="00BC612E"/>
    <w:rsid w:val="00BE3DB9"/>
    <w:rsid w:val="00BE4491"/>
    <w:rsid w:val="00BF12FE"/>
    <w:rsid w:val="00C06D88"/>
    <w:rsid w:val="00C510A4"/>
    <w:rsid w:val="00C64C06"/>
    <w:rsid w:val="00C774B2"/>
    <w:rsid w:val="00C87FA1"/>
    <w:rsid w:val="00C92204"/>
    <w:rsid w:val="00CA2689"/>
    <w:rsid w:val="00CA6B10"/>
    <w:rsid w:val="00CB22EA"/>
    <w:rsid w:val="00CB39BC"/>
    <w:rsid w:val="00CB4E20"/>
    <w:rsid w:val="00CE15A5"/>
    <w:rsid w:val="00CF670E"/>
    <w:rsid w:val="00D46DD8"/>
    <w:rsid w:val="00D66339"/>
    <w:rsid w:val="00D701DE"/>
    <w:rsid w:val="00D7486A"/>
    <w:rsid w:val="00D76DF9"/>
    <w:rsid w:val="00D805A0"/>
    <w:rsid w:val="00D83B5B"/>
    <w:rsid w:val="00D93EB4"/>
    <w:rsid w:val="00DC740B"/>
    <w:rsid w:val="00E04570"/>
    <w:rsid w:val="00E115B2"/>
    <w:rsid w:val="00E16504"/>
    <w:rsid w:val="00E23ECF"/>
    <w:rsid w:val="00E33325"/>
    <w:rsid w:val="00E35BFE"/>
    <w:rsid w:val="00E72CE7"/>
    <w:rsid w:val="00EA0693"/>
    <w:rsid w:val="00EA7C32"/>
    <w:rsid w:val="00EB3CB8"/>
    <w:rsid w:val="00EC7A63"/>
    <w:rsid w:val="00ED2975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4AB"/>
    <w:rsid w:val="00F72011"/>
    <w:rsid w:val="00F764F4"/>
    <w:rsid w:val="00F84971"/>
    <w:rsid w:val="00F915CD"/>
    <w:rsid w:val="00FA18D7"/>
    <w:rsid w:val="00FA60E6"/>
    <w:rsid w:val="00FB6421"/>
    <w:rsid w:val="00FB769D"/>
    <w:rsid w:val="00FC734B"/>
    <w:rsid w:val="00FE02F6"/>
    <w:rsid w:val="00FE2DD4"/>
    <w:rsid w:val="00FE37CA"/>
    <w:rsid w:val="00FE6902"/>
    <w:rsid w:val="00FE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C3CB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294B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294B7B"/>
    <w:pPr>
      <w:spacing w:before="100" w:beforeAutospacing="1" w:after="100" w:afterAutospacing="1"/>
    </w:pPr>
  </w:style>
  <w:style w:type="character" w:customStyle="1" w:styleId="ez-toc-section">
    <w:name w:val="ez-toc-section"/>
    <w:basedOn w:val="a0"/>
    <w:rsid w:val="00294B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294B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">
    <w:name w:val="formattext"/>
    <w:basedOn w:val="a"/>
    <w:rsid w:val="00294B7B"/>
    <w:pPr>
      <w:spacing w:before="100" w:beforeAutospacing="1" w:after="100" w:afterAutospacing="1"/>
    </w:pPr>
  </w:style>
  <w:style w:type="character" w:customStyle="1" w:styleId="ez-toc-section">
    <w:name w:val="ez-toc-section"/>
    <w:basedOn w:val="a0"/>
    <w:rsid w:val="00294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7B7AB-CE8F-4D48-9077-89B63F8C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37</cp:revision>
  <cp:lastPrinted>2025-04-16T10:48:00Z</cp:lastPrinted>
  <dcterms:created xsi:type="dcterms:W3CDTF">2025-08-25T06:35:00Z</dcterms:created>
  <dcterms:modified xsi:type="dcterms:W3CDTF">2026-08-11T05:56:00Z</dcterms:modified>
</cp:coreProperties>
</file>