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C9" w:rsidRPr="00CF78E8" w:rsidRDefault="00084DC9" w:rsidP="00084DC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32"/>
          <w:szCs w:val="28"/>
        </w:rPr>
      </w:pPr>
      <w:bookmarkStart w:id="0" w:name="_GoBack"/>
      <w:r w:rsidRPr="00CF78E8">
        <w:rPr>
          <w:sz w:val="32"/>
          <w:szCs w:val="28"/>
        </w:rPr>
        <w:t xml:space="preserve">Административная </w:t>
      </w:r>
      <w:r w:rsidR="00CF78E8" w:rsidRPr="00CF78E8">
        <w:rPr>
          <w:sz w:val="32"/>
          <w:szCs w:val="28"/>
        </w:rPr>
        <w:t>ответственность юридических лиц</w:t>
      </w:r>
    </w:p>
    <w:bookmarkEnd w:id="0"/>
    <w:p w:rsidR="00084DC9" w:rsidRPr="002471A2" w:rsidRDefault="00084DC9" w:rsidP="00084DC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2"/>
          <w:szCs w:val="28"/>
        </w:rPr>
      </w:pP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Административная ответственность наряду с уголовной, гражданской и дисциплинарной является одним из видов юридической ответственности, устанавливаемой государством путем издания правовых норм, определяющих основания ответственности, меры, которые могут применяться к нарушителям, а также порядок рассмотрения дел о правонарушениях и исполнения этих мер.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В административном праве из всех многочисленных мер административного принуждения (досмотр, реквизиция, задержание, изъятие и т.д.) только назначение административного наказания влечет наступление административной ответственности. Следовательно, административная ответственность — это реализация административно-правовых санкций, применение уполномоченным органом или должностным лицом административных наказаний к гражданам и юридическим лицам, совершившим правонарушение.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В </w:t>
      </w:r>
      <w:r w:rsidR="00084DC9" w:rsidRPr="002471A2">
        <w:rPr>
          <w:sz w:val="28"/>
          <w:szCs w:val="28"/>
        </w:rPr>
        <w:t>России,</w:t>
      </w:r>
      <w:r w:rsidRPr="002471A2">
        <w:rPr>
          <w:sz w:val="28"/>
          <w:szCs w:val="28"/>
        </w:rPr>
        <w:t xml:space="preserve"> в настоящее время</w:t>
      </w:r>
      <w:r w:rsidR="00084DC9" w:rsidRPr="002471A2">
        <w:rPr>
          <w:sz w:val="28"/>
          <w:szCs w:val="28"/>
        </w:rPr>
        <w:t>,</w:t>
      </w:r>
      <w:r w:rsidRPr="002471A2">
        <w:rPr>
          <w:sz w:val="28"/>
          <w:szCs w:val="28"/>
        </w:rPr>
        <w:t xml:space="preserve"> </w:t>
      </w:r>
      <w:proofErr w:type="gramStart"/>
      <w:r w:rsidRPr="002471A2">
        <w:rPr>
          <w:sz w:val="28"/>
          <w:szCs w:val="28"/>
        </w:rPr>
        <w:t>основным</w:t>
      </w:r>
      <w:proofErr w:type="gramEnd"/>
      <w:r w:rsidRPr="002471A2">
        <w:rPr>
          <w:sz w:val="28"/>
          <w:szCs w:val="28"/>
        </w:rPr>
        <w:t xml:space="preserve"> регулирующим административную ответственность юридических лиц нормативным актом является Кодекс Российской Федерации об административных правонарушениях, а также нормативные акты субъектов РФ.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Юридическая ответственность - это применение к лицу, совершившему правонарушение, предусмотренных законом мер принуждения</w:t>
      </w:r>
      <w:r w:rsidR="00084DC9" w:rsidRPr="002471A2">
        <w:rPr>
          <w:sz w:val="28"/>
          <w:szCs w:val="28"/>
        </w:rPr>
        <w:t>,</w:t>
      </w:r>
      <w:r w:rsidRPr="002471A2">
        <w:rPr>
          <w:sz w:val="28"/>
          <w:szCs w:val="28"/>
        </w:rPr>
        <w:t xml:space="preserve"> в установленном для этого процессуальном порядке.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В зависимости от характера правонарушения и содержания санкций за его совершение различают следующие виды юридической ответственности: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- штрафная, карательная ответственность (предусматривает ограничение каких-либо прав правонарушителя, возложение на него специальных обязанностей либо его официальное порицание); </w:t>
      </w:r>
      <w:proofErr w:type="spellStart"/>
      <w:r w:rsidRPr="002471A2">
        <w:rPr>
          <w:sz w:val="28"/>
          <w:szCs w:val="28"/>
        </w:rPr>
        <w:t>правовостановительная</w:t>
      </w:r>
      <w:proofErr w:type="spellEnd"/>
      <w:r w:rsidRPr="002471A2">
        <w:rPr>
          <w:sz w:val="28"/>
          <w:szCs w:val="28"/>
        </w:rPr>
        <w:t xml:space="preserve"> ответственность (направлена на принудительное исполнение обязанности, восстановление прав, нарушенных правонарушителем).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Штрафная, карательная ответственность применяется </w:t>
      </w:r>
      <w:proofErr w:type="gramStart"/>
      <w:r w:rsidRPr="002471A2">
        <w:rPr>
          <w:sz w:val="28"/>
          <w:szCs w:val="28"/>
        </w:rPr>
        <w:t>за</w:t>
      </w:r>
      <w:proofErr w:type="gramEnd"/>
      <w:r w:rsidRPr="002471A2">
        <w:rPr>
          <w:sz w:val="28"/>
          <w:szCs w:val="28"/>
        </w:rPr>
        <w:t>: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преступления (виновно совершенные общественно опасные деяния, запрещенные уголовным законодательством под угрозой уголовного наказания);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административные проступки (посягающие на государственный или общественный порядок, государственную или общественную собственность, права и свободы граждан, на установленный порядок управления противоправные, виновные (умышленные или неосторожные) действия либо бездействие, за которые законодательством предусмотрена административная ответственность);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дисциплинарные проступки (нарушения трудовой, служебной, учебной, воинской дисциплины, за которые законодательством предусмотрены дисциплинарные взыскания).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lastRenderedPageBreak/>
        <w:t>Штрафная, карательная ответственность осуществляется только в процессуальной форме и включает следующие стадии: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обвинение определенного лица в совершении конкретного преступления или проступка;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исследование обстоятельств дела о правонарушении;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принятие решения о применении или неприменении санкции и выбор (в случае решения о применении) в ее пределах конкретной меры наказания или взыскания;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-3исполнение взыскания или наказани</w:t>
      </w:r>
      <w:r w:rsidR="00084DC9" w:rsidRPr="002471A2">
        <w:rPr>
          <w:sz w:val="28"/>
          <w:szCs w:val="28"/>
        </w:rPr>
        <w:t>я, назначенного правонарушителю.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2471A2">
        <w:rPr>
          <w:sz w:val="28"/>
          <w:szCs w:val="28"/>
        </w:rPr>
        <w:t>Правовостановительная</w:t>
      </w:r>
      <w:proofErr w:type="spellEnd"/>
      <w:r w:rsidRPr="002471A2">
        <w:rPr>
          <w:sz w:val="28"/>
          <w:szCs w:val="28"/>
        </w:rPr>
        <w:t xml:space="preserve"> ответственность заключается в восстановлении незаконно нарушенных прав, в принудительном исполнении невыполненной обязанности.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2471A2">
        <w:rPr>
          <w:sz w:val="28"/>
          <w:szCs w:val="28"/>
        </w:rPr>
        <w:t>Правовостановительная</w:t>
      </w:r>
      <w:proofErr w:type="spellEnd"/>
      <w:r w:rsidRPr="002471A2">
        <w:rPr>
          <w:sz w:val="28"/>
          <w:szCs w:val="28"/>
        </w:rPr>
        <w:t xml:space="preserve"> ответственность осуществляется в процессуальной форме не всегда, а только в случае судебного (арбитражного) спора или отказа правонарушителя восстановить нарушенный правопорядок, поскольку правонарушитель в ряде случаев может и сам, без вмешательства государственных органов, выполнить свои обязанности, восстановить нарушенные им права, прекратить противоправное состояние. Эта ответственность возникает с момента правонарушения и заканчивается восстановлением (в установленных законом пределах) нарушенного правопорядка.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Сообразно видам правонарушений и санкций за их совершение различают следующие виды юридической ответственности: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уголовная ответственность,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административная ответственность,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гражданско-правовая ответственность,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- дисциплинарная ответственность.</w:t>
      </w:r>
    </w:p>
    <w:p w:rsidR="002471A2" w:rsidRPr="002471A2" w:rsidRDefault="002471A2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Административная ответственность – это вид юридической ответственности, которая выражается в применении уполномоченным на то органом или должностным лицом административного взыскания к лицу, совершившему административное правонарушение.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Административная ответственность имеет собственную нормативно-правовую основу, отличную от нормативно-правовых основ других видов ответственности, а ее нормы образуют самостоятельный институт административного</w:t>
      </w:r>
      <w:r w:rsidR="002471A2" w:rsidRPr="002471A2">
        <w:rPr>
          <w:sz w:val="28"/>
          <w:szCs w:val="28"/>
        </w:rPr>
        <w:t xml:space="preserve"> права. </w:t>
      </w:r>
      <w:r w:rsidRPr="002471A2">
        <w:rPr>
          <w:sz w:val="28"/>
          <w:szCs w:val="28"/>
        </w:rPr>
        <w:t>Административная</w:t>
      </w:r>
      <w:r w:rsidR="002471A2" w:rsidRPr="002471A2">
        <w:rPr>
          <w:sz w:val="28"/>
          <w:szCs w:val="28"/>
        </w:rPr>
        <w:t xml:space="preserve"> </w:t>
      </w:r>
      <w:r w:rsidRPr="002471A2">
        <w:rPr>
          <w:sz w:val="28"/>
          <w:szCs w:val="28"/>
        </w:rPr>
        <w:t>ответственность</w:t>
      </w:r>
      <w:r w:rsidR="002471A2" w:rsidRPr="002471A2">
        <w:rPr>
          <w:sz w:val="28"/>
          <w:szCs w:val="28"/>
        </w:rPr>
        <w:t xml:space="preserve"> </w:t>
      </w:r>
      <w:r w:rsidRPr="002471A2">
        <w:rPr>
          <w:sz w:val="28"/>
          <w:szCs w:val="28"/>
        </w:rPr>
        <w:t xml:space="preserve">устанавливается законами, подзаконными актами, либо их нормами об административных правонарушениях. </w:t>
      </w:r>
      <w:proofErr w:type="gramStart"/>
      <w:r w:rsidRPr="002471A2">
        <w:rPr>
          <w:sz w:val="28"/>
          <w:szCs w:val="28"/>
        </w:rPr>
        <w:t>Для сопоставления - другие виды ответственности устанавливаются: уголовная - только законами; дисциплинарная - законодательством о труде, а также законами, подзаконными актами, устанавливающими особенности положения отдельных категорий работников; материальная - законодательством о труде, гражданским законодательством и, в отдельным случаях, нормами административного права.</w:t>
      </w:r>
      <w:proofErr w:type="gramEnd"/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lastRenderedPageBreak/>
        <w:t xml:space="preserve">Основанием административной ответственности является совершение административного правонарушения. </w:t>
      </w:r>
      <w:proofErr w:type="gramStart"/>
      <w:r w:rsidRPr="002471A2">
        <w:rPr>
          <w:sz w:val="28"/>
          <w:szCs w:val="28"/>
        </w:rPr>
        <w:t>Для сопоставления - основаниями других видов ответственности являются: уголовной - совершение преступления; дисциплинарной - совершение дисциплинарного проступка; материальной - причинение материального вреда (ущерба) или гражданско-правовой деликт.</w:t>
      </w:r>
      <w:proofErr w:type="gramEnd"/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Санкции (то есть меры юридической ответственности за правонарушение), предусмотренные за административные правонарушения, - административные взыскания. Для сопоставления - санкции при других видах ответственности: за преступления - уголовные наказания; за дисциплинарные проступки - дисциплинарные взыскания; при материальной ответственности - имущественные санкции.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Административные взыскания применяются весьма широким кругом уполномоченных органов и должностных лиц исполнительной власти, местного самоуправления, а также судами (судьями). Для сопоставления - при других видах ответственности применяются: уголовные наказания - только судом; дисциплинарные взыскания - наделенными дисциплинарной властью органами (администрацией) и должностными лицами, в пределах их компетенции; имущественные санкции, как мера материальной ответственности, - судами общей юрисдикции и арбитражными судами и, в отдельных случаях, в административном порядке.</w:t>
      </w:r>
    </w:p>
    <w:p w:rsidR="00084DC9" w:rsidRPr="002471A2" w:rsidRDefault="00084DC9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hAnsi="Times New Roman" w:cs="Times New Roman"/>
          <w:sz w:val="28"/>
          <w:szCs w:val="28"/>
        </w:rPr>
        <w:t xml:space="preserve">В соответствии с ст. 2.10 КоАП РФ </w:t>
      </w: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подлежат административной ответственности за совершение административных правонарушений в случаях, предусмотренных статьями </w:t>
      </w:r>
      <w:hyperlink r:id="rId5" w:anchor="block_2000" w:history="1">
        <w:r w:rsidRPr="002471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раздела II</w:t>
        </w:r>
      </w:hyperlink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КоАП РФ или законами субъектов Российской Федерации об административных правонарушениях.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статьях </w:t>
      </w:r>
      <w:hyperlink r:id="rId6" w:anchor="block_1000" w:history="1">
        <w:r w:rsidRPr="002471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разделов I</w:t>
        </w:r>
      </w:hyperlink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7" w:anchor="block_3000" w:history="1">
        <w:r w:rsidRPr="002471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anchor="block_4000" w:history="1">
        <w:r w:rsidRPr="002471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IV</w:t>
        </w:r>
      </w:hyperlink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anchor="block_5000" w:history="1">
        <w:r w:rsidRPr="002471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V</w:t>
        </w:r>
      </w:hyperlink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КоАП РФ не указано, что установленные данными статьями нормы применяются только к физическому лицу или только к юридическому лицу, данные нормы в равной мере действуют в отношении и физического, и юридического лица, за исключением случаев, если по смыслу данные нормы относятся и могут быть применены только к физическому лицу.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лицо, к которому согласно разделительному балансу перешли права и обязанности по заключенным </w:t>
      </w: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сделкам или имуществу, в связи с которыми было совершено административное правонарушение.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указанных в частях 3 - 6 ст. 2.10 КоАП РФ административная ответственность за совершение административного правонарушения наступает независимо от того,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совершения административного правонарушения единоличным исполнительным органом юридического лица, имеющим статус юридического лица, административное наказание назначается ему в пределах санкции, предусмотренной для юридических лиц.</w:t>
      </w:r>
    </w:p>
    <w:p w:rsidR="00CE336D" w:rsidRPr="002471A2" w:rsidRDefault="00084DC9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С</w:t>
      </w:r>
      <w:r w:rsidR="00CE336D" w:rsidRPr="002471A2">
        <w:rPr>
          <w:sz w:val="28"/>
          <w:szCs w:val="28"/>
        </w:rPr>
        <w:t xml:space="preserve">татья 3.2. КоАП устанавливает восемь видов наказаний, применяемых за совершение административных правонарушений. </w:t>
      </w:r>
      <w:proofErr w:type="gramStart"/>
      <w:r w:rsidR="00CE336D" w:rsidRPr="002471A2">
        <w:rPr>
          <w:sz w:val="28"/>
          <w:szCs w:val="28"/>
        </w:rPr>
        <w:t>Но, в силу специфики ответственности юридических лиц, не все из содержащихся в названной статье видов наказаний могут быть применены к юридическим лицам.</w:t>
      </w:r>
      <w:proofErr w:type="gramEnd"/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В отношении юридических лиц административное законодательство устанавливает следующие виды административных наказаний: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1) предупреждение (п. 1 ч. 1 ст. 3.2.; ст. 3.4. КоАП);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2) административный штраф (п. 2 ч. 1 ст. 3.2., ст. 3.5. </w:t>
      </w:r>
      <w:proofErr w:type="gramStart"/>
      <w:r w:rsidRPr="002471A2">
        <w:rPr>
          <w:sz w:val="28"/>
          <w:szCs w:val="28"/>
        </w:rPr>
        <w:t>КоАП);</w:t>
      </w:r>
      <w:proofErr w:type="gramEnd"/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3) </w:t>
      </w:r>
      <w:r w:rsidR="000C13E4" w:rsidRPr="002471A2">
        <w:rPr>
          <w:sz w:val="28"/>
          <w:szCs w:val="28"/>
        </w:rPr>
        <w:t xml:space="preserve">конфискация орудия совершения или предмета административного правонарушения (п. 4 ч. 1 ст. 3.2., ст. 3.7. </w:t>
      </w:r>
      <w:proofErr w:type="gramStart"/>
      <w:r w:rsidR="000C13E4" w:rsidRPr="002471A2">
        <w:rPr>
          <w:sz w:val="28"/>
          <w:szCs w:val="28"/>
        </w:rPr>
        <w:t>КоАП).</w:t>
      </w:r>
      <w:proofErr w:type="gramEnd"/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4) </w:t>
      </w:r>
      <w:r w:rsidR="000C13E4" w:rsidRPr="002471A2">
        <w:rPr>
          <w:sz w:val="28"/>
          <w:szCs w:val="28"/>
        </w:rPr>
        <w:t>административное приостановление деятельности</w:t>
      </w:r>
      <w:r w:rsidR="00084DC9" w:rsidRPr="002471A2">
        <w:rPr>
          <w:sz w:val="28"/>
          <w:szCs w:val="28"/>
        </w:rPr>
        <w:t xml:space="preserve"> (п.9 ч. 1 ст. 3.2.. ст. 3.7 КоАП)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Административные наказания, названной выше статьи, устанавливаются только КоАП. Однако законодательство предусматривает, такие виды административных наказаний, как предупреждение и административный штраф, могут вводиться и применяться на основании законов субъектов РФ об административной ответственности, с соблюдением ограничений, установленных КоАП.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Данная система административных наказаний характеризуется рядом особенностей.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2471A2">
        <w:rPr>
          <w:sz w:val="28"/>
          <w:szCs w:val="28"/>
        </w:rPr>
        <w:t>Bo</w:t>
      </w:r>
      <w:proofErr w:type="spellEnd"/>
      <w:r w:rsidRPr="002471A2">
        <w:rPr>
          <w:sz w:val="28"/>
          <w:szCs w:val="28"/>
        </w:rPr>
        <w:t>-первых, эта система является единственным законодательно установленным перечнем административных наказаний, что позволяет обеспечить единообразное понимание и применение данных сре</w:t>
      </w:r>
      <w:proofErr w:type="gramStart"/>
      <w:r w:rsidRPr="002471A2">
        <w:rPr>
          <w:sz w:val="28"/>
          <w:szCs w:val="28"/>
        </w:rPr>
        <w:t>дств пр</w:t>
      </w:r>
      <w:proofErr w:type="gramEnd"/>
      <w:r w:rsidRPr="002471A2">
        <w:rPr>
          <w:sz w:val="28"/>
          <w:szCs w:val="28"/>
        </w:rPr>
        <w:t>авоохраны.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471A2">
        <w:rPr>
          <w:sz w:val="28"/>
          <w:szCs w:val="28"/>
        </w:rPr>
        <w:t>Во-вторых, иные виды административных наказаний, кроме указанных выше, могут быть установлены только законодательными актами РФ и лишь в соответствии с общими положениями и принципами законодательства об административных правонарушениях.</w:t>
      </w:r>
      <w:proofErr w:type="gramEnd"/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Дополнительные наказания могут назначаться самостоятельно, а могут только присоединяться к основным мерам наказания. За конкретное </w:t>
      </w:r>
      <w:r w:rsidRPr="002471A2">
        <w:rPr>
          <w:sz w:val="28"/>
          <w:szCs w:val="28"/>
        </w:rPr>
        <w:lastRenderedPageBreak/>
        <w:t>административное правонарушение может быть назначено основное либо основное и одно из дополнительных наказаний, указанных в санкции применяемой статьи КоАП. Одновременное применение двух основных либо двух дополнительных наказаний не допускается.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Так же система для юридических лиц включает наказания морального характера (предупреждение) и денежные и имущественные наказания (штраф, конфискация).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Рассмотрим подробнее перечисленные выше виды административных наказаний, применяемых к юридическим лицам.</w:t>
      </w:r>
    </w:p>
    <w:p w:rsidR="002471A2" w:rsidRPr="002471A2" w:rsidRDefault="002471A2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471A2">
        <w:rPr>
          <w:b/>
          <w:sz w:val="28"/>
          <w:szCs w:val="28"/>
        </w:rPr>
        <w:t>Предупреждение</w:t>
      </w:r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1A2">
        <w:rPr>
          <w:rFonts w:ascii="Times New Roman" w:hAnsi="Times New Roman" w:cs="Times New Roman"/>
          <w:sz w:val="28"/>
          <w:szCs w:val="28"/>
        </w:rPr>
        <w:t>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71A2">
        <w:rPr>
          <w:rFonts w:ascii="Times New Roman" w:hAnsi="Times New Roman" w:cs="Times New Roman"/>
          <w:sz w:val="28"/>
          <w:szCs w:val="28"/>
        </w:rPr>
        <w:t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  <w:proofErr w:type="gramEnd"/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71A2">
        <w:rPr>
          <w:rFonts w:ascii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10" w:history="1">
        <w:r w:rsidRPr="002471A2">
          <w:rPr>
            <w:rFonts w:ascii="Times New Roman" w:hAnsi="Times New Roman" w:cs="Times New Roman"/>
            <w:sz w:val="28"/>
            <w:szCs w:val="28"/>
          </w:rPr>
          <w:t>раздела II</w:t>
        </w:r>
      </w:hyperlink>
      <w:r w:rsidRPr="002471A2">
        <w:rPr>
          <w:rFonts w:ascii="Times New Roman" w:hAnsi="Times New Roman" w:cs="Times New Roman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может быть заменено являющимся субъектами малого и среднего предпринимательства лицу, осуществляющему предпринимательскую деятельность без образования юридического лица, или юридическому лицу, а также их работникам на предупреждение в соответствии со</w:t>
      </w:r>
      <w:proofErr w:type="gramEnd"/>
      <w:r w:rsidRPr="002471A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2471A2">
          <w:rPr>
            <w:rFonts w:ascii="Times New Roman" w:hAnsi="Times New Roman" w:cs="Times New Roman"/>
            <w:sz w:val="28"/>
            <w:szCs w:val="28"/>
          </w:rPr>
          <w:t>статьей 4.1.1</w:t>
        </w:r>
      </w:hyperlink>
      <w:r w:rsidRPr="002471A2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2471A2" w:rsidRPr="002471A2" w:rsidRDefault="002471A2" w:rsidP="00084DC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E336D" w:rsidRPr="002471A2" w:rsidRDefault="00CE336D" w:rsidP="00084DC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71A2">
        <w:rPr>
          <w:rFonts w:ascii="Times New Roman" w:hAnsi="Times New Roman" w:cs="Times New Roman"/>
          <w:b/>
          <w:bCs/>
          <w:color w:val="auto"/>
          <w:sz w:val="28"/>
          <w:szCs w:val="28"/>
        </w:rPr>
        <w:t>Административный штраф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Административный штраф — денежное наказание, назначаемое нарушителям административно-правовых норм </w:t>
      </w:r>
      <w:proofErr w:type="spellStart"/>
      <w:r w:rsidRPr="002471A2">
        <w:rPr>
          <w:sz w:val="28"/>
          <w:szCs w:val="28"/>
        </w:rPr>
        <w:t>юрисдикционными</w:t>
      </w:r>
      <w:proofErr w:type="spellEnd"/>
      <w:r w:rsidRPr="002471A2">
        <w:rPr>
          <w:sz w:val="28"/>
          <w:szCs w:val="28"/>
        </w:rPr>
        <w:t xml:space="preserve"> органами или их полномочными представителями в пределах, предусмотренных законодательством. Он выражается в получении с нарушителя в доход государства определенной суммы денежных средств.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Штраф предусмотрен законодательством в качестве взыскания почти за все виды административных правонарушений. Причем он может устанавливаться не только КоАП, но и законодательными актами субъектов РФ.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Размеры штрафов и способы их установления весьма разнообразны.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 xml:space="preserve">Порядок исчисления административного штрафа, установленный положениями статьи 3.5 КоАП России, непосредственно связан с разделением правонарушений </w:t>
      </w:r>
      <w:proofErr w:type="gramStart"/>
      <w:r w:rsidRPr="002471A2">
        <w:rPr>
          <w:sz w:val="28"/>
          <w:szCs w:val="28"/>
        </w:rPr>
        <w:t>на</w:t>
      </w:r>
      <w:proofErr w:type="gramEnd"/>
      <w:r w:rsidRPr="002471A2">
        <w:rPr>
          <w:sz w:val="28"/>
          <w:szCs w:val="28"/>
        </w:rPr>
        <w:t xml:space="preserve"> длящиеся и не длящиеся.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lastRenderedPageBreak/>
        <w:t>При этом под моментом окончания правонарушения следует понимать фактическое окончание правонарушения, когда в совершенном деянии усматриваются все предусмотренные законом признаки состава правонарушения, а также противоправная деятельность лицом более не осуществляется.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Момент пресечения имеет значение исключительно при выявлении длящихся правонарушений, и под ним следует понимать момент обнаружения уполномоченным должностным лицом таких правонарушений.</w:t>
      </w:r>
    </w:p>
    <w:p w:rsidR="000C13E4" w:rsidRPr="002471A2" w:rsidRDefault="000C13E4" w:rsidP="00084DC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E336D" w:rsidRPr="002471A2" w:rsidRDefault="00CE336D" w:rsidP="00084DC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71A2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Конфискация орудия совершения или предмета</w:t>
      </w:r>
      <w:r w:rsidRPr="002471A2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административного правонарушения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Эта мера административного наказания состоит в принудительном безвозмездном обращении не изъятых из оборота вещей в федеральную собственность или в собственность субъекта РФ. При этом конфисковано может быть лишь имущество, находящееся собственности, правонарушителя.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КоАП устанавливает конфискацию лишь тех предметов, которые являются орудиями, средствами или непосредственными предметами административных правонарушений.</w:t>
      </w: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471A2">
        <w:rPr>
          <w:sz w:val="28"/>
          <w:szCs w:val="28"/>
        </w:rPr>
        <w:t>Так, в соответствии с КоАП могут быть конфискованы изготовленная продукция, орудия производства и сырье за осуществление предпринимательской деятельности без специального разрешения (лицензии), если их наличие является обязательным; товары, свободная реализация которых запрещена или ограничена; радиоэлектронные средства или высокочастотные устройства, средства связи, если на них отсутствует разрешение (лицензия); продукция средств массовой информации в случае злоупотребления свободой этой информации.</w:t>
      </w:r>
      <w:proofErr w:type="gramEnd"/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71A2">
        <w:rPr>
          <w:rFonts w:ascii="Times New Roman" w:hAnsi="Times New Roman" w:cs="Times New Roman"/>
          <w:b/>
          <w:bCs/>
          <w:sz w:val="28"/>
          <w:szCs w:val="28"/>
        </w:rPr>
        <w:t>Административное приостановление деятельности.</w:t>
      </w:r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71A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приостановление деятельности заключается во временном прекращении деятельности лиц, осуществляющих предпринимательскую деятельность без образования юридического лица, юридических лиц, их филиалов, представительств, структурных подразделений, производственных участков, а также эксплуатации агрегатов, объектов, зданий или сооружений, осуществления отдельных видов деятельности (работ), оказания услуг. </w:t>
      </w:r>
      <w:proofErr w:type="gramStart"/>
      <w:r w:rsidRPr="002471A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приостановление деятельности применяется в случае угрозы жизни или здоровью людей, возникновения эпидемии, эпизоотии, заражения (засорения) </w:t>
      </w:r>
      <w:proofErr w:type="spellStart"/>
      <w:r w:rsidRPr="002471A2">
        <w:rPr>
          <w:rFonts w:ascii="Times New Roman" w:hAnsi="Times New Roman" w:cs="Times New Roman"/>
          <w:bCs/>
          <w:sz w:val="28"/>
          <w:szCs w:val="28"/>
        </w:rPr>
        <w:t>подкарантинных</w:t>
      </w:r>
      <w:proofErr w:type="spellEnd"/>
      <w:r w:rsidRPr="002471A2">
        <w:rPr>
          <w:rFonts w:ascii="Times New Roman" w:hAnsi="Times New Roman" w:cs="Times New Roman"/>
          <w:bCs/>
          <w:sz w:val="28"/>
          <w:szCs w:val="28"/>
        </w:rPr>
        <w:t xml:space="preserve"> объектов карантинными объектами, наступления радиационной аварии или техногенной катастрофы,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прекурсоров</w:t>
      </w:r>
      <w:r w:rsidRPr="002471A2">
        <w:rPr>
          <w:rFonts w:ascii="Times New Roman" w:hAnsi="Times New Roman" w:cs="Times New Roman"/>
          <w:sz w:val="28"/>
          <w:szCs w:val="28"/>
        </w:rPr>
        <w:t xml:space="preserve"> растений, содержащих наркотические средства или психотропные вещества либо их </w:t>
      </w:r>
      <w:proofErr w:type="spellStart"/>
      <w:r w:rsidRPr="002471A2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proofErr w:type="gramEnd"/>
      <w:r w:rsidRPr="002471A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471A2">
        <w:rPr>
          <w:rFonts w:ascii="Times New Roman" w:hAnsi="Times New Roman" w:cs="Times New Roman"/>
          <w:sz w:val="28"/>
          <w:szCs w:val="28"/>
        </w:rPr>
        <w:t xml:space="preserve">и их частей, содержащих наркотические средства или психотропные вещества либо их </w:t>
      </w:r>
      <w:proofErr w:type="spellStart"/>
      <w:r w:rsidRPr="002471A2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2471A2">
        <w:rPr>
          <w:rFonts w:ascii="Times New Roman" w:hAnsi="Times New Roman" w:cs="Times New Roman"/>
          <w:sz w:val="28"/>
          <w:szCs w:val="28"/>
        </w:rPr>
        <w:t xml:space="preserve">, в области противодействия легализации (отмыванию) доходов, полученных </w:t>
      </w:r>
      <w:r w:rsidRPr="002471A2">
        <w:rPr>
          <w:rFonts w:ascii="Times New Roman" w:hAnsi="Times New Roman" w:cs="Times New Roman"/>
          <w:sz w:val="28"/>
          <w:szCs w:val="28"/>
        </w:rPr>
        <w:lastRenderedPageBreak/>
        <w:t>преступным путем, финансированию терроризма и финансированию распространения оружия массового уничтожения,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</w:t>
      </w:r>
      <w:proofErr w:type="gramEnd"/>
      <w:r w:rsidRPr="002471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71A2">
        <w:rPr>
          <w:rFonts w:ascii="Times New Roman" w:hAnsi="Times New Roman" w:cs="Times New Roman"/>
          <w:sz w:val="28"/>
          <w:szCs w:val="28"/>
        </w:rPr>
        <w:t>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в области производства и оборота этилового спирта, алкогольной и спиртосодержащей продукции, в области градостроительной деятельности, в области транспортной безопасности, в области охраны собственности, в области деятельности по возврату просроченной задолженности, в области применения</w:t>
      </w:r>
      <w:proofErr w:type="gramEnd"/>
      <w:r w:rsidRPr="002471A2">
        <w:rPr>
          <w:rFonts w:ascii="Times New Roman" w:hAnsi="Times New Roman" w:cs="Times New Roman"/>
          <w:sz w:val="28"/>
          <w:szCs w:val="28"/>
        </w:rPr>
        <w:t xml:space="preserve"> контрольно-кассовой техники, в области реализации входных билетов на матчи чемпионата Европы по футболу UEFA 2020 года или документов, дающих право на получение входных билетов на матчи чемпионата Европы по футболу UEFA 2020 года, а также в случае совершения административного правонарушения, посягающего на здоровье, санитарно-эпидемиологическое благополучие населения и общественную нравственность.</w:t>
      </w:r>
    </w:p>
    <w:p w:rsidR="000C13E4" w:rsidRPr="002471A2" w:rsidRDefault="000C13E4" w:rsidP="00084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1A2">
        <w:rPr>
          <w:rFonts w:ascii="Times New Roman" w:hAnsi="Times New Roman" w:cs="Times New Roman"/>
          <w:sz w:val="28"/>
          <w:szCs w:val="28"/>
        </w:rPr>
        <w:t xml:space="preserve">Административное приостановление деятельности назначается только в случаях, предусмотренных статьями </w:t>
      </w:r>
      <w:hyperlink r:id="rId12" w:history="1">
        <w:r w:rsidRPr="002471A2">
          <w:rPr>
            <w:rFonts w:ascii="Times New Roman" w:hAnsi="Times New Roman" w:cs="Times New Roman"/>
            <w:sz w:val="28"/>
            <w:szCs w:val="28"/>
          </w:rPr>
          <w:t>Особенной части</w:t>
        </w:r>
      </w:hyperlink>
      <w:r w:rsidRPr="002471A2">
        <w:rPr>
          <w:rFonts w:ascii="Times New Roman" w:hAnsi="Times New Roman" w:cs="Times New Roman"/>
          <w:sz w:val="28"/>
          <w:szCs w:val="28"/>
        </w:rPr>
        <w:t xml:space="preserve"> </w:t>
      </w:r>
      <w:r w:rsidR="00084DC9" w:rsidRPr="002471A2">
        <w:rPr>
          <w:rFonts w:ascii="Times New Roman" w:hAnsi="Times New Roman" w:cs="Times New Roman"/>
          <w:sz w:val="28"/>
          <w:szCs w:val="28"/>
        </w:rPr>
        <w:t>КоАП РФ</w:t>
      </w:r>
      <w:r w:rsidRPr="002471A2">
        <w:rPr>
          <w:rFonts w:ascii="Times New Roman" w:hAnsi="Times New Roman" w:cs="Times New Roman"/>
          <w:sz w:val="28"/>
          <w:szCs w:val="28"/>
        </w:rPr>
        <w:t>, если менее строгий вид административного наказания не сможет обеспечить достижение цели административного наказания.</w:t>
      </w:r>
    </w:p>
    <w:p w:rsidR="00084DC9" w:rsidRPr="002471A2" w:rsidRDefault="00084DC9" w:rsidP="00084D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471A2">
        <w:rPr>
          <w:sz w:val="28"/>
          <w:szCs w:val="28"/>
        </w:rPr>
        <w:t>Таким образом, можно сделать вывод, что административная ответственность юридических лиц — это применение к организациям, обладающим административной право-</w:t>
      </w:r>
      <w:proofErr w:type="spellStart"/>
      <w:r w:rsidRPr="002471A2">
        <w:rPr>
          <w:sz w:val="28"/>
          <w:szCs w:val="28"/>
        </w:rPr>
        <w:t>субъектностью</w:t>
      </w:r>
      <w:proofErr w:type="spellEnd"/>
      <w:r w:rsidRPr="002471A2">
        <w:rPr>
          <w:sz w:val="28"/>
          <w:szCs w:val="28"/>
        </w:rPr>
        <w:t>, административных взысканий за неисполнение или ненадлежащее исполнение установленных государством правил, норм и стандартов с целью восстановления социальной справедливости, государственного осуждения противоправной деятельности, обеспечения выполнения возложенных на них обязанностей.</w:t>
      </w:r>
      <w:proofErr w:type="gramEnd"/>
    </w:p>
    <w:p w:rsidR="00F80F3B" w:rsidRPr="002471A2" w:rsidRDefault="00F80F3B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E336D" w:rsidRPr="002471A2" w:rsidRDefault="00CE336D" w:rsidP="00084D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A2">
        <w:rPr>
          <w:sz w:val="28"/>
          <w:szCs w:val="28"/>
        </w:rPr>
        <w:t>Мы считаем, что вопрос об административной ответственности юридических лиц очень важен потому, как мы сегодня столкнулись с резким ростом правонарушений, совершаемых предприятиями. Также институт ответственности юридических лиц становится активно востребованным и оправданным еще и в силу того, что у нас возникает множество хозяйствующих субъектов (акционерные общества, общества с ограниченной ответственностью и т.д.), которые зачастую не имеют, в отличие от государственных предприятий, ясной и формально установленной структуры управления или скрывают ее. Как следствие, возникают трудности при разрешении конфликтов с законом и выяснении сфер компетенции сотрудников</w:t>
      </w:r>
      <w:r w:rsidR="00F80F3B" w:rsidRPr="002471A2">
        <w:rPr>
          <w:sz w:val="28"/>
          <w:szCs w:val="28"/>
        </w:rPr>
        <w:t xml:space="preserve">. </w:t>
      </w:r>
    </w:p>
    <w:sectPr w:rsidR="00CE336D" w:rsidRPr="0024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36D"/>
    <w:rsid w:val="00084DC9"/>
    <w:rsid w:val="000C13E4"/>
    <w:rsid w:val="000D1F70"/>
    <w:rsid w:val="000E339D"/>
    <w:rsid w:val="002471A2"/>
    <w:rsid w:val="00304282"/>
    <w:rsid w:val="00CE336D"/>
    <w:rsid w:val="00CF78E8"/>
    <w:rsid w:val="00D5278A"/>
    <w:rsid w:val="00F8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E336D"/>
  </w:style>
  <w:style w:type="paragraph" w:customStyle="1" w:styleId="s9">
    <w:name w:val="s_9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336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3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lk">
    <w:name w:val="blk"/>
    <w:basedOn w:val="a0"/>
    <w:rsid w:val="00CE336D"/>
  </w:style>
  <w:style w:type="character" w:customStyle="1" w:styleId="hl">
    <w:name w:val="hl"/>
    <w:basedOn w:val="a0"/>
    <w:rsid w:val="00CE336D"/>
  </w:style>
  <w:style w:type="character" w:customStyle="1" w:styleId="nobr">
    <w:name w:val="nobr"/>
    <w:basedOn w:val="a0"/>
    <w:rsid w:val="00CE3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E336D"/>
  </w:style>
  <w:style w:type="paragraph" w:customStyle="1" w:styleId="s9">
    <w:name w:val="s_9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336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E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3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lk">
    <w:name w:val="blk"/>
    <w:basedOn w:val="a0"/>
    <w:rsid w:val="00CE336D"/>
  </w:style>
  <w:style w:type="character" w:customStyle="1" w:styleId="hl">
    <w:name w:val="hl"/>
    <w:basedOn w:val="a0"/>
    <w:rsid w:val="00CE336D"/>
  </w:style>
  <w:style w:type="character" w:customStyle="1" w:styleId="nobr">
    <w:name w:val="nobr"/>
    <w:basedOn w:val="a0"/>
    <w:rsid w:val="00CE3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4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39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6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3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6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9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73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2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7/172a6d689833ce3e42dc0a8a7b3cddf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25267/3e22e51c74db8e0b182fad67b502e640/" TargetMode="External"/><Relationship Id="rId12" Type="http://schemas.openxmlformats.org/officeDocument/2006/relationships/hyperlink" Target="consultantplus://offline/ref=CFD77A2A09153FD19A4D94416D324D08DD27EA191DA4C27099181D4F0CE8B139489211BCD2D87087621063528B6B9390F1FB633F4329D78870iE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2125267/53f89421bbdaf741eb2d1ecc4ddb4c33/" TargetMode="External"/><Relationship Id="rId11" Type="http://schemas.openxmlformats.org/officeDocument/2006/relationships/hyperlink" Target="consultantplus://offline/ref=81A1B5729B1FBCB4702DAF776A8BAB23450BF35F07CA8D6F88DF14E7DFF8FF7E0DF372E7D7F78E479AF985853BC59516AC3AD0E05BB9G4e0F" TargetMode="External"/><Relationship Id="rId5" Type="http://schemas.openxmlformats.org/officeDocument/2006/relationships/hyperlink" Target="http://base.garant.ru/12125267/f7ee959fd36b5699076b35abf4f52c5c/" TargetMode="External"/><Relationship Id="rId10" Type="http://schemas.openxmlformats.org/officeDocument/2006/relationships/hyperlink" Target="consultantplus://offline/ref=81A1B5729B1FBCB4702DAF776A8BAB23450BF35F07CA8D6F88DF14E7DFF8FF7E0DF372E1D5F58F4BCDA3958172909B08AE26CFE045B940D7G4e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25267/c9c989f1e999992b41b30686f0032f7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2798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Оксана Иванкова</cp:lastModifiedBy>
  <cp:revision>4</cp:revision>
  <dcterms:created xsi:type="dcterms:W3CDTF">2020-12-02T18:01:00Z</dcterms:created>
  <dcterms:modified xsi:type="dcterms:W3CDTF">2020-12-15T11:46:00Z</dcterms:modified>
</cp:coreProperties>
</file>