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932" w:rsidRDefault="00F76932" w:rsidP="00F76932">
      <w:pPr>
        <w:rPr>
          <w:sz w:val="28"/>
          <w:szCs w:val="28"/>
        </w:rPr>
      </w:pPr>
    </w:p>
    <w:p w:rsidR="002674A8" w:rsidRDefault="002674A8" w:rsidP="002674A8">
      <w:pPr>
        <w:jc w:val="center"/>
        <w:rPr>
          <w:b/>
          <w:sz w:val="28"/>
          <w:szCs w:val="28"/>
        </w:rPr>
      </w:pPr>
      <w:r>
        <w:rPr>
          <w:b/>
          <w:sz w:val="28"/>
          <w:szCs w:val="28"/>
        </w:rPr>
        <w:t>ТЕРРИТОРИАЛЬНАЯ ИЗБИРАТЕЛЬНАЯ КОМИССИЯ</w:t>
      </w:r>
    </w:p>
    <w:p w:rsidR="002674A8" w:rsidRDefault="002674A8" w:rsidP="002674A8">
      <w:pPr>
        <w:jc w:val="center"/>
        <w:rPr>
          <w:sz w:val="28"/>
          <w:szCs w:val="28"/>
        </w:rPr>
      </w:pPr>
      <w:r>
        <w:rPr>
          <w:b/>
          <w:sz w:val="28"/>
          <w:szCs w:val="28"/>
        </w:rPr>
        <w:t>ТУАПСИНСКАЯ РАЙОННАЯ</w:t>
      </w:r>
    </w:p>
    <w:p w:rsidR="002674A8" w:rsidRDefault="002674A8" w:rsidP="002674A8">
      <w:pPr>
        <w:pStyle w:val="1"/>
        <w:spacing w:line="276" w:lineRule="auto"/>
        <w:jc w:val="center"/>
        <w:rPr>
          <w:rFonts w:ascii="Times New Roman" w:hAnsi="Times New Roman" w:cs="Times New Roman"/>
          <w:color w:val="auto"/>
        </w:rPr>
      </w:pPr>
      <w:proofErr w:type="gramStart"/>
      <w:r>
        <w:rPr>
          <w:rFonts w:ascii="Times New Roman" w:hAnsi="Times New Roman" w:cs="Times New Roman"/>
          <w:color w:val="auto"/>
        </w:rPr>
        <w:t>Р</w:t>
      </w:r>
      <w:proofErr w:type="gramEnd"/>
      <w:r>
        <w:rPr>
          <w:rFonts w:ascii="Times New Roman" w:hAnsi="Times New Roman" w:cs="Times New Roman"/>
          <w:color w:val="auto"/>
        </w:rPr>
        <w:t xml:space="preserve"> Е Ш Е Н И Е</w:t>
      </w:r>
    </w:p>
    <w:p w:rsidR="002674A8" w:rsidRDefault="00D02C28" w:rsidP="002674A8">
      <w:pPr>
        <w:spacing w:line="276" w:lineRule="auto"/>
        <w:rPr>
          <w:sz w:val="28"/>
          <w:szCs w:val="28"/>
        </w:rPr>
      </w:pPr>
      <w:r>
        <w:rPr>
          <w:sz w:val="28"/>
          <w:szCs w:val="28"/>
        </w:rPr>
        <w:t>25 июня 2017</w:t>
      </w:r>
      <w:r w:rsidR="002674A8">
        <w:rPr>
          <w:sz w:val="28"/>
          <w:szCs w:val="28"/>
        </w:rPr>
        <w:t xml:space="preserve"> г.</w:t>
      </w:r>
      <w:r w:rsidR="002674A8">
        <w:rPr>
          <w:sz w:val="28"/>
          <w:szCs w:val="28"/>
        </w:rPr>
        <w:tab/>
      </w:r>
      <w:r w:rsidR="002674A8">
        <w:rPr>
          <w:sz w:val="28"/>
          <w:szCs w:val="28"/>
        </w:rPr>
        <w:tab/>
      </w:r>
      <w:r w:rsidR="002674A8">
        <w:rPr>
          <w:sz w:val="28"/>
          <w:szCs w:val="28"/>
        </w:rPr>
        <w:tab/>
      </w:r>
      <w:r w:rsidR="002674A8">
        <w:rPr>
          <w:sz w:val="28"/>
          <w:szCs w:val="28"/>
        </w:rPr>
        <w:tab/>
      </w:r>
      <w:r w:rsidR="002674A8">
        <w:rPr>
          <w:sz w:val="28"/>
          <w:szCs w:val="28"/>
        </w:rPr>
        <w:tab/>
        <w:t xml:space="preserve">      </w:t>
      </w:r>
      <w:r w:rsidR="00EF455A">
        <w:rPr>
          <w:sz w:val="28"/>
          <w:szCs w:val="28"/>
        </w:rPr>
        <w:t xml:space="preserve">                  </w:t>
      </w:r>
      <w:r w:rsidR="002565F3">
        <w:rPr>
          <w:sz w:val="28"/>
          <w:szCs w:val="28"/>
        </w:rPr>
        <w:t xml:space="preserve">              </w:t>
      </w:r>
      <w:r w:rsidR="00EF455A">
        <w:rPr>
          <w:sz w:val="28"/>
          <w:szCs w:val="28"/>
        </w:rPr>
        <w:t xml:space="preserve">   </w:t>
      </w:r>
      <w:r w:rsidR="0079050E">
        <w:rPr>
          <w:sz w:val="28"/>
          <w:szCs w:val="28"/>
        </w:rPr>
        <w:t>№</w:t>
      </w:r>
      <w:r>
        <w:rPr>
          <w:sz w:val="28"/>
          <w:szCs w:val="28"/>
        </w:rPr>
        <w:t xml:space="preserve"> 57</w:t>
      </w:r>
      <w:r w:rsidR="002674A8">
        <w:rPr>
          <w:sz w:val="28"/>
          <w:szCs w:val="28"/>
        </w:rPr>
        <w:t>/</w:t>
      </w:r>
      <w:r>
        <w:rPr>
          <w:sz w:val="28"/>
          <w:szCs w:val="28"/>
        </w:rPr>
        <w:t>339</w:t>
      </w:r>
    </w:p>
    <w:p w:rsidR="002674A8" w:rsidRDefault="002674A8" w:rsidP="00F76932">
      <w:pPr>
        <w:jc w:val="center"/>
        <w:rPr>
          <w:b/>
          <w:sz w:val="28"/>
          <w:szCs w:val="28"/>
        </w:rPr>
      </w:pPr>
    </w:p>
    <w:p w:rsidR="00F76932" w:rsidRPr="00FC3577" w:rsidRDefault="000B20AC" w:rsidP="00FC3577">
      <w:pPr>
        <w:jc w:val="center"/>
        <w:rPr>
          <w:b/>
          <w:sz w:val="28"/>
          <w:szCs w:val="28"/>
        </w:rPr>
      </w:pPr>
      <w:r>
        <w:rPr>
          <w:b/>
          <w:sz w:val="28"/>
          <w:szCs w:val="28"/>
        </w:rPr>
        <w:t>О создании Р</w:t>
      </w:r>
      <w:r w:rsidR="00F76932" w:rsidRPr="00FC3577">
        <w:rPr>
          <w:b/>
          <w:sz w:val="28"/>
          <w:szCs w:val="28"/>
        </w:rPr>
        <w:t>абочей группы</w:t>
      </w:r>
    </w:p>
    <w:p w:rsidR="00FB4007" w:rsidRPr="00FC3577" w:rsidRDefault="006C1ED9" w:rsidP="00FB4007">
      <w:pPr>
        <w:jc w:val="center"/>
        <w:rPr>
          <w:b/>
          <w:sz w:val="28"/>
          <w:szCs w:val="28"/>
        </w:rPr>
      </w:pPr>
      <w:r w:rsidRPr="00FC3577">
        <w:rPr>
          <w:b/>
          <w:bCs/>
          <w:sz w:val="28"/>
          <w:szCs w:val="28"/>
        </w:rPr>
        <w:t>по информационным спорам и иным вопро</w:t>
      </w:r>
      <w:r w:rsidR="00053EA1">
        <w:rPr>
          <w:b/>
          <w:bCs/>
          <w:sz w:val="28"/>
          <w:szCs w:val="28"/>
        </w:rPr>
        <w:t>сам информационного обеспечения</w:t>
      </w:r>
      <w:r w:rsidRPr="00FC3577">
        <w:rPr>
          <w:b/>
          <w:sz w:val="28"/>
          <w:szCs w:val="28"/>
        </w:rPr>
        <w:t xml:space="preserve"> </w:t>
      </w:r>
      <w:r w:rsidR="0079050E">
        <w:rPr>
          <w:b/>
          <w:sz w:val="28"/>
          <w:szCs w:val="28"/>
        </w:rPr>
        <w:t xml:space="preserve">муниципальных </w:t>
      </w:r>
      <w:r w:rsidR="00FB4007" w:rsidRPr="00FC3577">
        <w:rPr>
          <w:b/>
          <w:sz w:val="28"/>
          <w:szCs w:val="28"/>
        </w:rPr>
        <w:t xml:space="preserve">выборов </w:t>
      </w:r>
      <w:r w:rsidR="004F6492">
        <w:rPr>
          <w:b/>
          <w:sz w:val="28"/>
          <w:szCs w:val="28"/>
        </w:rPr>
        <w:t xml:space="preserve">в Туапсинском районе </w:t>
      </w:r>
    </w:p>
    <w:p w:rsidR="00F76932" w:rsidRDefault="00F76932" w:rsidP="00F76932">
      <w:pPr>
        <w:ind w:firstLine="708"/>
        <w:jc w:val="center"/>
        <w:rPr>
          <w:sz w:val="28"/>
          <w:szCs w:val="28"/>
        </w:rPr>
      </w:pPr>
    </w:p>
    <w:p w:rsidR="002565F3" w:rsidRDefault="002565F3" w:rsidP="00F76932">
      <w:pPr>
        <w:ind w:firstLine="708"/>
        <w:jc w:val="center"/>
        <w:rPr>
          <w:sz w:val="28"/>
          <w:szCs w:val="28"/>
        </w:rPr>
      </w:pPr>
    </w:p>
    <w:p w:rsidR="00220EB7" w:rsidRPr="004E4EFB" w:rsidRDefault="004E4EFB" w:rsidP="004E4EFB">
      <w:pPr>
        <w:spacing w:line="360" w:lineRule="auto"/>
        <w:ind w:firstLine="709"/>
        <w:jc w:val="both"/>
        <w:rPr>
          <w:sz w:val="28"/>
          <w:szCs w:val="28"/>
        </w:rPr>
      </w:pPr>
      <w:r w:rsidRPr="004E4EFB">
        <w:rPr>
          <w:sz w:val="28"/>
          <w:szCs w:val="28"/>
        </w:rPr>
        <w:t>В соответствии с пунктом 8 статьи 25, пунктом 7 статьи 56 Федерального закона от 12 июня 2002 года № 67-ФЗ «Об основных гарантиях избирательных прав и права на участие в референдуме</w:t>
      </w:r>
      <w:r>
        <w:rPr>
          <w:sz w:val="28"/>
          <w:szCs w:val="28"/>
        </w:rPr>
        <w:t xml:space="preserve"> граждан Российской Федерации»,</w:t>
      </w:r>
      <w:r w:rsidR="008B558B">
        <w:rPr>
          <w:sz w:val="28"/>
          <w:szCs w:val="28"/>
        </w:rPr>
        <w:t xml:space="preserve"> </w:t>
      </w:r>
      <w:r w:rsidR="00F76932" w:rsidRPr="004E4EFB">
        <w:rPr>
          <w:sz w:val="28"/>
          <w:szCs w:val="28"/>
        </w:rPr>
        <w:t>территориальная избирательная комиссия Туапсинская районная</w:t>
      </w:r>
    </w:p>
    <w:p w:rsidR="00F76932" w:rsidRPr="004E4EFB" w:rsidRDefault="00F76932" w:rsidP="004E4EFB">
      <w:pPr>
        <w:spacing w:line="360" w:lineRule="auto"/>
        <w:jc w:val="both"/>
        <w:rPr>
          <w:sz w:val="28"/>
          <w:szCs w:val="28"/>
        </w:rPr>
      </w:pPr>
      <w:r w:rsidRPr="004E4EFB">
        <w:rPr>
          <w:sz w:val="28"/>
          <w:szCs w:val="28"/>
        </w:rPr>
        <w:t xml:space="preserve"> </w:t>
      </w:r>
      <w:proofErr w:type="gramStart"/>
      <w:r w:rsidRPr="004E4EFB">
        <w:rPr>
          <w:sz w:val="28"/>
          <w:szCs w:val="28"/>
        </w:rPr>
        <w:t>р</w:t>
      </w:r>
      <w:proofErr w:type="gramEnd"/>
      <w:r w:rsidRPr="004E4EFB">
        <w:rPr>
          <w:sz w:val="28"/>
          <w:szCs w:val="28"/>
        </w:rPr>
        <w:t xml:space="preserve"> е ш и л а:</w:t>
      </w:r>
    </w:p>
    <w:p w:rsidR="00F76932" w:rsidRPr="004A2500" w:rsidRDefault="00F76932" w:rsidP="003715C3">
      <w:pPr>
        <w:spacing w:line="360" w:lineRule="auto"/>
        <w:ind w:firstLine="851"/>
        <w:jc w:val="both"/>
        <w:rPr>
          <w:sz w:val="28"/>
          <w:szCs w:val="28"/>
        </w:rPr>
      </w:pPr>
      <w:r w:rsidRPr="004A2500">
        <w:rPr>
          <w:sz w:val="28"/>
          <w:szCs w:val="28"/>
        </w:rPr>
        <w:t>1.</w:t>
      </w:r>
      <w:r w:rsidR="00B44C31" w:rsidRPr="004A2500">
        <w:rPr>
          <w:sz w:val="28"/>
          <w:szCs w:val="28"/>
        </w:rPr>
        <w:t xml:space="preserve"> </w:t>
      </w:r>
      <w:r w:rsidR="00FC3577" w:rsidRPr="004A2500">
        <w:rPr>
          <w:sz w:val="28"/>
          <w:szCs w:val="28"/>
        </w:rPr>
        <w:t>Создать р</w:t>
      </w:r>
      <w:r w:rsidRPr="004A2500">
        <w:rPr>
          <w:sz w:val="28"/>
          <w:szCs w:val="28"/>
        </w:rPr>
        <w:t xml:space="preserve">абочую группу </w:t>
      </w:r>
      <w:r w:rsidR="00FC3577" w:rsidRPr="004A2500">
        <w:rPr>
          <w:bCs/>
          <w:sz w:val="28"/>
          <w:szCs w:val="28"/>
        </w:rPr>
        <w:t xml:space="preserve">по информационным спорам и иным вопросам информационного обеспечения </w:t>
      </w:r>
      <w:r w:rsidR="005435F7">
        <w:rPr>
          <w:sz w:val="28"/>
          <w:szCs w:val="28"/>
        </w:rPr>
        <w:t xml:space="preserve"> муниципальных выборов </w:t>
      </w:r>
      <w:r w:rsidR="00AD0647">
        <w:rPr>
          <w:sz w:val="28"/>
          <w:szCs w:val="28"/>
        </w:rPr>
        <w:t xml:space="preserve">  </w:t>
      </w:r>
      <w:r w:rsidR="00B92680">
        <w:rPr>
          <w:sz w:val="28"/>
          <w:szCs w:val="28"/>
        </w:rPr>
        <w:t xml:space="preserve">в Туапсинском районе </w:t>
      </w:r>
      <w:r w:rsidR="00FC3577" w:rsidRPr="004A2500">
        <w:rPr>
          <w:sz w:val="28"/>
          <w:szCs w:val="28"/>
        </w:rPr>
        <w:t xml:space="preserve"> </w:t>
      </w:r>
      <w:r w:rsidRPr="004A2500">
        <w:rPr>
          <w:sz w:val="28"/>
          <w:szCs w:val="28"/>
        </w:rPr>
        <w:t>в следующем  составе</w:t>
      </w:r>
      <w:r w:rsidR="00B44C31" w:rsidRPr="004A2500">
        <w:rPr>
          <w:sz w:val="28"/>
          <w:szCs w:val="28"/>
        </w:rPr>
        <w:t xml:space="preserve"> (приложение № 1)</w:t>
      </w:r>
      <w:r w:rsidRPr="004A2500">
        <w:rPr>
          <w:sz w:val="28"/>
          <w:szCs w:val="28"/>
        </w:rPr>
        <w:t>:</w:t>
      </w:r>
    </w:p>
    <w:p w:rsidR="00FB4007" w:rsidRPr="00FC3577" w:rsidRDefault="00FC3577" w:rsidP="003715C3">
      <w:pPr>
        <w:spacing w:line="360" w:lineRule="auto"/>
        <w:jc w:val="both"/>
        <w:rPr>
          <w:bCs/>
          <w:sz w:val="28"/>
          <w:szCs w:val="28"/>
        </w:rPr>
      </w:pPr>
      <w:r w:rsidRPr="005A4AEF">
        <w:rPr>
          <w:sz w:val="28"/>
          <w:szCs w:val="28"/>
        </w:rPr>
        <w:t xml:space="preserve">          </w:t>
      </w:r>
      <w:r w:rsidR="00FB4007" w:rsidRPr="005A4AEF">
        <w:rPr>
          <w:sz w:val="28"/>
          <w:szCs w:val="28"/>
        </w:rPr>
        <w:t xml:space="preserve"> 2. Утвердить Положение </w:t>
      </w:r>
      <w:r w:rsidR="005A4AEF" w:rsidRPr="005A4AEF">
        <w:rPr>
          <w:bCs/>
          <w:sz w:val="28"/>
          <w:szCs w:val="28"/>
        </w:rPr>
        <w:t xml:space="preserve">о  Рабочей </w:t>
      </w:r>
      <w:r w:rsidR="005A4AEF" w:rsidRPr="005A4AEF">
        <w:rPr>
          <w:sz w:val="28"/>
          <w:szCs w:val="28"/>
        </w:rPr>
        <w:t xml:space="preserve">группе </w:t>
      </w:r>
      <w:r w:rsidR="00AD0647">
        <w:rPr>
          <w:sz w:val="28"/>
          <w:szCs w:val="28"/>
        </w:rPr>
        <w:t xml:space="preserve"> </w:t>
      </w:r>
      <w:r w:rsidR="005A4AEF" w:rsidRPr="005A4AEF">
        <w:rPr>
          <w:sz w:val="28"/>
          <w:szCs w:val="28"/>
        </w:rPr>
        <w:t>по информационным спорам и иным вопросам информационного обеспечения</w:t>
      </w:r>
      <w:r w:rsidR="00B92680">
        <w:rPr>
          <w:sz w:val="28"/>
          <w:szCs w:val="28"/>
        </w:rPr>
        <w:t xml:space="preserve"> муниципальных </w:t>
      </w:r>
      <w:r w:rsidR="005A4AEF" w:rsidRPr="005A4AEF">
        <w:rPr>
          <w:sz w:val="28"/>
          <w:szCs w:val="28"/>
        </w:rPr>
        <w:t>вы</w:t>
      </w:r>
      <w:r w:rsidR="00B92680">
        <w:rPr>
          <w:sz w:val="28"/>
          <w:szCs w:val="28"/>
        </w:rPr>
        <w:t xml:space="preserve">боров  в Туапсинском районе </w:t>
      </w:r>
      <w:r w:rsidR="00FB4007" w:rsidRPr="00655EF8">
        <w:rPr>
          <w:sz w:val="28"/>
          <w:szCs w:val="28"/>
        </w:rPr>
        <w:t>(</w:t>
      </w:r>
      <w:r w:rsidR="00FB4007" w:rsidRPr="00FC3577">
        <w:rPr>
          <w:sz w:val="28"/>
          <w:szCs w:val="28"/>
        </w:rPr>
        <w:t xml:space="preserve">приложение 2)  </w:t>
      </w:r>
    </w:p>
    <w:p w:rsidR="00FB4007" w:rsidRPr="00655EF8" w:rsidRDefault="00FC3577" w:rsidP="00FB4007">
      <w:pPr>
        <w:spacing w:after="120" w:line="360" w:lineRule="auto"/>
        <w:ind w:right="425"/>
        <w:jc w:val="both"/>
        <w:rPr>
          <w:sz w:val="28"/>
          <w:szCs w:val="28"/>
        </w:rPr>
      </w:pPr>
      <w:r>
        <w:rPr>
          <w:sz w:val="28"/>
          <w:szCs w:val="28"/>
        </w:rPr>
        <w:t xml:space="preserve">          3. </w:t>
      </w:r>
      <w:proofErr w:type="gramStart"/>
      <w:r w:rsidR="00FB4007" w:rsidRPr="00655EF8">
        <w:rPr>
          <w:sz w:val="28"/>
          <w:szCs w:val="28"/>
        </w:rPr>
        <w:t>Разместить</w:t>
      </w:r>
      <w:proofErr w:type="gramEnd"/>
      <w:r w:rsidR="00FB4007" w:rsidRPr="00655EF8">
        <w:rPr>
          <w:sz w:val="28"/>
          <w:szCs w:val="28"/>
        </w:rPr>
        <w:t xml:space="preserve"> данное решение на странице территориальной избирательной комиссии Туапсинская районная сайта администрации муниципального образования Туапсинский район.</w:t>
      </w:r>
    </w:p>
    <w:p w:rsidR="00962171" w:rsidRDefault="00FB4007" w:rsidP="00FB4007">
      <w:pPr>
        <w:spacing w:after="120" w:line="360" w:lineRule="auto"/>
        <w:ind w:right="425"/>
        <w:jc w:val="both"/>
        <w:rPr>
          <w:sz w:val="28"/>
          <w:szCs w:val="28"/>
        </w:rPr>
      </w:pPr>
      <w:r>
        <w:rPr>
          <w:sz w:val="28"/>
          <w:szCs w:val="28"/>
        </w:rPr>
        <w:t xml:space="preserve">        </w:t>
      </w:r>
    </w:p>
    <w:p w:rsidR="00962171" w:rsidRDefault="00962171" w:rsidP="00FB4007">
      <w:pPr>
        <w:spacing w:after="120" w:line="360" w:lineRule="auto"/>
        <w:ind w:right="425"/>
        <w:jc w:val="both"/>
        <w:rPr>
          <w:sz w:val="28"/>
          <w:szCs w:val="28"/>
        </w:rPr>
      </w:pPr>
    </w:p>
    <w:p w:rsidR="00962171" w:rsidRDefault="00962171" w:rsidP="00FB4007">
      <w:pPr>
        <w:spacing w:after="120" w:line="360" w:lineRule="auto"/>
        <w:ind w:right="425"/>
        <w:jc w:val="both"/>
        <w:rPr>
          <w:sz w:val="28"/>
          <w:szCs w:val="28"/>
        </w:rPr>
      </w:pPr>
    </w:p>
    <w:p w:rsidR="00962171" w:rsidRDefault="00962171" w:rsidP="00FB4007">
      <w:pPr>
        <w:spacing w:after="120" w:line="360" w:lineRule="auto"/>
        <w:ind w:right="425"/>
        <w:jc w:val="both"/>
        <w:rPr>
          <w:sz w:val="28"/>
          <w:szCs w:val="28"/>
        </w:rPr>
      </w:pPr>
    </w:p>
    <w:p w:rsidR="00FB4007" w:rsidRPr="00655EF8" w:rsidRDefault="00FB4007" w:rsidP="00FB4007">
      <w:pPr>
        <w:spacing w:after="120" w:line="360" w:lineRule="auto"/>
        <w:ind w:right="425"/>
        <w:jc w:val="both"/>
        <w:rPr>
          <w:sz w:val="28"/>
          <w:szCs w:val="28"/>
        </w:rPr>
      </w:pPr>
      <w:r>
        <w:rPr>
          <w:sz w:val="28"/>
          <w:szCs w:val="28"/>
        </w:rPr>
        <w:lastRenderedPageBreak/>
        <w:t xml:space="preserve"> 4</w:t>
      </w:r>
      <w:r w:rsidRPr="00655EF8">
        <w:rPr>
          <w:sz w:val="28"/>
          <w:szCs w:val="28"/>
        </w:rPr>
        <w:t>. Возложить контроль за</w:t>
      </w:r>
      <w:r w:rsidR="00815C90">
        <w:rPr>
          <w:sz w:val="28"/>
          <w:szCs w:val="28"/>
        </w:rPr>
        <w:t xml:space="preserve"> выполнением пункта </w:t>
      </w:r>
      <w:r w:rsidR="00214090">
        <w:rPr>
          <w:sz w:val="28"/>
          <w:szCs w:val="28"/>
        </w:rPr>
        <w:t>3</w:t>
      </w:r>
      <w:r w:rsidRPr="00655EF8">
        <w:rPr>
          <w:sz w:val="28"/>
          <w:szCs w:val="28"/>
        </w:rPr>
        <w:t xml:space="preserve"> данного решения на  секретаря территориальной избирательной комиссии </w:t>
      </w:r>
      <w:proofErr w:type="gramStart"/>
      <w:r w:rsidRPr="00655EF8">
        <w:rPr>
          <w:sz w:val="28"/>
          <w:szCs w:val="28"/>
        </w:rPr>
        <w:t>Туапсинская</w:t>
      </w:r>
      <w:proofErr w:type="gramEnd"/>
      <w:r w:rsidRPr="00655EF8">
        <w:rPr>
          <w:sz w:val="28"/>
          <w:szCs w:val="28"/>
        </w:rPr>
        <w:t xml:space="preserve"> районная И.Н. Сагайдак. </w:t>
      </w:r>
    </w:p>
    <w:p w:rsidR="00FB4007" w:rsidRPr="00655EF8" w:rsidRDefault="00FB4007" w:rsidP="00FB4007">
      <w:pPr>
        <w:spacing w:line="360" w:lineRule="auto"/>
        <w:ind w:right="425"/>
        <w:jc w:val="both"/>
        <w:rPr>
          <w:sz w:val="28"/>
          <w:szCs w:val="28"/>
        </w:rPr>
      </w:pPr>
    </w:p>
    <w:p w:rsidR="00B44C31" w:rsidRDefault="00B44C31" w:rsidP="00F76932">
      <w:pPr>
        <w:rPr>
          <w:sz w:val="28"/>
          <w:szCs w:val="28"/>
        </w:rPr>
      </w:pPr>
    </w:p>
    <w:p w:rsidR="00F76932" w:rsidRDefault="00F76932" w:rsidP="007C7A0F">
      <w:pPr>
        <w:spacing w:line="276" w:lineRule="auto"/>
        <w:rPr>
          <w:sz w:val="28"/>
          <w:szCs w:val="28"/>
        </w:rPr>
      </w:pPr>
      <w:r>
        <w:rPr>
          <w:sz w:val="28"/>
          <w:szCs w:val="28"/>
        </w:rPr>
        <w:t>Председатель</w:t>
      </w:r>
    </w:p>
    <w:p w:rsidR="00F76932" w:rsidRPr="006653FF" w:rsidRDefault="00F76932" w:rsidP="007C7A0F">
      <w:pPr>
        <w:spacing w:line="276" w:lineRule="auto"/>
        <w:rPr>
          <w:sz w:val="28"/>
          <w:szCs w:val="28"/>
        </w:rPr>
      </w:pPr>
      <w:r>
        <w:rPr>
          <w:sz w:val="28"/>
          <w:szCs w:val="28"/>
        </w:rPr>
        <w:t>территориальной избирательной комиссии</w:t>
      </w:r>
    </w:p>
    <w:p w:rsidR="00F76932" w:rsidRPr="006653FF" w:rsidRDefault="00F76932" w:rsidP="007C7A0F">
      <w:pPr>
        <w:spacing w:line="276" w:lineRule="auto"/>
        <w:rPr>
          <w:sz w:val="28"/>
          <w:szCs w:val="28"/>
        </w:rPr>
      </w:pPr>
      <w:proofErr w:type="gramStart"/>
      <w:r>
        <w:rPr>
          <w:sz w:val="28"/>
          <w:szCs w:val="28"/>
        </w:rPr>
        <w:t>Туапсинская</w:t>
      </w:r>
      <w:proofErr w:type="gramEnd"/>
      <w:r w:rsidRPr="006653FF">
        <w:rPr>
          <w:sz w:val="28"/>
          <w:szCs w:val="28"/>
        </w:rPr>
        <w:t xml:space="preserve"> районная                                                                     </w:t>
      </w:r>
      <w:r w:rsidR="00944562">
        <w:rPr>
          <w:sz w:val="28"/>
          <w:szCs w:val="28"/>
        </w:rPr>
        <w:t xml:space="preserve"> </w:t>
      </w:r>
      <w:r>
        <w:rPr>
          <w:sz w:val="28"/>
          <w:szCs w:val="28"/>
        </w:rPr>
        <w:t xml:space="preserve"> </w:t>
      </w:r>
      <w:r w:rsidR="00FD4664">
        <w:rPr>
          <w:sz w:val="28"/>
          <w:szCs w:val="28"/>
        </w:rPr>
        <w:t xml:space="preserve"> </w:t>
      </w:r>
      <w:r>
        <w:rPr>
          <w:sz w:val="28"/>
          <w:szCs w:val="28"/>
        </w:rPr>
        <w:t xml:space="preserve">  </w:t>
      </w:r>
      <w:r w:rsidR="00B44C31">
        <w:rPr>
          <w:sz w:val="28"/>
          <w:szCs w:val="28"/>
        </w:rPr>
        <w:t>С.В.</w:t>
      </w:r>
      <w:r w:rsidR="00944562">
        <w:rPr>
          <w:sz w:val="28"/>
          <w:szCs w:val="28"/>
        </w:rPr>
        <w:t xml:space="preserve"> </w:t>
      </w:r>
      <w:r w:rsidR="00B44C31">
        <w:rPr>
          <w:sz w:val="28"/>
          <w:szCs w:val="28"/>
        </w:rPr>
        <w:t>Титов</w:t>
      </w:r>
    </w:p>
    <w:p w:rsidR="00F76932" w:rsidRPr="006653FF" w:rsidRDefault="00F76932" w:rsidP="007C7A0F">
      <w:pPr>
        <w:spacing w:line="276" w:lineRule="auto"/>
        <w:ind w:firstLine="708"/>
        <w:rPr>
          <w:sz w:val="28"/>
          <w:szCs w:val="28"/>
        </w:rPr>
      </w:pPr>
    </w:p>
    <w:p w:rsidR="00F76932" w:rsidRDefault="00F76932" w:rsidP="007C7A0F">
      <w:pPr>
        <w:spacing w:line="276" w:lineRule="auto"/>
        <w:rPr>
          <w:sz w:val="28"/>
          <w:szCs w:val="28"/>
        </w:rPr>
      </w:pPr>
      <w:r>
        <w:rPr>
          <w:sz w:val="28"/>
          <w:szCs w:val="28"/>
        </w:rPr>
        <w:t xml:space="preserve">Секретарь </w:t>
      </w:r>
    </w:p>
    <w:p w:rsidR="00F76932" w:rsidRPr="006653FF" w:rsidRDefault="00F76932" w:rsidP="007C7A0F">
      <w:pPr>
        <w:spacing w:line="276" w:lineRule="auto"/>
        <w:rPr>
          <w:sz w:val="28"/>
          <w:szCs w:val="28"/>
        </w:rPr>
      </w:pPr>
      <w:r>
        <w:rPr>
          <w:sz w:val="28"/>
          <w:szCs w:val="28"/>
        </w:rPr>
        <w:t>территориальной избирательной комиссии</w:t>
      </w:r>
    </w:p>
    <w:p w:rsidR="00F76932" w:rsidRPr="004E0377" w:rsidRDefault="00F76932" w:rsidP="004E0377">
      <w:pPr>
        <w:spacing w:line="276" w:lineRule="auto"/>
        <w:rPr>
          <w:sz w:val="28"/>
          <w:szCs w:val="28"/>
        </w:rPr>
      </w:pPr>
      <w:proofErr w:type="gramStart"/>
      <w:r w:rsidRPr="006653FF">
        <w:rPr>
          <w:sz w:val="28"/>
          <w:szCs w:val="28"/>
        </w:rPr>
        <w:t>Туапсинская</w:t>
      </w:r>
      <w:proofErr w:type="gramEnd"/>
      <w:r w:rsidRPr="006653FF">
        <w:rPr>
          <w:sz w:val="28"/>
          <w:szCs w:val="28"/>
        </w:rPr>
        <w:t xml:space="preserve"> районная                                                                   </w:t>
      </w:r>
      <w:r>
        <w:rPr>
          <w:sz w:val="28"/>
          <w:szCs w:val="28"/>
        </w:rPr>
        <w:t xml:space="preserve">   </w:t>
      </w:r>
      <w:r w:rsidRPr="006653FF">
        <w:rPr>
          <w:sz w:val="28"/>
          <w:szCs w:val="28"/>
        </w:rPr>
        <w:t>И.Н.</w:t>
      </w:r>
      <w:r w:rsidR="00944562">
        <w:rPr>
          <w:sz w:val="28"/>
          <w:szCs w:val="28"/>
        </w:rPr>
        <w:t xml:space="preserve"> </w:t>
      </w:r>
      <w:r w:rsidRPr="006653FF">
        <w:rPr>
          <w:sz w:val="28"/>
          <w:szCs w:val="28"/>
        </w:rPr>
        <w:t>Сагайдак</w:t>
      </w:r>
    </w:p>
    <w:p w:rsidR="00EA6A55" w:rsidRDefault="00B44C31" w:rsidP="004E0377">
      <w:pPr>
        <w:contextualSpacing/>
        <w:jc w:val="center"/>
        <w:rPr>
          <w:sz w:val="28"/>
          <w:szCs w:val="28"/>
        </w:rPr>
      </w:pPr>
      <w:r>
        <w:rPr>
          <w:sz w:val="28"/>
          <w:szCs w:val="28"/>
        </w:rPr>
        <w:t xml:space="preserve">                                        </w:t>
      </w:r>
      <w:r w:rsidR="004E0377">
        <w:rPr>
          <w:sz w:val="28"/>
          <w:szCs w:val="28"/>
        </w:rPr>
        <w:t xml:space="preserve">                       </w:t>
      </w:r>
    </w:p>
    <w:p w:rsidR="00803A17" w:rsidRDefault="00DD3171" w:rsidP="004E0377">
      <w:pPr>
        <w:contextualSpacing/>
        <w:rPr>
          <w:sz w:val="28"/>
          <w:szCs w:val="28"/>
        </w:rPr>
      </w:pPr>
      <w:r>
        <w:rPr>
          <w:sz w:val="28"/>
          <w:szCs w:val="28"/>
        </w:rPr>
        <w:t xml:space="preserve">    </w:t>
      </w:r>
      <w:r w:rsidR="004E0377">
        <w:rPr>
          <w:sz w:val="28"/>
          <w:szCs w:val="28"/>
        </w:rPr>
        <w:t xml:space="preserve">                              </w:t>
      </w:r>
    </w:p>
    <w:p w:rsidR="00DF2215" w:rsidRDefault="00803A17" w:rsidP="00B44C31">
      <w:pPr>
        <w:contextualSpacing/>
        <w:jc w:val="center"/>
        <w:rPr>
          <w:sz w:val="28"/>
          <w:szCs w:val="28"/>
        </w:rPr>
      </w:pPr>
      <w:r>
        <w:rPr>
          <w:sz w:val="28"/>
          <w:szCs w:val="28"/>
        </w:rPr>
        <w:t xml:space="preserve">                                      </w:t>
      </w:r>
      <w:r w:rsidR="00DD3171">
        <w:rPr>
          <w:sz w:val="28"/>
          <w:szCs w:val="28"/>
        </w:rPr>
        <w:t xml:space="preserve"> </w:t>
      </w: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DF2215" w:rsidRDefault="00DF2215" w:rsidP="00B44C31">
      <w:pPr>
        <w:contextualSpacing/>
        <w:jc w:val="center"/>
        <w:rPr>
          <w:sz w:val="28"/>
          <w:szCs w:val="28"/>
        </w:rPr>
      </w:pPr>
    </w:p>
    <w:p w:rsidR="00EA6A55" w:rsidRDefault="00DF2215" w:rsidP="00B44C31">
      <w:pPr>
        <w:contextualSpacing/>
        <w:jc w:val="center"/>
        <w:rPr>
          <w:sz w:val="28"/>
          <w:szCs w:val="28"/>
        </w:rPr>
      </w:pPr>
      <w:r>
        <w:rPr>
          <w:sz w:val="28"/>
          <w:szCs w:val="28"/>
        </w:rPr>
        <w:lastRenderedPageBreak/>
        <w:t xml:space="preserve">                                             </w:t>
      </w:r>
      <w:r w:rsidR="00DD3171">
        <w:rPr>
          <w:sz w:val="28"/>
          <w:szCs w:val="28"/>
        </w:rPr>
        <w:t xml:space="preserve"> Приложение №1</w:t>
      </w:r>
    </w:p>
    <w:p w:rsidR="00DD3171" w:rsidRDefault="00DD3171" w:rsidP="00DD3171">
      <w:pPr>
        <w:tabs>
          <w:tab w:val="left" w:pos="3969"/>
        </w:tabs>
        <w:rPr>
          <w:sz w:val="28"/>
          <w:szCs w:val="28"/>
        </w:rPr>
      </w:pPr>
      <w:r>
        <w:rPr>
          <w:sz w:val="28"/>
          <w:szCs w:val="28"/>
        </w:rPr>
        <w:t xml:space="preserve">        </w:t>
      </w:r>
    </w:p>
    <w:p w:rsidR="00DD3171" w:rsidRPr="007E75CB" w:rsidRDefault="00DD3171" w:rsidP="00DD3171">
      <w:pPr>
        <w:tabs>
          <w:tab w:val="left" w:pos="3969"/>
        </w:tabs>
        <w:rPr>
          <w:sz w:val="28"/>
          <w:szCs w:val="28"/>
        </w:rPr>
      </w:pPr>
      <w:r>
        <w:rPr>
          <w:sz w:val="28"/>
          <w:szCs w:val="28"/>
        </w:rPr>
        <w:t xml:space="preserve">                                                                           </w:t>
      </w:r>
      <w:r w:rsidR="00DF2215">
        <w:rPr>
          <w:sz w:val="28"/>
          <w:szCs w:val="28"/>
        </w:rPr>
        <w:t xml:space="preserve">      </w:t>
      </w:r>
      <w:r>
        <w:rPr>
          <w:sz w:val="28"/>
          <w:szCs w:val="28"/>
        </w:rPr>
        <w:t>УТВЕРЖДЕН</w:t>
      </w:r>
    </w:p>
    <w:p w:rsidR="00DD3171" w:rsidRPr="007E75CB" w:rsidRDefault="00DD3171" w:rsidP="00DD3171">
      <w:pPr>
        <w:tabs>
          <w:tab w:val="left" w:pos="3969"/>
        </w:tabs>
        <w:rPr>
          <w:sz w:val="28"/>
          <w:szCs w:val="28"/>
        </w:rPr>
      </w:pPr>
      <w:r w:rsidRPr="007E75CB">
        <w:rPr>
          <w:sz w:val="28"/>
          <w:szCs w:val="28"/>
        </w:rPr>
        <w:t xml:space="preserve">                  </w:t>
      </w:r>
      <w:r>
        <w:rPr>
          <w:sz w:val="28"/>
          <w:szCs w:val="28"/>
        </w:rPr>
        <w:t xml:space="preserve">                              </w:t>
      </w:r>
      <w:r w:rsidR="00DF2215">
        <w:rPr>
          <w:sz w:val="28"/>
          <w:szCs w:val="28"/>
        </w:rPr>
        <w:t xml:space="preserve">           </w:t>
      </w:r>
      <w:r>
        <w:rPr>
          <w:sz w:val="28"/>
          <w:szCs w:val="28"/>
        </w:rPr>
        <w:t>решением</w:t>
      </w:r>
      <w:r w:rsidRPr="007E75CB">
        <w:rPr>
          <w:sz w:val="28"/>
          <w:szCs w:val="28"/>
        </w:rPr>
        <w:t xml:space="preserve"> </w:t>
      </w:r>
      <w:proofErr w:type="gramStart"/>
      <w:r w:rsidRPr="007E75CB">
        <w:rPr>
          <w:sz w:val="28"/>
          <w:szCs w:val="28"/>
        </w:rPr>
        <w:t>территориальной</w:t>
      </w:r>
      <w:proofErr w:type="gramEnd"/>
      <w:r w:rsidRPr="007E75CB">
        <w:rPr>
          <w:sz w:val="28"/>
          <w:szCs w:val="28"/>
        </w:rPr>
        <w:t xml:space="preserve"> избирательной  </w:t>
      </w:r>
    </w:p>
    <w:p w:rsidR="00DD3171" w:rsidRPr="007E75CB" w:rsidRDefault="00DD3171" w:rsidP="00DD3171">
      <w:pPr>
        <w:tabs>
          <w:tab w:val="left" w:pos="3969"/>
        </w:tabs>
        <w:rPr>
          <w:sz w:val="28"/>
          <w:szCs w:val="28"/>
        </w:rPr>
      </w:pPr>
      <w:r w:rsidRPr="007E75CB">
        <w:rPr>
          <w:sz w:val="28"/>
          <w:szCs w:val="28"/>
        </w:rPr>
        <w:t xml:space="preserve">                                                                      комиссии Туапсинская районная                  </w:t>
      </w:r>
    </w:p>
    <w:p w:rsidR="00DD3171" w:rsidRPr="007E75CB" w:rsidRDefault="00DD3171" w:rsidP="00DD3171">
      <w:pPr>
        <w:tabs>
          <w:tab w:val="left" w:pos="3969"/>
        </w:tabs>
        <w:rPr>
          <w:sz w:val="28"/>
          <w:szCs w:val="28"/>
        </w:rPr>
      </w:pPr>
      <w:r w:rsidRPr="007E75CB">
        <w:rPr>
          <w:sz w:val="28"/>
          <w:szCs w:val="28"/>
        </w:rPr>
        <w:t xml:space="preserve">                                         </w:t>
      </w:r>
      <w:r>
        <w:rPr>
          <w:sz w:val="28"/>
          <w:szCs w:val="28"/>
        </w:rPr>
        <w:t xml:space="preserve">                   </w:t>
      </w:r>
      <w:r w:rsidR="002A016C">
        <w:rPr>
          <w:sz w:val="28"/>
          <w:szCs w:val="28"/>
        </w:rPr>
        <w:t xml:space="preserve">       </w:t>
      </w:r>
      <w:r>
        <w:rPr>
          <w:sz w:val="28"/>
          <w:szCs w:val="28"/>
        </w:rPr>
        <w:t xml:space="preserve"> </w:t>
      </w:r>
      <w:r w:rsidR="00D73108">
        <w:rPr>
          <w:sz w:val="28"/>
          <w:szCs w:val="28"/>
        </w:rPr>
        <w:t xml:space="preserve"> от </w:t>
      </w:r>
      <w:r w:rsidR="00053EA1">
        <w:rPr>
          <w:sz w:val="28"/>
          <w:szCs w:val="28"/>
        </w:rPr>
        <w:t>25 июня</w:t>
      </w:r>
      <w:r w:rsidR="00D73108">
        <w:rPr>
          <w:sz w:val="28"/>
          <w:szCs w:val="28"/>
        </w:rPr>
        <w:t xml:space="preserve"> 20</w:t>
      </w:r>
      <w:r w:rsidR="00053EA1">
        <w:rPr>
          <w:sz w:val="28"/>
          <w:szCs w:val="28"/>
        </w:rPr>
        <w:t>17</w:t>
      </w:r>
      <w:r>
        <w:rPr>
          <w:sz w:val="28"/>
          <w:szCs w:val="28"/>
        </w:rPr>
        <w:t xml:space="preserve"> год</w:t>
      </w:r>
      <w:r w:rsidR="00D73108">
        <w:rPr>
          <w:sz w:val="28"/>
          <w:szCs w:val="28"/>
        </w:rPr>
        <w:t>а</w:t>
      </w:r>
      <w:r w:rsidRPr="007E75CB">
        <w:rPr>
          <w:sz w:val="28"/>
          <w:szCs w:val="28"/>
        </w:rPr>
        <w:t xml:space="preserve">     №</w:t>
      </w:r>
      <w:r w:rsidR="00220EB7">
        <w:rPr>
          <w:sz w:val="28"/>
          <w:szCs w:val="28"/>
        </w:rPr>
        <w:t xml:space="preserve"> </w:t>
      </w:r>
      <w:r w:rsidR="00053EA1">
        <w:rPr>
          <w:sz w:val="28"/>
          <w:szCs w:val="28"/>
        </w:rPr>
        <w:t>57</w:t>
      </w:r>
      <w:r w:rsidRPr="007E75CB">
        <w:rPr>
          <w:sz w:val="28"/>
          <w:szCs w:val="28"/>
        </w:rPr>
        <w:t>/</w:t>
      </w:r>
      <w:r w:rsidR="00053EA1">
        <w:rPr>
          <w:sz w:val="28"/>
          <w:szCs w:val="28"/>
        </w:rPr>
        <w:t>339</w:t>
      </w:r>
    </w:p>
    <w:p w:rsidR="00B85D53" w:rsidRDefault="00EA6A55" w:rsidP="00781C5A">
      <w:pPr>
        <w:contextualSpacing/>
        <w:jc w:val="center"/>
        <w:rPr>
          <w:sz w:val="28"/>
          <w:szCs w:val="28"/>
        </w:rPr>
      </w:pPr>
      <w:r w:rsidRPr="00EA6A55">
        <w:rPr>
          <w:sz w:val="28"/>
          <w:szCs w:val="28"/>
        </w:rPr>
        <w:t xml:space="preserve">        </w:t>
      </w:r>
      <w:r w:rsidR="00F816D9">
        <w:rPr>
          <w:sz w:val="28"/>
          <w:szCs w:val="28"/>
        </w:rPr>
        <w:t xml:space="preserve">                            </w:t>
      </w:r>
    </w:p>
    <w:p w:rsidR="00EA6A55" w:rsidRDefault="00B85D53" w:rsidP="00DD3171">
      <w:pPr>
        <w:contextualSpacing/>
        <w:jc w:val="center"/>
        <w:rPr>
          <w:sz w:val="28"/>
          <w:szCs w:val="28"/>
        </w:rPr>
      </w:pPr>
      <w:r>
        <w:rPr>
          <w:sz w:val="28"/>
          <w:szCs w:val="28"/>
        </w:rPr>
        <w:t xml:space="preserve">                  </w:t>
      </w:r>
      <w:r w:rsidR="00F816D9">
        <w:rPr>
          <w:sz w:val="28"/>
          <w:szCs w:val="28"/>
        </w:rPr>
        <w:t xml:space="preserve">                               </w:t>
      </w:r>
      <w:r w:rsidR="00EA6A55" w:rsidRPr="00EA6A55">
        <w:rPr>
          <w:sz w:val="28"/>
          <w:szCs w:val="28"/>
        </w:rPr>
        <w:t xml:space="preserve"> </w:t>
      </w:r>
    </w:p>
    <w:p w:rsidR="00EA6A55" w:rsidRDefault="00EA6A55" w:rsidP="00B44C31">
      <w:pPr>
        <w:contextualSpacing/>
        <w:jc w:val="center"/>
        <w:rPr>
          <w:sz w:val="28"/>
          <w:szCs w:val="28"/>
        </w:rPr>
      </w:pPr>
    </w:p>
    <w:p w:rsidR="00EA6A55" w:rsidRPr="00C8428B" w:rsidRDefault="00781C5A" w:rsidP="00C8428B">
      <w:pPr>
        <w:contextualSpacing/>
        <w:jc w:val="center"/>
        <w:rPr>
          <w:b/>
          <w:sz w:val="28"/>
          <w:szCs w:val="28"/>
        </w:rPr>
      </w:pPr>
      <w:r>
        <w:rPr>
          <w:b/>
          <w:sz w:val="28"/>
          <w:szCs w:val="28"/>
        </w:rPr>
        <w:t>СОСТАВ</w:t>
      </w:r>
    </w:p>
    <w:p w:rsidR="00D73108" w:rsidRDefault="00C8428B" w:rsidP="00C8428B">
      <w:pPr>
        <w:jc w:val="center"/>
        <w:rPr>
          <w:b/>
          <w:sz w:val="28"/>
          <w:szCs w:val="28"/>
        </w:rPr>
      </w:pPr>
      <w:r w:rsidRPr="00C8428B">
        <w:rPr>
          <w:b/>
          <w:bCs/>
          <w:sz w:val="28"/>
          <w:szCs w:val="28"/>
        </w:rPr>
        <w:t xml:space="preserve"> Рабочей </w:t>
      </w:r>
      <w:r w:rsidRPr="00C8428B">
        <w:rPr>
          <w:b/>
          <w:sz w:val="28"/>
          <w:szCs w:val="28"/>
        </w:rPr>
        <w:t>группы</w:t>
      </w:r>
      <w:r w:rsidR="000C21E5">
        <w:rPr>
          <w:b/>
          <w:sz w:val="28"/>
          <w:szCs w:val="28"/>
        </w:rPr>
        <w:t xml:space="preserve"> </w:t>
      </w:r>
      <w:r w:rsidRPr="00C8428B">
        <w:rPr>
          <w:b/>
          <w:sz w:val="28"/>
          <w:szCs w:val="28"/>
        </w:rPr>
        <w:t xml:space="preserve"> по информационным спорам и иным вопросам информационного обеспечения </w:t>
      </w:r>
      <w:r w:rsidR="00D73108">
        <w:rPr>
          <w:b/>
          <w:sz w:val="28"/>
          <w:szCs w:val="28"/>
        </w:rPr>
        <w:t xml:space="preserve"> муниципальных </w:t>
      </w:r>
      <w:r w:rsidRPr="00C8428B">
        <w:rPr>
          <w:b/>
          <w:sz w:val="28"/>
          <w:szCs w:val="28"/>
        </w:rPr>
        <w:t xml:space="preserve">выборов </w:t>
      </w:r>
      <w:proofErr w:type="gramStart"/>
      <w:r w:rsidR="00D73108">
        <w:rPr>
          <w:b/>
          <w:sz w:val="28"/>
          <w:szCs w:val="28"/>
        </w:rPr>
        <w:t>в</w:t>
      </w:r>
      <w:proofErr w:type="gramEnd"/>
      <w:r w:rsidR="00D73108">
        <w:rPr>
          <w:b/>
          <w:sz w:val="28"/>
          <w:szCs w:val="28"/>
        </w:rPr>
        <w:t xml:space="preserve"> </w:t>
      </w:r>
    </w:p>
    <w:p w:rsidR="00C8428B" w:rsidRPr="00803A17" w:rsidRDefault="00D73108" w:rsidP="00C8428B">
      <w:pPr>
        <w:jc w:val="center"/>
        <w:rPr>
          <w:b/>
          <w:bCs/>
          <w:sz w:val="28"/>
          <w:szCs w:val="28"/>
        </w:rPr>
      </w:pPr>
      <w:r>
        <w:rPr>
          <w:b/>
          <w:sz w:val="28"/>
          <w:szCs w:val="28"/>
        </w:rPr>
        <w:t xml:space="preserve">Туапсинском </w:t>
      </w:r>
      <w:proofErr w:type="gramStart"/>
      <w:r>
        <w:rPr>
          <w:b/>
          <w:sz w:val="28"/>
          <w:szCs w:val="28"/>
        </w:rPr>
        <w:t>районе</w:t>
      </w:r>
      <w:proofErr w:type="gramEnd"/>
    </w:p>
    <w:p w:rsidR="00C8428B" w:rsidRDefault="00C8428B" w:rsidP="00B44C31">
      <w:pPr>
        <w:contextualSpacing/>
        <w:jc w:val="center"/>
        <w:rPr>
          <w:sz w:val="28"/>
          <w:szCs w:val="28"/>
        </w:rPr>
      </w:pPr>
    </w:p>
    <w:p w:rsidR="00EA6A55" w:rsidRDefault="00EA6A55" w:rsidP="00B44C31">
      <w:pPr>
        <w:contextualSpacing/>
        <w:jc w:val="center"/>
        <w:rPr>
          <w:sz w:val="28"/>
          <w:szCs w:val="28"/>
        </w:rPr>
      </w:pPr>
    </w:p>
    <w:p w:rsidR="00EA6A55" w:rsidRDefault="00EA6A55" w:rsidP="00B44C31">
      <w:pPr>
        <w:contextualSpacing/>
        <w:jc w:val="center"/>
        <w:rPr>
          <w:sz w:val="28"/>
          <w:szCs w:val="28"/>
        </w:rPr>
      </w:pPr>
    </w:p>
    <w:p w:rsidR="00EA6A55" w:rsidRDefault="00EE58BF" w:rsidP="00E5404F">
      <w:pPr>
        <w:tabs>
          <w:tab w:val="left" w:pos="3969"/>
        </w:tabs>
        <w:contextualSpacing/>
        <w:rPr>
          <w:sz w:val="28"/>
          <w:szCs w:val="28"/>
        </w:rPr>
      </w:pPr>
      <w:r>
        <w:rPr>
          <w:sz w:val="28"/>
          <w:szCs w:val="28"/>
        </w:rPr>
        <w:t xml:space="preserve">1. Лоскутов     </w:t>
      </w:r>
      <w:r w:rsidR="003715C3">
        <w:rPr>
          <w:sz w:val="28"/>
          <w:szCs w:val="28"/>
        </w:rPr>
        <w:t xml:space="preserve">                             </w:t>
      </w:r>
      <w:r>
        <w:rPr>
          <w:sz w:val="28"/>
          <w:szCs w:val="28"/>
        </w:rPr>
        <w:t xml:space="preserve"> </w:t>
      </w:r>
      <w:r w:rsidR="00E5404F">
        <w:rPr>
          <w:sz w:val="28"/>
          <w:szCs w:val="28"/>
        </w:rPr>
        <w:t xml:space="preserve"> </w:t>
      </w:r>
      <w:r>
        <w:rPr>
          <w:sz w:val="28"/>
          <w:szCs w:val="28"/>
        </w:rPr>
        <w:t xml:space="preserve"> - член </w:t>
      </w:r>
      <w:proofErr w:type="gramStart"/>
      <w:r>
        <w:rPr>
          <w:sz w:val="28"/>
          <w:szCs w:val="28"/>
        </w:rPr>
        <w:t>территориальной</w:t>
      </w:r>
      <w:proofErr w:type="gramEnd"/>
      <w:r>
        <w:rPr>
          <w:sz w:val="28"/>
          <w:szCs w:val="28"/>
        </w:rPr>
        <w:t xml:space="preserve"> избирательной </w:t>
      </w:r>
    </w:p>
    <w:p w:rsidR="00EE58BF" w:rsidRDefault="00EE58BF" w:rsidP="00EE58BF">
      <w:pPr>
        <w:contextualSpacing/>
        <w:rPr>
          <w:sz w:val="28"/>
          <w:szCs w:val="28"/>
        </w:rPr>
      </w:pPr>
      <w:r>
        <w:rPr>
          <w:sz w:val="28"/>
          <w:szCs w:val="28"/>
        </w:rPr>
        <w:t xml:space="preserve">Николай Александрович           </w:t>
      </w:r>
      <w:r w:rsidR="003715C3">
        <w:rPr>
          <w:sz w:val="28"/>
          <w:szCs w:val="28"/>
        </w:rPr>
        <w:t xml:space="preserve">     </w:t>
      </w:r>
      <w:r w:rsidR="00E5404F">
        <w:rPr>
          <w:sz w:val="28"/>
          <w:szCs w:val="28"/>
        </w:rPr>
        <w:t xml:space="preserve"> </w:t>
      </w:r>
      <w:r>
        <w:rPr>
          <w:sz w:val="28"/>
          <w:szCs w:val="28"/>
        </w:rPr>
        <w:t xml:space="preserve">комиссии Туапсинская районная,  </w:t>
      </w:r>
    </w:p>
    <w:p w:rsidR="00EE58BF" w:rsidRDefault="00EE58BF" w:rsidP="00EE58BF">
      <w:pPr>
        <w:contextualSpacing/>
        <w:rPr>
          <w:sz w:val="28"/>
          <w:szCs w:val="28"/>
        </w:rPr>
      </w:pPr>
      <w:r>
        <w:rPr>
          <w:sz w:val="28"/>
          <w:szCs w:val="28"/>
        </w:rPr>
        <w:t xml:space="preserve">                           </w:t>
      </w:r>
      <w:r w:rsidR="000C21E5">
        <w:rPr>
          <w:sz w:val="28"/>
          <w:szCs w:val="28"/>
        </w:rPr>
        <w:t xml:space="preserve">                              </w:t>
      </w:r>
      <w:r>
        <w:rPr>
          <w:sz w:val="28"/>
          <w:szCs w:val="28"/>
        </w:rPr>
        <w:t xml:space="preserve"> </w:t>
      </w:r>
      <w:r w:rsidR="00D21CAE">
        <w:rPr>
          <w:sz w:val="28"/>
          <w:szCs w:val="28"/>
        </w:rPr>
        <w:t xml:space="preserve"> руководитель</w:t>
      </w:r>
      <w:r w:rsidR="003715C3">
        <w:rPr>
          <w:sz w:val="28"/>
          <w:szCs w:val="28"/>
        </w:rPr>
        <w:t xml:space="preserve"> Р</w:t>
      </w:r>
      <w:r>
        <w:rPr>
          <w:sz w:val="28"/>
          <w:szCs w:val="28"/>
        </w:rPr>
        <w:t>абочей</w:t>
      </w:r>
      <w:r>
        <w:rPr>
          <w:sz w:val="28"/>
          <w:szCs w:val="28"/>
        </w:rPr>
        <w:tab/>
        <w:t xml:space="preserve"> группы</w:t>
      </w:r>
      <w:r w:rsidR="00D21CAE">
        <w:rPr>
          <w:sz w:val="28"/>
          <w:szCs w:val="28"/>
        </w:rPr>
        <w:t>;</w:t>
      </w:r>
    </w:p>
    <w:p w:rsidR="00EA6A55" w:rsidRDefault="00EA6A55" w:rsidP="002A0F02">
      <w:pPr>
        <w:contextualSpacing/>
        <w:rPr>
          <w:sz w:val="28"/>
          <w:szCs w:val="28"/>
        </w:rPr>
      </w:pPr>
    </w:p>
    <w:p w:rsidR="00EE58BF" w:rsidRDefault="00053EA1" w:rsidP="00EE58BF">
      <w:pPr>
        <w:contextualSpacing/>
        <w:rPr>
          <w:sz w:val="28"/>
          <w:szCs w:val="28"/>
        </w:rPr>
      </w:pPr>
      <w:r>
        <w:rPr>
          <w:sz w:val="28"/>
          <w:szCs w:val="28"/>
        </w:rPr>
        <w:t>2. Дзюба</w:t>
      </w:r>
      <w:r w:rsidR="00EE58BF">
        <w:rPr>
          <w:sz w:val="28"/>
          <w:szCs w:val="28"/>
        </w:rPr>
        <w:t xml:space="preserve">      </w:t>
      </w:r>
      <w:r w:rsidR="003715C3">
        <w:rPr>
          <w:sz w:val="28"/>
          <w:szCs w:val="28"/>
        </w:rPr>
        <w:t xml:space="preserve">                               </w:t>
      </w:r>
      <w:r w:rsidR="00EE58BF">
        <w:rPr>
          <w:sz w:val="28"/>
          <w:szCs w:val="28"/>
        </w:rPr>
        <w:t xml:space="preserve"> </w:t>
      </w:r>
      <w:r>
        <w:rPr>
          <w:sz w:val="28"/>
          <w:szCs w:val="28"/>
        </w:rPr>
        <w:t xml:space="preserve">    </w:t>
      </w:r>
      <w:r w:rsidR="00EE58BF">
        <w:rPr>
          <w:sz w:val="28"/>
          <w:szCs w:val="28"/>
        </w:rPr>
        <w:t xml:space="preserve"> - член </w:t>
      </w:r>
      <w:proofErr w:type="gramStart"/>
      <w:r w:rsidR="00EE58BF">
        <w:rPr>
          <w:sz w:val="28"/>
          <w:szCs w:val="28"/>
        </w:rPr>
        <w:t>территориальной</w:t>
      </w:r>
      <w:proofErr w:type="gramEnd"/>
      <w:r w:rsidR="00EE58BF">
        <w:rPr>
          <w:sz w:val="28"/>
          <w:szCs w:val="28"/>
        </w:rPr>
        <w:t xml:space="preserve"> избирательной </w:t>
      </w:r>
    </w:p>
    <w:p w:rsidR="00EE58BF" w:rsidRDefault="00EE58BF" w:rsidP="00EE58BF">
      <w:pPr>
        <w:contextualSpacing/>
        <w:rPr>
          <w:sz w:val="28"/>
          <w:szCs w:val="28"/>
        </w:rPr>
      </w:pPr>
      <w:r>
        <w:rPr>
          <w:sz w:val="28"/>
          <w:szCs w:val="28"/>
        </w:rPr>
        <w:t xml:space="preserve"> </w:t>
      </w:r>
      <w:r w:rsidR="00053EA1">
        <w:rPr>
          <w:sz w:val="28"/>
          <w:szCs w:val="28"/>
        </w:rPr>
        <w:t xml:space="preserve">Евгений Александрович                </w:t>
      </w:r>
      <w:r>
        <w:rPr>
          <w:sz w:val="28"/>
          <w:szCs w:val="28"/>
        </w:rPr>
        <w:t xml:space="preserve"> комиссии Туапсинская районная,  </w:t>
      </w:r>
    </w:p>
    <w:p w:rsidR="00D21CAE" w:rsidRDefault="00EE58BF" w:rsidP="00EE58BF">
      <w:pPr>
        <w:contextualSpacing/>
        <w:rPr>
          <w:sz w:val="28"/>
          <w:szCs w:val="28"/>
        </w:rPr>
      </w:pPr>
      <w:r>
        <w:rPr>
          <w:sz w:val="28"/>
          <w:szCs w:val="28"/>
        </w:rPr>
        <w:t xml:space="preserve">                            </w:t>
      </w:r>
      <w:r w:rsidR="000C21E5">
        <w:rPr>
          <w:sz w:val="28"/>
          <w:szCs w:val="28"/>
        </w:rPr>
        <w:t xml:space="preserve">                               </w:t>
      </w:r>
      <w:r w:rsidR="00E5404F">
        <w:rPr>
          <w:sz w:val="28"/>
          <w:szCs w:val="28"/>
        </w:rPr>
        <w:t xml:space="preserve"> </w:t>
      </w:r>
      <w:r w:rsidR="00D21CAE">
        <w:rPr>
          <w:sz w:val="28"/>
          <w:szCs w:val="28"/>
        </w:rPr>
        <w:t xml:space="preserve"> заместитель руководителя </w:t>
      </w:r>
      <w:proofErr w:type="gramStart"/>
      <w:r w:rsidR="003715C3">
        <w:rPr>
          <w:sz w:val="28"/>
          <w:szCs w:val="28"/>
        </w:rPr>
        <w:t>Р</w:t>
      </w:r>
      <w:r>
        <w:rPr>
          <w:sz w:val="28"/>
          <w:szCs w:val="28"/>
        </w:rPr>
        <w:t>абочей</w:t>
      </w:r>
      <w:proofErr w:type="gramEnd"/>
      <w:r>
        <w:rPr>
          <w:sz w:val="28"/>
          <w:szCs w:val="28"/>
        </w:rPr>
        <w:tab/>
        <w:t xml:space="preserve"> </w:t>
      </w:r>
    </w:p>
    <w:p w:rsidR="00EE58BF" w:rsidRDefault="00D21CAE" w:rsidP="00EE58BF">
      <w:pPr>
        <w:contextualSpacing/>
        <w:rPr>
          <w:sz w:val="28"/>
          <w:szCs w:val="28"/>
        </w:rPr>
      </w:pPr>
      <w:r>
        <w:rPr>
          <w:sz w:val="28"/>
          <w:szCs w:val="28"/>
        </w:rPr>
        <w:t xml:space="preserve">                                                             </w:t>
      </w:r>
      <w:r w:rsidR="00EE58BF">
        <w:rPr>
          <w:sz w:val="28"/>
          <w:szCs w:val="28"/>
        </w:rPr>
        <w:t>группы</w:t>
      </w:r>
      <w:r>
        <w:rPr>
          <w:sz w:val="28"/>
          <w:szCs w:val="28"/>
        </w:rPr>
        <w:t>;</w:t>
      </w:r>
    </w:p>
    <w:p w:rsidR="00EA6A55" w:rsidRDefault="00EA6A55" w:rsidP="00B44C31">
      <w:pPr>
        <w:contextualSpacing/>
        <w:jc w:val="center"/>
        <w:rPr>
          <w:sz w:val="28"/>
          <w:szCs w:val="28"/>
        </w:rPr>
      </w:pPr>
    </w:p>
    <w:p w:rsidR="00E5404F" w:rsidRDefault="00EE58BF" w:rsidP="00E5404F">
      <w:pPr>
        <w:contextualSpacing/>
        <w:rPr>
          <w:sz w:val="28"/>
          <w:szCs w:val="28"/>
        </w:rPr>
      </w:pPr>
      <w:r>
        <w:rPr>
          <w:sz w:val="28"/>
          <w:szCs w:val="28"/>
        </w:rPr>
        <w:t xml:space="preserve">3. </w:t>
      </w:r>
      <w:proofErr w:type="spellStart"/>
      <w:r>
        <w:rPr>
          <w:sz w:val="28"/>
          <w:szCs w:val="28"/>
        </w:rPr>
        <w:t>Россиева</w:t>
      </w:r>
      <w:proofErr w:type="spellEnd"/>
      <w:r>
        <w:rPr>
          <w:sz w:val="28"/>
          <w:szCs w:val="28"/>
        </w:rPr>
        <w:t xml:space="preserve">                                        - начальник отдела </w:t>
      </w:r>
      <w:r w:rsidR="00E5404F">
        <w:rPr>
          <w:sz w:val="28"/>
          <w:szCs w:val="28"/>
        </w:rPr>
        <w:t xml:space="preserve">по взаимодействию </w:t>
      </w:r>
      <w:r>
        <w:rPr>
          <w:sz w:val="28"/>
          <w:szCs w:val="28"/>
        </w:rPr>
        <w:t xml:space="preserve"> </w:t>
      </w:r>
      <w:proofErr w:type="gramStart"/>
      <w:r>
        <w:rPr>
          <w:sz w:val="28"/>
          <w:szCs w:val="28"/>
        </w:rPr>
        <w:t>со</w:t>
      </w:r>
      <w:proofErr w:type="gramEnd"/>
      <w:r>
        <w:rPr>
          <w:sz w:val="28"/>
          <w:szCs w:val="28"/>
        </w:rPr>
        <w:t xml:space="preserve"> Елена Юрьевна                                 </w:t>
      </w:r>
      <w:r w:rsidR="00B57675">
        <w:rPr>
          <w:sz w:val="28"/>
          <w:szCs w:val="28"/>
        </w:rPr>
        <w:t xml:space="preserve"> </w:t>
      </w:r>
      <w:r w:rsidR="00E5404F">
        <w:rPr>
          <w:sz w:val="28"/>
          <w:szCs w:val="28"/>
        </w:rPr>
        <w:t xml:space="preserve"> СМИ администрации МО Туапсинский                  </w:t>
      </w:r>
    </w:p>
    <w:p w:rsidR="00EE58BF" w:rsidRDefault="00E5404F" w:rsidP="00E5404F">
      <w:pPr>
        <w:tabs>
          <w:tab w:val="left" w:pos="4253"/>
        </w:tabs>
        <w:contextualSpacing/>
        <w:rPr>
          <w:sz w:val="28"/>
          <w:szCs w:val="28"/>
        </w:rPr>
      </w:pPr>
      <w:r>
        <w:rPr>
          <w:sz w:val="28"/>
          <w:szCs w:val="28"/>
        </w:rPr>
        <w:t xml:space="preserve">                                                              район, </w:t>
      </w:r>
      <w:r w:rsidR="003715C3">
        <w:rPr>
          <w:sz w:val="28"/>
          <w:szCs w:val="28"/>
        </w:rPr>
        <w:t>член Р</w:t>
      </w:r>
      <w:r w:rsidR="00EE58BF">
        <w:rPr>
          <w:sz w:val="28"/>
          <w:szCs w:val="28"/>
        </w:rPr>
        <w:t>абочей</w:t>
      </w:r>
      <w:r w:rsidR="00EE58BF">
        <w:rPr>
          <w:sz w:val="28"/>
          <w:szCs w:val="28"/>
        </w:rPr>
        <w:tab/>
        <w:t xml:space="preserve"> группы</w:t>
      </w:r>
      <w:r w:rsidR="00241ECD">
        <w:rPr>
          <w:sz w:val="28"/>
          <w:szCs w:val="28"/>
        </w:rPr>
        <w:t>;</w:t>
      </w:r>
    </w:p>
    <w:p w:rsidR="00EE58BF" w:rsidRDefault="00EE58BF" w:rsidP="00EE58BF">
      <w:pPr>
        <w:contextualSpacing/>
        <w:jc w:val="center"/>
        <w:rPr>
          <w:sz w:val="28"/>
          <w:szCs w:val="28"/>
        </w:rPr>
      </w:pPr>
    </w:p>
    <w:p w:rsidR="00B57675" w:rsidRDefault="00E7778E" w:rsidP="00F816D9">
      <w:pPr>
        <w:contextualSpacing/>
        <w:jc w:val="both"/>
        <w:rPr>
          <w:sz w:val="28"/>
          <w:szCs w:val="28"/>
        </w:rPr>
      </w:pPr>
      <w:r>
        <w:rPr>
          <w:sz w:val="28"/>
          <w:szCs w:val="28"/>
        </w:rPr>
        <w:t xml:space="preserve">4. </w:t>
      </w:r>
      <w:proofErr w:type="spellStart"/>
      <w:r>
        <w:rPr>
          <w:sz w:val="28"/>
          <w:szCs w:val="28"/>
        </w:rPr>
        <w:t>Дроботова</w:t>
      </w:r>
      <w:proofErr w:type="spellEnd"/>
      <w:r>
        <w:rPr>
          <w:sz w:val="28"/>
          <w:szCs w:val="28"/>
        </w:rPr>
        <w:t xml:space="preserve">       </w:t>
      </w:r>
      <w:r w:rsidR="00B57675">
        <w:rPr>
          <w:sz w:val="28"/>
          <w:szCs w:val="28"/>
        </w:rPr>
        <w:t xml:space="preserve">                               </w:t>
      </w:r>
      <w:r>
        <w:rPr>
          <w:sz w:val="28"/>
          <w:szCs w:val="28"/>
        </w:rPr>
        <w:t xml:space="preserve"> - нач</w:t>
      </w:r>
      <w:r w:rsidR="00B57675">
        <w:rPr>
          <w:sz w:val="28"/>
          <w:szCs w:val="28"/>
        </w:rPr>
        <w:t xml:space="preserve">альник отдела </w:t>
      </w:r>
      <w:proofErr w:type="gramStart"/>
      <w:r w:rsidR="00B57675">
        <w:rPr>
          <w:sz w:val="28"/>
          <w:szCs w:val="28"/>
        </w:rPr>
        <w:t>юридической</w:t>
      </w:r>
      <w:proofErr w:type="gramEnd"/>
      <w:r w:rsidR="00B57675">
        <w:rPr>
          <w:sz w:val="28"/>
          <w:szCs w:val="28"/>
        </w:rPr>
        <w:t xml:space="preserve"> </w:t>
      </w:r>
    </w:p>
    <w:p w:rsidR="00B57675" w:rsidRDefault="00E7778E" w:rsidP="00F816D9">
      <w:pPr>
        <w:contextualSpacing/>
        <w:jc w:val="both"/>
        <w:rPr>
          <w:sz w:val="28"/>
          <w:szCs w:val="28"/>
        </w:rPr>
      </w:pPr>
      <w:r>
        <w:rPr>
          <w:sz w:val="28"/>
          <w:szCs w:val="28"/>
        </w:rPr>
        <w:t xml:space="preserve">Татьяна </w:t>
      </w:r>
      <w:proofErr w:type="spellStart"/>
      <w:r>
        <w:rPr>
          <w:sz w:val="28"/>
          <w:szCs w:val="28"/>
        </w:rPr>
        <w:t>Францевн</w:t>
      </w:r>
      <w:r w:rsidR="00B57675">
        <w:rPr>
          <w:sz w:val="28"/>
          <w:szCs w:val="28"/>
        </w:rPr>
        <w:t>а</w:t>
      </w:r>
      <w:proofErr w:type="spellEnd"/>
      <w:r w:rsidR="00B57675">
        <w:rPr>
          <w:sz w:val="28"/>
          <w:szCs w:val="28"/>
        </w:rPr>
        <w:t xml:space="preserve">                             обеспечения    администрации  </w:t>
      </w:r>
    </w:p>
    <w:p w:rsidR="00B57675" w:rsidRDefault="00B57675" w:rsidP="00F816D9">
      <w:pPr>
        <w:contextualSpacing/>
        <w:jc w:val="both"/>
        <w:rPr>
          <w:sz w:val="28"/>
          <w:szCs w:val="28"/>
        </w:rPr>
      </w:pPr>
      <w:r>
        <w:rPr>
          <w:sz w:val="28"/>
          <w:szCs w:val="28"/>
        </w:rPr>
        <w:t xml:space="preserve">                                                              Туапсинского городского поселения</w:t>
      </w:r>
      <w:r w:rsidR="00E7778E">
        <w:rPr>
          <w:sz w:val="28"/>
          <w:szCs w:val="28"/>
        </w:rPr>
        <w:t>,</w:t>
      </w:r>
    </w:p>
    <w:p w:rsidR="00E7778E" w:rsidRDefault="00B57675" w:rsidP="00F816D9">
      <w:pPr>
        <w:contextualSpacing/>
        <w:jc w:val="both"/>
        <w:rPr>
          <w:sz w:val="28"/>
          <w:szCs w:val="28"/>
        </w:rPr>
      </w:pPr>
      <w:r>
        <w:rPr>
          <w:sz w:val="28"/>
          <w:szCs w:val="28"/>
        </w:rPr>
        <w:t xml:space="preserve">                             </w:t>
      </w:r>
      <w:r w:rsidR="004E0377">
        <w:rPr>
          <w:sz w:val="28"/>
          <w:szCs w:val="28"/>
        </w:rPr>
        <w:t xml:space="preserve">                               </w:t>
      </w:r>
      <w:r>
        <w:rPr>
          <w:sz w:val="28"/>
          <w:szCs w:val="28"/>
        </w:rPr>
        <w:t xml:space="preserve"> </w:t>
      </w:r>
      <w:r w:rsidR="003715C3">
        <w:rPr>
          <w:sz w:val="28"/>
          <w:szCs w:val="28"/>
        </w:rPr>
        <w:t xml:space="preserve"> </w:t>
      </w:r>
      <w:r w:rsidR="00174276">
        <w:rPr>
          <w:sz w:val="28"/>
          <w:szCs w:val="28"/>
        </w:rPr>
        <w:t xml:space="preserve"> </w:t>
      </w:r>
      <w:r w:rsidR="003715C3">
        <w:rPr>
          <w:sz w:val="28"/>
          <w:szCs w:val="28"/>
        </w:rPr>
        <w:t>член Р</w:t>
      </w:r>
      <w:r>
        <w:rPr>
          <w:sz w:val="28"/>
          <w:szCs w:val="28"/>
        </w:rPr>
        <w:t>абочей</w:t>
      </w:r>
      <w:r w:rsidR="00E7778E">
        <w:rPr>
          <w:sz w:val="28"/>
          <w:szCs w:val="28"/>
        </w:rPr>
        <w:t xml:space="preserve"> группы</w:t>
      </w:r>
      <w:r w:rsidR="00241ECD">
        <w:rPr>
          <w:sz w:val="28"/>
          <w:szCs w:val="28"/>
        </w:rPr>
        <w:t>;</w:t>
      </w:r>
    </w:p>
    <w:p w:rsidR="00B57675" w:rsidRDefault="00B57675" w:rsidP="00E7778E">
      <w:pPr>
        <w:contextualSpacing/>
        <w:rPr>
          <w:sz w:val="28"/>
          <w:szCs w:val="28"/>
        </w:rPr>
      </w:pPr>
    </w:p>
    <w:p w:rsidR="00E7778E" w:rsidRDefault="00B57675" w:rsidP="00E7778E">
      <w:pPr>
        <w:contextualSpacing/>
        <w:rPr>
          <w:sz w:val="28"/>
          <w:szCs w:val="28"/>
        </w:rPr>
      </w:pPr>
      <w:r>
        <w:rPr>
          <w:sz w:val="28"/>
          <w:szCs w:val="28"/>
        </w:rPr>
        <w:t>5</w:t>
      </w:r>
      <w:r w:rsidR="00E7778E">
        <w:rPr>
          <w:sz w:val="28"/>
          <w:szCs w:val="28"/>
        </w:rPr>
        <w:t xml:space="preserve">. Носко                                         </w:t>
      </w:r>
      <w:r w:rsidR="003715C3">
        <w:rPr>
          <w:sz w:val="28"/>
          <w:szCs w:val="28"/>
        </w:rPr>
        <w:t xml:space="preserve">    </w:t>
      </w:r>
      <w:r w:rsidR="00E7778E">
        <w:rPr>
          <w:sz w:val="28"/>
          <w:szCs w:val="28"/>
        </w:rPr>
        <w:t xml:space="preserve">   - начальник отдела по взаимодействию  </w:t>
      </w:r>
    </w:p>
    <w:p w:rsidR="00E7778E" w:rsidRDefault="00053EA1" w:rsidP="00E7778E">
      <w:pPr>
        <w:contextualSpacing/>
        <w:rPr>
          <w:sz w:val="28"/>
          <w:szCs w:val="28"/>
        </w:rPr>
      </w:pPr>
      <w:r>
        <w:rPr>
          <w:sz w:val="28"/>
          <w:szCs w:val="28"/>
        </w:rPr>
        <w:t xml:space="preserve">Анна </w:t>
      </w:r>
      <w:proofErr w:type="spellStart"/>
      <w:r w:rsidR="00E7778E">
        <w:rPr>
          <w:sz w:val="28"/>
          <w:szCs w:val="28"/>
        </w:rPr>
        <w:t>Владиленовна</w:t>
      </w:r>
      <w:proofErr w:type="spellEnd"/>
      <w:r w:rsidR="00E7778E">
        <w:rPr>
          <w:sz w:val="28"/>
          <w:szCs w:val="28"/>
        </w:rPr>
        <w:t xml:space="preserve">                       </w:t>
      </w:r>
      <w:r w:rsidR="003715C3">
        <w:rPr>
          <w:sz w:val="28"/>
          <w:szCs w:val="28"/>
        </w:rPr>
        <w:t xml:space="preserve">   </w:t>
      </w:r>
      <w:r w:rsidR="00E7778E">
        <w:rPr>
          <w:sz w:val="28"/>
          <w:szCs w:val="28"/>
        </w:rPr>
        <w:t xml:space="preserve"> СМИ администрации МО </w:t>
      </w:r>
      <w:proofErr w:type="gramStart"/>
      <w:r w:rsidR="00E7778E">
        <w:rPr>
          <w:sz w:val="28"/>
          <w:szCs w:val="28"/>
        </w:rPr>
        <w:t>Туапсинский</w:t>
      </w:r>
      <w:proofErr w:type="gramEnd"/>
      <w:r w:rsidR="00E7778E">
        <w:rPr>
          <w:sz w:val="28"/>
          <w:szCs w:val="28"/>
        </w:rPr>
        <w:t xml:space="preserve">                  </w:t>
      </w:r>
    </w:p>
    <w:p w:rsidR="00E7778E" w:rsidRDefault="00E7778E" w:rsidP="00E7778E">
      <w:pPr>
        <w:tabs>
          <w:tab w:val="left" w:pos="4253"/>
        </w:tabs>
        <w:contextualSpacing/>
        <w:rPr>
          <w:sz w:val="28"/>
          <w:szCs w:val="28"/>
        </w:rPr>
      </w:pPr>
      <w:r>
        <w:rPr>
          <w:sz w:val="28"/>
          <w:szCs w:val="28"/>
        </w:rPr>
        <w:t xml:space="preserve">                                                            </w:t>
      </w:r>
      <w:r w:rsidR="003715C3">
        <w:rPr>
          <w:sz w:val="28"/>
          <w:szCs w:val="28"/>
        </w:rPr>
        <w:t xml:space="preserve">    район, член Р</w:t>
      </w:r>
      <w:r>
        <w:rPr>
          <w:sz w:val="28"/>
          <w:szCs w:val="28"/>
        </w:rPr>
        <w:t>абочей</w:t>
      </w:r>
      <w:r>
        <w:rPr>
          <w:sz w:val="28"/>
          <w:szCs w:val="28"/>
        </w:rPr>
        <w:tab/>
        <w:t xml:space="preserve"> группы</w:t>
      </w:r>
      <w:r w:rsidR="00241ECD">
        <w:rPr>
          <w:sz w:val="28"/>
          <w:szCs w:val="28"/>
        </w:rPr>
        <w:t>;</w:t>
      </w:r>
    </w:p>
    <w:p w:rsidR="00E7778E" w:rsidRDefault="002A0F02" w:rsidP="00E7778E">
      <w:pPr>
        <w:contextualSpacing/>
        <w:rPr>
          <w:sz w:val="28"/>
          <w:szCs w:val="28"/>
        </w:rPr>
      </w:pPr>
      <w:proofErr w:type="spellStart"/>
      <w:r>
        <w:rPr>
          <w:sz w:val="28"/>
          <w:szCs w:val="28"/>
        </w:rPr>
        <w:t>Калиберда</w:t>
      </w:r>
      <w:proofErr w:type="spellEnd"/>
      <w:r>
        <w:rPr>
          <w:sz w:val="28"/>
          <w:szCs w:val="28"/>
        </w:rPr>
        <w:t xml:space="preserve">                                             - главный специалист-эксперт </w:t>
      </w:r>
    </w:p>
    <w:p w:rsidR="002A0F02" w:rsidRDefault="00EF1342" w:rsidP="00781C5A">
      <w:pPr>
        <w:contextualSpacing/>
        <w:rPr>
          <w:sz w:val="28"/>
          <w:szCs w:val="28"/>
        </w:rPr>
      </w:pPr>
      <w:r>
        <w:rPr>
          <w:sz w:val="28"/>
          <w:szCs w:val="28"/>
        </w:rPr>
        <w:t>Ирина Александровна</w:t>
      </w:r>
      <w:r w:rsidR="002A0F02">
        <w:rPr>
          <w:sz w:val="28"/>
          <w:szCs w:val="28"/>
        </w:rPr>
        <w:t xml:space="preserve">                          информационного центра           </w:t>
      </w:r>
    </w:p>
    <w:p w:rsidR="002A0F02" w:rsidRDefault="002A0F02" w:rsidP="00781C5A">
      <w:pPr>
        <w:contextualSpacing/>
        <w:rPr>
          <w:sz w:val="28"/>
          <w:szCs w:val="28"/>
        </w:rPr>
      </w:pPr>
      <w:r>
        <w:rPr>
          <w:sz w:val="28"/>
          <w:szCs w:val="28"/>
        </w:rPr>
        <w:t xml:space="preserve">                                                                избирательной комиссии                </w:t>
      </w:r>
    </w:p>
    <w:p w:rsidR="002A0F02" w:rsidRDefault="002A0F02" w:rsidP="00781C5A">
      <w:pPr>
        <w:contextualSpacing/>
        <w:rPr>
          <w:sz w:val="28"/>
          <w:szCs w:val="28"/>
        </w:rPr>
      </w:pPr>
      <w:r>
        <w:rPr>
          <w:sz w:val="28"/>
          <w:szCs w:val="28"/>
        </w:rPr>
        <w:t xml:space="preserve">                                                                Краснодарского края,</w:t>
      </w:r>
    </w:p>
    <w:p w:rsidR="00C8428B" w:rsidRDefault="002A0F02" w:rsidP="00781C5A">
      <w:pPr>
        <w:contextualSpacing/>
        <w:rPr>
          <w:sz w:val="28"/>
          <w:szCs w:val="28"/>
        </w:rPr>
      </w:pPr>
      <w:r>
        <w:rPr>
          <w:sz w:val="28"/>
          <w:szCs w:val="28"/>
        </w:rPr>
        <w:t xml:space="preserve">                                                                член Рабочей группы</w:t>
      </w:r>
    </w:p>
    <w:p w:rsidR="00C8428B" w:rsidRDefault="00C8428B" w:rsidP="00B44C31">
      <w:pPr>
        <w:contextualSpacing/>
        <w:jc w:val="center"/>
        <w:rPr>
          <w:sz w:val="28"/>
          <w:szCs w:val="28"/>
        </w:rPr>
      </w:pPr>
    </w:p>
    <w:p w:rsidR="004E0377" w:rsidRDefault="00C8428B" w:rsidP="00733A7E">
      <w:pPr>
        <w:tabs>
          <w:tab w:val="left" w:pos="3969"/>
        </w:tabs>
        <w:rPr>
          <w:sz w:val="28"/>
          <w:szCs w:val="28"/>
        </w:rPr>
      </w:pPr>
      <w:r>
        <w:rPr>
          <w:sz w:val="28"/>
          <w:szCs w:val="28"/>
        </w:rPr>
        <w:t xml:space="preserve">                                                  </w:t>
      </w:r>
      <w:r w:rsidR="00733A7E">
        <w:rPr>
          <w:sz w:val="28"/>
          <w:szCs w:val="28"/>
        </w:rPr>
        <w:t xml:space="preserve">                 </w:t>
      </w:r>
      <w:r w:rsidR="00955097">
        <w:rPr>
          <w:sz w:val="28"/>
          <w:szCs w:val="28"/>
        </w:rPr>
        <w:t xml:space="preserve">    </w:t>
      </w:r>
      <w:r w:rsidR="00733A7E">
        <w:rPr>
          <w:sz w:val="28"/>
          <w:szCs w:val="28"/>
        </w:rPr>
        <w:t xml:space="preserve">  </w:t>
      </w:r>
    </w:p>
    <w:p w:rsidR="00EF1342" w:rsidRDefault="004E0377" w:rsidP="00733A7E">
      <w:pPr>
        <w:tabs>
          <w:tab w:val="left" w:pos="3969"/>
        </w:tabs>
        <w:rPr>
          <w:sz w:val="28"/>
          <w:szCs w:val="28"/>
        </w:rPr>
      </w:pPr>
      <w:r>
        <w:rPr>
          <w:sz w:val="28"/>
          <w:szCs w:val="28"/>
        </w:rPr>
        <w:t xml:space="preserve">                                                                           </w:t>
      </w:r>
      <w:r w:rsidR="00C8428B">
        <w:rPr>
          <w:sz w:val="28"/>
          <w:szCs w:val="28"/>
        </w:rPr>
        <w:t xml:space="preserve"> </w:t>
      </w:r>
    </w:p>
    <w:p w:rsidR="00EF1342" w:rsidRDefault="00EF1342" w:rsidP="00733A7E">
      <w:pPr>
        <w:tabs>
          <w:tab w:val="left" w:pos="3969"/>
        </w:tabs>
        <w:rPr>
          <w:sz w:val="28"/>
          <w:szCs w:val="28"/>
        </w:rPr>
      </w:pPr>
    </w:p>
    <w:p w:rsidR="00EF1342" w:rsidRDefault="00EF1342" w:rsidP="00733A7E">
      <w:pPr>
        <w:tabs>
          <w:tab w:val="left" w:pos="3969"/>
        </w:tabs>
        <w:rPr>
          <w:sz w:val="28"/>
          <w:szCs w:val="28"/>
        </w:rPr>
      </w:pPr>
    </w:p>
    <w:p w:rsidR="00733A7E" w:rsidRDefault="00EF1342" w:rsidP="00733A7E">
      <w:pPr>
        <w:tabs>
          <w:tab w:val="left" w:pos="3969"/>
        </w:tabs>
        <w:rPr>
          <w:sz w:val="28"/>
          <w:szCs w:val="28"/>
        </w:rPr>
      </w:pPr>
      <w:r>
        <w:rPr>
          <w:sz w:val="28"/>
          <w:szCs w:val="28"/>
        </w:rPr>
        <w:t xml:space="preserve">                                                         </w:t>
      </w:r>
      <w:r w:rsidR="002A0F02">
        <w:rPr>
          <w:sz w:val="28"/>
          <w:szCs w:val="28"/>
        </w:rPr>
        <w:t xml:space="preserve">                   </w:t>
      </w:r>
      <w:r w:rsidR="00733A7E" w:rsidRPr="007E75CB">
        <w:rPr>
          <w:sz w:val="28"/>
          <w:szCs w:val="28"/>
        </w:rPr>
        <w:t xml:space="preserve">Приложение № </w:t>
      </w:r>
      <w:r w:rsidR="00733A7E">
        <w:rPr>
          <w:sz w:val="28"/>
          <w:szCs w:val="28"/>
        </w:rPr>
        <w:t>2</w:t>
      </w:r>
    </w:p>
    <w:p w:rsidR="004E0377" w:rsidRDefault="00733A7E" w:rsidP="00733A7E">
      <w:pPr>
        <w:tabs>
          <w:tab w:val="left" w:pos="3969"/>
        </w:tabs>
        <w:rPr>
          <w:sz w:val="28"/>
          <w:szCs w:val="28"/>
        </w:rPr>
      </w:pPr>
      <w:r>
        <w:rPr>
          <w:sz w:val="28"/>
          <w:szCs w:val="28"/>
        </w:rPr>
        <w:t xml:space="preserve">                                                                        </w:t>
      </w:r>
    </w:p>
    <w:p w:rsidR="00733A7E" w:rsidRPr="007E75CB" w:rsidRDefault="004E0377" w:rsidP="00733A7E">
      <w:pPr>
        <w:tabs>
          <w:tab w:val="left" w:pos="3969"/>
        </w:tabs>
        <w:rPr>
          <w:sz w:val="28"/>
          <w:szCs w:val="28"/>
        </w:rPr>
      </w:pPr>
      <w:r>
        <w:rPr>
          <w:sz w:val="28"/>
          <w:szCs w:val="28"/>
        </w:rPr>
        <w:t xml:space="preserve">                                                                         </w:t>
      </w:r>
      <w:r w:rsidR="00733A7E">
        <w:rPr>
          <w:sz w:val="28"/>
          <w:szCs w:val="28"/>
        </w:rPr>
        <w:t xml:space="preserve">   УТВЕРЖДЕНО</w:t>
      </w:r>
    </w:p>
    <w:p w:rsidR="004E0377" w:rsidRDefault="00733A7E" w:rsidP="00733A7E">
      <w:pPr>
        <w:tabs>
          <w:tab w:val="left" w:pos="3969"/>
        </w:tabs>
        <w:rPr>
          <w:sz w:val="28"/>
          <w:szCs w:val="28"/>
        </w:rPr>
      </w:pPr>
      <w:r w:rsidRPr="007E75CB">
        <w:rPr>
          <w:sz w:val="28"/>
          <w:szCs w:val="28"/>
        </w:rPr>
        <w:t xml:space="preserve">                  </w:t>
      </w:r>
      <w:r>
        <w:rPr>
          <w:sz w:val="28"/>
          <w:szCs w:val="28"/>
        </w:rPr>
        <w:t xml:space="preserve">                             </w:t>
      </w:r>
    </w:p>
    <w:p w:rsidR="00733A7E" w:rsidRPr="007E75CB" w:rsidRDefault="004E0377" w:rsidP="00733A7E">
      <w:pPr>
        <w:tabs>
          <w:tab w:val="left" w:pos="3969"/>
        </w:tabs>
        <w:rPr>
          <w:sz w:val="28"/>
          <w:szCs w:val="28"/>
        </w:rPr>
      </w:pPr>
      <w:r>
        <w:rPr>
          <w:sz w:val="28"/>
          <w:szCs w:val="28"/>
        </w:rPr>
        <w:t xml:space="preserve">                                                          </w:t>
      </w:r>
      <w:r w:rsidR="00733A7E">
        <w:rPr>
          <w:sz w:val="28"/>
          <w:szCs w:val="28"/>
        </w:rPr>
        <w:t xml:space="preserve"> решением</w:t>
      </w:r>
      <w:r w:rsidR="00733A7E" w:rsidRPr="007E75CB">
        <w:rPr>
          <w:sz w:val="28"/>
          <w:szCs w:val="28"/>
        </w:rPr>
        <w:t xml:space="preserve"> </w:t>
      </w:r>
      <w:proofErr w:type="gramStart"/>
      <w:r w:rsidR="00733A7E" w:rsidRPr="007E75CB">
        <w:rPr>
          <w:sz w:val="28"/>
          <w:szCs w:val="28"/>
        </w:rPr>
        <w:t>территориальной</w:t>
      </w:r>
      <w:proofErr w:type="gramEnd"/>
      <w:r w:rsidR="00733A7E" w:rsidRPr="007E75CB">
        <w:rPr>
          <w:sz w:val="28"/>
          <w:szCs w:val="28"/>
        </w:rPr>
        <w:t xml:space="preserve"> избирательной  </w:t>
      </w:r>
    </w:p>
    <w:p w:rsidR="00733A7E" w:rsidRPr="007E75CB" w:rsidRDefault="00733A7E" w:rsidP="00733A7E">
      <w:pPr>
        <w:tabs>
          <w:tab w:val="left" w:pos="3969"/>
        </w:tabs>
        <w:rPr>
          <w:sz w:val="28"/>
          <w:szCs w:val="28"/>
        </w:rPr>
      </w:pPr>
      <w:r w:rsidRPr="007E75CB">
        <w:rPr>
          <w:sz w:val="28"/>
          <w:szCs w:val="28"/>
        </w:rPr>
        <w:t xml:space="preserve">                                                                      комиссии Туапсинская районная                  </w:t>
      </w:r>
    </w:p>
    <w:p w:rsidR="00733A7E" w:rsidRDefault="00733A7E" w:rsidP="00733A7E">
      <w:pPr>
        <w:tabs>
          <w:tab w:val="left" w:pos="3969"/>
        </w:tabs>
        <w:rPr>
          <w:sz w:val="28"/>
          <w:szCs w:val="28"/>
        </w:rPr>
      </w:pPr>
      <w:r w:rsidRPr="007E75CB">
        <w:rPr>
          <w:sz w:val="28"/>
          <w:szCs w:val="28"/>
        </w:rPr>
        <w:t xml:space="preserve">                                         </w:t>
      </w:r>
      <w:r>
        <w:rPr>
          <w:sz w:val="28"/>
          <w:szCs w:val="28"/>
        </w:rPr>
        <w:t xml:space="preserve">                    </w:t>
      </w:r>
      <w:r w:rsidRPr="007E75CB">
        <w:rPr>
          <w:sz w:val="28"/>
          <w:szCs w:val="28"/>
        </w:rPr>
        <w:t xml:space="preserve"> от </w:t>
      </w:r>
      <w:r w:rsidR="00EF1342">
        <w:rPr>
          <w:sz w:val="28"/>
          <w:szCs w:val="28"/>
        </w:rPr>
        <w:t>25 июн</w:t>
      </w:r>
      <w:r w:rsidR="002A016C">
        <w:rPr>
          <w:sz w:val="28"/>
          <w:szCs w:val="28"/>
        </w:rPr>
        <w:t>я</w:t>
      </w:r>
      <w:r w:rsidR="004E0377">
        <w:rPr>
          <w:sz w:val="28"/>
          <w:szCs w:val="28"/>
        </w:rPr>
        <w:t xml:space="preserve"> 20</w:t>
      </w:r>
      <w:r>
        <w:rPr>
          <w:sz w:val="28"/>
          <w:szCs w:val="28"/>
        </w:rPr>
        <w:t>16 год</w:t>
      </w:r>
      <w:r w:rsidR="004E0377">
        <w:rPr>
          <w:sz w:val="28"/>
          <w:szCs w:val="28"/>
        </w:rPr>
        <w:t>а</w:t>
      </w:r>
      <w:r w:rsidRPr="007E75CB">
        <w:rPr>
          <w:sz w:val="28"/>
          <w:szCs w:val="28"/>
        </w:rPr>
        <w:t xml:space="preserve">     № </w:t>
      </w:r>
      <w:r w:rsidR="00EF1342">
        <w:rPr>
          <w:sz w:val="28"/>
          <w:szCs w:val="28"/>
        </w:rPr>
        <w:t>57</w:t>
      </w:r>
      <w:r w:rsidRPr="007E75CB">
        <w:rPr>
          <w:sz w:val="28"/>
          <w:szCs w:val="28"/>
        </w:rPr>
        <w:t>/</w:t>
      </w:r>
      <w:r w:rsidR="00EF1342">
        <w:rPr>
          <w:sz w:val="28"/>
          <w:szCs w:val="28"/>
        </w:rPr>
        <w:t>339</w:t>
      </w:r>
    </w:p>
    <w:p w:rsidR="00E81BC1" w:rsidRDefault="00E81BC1" w:rsidP="00733A7E">
      <w:pPr>
        <w:tabs>
          <w:tab w:val="left" w:pos="3969"/>
        </w:tabs>
        <w:rPr>
          <w:sz w:val="28"/>
          <w:szCs w:val="28"/>
        </w:rPr>
      </w:pPr>
    </w:p>
    <w:p w:rsidR="00E81BC1" w:rsidRPr="007E75CB" w:rsidRDefault="00E81BC1" w:rsidP="00733A7E">
      <w:pPr>
        <w:tabs>
          <w:tab w:val="left" w:pos="3969"/>
        </w:tabs>
        <w:rPr>
          <w:sz w:val="28"/>
          <w:szCs w:val="28"/>
        </w:rPr>
      </w:pPr>
    </w:p>
    <w:p w:rsidR="00C8428B" w:rsidRDefault="00C8428B" w:rsidP="00FE26BF">
      <w:pPr>
        <w:pStyle w:val="6"/>
        <w:spacing w:after="120" w:line="360" w:lineRule="auto"/>
        <w:jc w:val="center"/>
        <w:rPr>
          <w:rFonts w:ascii="Times New Roman" w:eastAsia="Times New Roman" w:hAnsi="Times New Roman" w:cs="Times New Roman"/>
          <w:i w:val="0"/>
          <w:color w:val="auto"/>
          <w:sz w:val="28"/>
          <w:szCs w:val="28"/>
        </w:rPr>
      </w:pPr>
    </w:p>
    <w:p w:rsidR="00BE7163" w:rsidRPr="00FE26BF" w:rsidRDefault="00C8428B" w:rsidP="00FE26BF">
      <w:pPr>
        <w:pStyle w:val="6"/>
        <w:spacing w:after="120" w:line="360" w:lineRule="auto"/>
        <w:jc w:val="center"/>
        <w:rPr>
          <w:rFonts w:ascii="Times New Roman" w:eastAsia="Times New Roman" w:hAnsi="Times New Roman" w:cs="Times New Roman"/>
          <w:i w:val="0"/>
          <w:color w:val="auto"/>
          <w:sz w:val="28"/>
          <w:szCs w:val="28"/>
        </w:rPr>
      </w:pPr>
      <w:r>
        <w:rPr>
          <w:rFonts w:ascii="Times New Roman" w:eastAsia="Times New Roman" w:hAnsi="Times New Roman" w:cs="Times New Roman"/>
          <w:i w:val="0"/>
          <w:color w:val="auto"/>
          <w:sz w:val="28"/>
          <w:szCs w:val="28"/>
        </w:rPr>
        <w:t>ПОЛОЖЕНИЕ</w:t>
      </w:r>
    </w:p>
    <w:p w:rsidR="0022539D" w:rsidRPr="00FC3577" w:rsidRDefault="00C8428B" w:rsidP="0022539D">
      <w:pPr>
        <w:jc w:val="center"/>
        <w:rPr>
          <w:b/>
          <w:sz w:val="28"/>
          <w:szCs w:val="28"/>
        </w:rPr>
      </w:pPr>
      <w:r w:rsidRPr="00C8428B">
        <w:rPr>
          <w:b/>
          <w:bCs/>
          <w:sz w:val="28"/>
          <w:szCs w:val="28"/>
        </w:rPr>
        <w:t>О Р</w:t>
      </w:r>
      <w:r w:rsidR="00BE7163" w:rsidRPr="00C8428B">
        <w:rPr>
          <w:b/>
          <w:bCs/>
          <w:sz w:val="28"/>
          <w:szCs w:val="28"/>
        </w:rPr>
        <w:t xml:space="preserve">абочей </w:t>
      </w:r>
      <w:r w:rsidRPr="00C8428B">
        <w:rPr>
          <w:b/>
          <w:sz w:val="28"/>
          <w:szCs w:val="28"/>
        </w:rPr>
        <w:t>группе</w:t>
      </w:r>
      <w:r w:rsidR="0022539D">
        <w:rPr>
          <w:b/>
          <w:sz w:val="28"/>
          <w:szCs w:val="28"/>
        </w:rPr>
        <w:t xml:space="preserve"> </w:t>
      </w:r>
      <w:r w:rsidR="0022539D" w:rsidRPr="00FC3577">
        <w:rPr>
          <w:b/>
          <w:bCs/>
          <w:sz w:val="28"/>
          <w:szCs w:val="28"/>
        </w:rPr>
        <w:t xml:space="preserve">по информационным спорам и иным вопросам информационного обеспечения </w:t>
      </w:r>
      <w:r w:rsidR="0022539D" w:rsidRPr="00FC3577">
        <w:rPr>
          <w:b/>
          <w:sz w:val="28"/>
          <w:szCs w:val="28"/>
        </w:rPr>
        <w:t xml:space="preserve"> </w:t>
      </w:r>
      <w:r w:rsidR="004E0377">
        <w:rPr>
          <w:b/>
          <w:sz w:val="28"/>
          <w:szCs w:val="28"/>
        </w:rPr>
        <w:t xml:space="preserve">муниципальных </w:t>
      </w:r>
      <w:r w:rsidR="0022539D" w:rsidRPr="00FC3577">
        <w:rPr>
          <w:b/>
          <w:sz w:val="28"/>
          <w:szCs w:val="28"/>
        </w:rPr>
        <w:t xml:space="preserve">выборов </w:t>
      </w:r>
      <w:r w:rsidR="004E0377">
        <w:rPr>
          <w:b/>
          <w:sz w:val="28"/>
          <w:szCs w:val="28"/>
        </w:rPr>
        <w:t>в Туапсинском районе</w:t>
      </w:r>
    </w:p>
    <w:p w:rsidR="00BE7163" w:rsidRPr="001F47D9" w:rsidRDefault="00BE7163" w:rsidP="000C21E5">
      <w:pPr>
        <w:spacing w:line="276" w:lineRule="auto"/>
        <w:jc w:val="center"/>
        <w:rPr>
          <w:b/>
          <w:bCs/>
          <w:sz w:val="28"/>
          <w:szCs w:val="28"/>
        </w:rPr>
      </w:pPr>
    </w:p>
    <w:p w:rsidR="00BE7163" w:rsidRPr="00FE26BF" w:rsidRDefault="00BE7163" w:rsidP="00FE26BF">
      <w:pPr>
        <w:spacing w:line="360" w:lineRule="auto"/>
        <w:rPr>
          <w:b/>
          <w:bCs/>
          <w:sz w:val="28"/>
          <w:szCs w:val="28"/>
        </w:rPr>
      </w:pPr>
    </w:p>
    <w:p w:rsidR="00BE7163" w:rsidRPr="0022539D" w:rsidRDefault="00BE7163" w:rsidP="004E0377">
      <w:pPr>
        <w:spacing w:line="360" w:lineRule="auto"/>
        <w:ind w:firstLine="851"/>
        <w:jc w:val="both"/>
        <w:rPr>
          <w:sz w:val="28"/>
          <w:szCs w:val="28"/>
        </w:rPr>
      </w:pPr>
      <w:r w:rsidRPr="0022539D">
        <w:rPr>
          <w:sz w:val="28"/>
          <w:szCs w:val="28"/>
        </w:rPr>
        <w:t>1. Настоящее Положение определяе</w:t>
      </w:r>
      <w:r w:rsidR="00C8428B" w:rsidRPr="0022539D">
        <w:rPr>
          <w:sz w:val="28"/>
          <w:szCs w:val="28"/>
        </w:rPr>
        <w:t>т порядок и формы деятельности Р</w:t>
      </w:r>
      <w:r w:rsidRPr="0022539D">
        <w:rPr>
          <w:sz w:val="28"/>
          <w:szCs w:val="28"/>
        </w:rPr>
        <w:t>абоче</w:t>
      </w:r>
      <w:r w:rsidR="0022539D" w:rsidRPr="0022539D">
        <w:rPr>
          <w:sz w:val="28"/>
          <w:szCs w:val="28"/>
        </w:rPr>
        <w:t xml:space="preserve">й группы </w:t>
      </w:r>
      <w:r w:rsidR="0022539D" w:rsidRPr="0022539D">
        <w:rPr>
          <w:bCs/>
          <w:sz w:val="28"/>
          <w:szCs w:val="28"/>
        </w:rPr>
        <w:t xml:space="preserve">по информационным спорам и иным вопросам информационного обеспечения </w:t>
      </w:r>
      <w:r w:rsidR="004E0377" w:rsidRPr="004E0377">
        <w:rPr>
          <w:sz w:val="28"/>
          <w:szCs w:val="28"/>
        </w:rPr>
        <w:t>муниципальных выборов в Туапсинском районе</w:t>
      </w:r>
      <w:r w:rsidR="004E0377">
        <w:rPr>
          <w:sz w:val="28"/>
          <w:szCs w:val="28"/>
        </w:rPr>
        <w:t xml:space="preserve"> </w:t>
      </w:r>
      <w:r w:rsidRPr="0022539D">
        <w:rPr>
          <w:sz w:val="28"/>
          <w:szCs w:val="28"/>
        </w:rPr>
        <w:t>(далее – Рабочая группа).</w:t>
      </w:r>
    </w:p>
    <w:p w:rsidR="00BE7163" w:rsidRPr="00FE26BF" w:rsidRDefault="00BE7163" w:rsidP="00FE26BF">
      <w:pPr>
        <w:pStyle w:val="-1"/>
      </w:pPr>
      <w:r w:rsidRPr="00FE26BF">
        <w:t>Рабочая группа обр</w:t>
      </w:r>
      <w:r w:rsidR="0022539D">
        <w:t xml:space="preserve">азуется из числа членов территориальной </w:t>
      </w:r>
      <w:r w:rsidRPr="00FE26BF">
        <w:t xml:space="preserve"> избирательной комиссии</w:t>
      </w:r>
      <w:r w:rsidR="0022539D">
        <w:t xml:space="preserve"> Туапсинская районная</w:t>
      </w:r>
      <w:r w:rsidRPr="00FE26BF">
        <w:t>, представителей государственных органов, общественных объединений, организаций, осуществляющих выпуск средств массовой информации, работников избирательных комиссий, ученых и специалистов, а также привлеченных по гражданско-правовому договору граждан.</w:t>
      </w:r>
    </w:p>
    <w:p w:rsidR="00BE7163" w:rsidRPr="00FE26BF" w:rsidRDefault="00BE7163" w:rsidP="00FE26BF">
      <w:pPr>
        <w:pStyle w:val="-1"/>
      </w:pPr>
      <w:r w:rsidRPr="00FE26BF">
        <w:t>Состав Рабоч</w:t>
      </w:r>
      <w:r w:rsidR="00D038F5">
        <w:t xml:space="preserve">ей группы утверждается территориальной </w:t>
      </w:r>
      <w:r w:rsidRPr="00FE26BF">
        <w:t>избирательной комиссией</w:t>
      </w:r>
      <w:r w:rsidR="00D038F5">
        <w:t xml:space="preserve"> </w:t>
      </w:r>
      <w:proofErr w:type="gramStart"/>
      <w:r w:rsidR="00D038F5">
        <w:t>Туапсинская</w:t>
      </w:r>
      <w:proofErr w:type="gramEnd"/>
      <w:r w:rsidR="00D038F5">
        <w:t xml:space="preserve"> районная</w:t>
      </w:r>
      <w:r w:rsidRPr="00FE26BF">
        <w:t>.</w:t>
      </w:r>
    </w:p>
    <w:p w:rsidR="00BE7163" w:rsidRPr="00FE26BF" w:rsidRDefault="00BE7163" w:rsidP="00FE26BF">
      <w:pPr>
        <w:pStyle w:val="-1"/>
      </w:pPr>
      <w:r w:rsidRPr="00FE26BF">
        <w:t>2. В компетенцию Рабочей группы входят:</w:t>
      </w:r>
    </w:p>
    <w:p w:rsidR="00BE7163" w:rsidRPr="00FE26BF" w:rsidRDefault="00BE7163" w:rsidP="00FE26BF">
      <w:pPr>
        <w:pStyle w:val="-1"/>
      </w:pPr>
      <w:proofErr w:type="gramStart"/>
      <w:r w:rsidRPr="00FE26BF">
        <w:t xml:space="preserve">сбор и систематизация экземпляров печатных агитационных материалов или их копий, экземпляров аудиовизуальных агитационных материалов, фотографий или экземпляров иных агитационных материалов, а </w:t>
      </w:r>
      <w:r w:rsidRPr="00FE26BF">
        <w:lastRenderedPageBreak/>
        <w:t xml:space="preserve">также электронных образов этих предвыборных агитационных материалов, представленных кандидатами </w:t>
      </w:r>
      <w:r w:rsidR="00D038F5">
        <w:t xml:space="preserve">в депутаты </w:t>
      </w:r>
      <w:r w:rsidR="00134200">
        <w:t xml:space="preserve"> Советов </w:t>
      </w:r>
      <w:r w:rsidR="00D038F5">
        <w:t>и на должности глав городских и сельских поселений Туапсинского района</w:t>
      </w:r>
      <w:r w:rsidR="00250FA2">
        <w:t xml:space="preserve"> (далее – кандидаты) в территориальную избирательную комиссию Туапсинская районная  </w:t>
      </w:r>
      <w:r w:rsidRPr="00FE26BF">
        <w:t xml:space="preserve"> избирательную комиссию в порядке, установленном федеральным законодательством о выборах;</w:t>
      </w:r>
      <w:proofErr w:type="gramEnd"/>
    </w:p>
    <w:p w:rsidR="00BE7163" w:rsidRPr="00FE26BF" w:rsidRDefault="00BE7163" w:rsidP="00FE26BF">
      <w:pPr>
        <w:pStyle w:val="-1"/>
      </w:pPr>
      <w:r w:rsidRPr="00FE26BF">
        <w:t xml:space="preserve">ввод в задачу «Агитация» ГАС «Выборы» сведений, предусмотренных Регламентом использования Государственной автоматизированной системы Российской Федерации «Выборы» для </w:t>
      </w:r>
      <w:proofErr w:type="gramStart"/>
      <w:r w:rsidRPr="00FE26BF">
        <w:t>контроля за</w:t>
      </w:r>
      <w:proofErr w:type="gramEnd"/>
      <w:r w:rsidRPr="00FE26BF">
        <w:t xml:space="preserve"> соблюдением установленного порядка проведения предвыборной агитации, агитации при проведении референдума, утвержденным постановлением Центральной избирательной комиссии Российской Федерации от 14 февраля 2013 года № 161/1192-6;</w:t>
      </w:r>
    </w:p>
    <w:p w:rsidR="00BE7163" w:rsidRPr="00FE26BF" w:rsidRDefault="00BE7163" w:rsidP="00FE26BF">
      <w:pPr>
        <w:pStyle w:val="-1"/>
      </w:pPr>
      <w:r w:rsidRPr="00FE26BF">
        <w:t>ра</w:t>
      </w:r>
      <w:r w:rsidR="00134200">
        <w:t>ссмотрение во взаимодействии с К</w:t>
      </w:r>
      <w:r w:rsidRPr="00FE26BF">
        <w:t>онтрольно-</w:t>
      </w:r>
      <w:r w:rsidR="000A3018">
        <w:t xml:space="preserve">ревизионной службой при территориальной </w:t>
      </w:r>
      <w:r w:rsidRPr="00FE26BF">
        <w:t xml:space="preserve">избирательной комиссии </w:t>
      </w:r>
      <w:r w:rsidR="000A3018">
        <w:t xml:space="preserve">Туапсинская районная </w:t>
      </w:r>
      <w:r w:rsidRPr="00FE26BF">
        <w:t>экземпляров печатных агитационных материалов или их копий, экземпляров аудиовизуальных агитационных материалов, фотографий иных агитационных матер</w:t>
      </w:r>
      <w:r w:rsidR="000A3018">
        <w:t xml:space="preserve">иалов, представленных в территориальную </w:t>
      </w:r>
      <w:r w:rsidRPr="00FE26BF">
        <w:t xml:space="preserve"> избирательную комиссию </w:t>
      </w:r>
      <w:r w:rsidR="000A3018">
        <w:t xml:space="preserve">Туапсинская районная </w:t>
      </w:r>
      <w:r w:rsidRPr="00FE26BF">
        <w:t>кандидатами, на предм</w:t>
      </w:r>
      <w:r w:rsidR="00134200">
        <w:t xml:space="preserve">ет их соответствия федеральному и  краевому </w:t>
      </w:r>
      <w:r w:rsidRPr="00FE26BF">
        <w:t>законодательству о выборах, а также подготовка соответствующих заключений;</w:t>
      </w:r>
    </w:p>
    <w:p w:rsidR="00BE7163" w:rsidRPr="00FE26BF" w:rsidRDefault="00BE7163" w:rsidP="00FE26BF">
      <w:pPr>
        <w:pStyle w:val="-1"/>
      </w:pPr>
      <w:r w:rsidRPr="00FE26BF">
        <w:t xml:space="preserve">рассмотрение вопросов, касающихся публикаций результатов опросов общественного мнения, связанных с </w:t>
      </w:r>
      <w:r w:rsidR="000A3018">
        <w:t>проведением  муниципальных выборов на территории муниципального образования Туапсинский район</w:t>
      </w:r>
      <w:r w:rsidRPr="00FE26BF">
        <w:t>;</w:t>
      </w:r>
    </w:p>
    <w:p w:rsidR="00BE7163" w:rsidRPr="00FE26BF" w:rsidRDefault="00BE7163" w:rsidP="00FE26BF">
      <w:pPr>
        <w:pStyle w:val="-1"/>
      </w:pPr>
      <w:r w:rsidRPr="00FE26BF">
        <w:t xml:space="preserve">предварительное рассмотрение обращений о </w:t>
      </w:r>
      <w:r w:rsidR="001535BE">
        <w:t>нарушениях положений федерального закона</w:t>
      </w:r>
      <w:r w:rsidRPr="00FE26BF">
        <w:t xml:space="preserve"> «Об основных гарантиях избирательных прав и права на участие в референдуме граждан Российской </w:t>
      </w:r>
      <w:r w:rsidR="00752EDD">
        <w:t xml:space="preserve">Федерации», </w:t>
      </w:r>
      <w:r w:rsidR="001535BE">
        <w:t xml:space="preserve">закона Краснодарского края </w:t>
      </w:r>
      <w:r w:rsidR="00752EDD">
        <w:t>«О муниципальных выборах в Краснодарском крае</w:t>
      </w:r>
      <w:r w:rsidRPr="00FE26BF">
        <w:t>», регулирующих информирование избирателей, проведение предвыборной агитации;</w:t>
      </w:r>
    </w:p>
    <w:p w:rsidR="00BE7163" w:rsidRPr="00FE26BF" w:rsidRDefault="00BE7163" w:rsidP="00FE26BF">
      <w:pPr>
        <w:pStyle w:val="-1"/>
      </w:pPr>
      <w:r w:rsidRPr="00FE26BF">
        <w:lastRenderedPageBreak/>
        <w:t xml:space="preserve">сбор и систематизация материалов о нарушениях федерального законодательства, </w:t>
      </w:r>
      <w:r w:rsidR="001535BE">
        <w:t xml:space="preserve"> законодательства Краснодарского края, </w:t>
      </w:r>
      <w:r w:rsidRPr="00FE26BF">
        <w:t>регулирующего порядок информирования избирателей и проведения предвыборной агитации, допущенных кандидатами, подготовка и принятие соответствующих заключений (решений) Рабочей группы;</w:t>
      </w:r>
    </w:p>
    <w:p w:rsidR="00BE7163" w:rsidRPr="00FE26BF" w:rsidRDefault="00BE7163" w:rsidP="00FE26BF">
      <w:pPr>
        <w:pStyle w:val="-1"/>
      </w:pPr>
      <w:r w:rsidRPr="00FE26BF">
        <w:t>подготовка</w:t>
      </w:r>
      <w:r w:rsidR="00250FA2">
        <w:t xml:space="preserve"> проектов представлений территориальной </w:t>
      </w:r>
      <w:r w:rsidRPr="00FE26BF">
        <w:t xml:space="preserve"> избирательной комиссии </w:t>
      </w:r>
      <w:r w:rsidR="00250FA2">
        <w:t xml:space="preserve">Туапсинская районная </w:t>
      </w:r>
      <w:r w:rsidRPr="00FE26BF">
        <w:t>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r w:rsidR="00134200">
        <w:t xml:space="preserve"> и </w:t>
      </w:r>
      <w:r w:rsidR="00246648">
        <w:t xml:space="preserve">законодательством </w:t>
      </w:r>
      <w:r w:rsidR="00134200">
        <w:t>Краснодарского края</w:t>
      </w:r>
      <w:r w:rsidRPr="00FE26BF">
        <w:t>;</w:t>
      </w:r>
    </w:p>
    <w:p w:rsidR="00BE7163" w:rsidRPr="00FE26BF" w:rsidRDefault="00BE7163" w:rsidP="00FE26BF">
      <w:pPr>
        <w:pStyle w:val="-1"/>
      </w:pPr>
      <w:r w:rsidRPr="00FE26BF">
        <w:t>р</w:t>
      </w:r>
      <w:r w:rsidR="00250FA2">
        <w:t xml:space="preserve">ассмотрение полученных территориальной избирательной комиссией Туапсинская районная </w:t>
      </w:r>
      <w:r w:rsidRPr="00FE26BF">
        <w:t xml:space="preserve">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и материалов по вопросам компетенции Рабочей группы.</w:t>
      </w:r>
    </w:p>
    <w:p w:rsidR="00BE7163" w:rsidRPr="00AA5BC0" w:rsidRDefault="00BE7163" w:rsidP="00FE26BF">
      <w:pPr>
        <w:pStyle w:val="-1"/>
      </w:pPr>
      <w:r w:rsidRPr="00FE26BF">
        <w:t>3. Рабочая группа в своей деятельности руководствуется Конституцией Российской Федерации, ф</w:t>
      </w:r>
      <w:r w:rsidR="00F47F72">
        <w:t xml:space="preserve">едеральными законами, постановлениями </w:t>
      </w:r>
      <w:r w:rsidRPr="00FE26BF">
        <w:t>Центральной избирательной комиссии</w:t>
      </w:r>
      <w:r w:rsidR="00F47F72">
        <w:t xml:space="preserve"> Российской Федерации, постановлениями </w:t>
      </w:r>
      <w:r w:rsidRPr="00FE26BF">
        <w:t xml:space="preserve"> избирательной </w:t>
      </w:r>
      <w:r w:rsidRPr="00AA5BC0">
        <w:t>комисс</w:t>
      </w:r>
      <w:r w:rsidR="00134200" w:rsidRPr="00AA5BC0">
        <w:t xml:space="preserve">ии Краснодарского края, решениями территориальной избирательной </w:t>
      </w:r>
      <w:r w:rsidR="00D21CAE" w:rsidRPr="00AA5BC0">
        <w:t xml:space="preserve">комиссии Туапсинская районная, </w:t>
      </w:r>
      <w:r w:rsidRPr="00AA5BC0">
        <w:t xml:space="preserve"> а также настоящим Положением.</w:t>
      </w:r>
    </w:p>
    <w:p w:rsidR="00BE7163" w:rsidRPr="00FE26BF" w:rsidRDefault="00BE7163" w:rsidP="00FE26BF">
      <w:pPr>
        <w:pStyle w:val="-1"/>
      </w:pPr>
      <w:r w:rsidRPr="00AA5BC0">
        <w:t>4. Заседание Рабочей группы созывает</w:t>
      </w:r>
      <w:r w:rsidRPr="00134200">
        <w:rPr>
          <w:color w:val="FF0000"/>
        </w:rPr>
        <w:t xml:space="preserve"> </w:t>
      </w:r>
      <w:r w:rsidRPr="00FE26BF">
        <w:t>руководитель Рабочей группы (в случае его отсутствия – заместитель руководителя Рабочей группы). Заседание Рабочей группы созывается по мере необходимости. Заседание Рабочей группы является правомочным, если на нем присутствует более половины от установленного числа членов Рабочей группы.</w:t>
      </w:r>
    </w:p>
    <w:p w:rsidR="00BE7163" w:rsidRPr="00FE26BF" w:rsidRDefault="00BE7163" w:rsidP="00FE26BF">
      <w:pPr>
        <w:pStyle w:val="-1"/>
      </w:pPr>
      <w:r w:rsidRPr="00FE26BF">
        <w:lastRenderedPageBreak/>
        <w:t>Деятельность Рабочей группы осуществляется на основе коллегиальности, открытого обсуждения вопросов, относящихся к ее компетенции.</w:t>
      </w:r>
    </w:p>
    <w:p w:rsidR="00BE7163" w:rsidRPr="00FE26BF" w:rsidRDefault="00BE7163" w:rsidP="00FE26BF">
      <w:pPr>
        <w:pStyle w:val="-1"/>
      </w:pPr>
      <w:r w:rsidRPr="00FE26BF">
        <w:t>На заседаниях Рабочей группы вправе присутствовать и высказыва</w:t>
      </w:r>
      <w:r w:rsidR="00BC3576">
        <w:t xml:space="preserve">ть свое мнение члены вышестоящих избирательных комиссий, </w:t>
      </w:r>
      <w:r w:rsidRPr="00FE26BF">
        <w:t xml:space="preserve"> работн</w:t>
      </w:r>
      <w:r w:rsidR="00BC3576">
        <w:t>ики их</w:t>
      </w:r>
      <w:r w:rsidR="00250FA2">
        <w:t xml:space="preserve"> аппарата, члены территориальной избирательной комиссии </w:t>
      </w:r>
      <w:proofErr w:type="gramStart"/>
      <w:r w:rsidR="00250FA2">
        <w:t>Туапсинская</w:t>
      </w:r>
      <w:proofErr w:type="gramEnd"/>
      <w:r w:rsidR="00250FA2">
        <w:t xml:space="preserve"> районная </w:t>
      </w:r>
      <w:r w:rsidRPr="00FE26BF">
        <w:t>избирательной комиссии с правом решающего голоса, не являющиеся членам</w:t>
      </w:r>
      <w:r w:rsidR="00250FA2">
        <w:t xml:space="preserve">и Рабочей группы, члены территориальной избирательной комиссии Туапсинская районная </w:t>
      </w:r>
      <w:r w:rsidRPr="00FE26BF">
        <w:t xml:space="preserve"> избирательной комиссии с правом совещательного голоса.</w:t>
      </w:r>
    </w:p>
    <w:p w:rsidR="00BE7163" w:rsidRDefault="00BE7163" w:rsidP="00FE26BF">
      <w:pPr>
        <w:pStyle w:val="-1"/>
      </w:pPr>
      <w:r w:rsidRPr="00FE26BF">
        <w:t>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составляется и подписывается руководителем Рабочей группы либо его заместителем накануне очередного заседания.</w:t>
      </w:r>
    </w:p>
    <w:p w:rsidR="00886FE8" w:rsidRPr="00FE26BF" w:rsidRDefault="00886FE8" w:rsidP="00FE26BF">
      <w:pPr>
        <w:pStyle w:val="-1"/>
      </w:pPr>
    </w:p>
    <w:p w:rsidR="00BE7163" w:rsidRPr="00FE26BF" w:rsidRDefault="00BE7163" w:rsidP="00FE26BF">
      <w:pPr>
        <w:pStyle w:val="-1"/>
      </w:pPr>
      <w:r w:rsidRPr="00FE26BF">
        <w:t>О времени и месте заседания Рабочей групп</w:t>
      </w:r>
      <w:r w:rsidR="0047645D">
        <w:t xml:space="preserve">ы извещаются члены территориальной </w:t>
      </w:r>
      <w:r w:rsidRPr="00FE26BF">
        <w:t xml:space="preserve"> избирательной комиссии</w:t>
      </w:r>
      <w:r w:rsidR="0047645D">
        <w:t xml:space="preserve"> </w:t>
      </w:r>
      <w:proofErr w:type="gramStart"/>
      <w:r w:rsidR="0047645D">
        <w:t>Туапсинская</w:t>
      </w:r>
      <w:proofErr w:type="gramEnd"/>
      <w:r w:rsidR="0047645D">
        <w:t xml:space="preserve"> районная </w:t>
      </w:r>
      <w:r w:rsidRPr="00FE26BF">
        <w:t xml:space="preserve"> с правом решающего и с правом совещательного голоса.</w:t>
      </w:r>
    </w:p>
    <w:p w:rsidR="00BE7163" w:rsidRPr="00FE26BF" w:rsidRDefault="00BE7163" w:rsidP="00FE26BF">
      <w:pPr>
        <w:pStyle w:val="-1"/>
      </w:pPr>
      <w:r w:rsidRPr="00FE26BF">
        <w:t xml:space="preserve">Руководитель Рабочей группы дает поручения, касающиеся подготовки материалов к заседанию Рабочей группы, оповещения ее членов и </w:t>
      </w:r>
      <w:r w:rsidRPr="00FE26BF">
        <w:lastRenderedPageBreak/>
        <w:t>приглашенных лиц о времени и месте заседания Рабочей группы, организует делопроизводство в Рабочей группе, председательствует на ее заседаниях.</w:t>
      </w:r>
    </w:p>
    <w:p w:rsidR="00BE7163" w:rsidRPr="00FE26BF" w:rsidRDefault="00BE7163" w:rsidP="00FE26BF">
      <w:pPr>
        <w:pStyle w:val="-1"/>
      </w:pPr>
      <w:r w:rsidRPr="00FE26BF">
        <w:t>В отсутствие руководителя Рабочей группы, а также по его поручению обязанности руководителя Рабочей группы исполняет его заместитель, а в случае его отсутствия – иной уполномоченный на то член Рабочей гр</w:t>
      </w:r>
      <w:r w:rsidR="008A55D9">
        <w:t>уппы из числа членов территориально</w:t>
      </w:r>
      <w:bookmarkStart w:id="0" w:name="_GoBack"/>
      <w:bookmarkEnd w:id="0"/>
      <w:r w:rsidRPr="00FE26BF">
        <w:t xml:space="preserve"> избирательной комиссии с правом решающего голоса.</w:t>
      </w:r>
    </w:p>
    <w:p w:rsidR="00BE7163" w:rsidRPr="00FE26BF" w:rsidRDefault="00BE7163" w:rsidP="00FE26BF">
      <w:pPr>
        <w:pStyle w:val="-1"/>
      </w:pPr>
      <w:r w:rsidRPr="00FE26BF">
        <w:t>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BE7163" w:rsidRPr="00FE26BF" w:rsidRDefault="00BE7163" w:rsidP="00FE26BF">
      <w:pPr>
        <w:pStyle w:val="-1"/>
      </w:pPr>
      <w:r w:rsidRPr="00FE26BF">
        <w:t>5. Поступ</w:t>
      </w:r>
      <w:r w:rsidR="008C6AD3">
        <w:t xml:space="preserve">ившие в территориальную избирательную комиссию </w:t>
      </w:r>
      <w:proofErr w:type="gramStart"/>
      <w:r w:rsidR="008C6AD3">
        <w:t>Туапсинская</w:t>
      </w:r>
      <w:proofErr w:type="gramEnd"/>
      <w:r w:rsidR="008C6AD3">
        <w:t xml:space="preserve"> районная </w:t>
      </w:r>
      <w:r w:rsidRPr="00FE26BF">
        <w:t xml:space="preserve"> обращения и иные документы рассматриваются на заседаниях Рабочей группы по поручению председателя, а в его отсутствие – заместителя председателя</w:t>
      </w:r>
      <w:r w:rsidR="008C6AD3">
        <w:t xml:space="preserve"> территориальной избирательной комиссией Туапсинская районная или секретаря территориальной избирательной комиссии Туапсинская районная</w:t>
      </w:r>
      <w:r w:rsidRPr="00FE26BF">
        <w:t>.</w:t>
      </w:r>
    </w:p>
    <w:p w:rsidR="00BE7163" w:rsidRPr="00FE26BF" w:rsidRDefault="00BE7163" w:rsidP="00FE26BF">
      <w:pPr>
        <w:pStyle w:val="-1"/>
      </w:pPr>
      <w:r w:rsidRPr="00FE26BF">
        <w:t>Подготовка к заседаниям Рабочей группы ведется в соответствии с поручениями руководителя Рабочей группы членом рабочей группы, ответственным за подготовку конкретного вопроса, а также другими членами Рабочей группы, а также привлекаемыми специалистами. К заседанию Рабочей группы готовятся документы, необходимые для рассмотрения обращений, и иные документы, проект решения Рабочей группы по рассматриваемому обращению или иному документу, а в необходимых случаях – заключения специалистов.</w:t>
      </w:r>
    </w:p>
    <w:p w:rsidR="00BE7163" w:rsidRPr="00FE26BF" w:rsidRDefault="00BE7163" w:rsidP="00FE26BF">
      <w:pPr>
        <w:pStyle w:val="-1"/>
      </w:pPr>
      <w:r w:rsidRPr="00FE26BF">
        <w:t>6. Срок рассмотрения обращений, поступающих в Рабочую группу, определяется в соответствии с федеральными законами</w:t>
      </w:r>
      <w:r w:rsidRPr="00FE26BF">
        <w:rPr>
          <w:i/>
        </w:rPr>
        <w:t xml:space="preserve">, </w:t>
      </w:r>
      <w:r w:rsidRPr="00FE26BF">
        <w:t>инструкцией по делопроизводству соответствующей избирательной комиссии.</w:t>
      </w:r>
    </w:p>
    <w:p w:rsidR="00BE7163" w:rsidRPr="00FE26BF" w:rsidRDefault="00BE7163" w:rsidP="00FE26BF">
      <w:pPr>
        <w:pStyle w:val="-1"/>
      </w:pPr>
      <w:r w:rsidRPr="00FE26BF">
        <w:lastRenderedPageBreak/>
        <w:t>7. На заседании Рабочей группы ведется протокол, а при необходимости – аудиозапись. Протокол заседания Рабочей группы ведет секретарь заседания, назначаемый председательствующим на заседании Рабочей группы. В протоколе указываются: дата и повестка дня заседания Рабочей группы, присутствующие на заседании (члены Рабочей группы, заинтересованные стороны или их представители, другие приглашенные на заседание, выступившие при обсуждении вопросов повестки дня), внесенные предложения, результаты голосования по внесенным предложениям, а также итоговое решение Рабочей группы и результаты голосования по этому решению. Протокол подписывают председательствующий на заседании Рабочей группы и секретарь.</w:t>
      </w:r>
    </w:p>
    <w:p w:rsidR="00BE7163" w:rsidRPr="00FE26BF" w:rsidRDefault="00BE7163" w:rsidP="00FE26BF">
      <w:pPr>
        <w:pStyle w:val="-1"/>
      </w:pPr>
      <w:r w:rsidRPr="00FE26BF">
        <w:t>По результатам рассмотрения каждого вопроса на заседании Рабочей группы принимается решение Рабочей группы, которое подписывается руководителем Рабочей группы и секретарем заседания.</w:t>
      </w:r>
    </w:p>
    <w:p w:rsidR="00BE7163" w:rsidRPr="00FE26BF" w:rsidRDefault="00BE7163" w:rsidP="00FE26BF">
      <w:pPr>
        <w:pStyle w:val="-1"/>
      </w:pPr>
      <w:r w:rsidRPr="00FE26BF">
        <w:t>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«за» и «против» голос председательствующего на заседании Рабочей группы является решающим.</w:t>
      </w:r>
    </w:p>
    <w:p w:rsidR="00BE7163" w:rsidRPr="00FE26BF" w:rsidRDefault="00BE7163" w:rsidP="00FE26BF">
      <w:pPr>
        <w:pStyle w:val="-1"/>
      </w:pPr>
      <w:r w:rsidRPr="00FE26BF">
        <w:t>Член Рабочей группы не принимает участия в голосовании, если предметом рассмотрения Рабочей группы является обращение в связи с действием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rsidR="00BE7163" w:rsidRPr="00FE26BF" w:rsidRDefault="00BE7163" w:rsidP="00FE26BF">
      <w:pPr>
        <w:pStyle w:val="-1"/>
      </w:pPr>
      <w:r w:rsidRPr="00FE26BF">
        <w:t>8. Решение Рабочей группы, а при необходимости и соответствующий проект решения</w:t>
      </w:r>
      <w:r w:rsidR="008C6AD3">
        <w:t xml:space="preserve"> территориальной избирательной комиссией </w:t>
      </w:r>
      <w:proofErr w:type="gramStart"/>
      <w:r w:rsidR="008C6AD3">
        <w:t>Туапсинская</w:t>
      </w:r>
      <w:proofErr w:type="gramEnd"/>
      <w:r w:rsidR="008C6AD3">
        <w:t xml:space="preserve"> районная</w:t>
      </w:r>
      <w:r w:rsidRPr="00FE26BF">
        <w:t xml:space="preserve"> выносятся на заседание</w:t>
      </w:r>
      <w:r w:rsidR="008C6AD3">
        <w:t xml:space="preserve"> территориальной избирательной комиссии Туапсинская районная</w:t>
      </w:r>
      <w:r w:rsidRPr="00FE26BF">
        <w:t xml:space="preserve"> в установленном порядке. С докладом по этому вопросу выступает руководитель Рабочей группы или по его поручению – </w:t>
      </w:r>
      <w:r w:rsidRPr="00FE26BF">
        <w:lastRenderedPageBreak/>
        <w:t>заместитель руководителя либо член Рабочей группы – член</w:t>
      </w:r>
      <w:r w:rsidR="008C6AD3">
        <w:t xml:space="preserve"> территориальной избирательной комиссии Туапсинская районная</w:t>
      </w:r>
      <w:r w:rsidRPr="00FE26BF">
        <w:t xml:space="preserve"> с правом решающего голоса.</w:t>
      </w:r>
    </w:p>
    <w:p w:rsidR="00BE7163" w:rsidRPr="00FE26BF" w:rsidRDefault="00BE7163" w:rsidP="00FE26BF">
      <w:pPr>
        <w:pStyle w:val="-1"/>
      </w:pPr>
      <w:r w:rsidRPr="00FE26BF">
        <w:t>9. Обращения, касающиеся нарушений законодательства о выборах в ходе информирования избирателей, при проведении предвыборной агитации, копии ответов на эти обращения, обращения о порядке применения законодательства в ходе информирования избирателей при проведении предвыборной агитации, другие документы подлежат хранению в порядке, установленном Центральной избирательной комиссией Российской Федерации.</w:t>
      </w:r>
    </w:p>
    <w:p w:rsidR="00BE7163" w:rsidRPr="00FE26BF" w:rsidRDefault="00BE7163" w:rsidP="00FE26BF">
      <w:pPr>
        <w:pStyle w:val="-1"/>
        <w:spacing w:before="120"/>
        <w:ind w:firstLine="709"/>
      </w:pPr>
    </w:p>
    <w:p w:rsidR="00493C14" w:rsidRDefault="00493C14"/>
    <w:sectPr w:rsidR="00493C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66"/>
    <w:rsid w:val="00015466"/>
    <w:rsid w:val="00053EA1"/>
    <w:rsid w:val="000A3018"/>
    <w:rsid w:val="000B20AC"/>
    <w:rsid w:val="000C21E5"/>
    <w:rsid w:val="000E0221"/>
    <w:rsid w:val="00134200"/>
    <w:rsid w:val="001535BE"/>
    <w:rsid w:val="00174276"/>
    <w:rsid w:val="001F47D9"/>
    <w:rsid w:val="00214090"/>
    <w:rsid w:val="00220EB7"/>
    <w:rsid w:val="0022539D"/>
    <w:rsid w:val="002259FB"/>
    <w:rsid w:val="00241ECD"/>
    <w:rsid w:val="00246648"/>
    <w:rsid w:val="00250FA2"/>
    <w:rsid w:val="002565F3"/>
    <w:rsid w:val="002674A8"/>
    <w:rsid w:val="002A016C"/>
    <w:rsid w:val="002A0F02"/>
    <w:rsid w:val="003715C3"/>
    <w:rsid w:val="003B74E3"/>
    <w:rsid w:val="00461C2A"/>
    <w:rsid w:val="00464013"/>
    <w:rsid w:val="00471D69"/>
    <w:rsid w:val="0047645D"/>
    <w:rsid w:val="00493C14"/>
    <w:rsid w:val="004A2500"/>
    <w:rsid w:val="004E0377"/>
    <w:rsid w:val="004E4EFB"/>
    <w:rsid w:val="004F6492"/>
    <w:rsid w:val="005435F7"/>
    <w:rsid w:val="005A4AEF"/>
    <w:rsid w:val="005E5C0C"/>
    <w:rsid w:val="006051D0"/>
    <w:rsid w:val="006927A9"/>
    <w:rsid w:val="006C1ED9"/>
    <w:rsid w:val="00733A7E"/>
    <w:rsid w:val="00752EDD"/>
    <w:rsid w:val="00781C5A"/>
    <w:rsid w:val="0079050E"/>
    <w:rsid w:val="007C7A0F"/>
    <w:rsid w:val="00803A17"/>
    <w:rsid w:val="00815C90"/>
    <w:rsid w:val="008174F8"/>
    <w:rsid w:val="00886FE8"/>
    <w:rsid w:val="008A55D9"/>
    <w:rsid w:val="008B1790"/>
    <w:rsid w:val="008B558B"/>
    <w:rsid w:val="008C6AD3"/>
    <w:rsid w:val="00944562"/>
    <w:rsid w:val="00955097"/>
    <w:rsid w:val="00962171"/>
    <w:rsid w:val="00995478"/>
    <w:rsid w:val="00AA5BC0"/>
    <w:rsid w:val="00AD0647"/>
    <w:rsid w:val="00B44C31"/>
    <w:rsid w:val="00B57675"/>
    <w:rsid w:val="00B85D53"/>
    <w:rsid w:val="00B92680"/>
    <w:rsid w:val="00BC3576"/>
    <w:rsid w:val="00BE7163"/>
    <w:rsid w:val="00C365A3"/>
    <w:rsid w:val="00C8428B"/>
    <w:rsid w:val="00D02C28"/>
    <w:rsid w:val="00D038F5"/>
    <w:rsid w:val="00D21CAE"/>
    <w:rsid w:val="00D73108"/>
    <w:rsid w:val="00D82C82"/>
    <w:rsid w:val="00D86B8F"/>
    <w:rsid w:val="00DD3171"/>
    <w:rsid w:val="00DF2215"/>
    <w:rsid w:val="00E5404F"/>
    <w:rsid w:val="00E658D2"/>
    <w:rsid w:val="00E7778E"/>
    <w:rsid w:val="00E81BC1"/>
    <w:rsid w:val="00EA4EE9"/>
    <w:rsid w:val="00EA6A55"/>
    <w:rsid w:val="00EE58BF"/>
    <w:rsid w:val="00EF1342"/>
    <w:rsid w:val="00EF455A"/>
    <w:rsid w:val="00F47F72"/>
    <w:rsid w:val="00F57F7D"/>
    <w:rsid w:val="00F76932"/>
    <w:rsid w:val="00F816D9"/>
    <w:rsid w:val="00F95E76"/>
    <w:rsid w:val="00FB4007"/>
    <w:rsid w:val="00FC3577"/>
    <w:rsid w:val="00FD4664"/>
    <w:rsid w:val="00FE2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9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674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BE716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74A8"/>
    <w:rPr>
      <w:rFonts w:asciiTheme="majorHAnsi" w:eastAsiaTheme="majorEastAsia" w:hAnsiTheme="majorHAnsi" w:cstheme="majorBidi"/>
      <w:b/>
      <w:bCs/>
      <w:color w:val="365F91" w:themeColor="accent1" w:themeShade="BF"/>
      <w:sz w:val="28"/>
      <w:szCs w:val="28"/>
      <w:lang w:eastAsia="ru-RU"/>
    </w:rPr>
  </w:style>
  <w:style w:type="character" w:styleId="a3">
    <w:name w:val="Strong"/>
    <w:basedOn w:val="a0"/>
    <w:uiPriority w:val="22"/>
    <w:qFormat/>
    <w:rsid w:val="00B44C31"/>
    <w:rPr>
      <w:rFonts w:ascii="Tahoma" w:hAnsi="Tahoma" w:cs="Tahoma" w:hint="default"/>
      <w:b/>
      <w:bCs/>
      <w:sz w:val="18"/>
      <w:szCs w:val="18"/>
    </w:rPr>
  </w:style>
  <w:style w:type="paragraph" w:styleId="a4">
    <w:name w:val="List Paragraph"/>
    <w:basedOn w:val="a"/>
    <w:uiPriority w:val="34"/>
    <w:qFormat/>
    <w:rsid w:val="00B44C31"/>
    <w:pPr>
      <w:ind w:left="720"/>
      <w:contextualSpacing/>
    </w:pPr>
  </w:style>
  <w:style w:type="character" w:customStyle="1" w:styleId="60">
    <w:name w:val="Заголовок 6 Знак"/>
    <w:basedOn w:val="a0"/>
    <w:link w:val="6"/>
    <w:uiPriority w:val="9"/>
    <w:semiHidden/>
    <w:rsid w:val="00BE7163"/>
    <w:rPr>
      <w:rFonts w:asciiTheme="majorHAnsi" w:eastAsiaTheme="majorEastAsia" w:hAnsiTheme="majorHAnsi" w:cstheme="majorBidi"/>
      <w:i/>
      <w:iCs/>
      <w:color w:val="243F60" w:themeColor="accent1" w:themeShade="7F"/>
      <w:sz w:val="24"/>
      <w:szCs w:val="24"/>
      <w:lang w:eastAsia="ru-RU"/>
    </w:rPr>
  </w:style>
  <w:style w:type="paragraph" w:customStyle="1" w:styleId="-1">
    <w:name w:val="Т-1"/>
    <w:aliases w:val="5,Текст 14-1,Стиль12-1,Текст14-1,текст14"/>
    <w:basedOn w:val="a"/>
    <w:rsid w:val="00BE7163"/>
    <w:pPr>
      <w:spacing w:line="360" w:lineRule="auto"/>
      <w:ind w:firstLine="720"/>
      <w:jc w:val="both"/>
    </w:pPr>
    <w:rPr>
      <w:sz w:val="28"/>
      <w:szCs w:val="28"/>
    </w:rPr>
  </w:style>
  <w:style w:type="paragraph" w:styleId="a5">
    <w:name w:val="Balloon Text"/>
    <w:basedOn w:val="a"/>
    <w:link w:val="a6"/>
    <w:uiPriority w:val="99"/>
    <w:semiHidden/>
    <w:unhideWhenUsed/>
    <w:rsid w:val="00AD0647"/>
    <w:rPr>
      <w:rFonts w:ascii="Tahoma" w:hAnsi="Tahoma" w:cs="Tahoma"/>
      <w:sz w:val="16"/>
      <w:szCs w:val="16"/>
    </w:rPr>
  </w:style>
  <w:style w:type="character" w:customStyle="1" w:styleId="a6">
    <w:name w:val="Текст выноски Знак"/>
    <w:basedOn w:val="a0"/>
    <w:link w:val="a5"/>
    <w:uiPriority w:val="99"/>
    <w:semiHidden/>
    <w:rsid w:val="00AD064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9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674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BE716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74A8"/>
    <w:rPr>
      <w:rFonts w:asciiTheme="majorHAnsi" w:eastAsiaTheme="majorEastAsia" w:hAnsiTheme="majorHAnsi" w:cstheme="majorBidi"/>
      <w:b/>
      <w:bCs/>
      <w:color w:val="365F91" w:themeColor="accent1" w:themeShade="BF"/>
      <w:sz w:val="28"/>
      <w:szCs w:val="28"/>
      <w:lang w:eastAsia="ru-RU"/>
    </w:rPr>
  </w:style>
  <w:style w:type="character" w:styleId="a3">
    <w:name w:val="Strong"/>
    <w:basedOn w:val="a0"/>
    <w:uiPriority w:val="22"/>
    <w:qFormat/>
    <w:rsid w:val="00B44C31"/>
    <w:rPr>
      <w:rFonts w:ascii="Tahoma" w:hAnsi="Tahoma" w:cs="Tahoma" w:hint="default"/>
      <w:b/>
      <w:bCs/>
      <w:sz w:val="18"/>
      <w:szCs w:val="18"/>
    </w:rPr>
  </w:style>
  <w:style w:type="paragraph" w:styleId="a4">
    <w:name w:val="List Paragraph"/>
    <w:basedOn w:val="a"/>
    <w:uiPriority w:val="34"/>
    <w:qFormat/>
    <w:rsid w:val="00B44C31"/>
    <w:pPr>
      <w:ind w:left="720"/>
      <w:contextualSpacing/>
    </w:pPr>
  </w:style>
  <w:style w:type="character" w:customStyle="1" w:styleId="60">
    <w:name w:val="Заголовок 6 Знак"/>
    <w:basedOn w:val="a0"/>
    <w:link w:val="6"/>
    <w:uiPriority w:val="9"/>
    <w:semiHidden/>
    <w:rsid w:val="00BE7163"/>
    <w:rPr>
      <w:rFonts w:asciiTheme="majorHAnsi" w:eastAsiaTheme="majorEastAsia" w:hAnsiTheme="majorHAnsi" w:cstheme="majorBidi"/>
      <w:i/>
      <w:iCs/>
      <w:color w:val="243F60" w:themeColor="accent1" w:themeShade="7F"/>
      <w:sz w:val="24"/>
      <w:szCs w:val="24"/>
      <w:lang w:eastAsia="ru-RU"/>
    </w:rPr>
  </w:style>
  <w:style w:type="paragraph" w:customStyle="1" w:styleId="-1">
    <w:name w:val="Т-1"/>
    <w:aliases w:val="5,Текст 14-1,Стиль12-1,Текст14-1,текст14"/>
    <w:basedOn w:val="a"/>
    <w:rsid w:val="00BE7163"/>
    <w:pPr>
      <w:spacing w:line="360" w:lineRule="auto"/>
      <w:ind w:firstLine="720"/>
      <w:jc w:val="both"/>
    </w:pPr>
    <w:rPr>
      <w:sz w:val="28"/>
      <w:szCs w:val="28"/>
    </w:rPr>
  </w:style>
  <w:style w:type="paragraph" w:styleId="a5">
    <w:name w:val="Balloon Text"/>
    <w:basedOn w:val="a"/>
    <w:link w:val="a6"/>
    <w:uiPriority w:val="99"/>
    <w:semiHidden/>
    <w:unhideWhenUsed/>
    <w:rsid w:val="00AD0647"/>
    <w:rPr>
      <w:rFonts w:ascii="Tahoma" w:hAnsi="Tahoma" w:cs="Tahoma"/>
      <w:sz w:val="16"/>
      <w:szCs w:val="16"/>
    </w:rPr>
  </w:style>
  <w:style w:type="character" w:customStyle="1" w:styleId="a6">
    <w:name w:val="Текст выноски Знак"/>
    <w:basedOn w:val="a0"/>
    <w:link w:val="a5"/>
    <w:uiPriority w:val="99"/>
    <w:semiHidden/>
    <w:rsid w:val="00AD064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1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B673E-0A56-4734-A2F5-DE5AA339B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2337</Words>
  <Characters>13324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Туапсинский район</Company>
  <LinksUpToDate>false</LinksUpToDate>
  <CharactersWithSpaces>15630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cp:lastPrinted>2017-06-26T05:13:00Z</cp:lastPrinted>
  <dcterms:created xsi:type="dcterms:W3CDTF">2016-06-17T11:26:00Z</dcterms:created>
  <dcterms:modified xsi:type="dcterms:W3CDTF">2017-06-26T05:13:00Z</dcterms:modified>
</cp:coreProperties>
</file>