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C969DE" w:rsidRPr="00C969DE" w:rsidRDefault="00C969DE" w:rsidP="00C969DE">
      <w:pPr>
        <w:spacing w:after="0" w:line="240" w:lineRule="auto"/>
        <w:jc w:val="center"/>
      </w:pPr>
    </w:p>
    <w:p w:rsidR="004B330D" w:rsidRPr="00863EB4" w:rsidRDefault="00C969DE" w:rsidP="00C969DE">
      <w:pPr>
        <w:spacing w:after="0" w:line="240" w:lineRule="auto"/>
        <w:jc w:val="center"/>
        <w:rPr>
          <w:b/>
        </w:rPr>
      </w:pPr>
      <w:r w:rsidRPr="00863EB4">
        <w:rPr>
          <w:b/>
        </w:rPr>
        <w:t>ОТЧЕТ</w:t>
      </w:r>
    </w:p>
    <w:p w:rsidR="00C969DE" w:rsidRPr="00863EB4" w:rsidRDefault="00C969DE" w:rsidP="00C969DE">
      <w:pPr>
        <w:spacing w:after="0" w:line="240" w:lineRule="auto"/>
        <w:jc w:val="center"/>
        <w:rPr>
          <w:b/>
        </w:rPr>
      </w:pPr>
      <w:r w:rsidRPr="00863EB4">
        <w:rPr>
          <w:b/>
        </w:rPr>
        <w:t>«Состояние и развитие конкуренции на товарных рынках</w:t>
      </w:r>
    </w:p>
    <w:p w:rsidR="00C969DE" w:rsidRPr="00863EB4" w:rsidRDefault="00C969DE" w:rsidP="00C969DE">
      <w:pPr>
        <w:spacing w:after="0" w:line="240" w:lineRule="auto"/>
        <w:jc w:val="center"/>
        <w:rPr>
          <w:b/>
        </w:rPr>
      </w:pPr>
      <w:r w:rsidRPr="00863EB4">
        <w:rPr>
          <w:b/>
        </w:rPr>
        <w:t>муниципального образования Туапсинский район в 2019 году»</w:t>
      </w: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735420" w:rsidRDefault="00735420" w:rsidP="00735420">
      <w:pPr>
        <w:spacing w:after="0" w:line="240" w:lineRule="auto"/>
        <w:ind w:left="5812"/>
        <w:jc w:val="center"/>
      </w:pPr>
      <w:r>
        <w:t>Рассмотрен и утвержден</w:t>
      </w:r>
    </w:p>
    <w:p w:rsidR="00735420" w:rsidRDefault="00735420" w:rsidP="00735420">
      <w:pPr>
        <w:spacing w:after="0" w:line="240" w:lineRule="auto"/>
        <w:ind w:left="5812"/>
        <w:jc w:val="center"/>
      </w:pPr>
    </w:p>
    <w:p w:rsidR="00735420" w:rsidRPr="001923AF" w:rsidRDefault="00735420" w:rsidP="00735420">
      <w:pPr>
        <w:spacing w:after="0" w:line="240" w:lineRule="auto"/>
        <w:ind w:left="5812"/>
        <w:jc w:val="center"/>
        <w:rPr>
          <w:u w:val="single"/>
        </w:rPr>
      </w:pPr>
      <w:r w:rsidRPr="001923AF">
        <w:rPr>
          <w:u w:val="single"/>
        </w:rPr>
        <w:t>Протокол №</w:t>
      </w:r>
      <w:r w:rsidR="006745D5" w:rsidRPr="001923AF">
        <w:rPr>
          <w:u w:val="single"/>
        </w:rPr>
        <w:t xml:space="preserve"> </w:t>
      </w:r>
      <w:r w:rsidR="00E64C04" w:rsidRPr="001923AF">
        <w:rPr>
          <w:u w:val="single"/>
        </w:rPr>
        <w:t>4</w:t>
      </w:r>
      <w:r w:rsidRPr="001923AF">
        <w:rPr>
          <w:u w:val="single"/>
        </w:rPr>
        <w:t xml:space="preserve"> </w:t>
      </w:r>
    </w:p>
    <w:p w:rsidR="00C969DE" w:rsidRPr="001923AF" w:rsidRDefault="00735420" w:rsidP="00735420">
      <w:pPr>
        <w:spacing w:after="0" w:line="240" w:lineRule="auto"/>
        <w:ind w:left="5812"/>
        <w:jc w:val="center"/>
        <w:rPr>
          <w:u w:val="single"/>
        </w:rPr>
      </w:pPr>
      <w:r w:rsidRPr="001923AF">
        <w:rPr>
          <w:u w:val="single"/>
        </w:rPr>
        <w:t xml:space="preserve">от </w:t>
      </w:r>
      <w:r w:rsidR="00E64C04" w:rsidRPr="001923AF">
        <w:rPr>
          <w:u w:val="single"/>
        </w:rPr>
        <w:t>07</w:t>
      </w:r>
      <w:r w:rsidRPr="001923AF">
        <w:rPr>
          <w:u w:val="single"/>
        </w:rPr>
        <w:t xml:space="preserve"> февраля 2020</w:t>
      </w:r>
      <w:r w:rsidR="001923AF">
        <w:rPr>
          <w:u w:val="single"/>
        </w:rPr>
        <w:t xml:space="preserve"> года</w:t>
      </w:r>
      <w:r w:rsidRPr="001923AF">
        <w:rPr>
          <w:u w:val="single"/>
        </w:rPr>
        <w:t xml:space="preserve"> </w:t>
      </w:r>
    </w:p>
    <w:p w:rsidR="001923AF" w:rsidRDefault="001923AF" w:rsidP="00735420">
      <w:pPr>
        <w:spacing w:after="0" w:line="240" w:lineRule="auto"/>
        <w:ind w:left="5812"/>
        <w:jc w:val="center"/>
      </w:pPr>
    </w:p>
    <w:p w:rsidR="001923AF" w:rsidRDefault="001923AF" w:rsidP="00735420">
      <w:pPr>
        <w:spacing w:after="0" w:line="240" w:lineRule="auto"/>
        <w:ind w:left="5812"/>
        <w:jc w:val="center"/>
      </w:pPr>
      <w:r>
        <w:t>(номер и дата протокола заседания рабочей группы)</w:t>
      </w: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sdt>
      <w:sdtPr>
        <w:rPr>
          <w:rFonts w:ascii="Times New Roman" w:eastAsiaTheme="minorHAnsi" w:hAnsi="Times New Roman" w:cs="Times New Roman"/>
          <w:b w:val="0"/>
          <w:bCs w:val="0"/>
          <w:color w:val="auto"/>
          <w:lang w:eastAsia="en-US"/>
        </w:rPr>
        <w:id w:val="1840734418"/>
        <w:docPartObj>
          <w:docPartGallery w:val="Table of Contents"/>
          <w:docPartUnique/>
        </w:docPartObj>
      </w:sdtPr>
      <w:sdtEndPr/>
      <w:sdtContent>
        <w:p w:rsidR="00D475D2" w:rsidRDefault="00D475D2" w:rsidP="00D475D2">
          <w:pPr>
            <w:pStyle w:val="a7"/>
            <w:jc w:val="center"/>
            <w:rPr>
              <w:rFonts w:ascii="Times New Roman" w:hAnsi="Times New Roman" w:cs="Times New Roman"/>
              <w:color w:val="auto"/>
            </w:rPr>
          </w:pPr>
          <w:r w:rsidRPr="00D475D2">
            <w:rPr>
              <w:rFonts w:ascii="Times New Roman" w:hAnsi="Times New Roman" w:cs="Times New Roman"/>
              <w:color w:val="auto"/>
            </w:rPr>
            <w:t>Оглавление</w:t>
          </w:r>
        </w:p>
        <w:p w:rsidR="00273807" w:rsidRPr="00273807" w:rsidRDefault="00273807" w:rsidP="00273807">
          <w:pPr>
            <w:rPr>
              <w:lang w:eastAsia="ru-RU"/>
            </w:rPr>
          </w:pPr>
        </w:p>
        <w:p w:rsidR="00383758" w:rsidRDefault="00D475D2">
          <w:pPr>
            <w:pStyle w:val="11"/>
            <w:tabs>
              <w:tab w:val="right" w:leader="dot" w:pos="9628"/>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32514192" w:history="1">
            <w:r w:rsidR="00383758" w:rsidRPr="00700994">
              <w:rPr>
                <w:rStyle w:val="a8"/>
                <w:noProof/>
              </w:rPr>
              <w:t>Раздел 1. Результаты ежегодного мониторинга состояния и развития конкуренции на товарных рынках муниципального образования.</w:t>
            </w:r>
            <w:r w:rsidR="00383758">
              <w:rPr>
                <w:noProof/>
                <w:webHidden/>
              </w:rPr>
              <w:tab/>
            </w:r>
            <w:r w:rsidR="00383758">
              <w:rPr>
                <w:noProof/>
                <w:webHidden/>
              </w:rPr>
              <w:fldChar w:fldCharType="begin"/>
            </w:r>
            <w:r w:rsidR="00383758">
              <w:rPr>
                <w:noProof/>
                <w:webHidden/>
              </w:rPr>
              <w:instrText xml:space="preserve"> PAGEREF _Toc32514192 \h </w:instrText>
            </w:r>
            <w:r w:rsidR="00383758">
              <w:rPr>
                <w:noProof/>
                <w:webHidden/>
              </w:rPr>
            </w:r>
            <w:r w:rsidR="00383758">
              <w:rPr>
                <w:noProof/>
                <w:webHidden/>
              </w:rPr>
              <w:fldChar w:fldCharType="separate"/>
            </w:r>
            <w:r w:rsidR="00031040">
              <w:rPr>
                <w:noProof/>
                <w:webHidden/>
              </w:rPr>
              <w:t>4</w:t>
            </w:r>
            <w:r w:rsidR="00383758">
              <w:rPr>
                <w:noProof/>
                <w:webHidden/>
              </w:rPr>
              <w:fldChar w:fldCharType="end"/>
            </w:r>
          </w:hyperlink>
        </w:p>
        <w:p w:rsidR="00383758" w:rsidRDefault="00913A6E">
          <w:pPr>
            <w:pStyle w:val="11"/>
            <w:tabs>
              <w:tab w:val="right" w:leader="dot" w:pos="9628"/>
            </w:tabs>
            <w:rPr>
              <w:rFonts w:asciiTheme="minorHAnsi" w:eastAsiaTheme="minorEastAsia" w:hAnsiTheme="minorHAnsi" w:cstheme="minorBidi"/>
              <w:noProof/>
              <w:sz w:val="22"/>
              <w:szCs w:val="22"/>
              <w:lang w:eastAsia="ru-RU"/>
            </w:rPr>
          </w:pPr>
          <w:hyperlink w:anchor="_Toc32514193" w:history="1">
            <w:r w:rsidR="00383758" w:rsidRPr="00700994">
              <w:rPr>
                <w:rStyle w:val="a8"/>
                <w:noProof/>
              </w:rPr>
              <w:t>Раздел 2. Создание и реализация механизмов общественного контроля за деятельностью субъектов естественных монополий.</w:t>
            </w:r>
            <w:r w:rsidR="00383758">
              <w:rPr>
                <w:noProof/>
                <w:webHidden/>
              </w:rPr>
              <w:tab/>
            </w:r>
            <w:r w:rsidR="00383758">
              <w:rPr>
                <w:noProof/>
                <w:webHidden/>
              </w:rPr>
              <w:fldChar w:fldCharType="begin"/>
            </w:r>
            <w:r w:rsidR="00383758">
              <w:rPr>
                <w:noProof/>
                <w:webHidden/>
              </w:rPr>
              <w:instrText xml:space="preserve"> PAGEREF _Toc32514193 \h </w:instrText>
            </w:r>
            <w:r w:rsidR="00383758">
              <w:rPr>
                <w:noProof/>
                <w:webHidden/>
              </w:rPr>
            </w:r>
            <w:r w:rsidR="00383758">
              <w:rPr>
                <w:noProof/>
                <w:webHidden/>
              </w:rPr>
              <w:fldChar w:fldCharType="separate"/>
            </w:r>
            <w:r w:rsidR="00031040">
              <w:rPr>
                <w:noProof/>
                <w:webHidden/>
              </w:rPr>
              <w:t>43</w:t>
            </w:r>
            <w:r w:rsidR="00383758">
              <w:rPr>
                <w:noProof/>
                <w:webHidden/>
              </w:rPr>
              <w:fldChar w:fldCharType="end"/>
            </w:r>
          </w:hyperlink>
        </w:p>
        <w:p w:rsidR="00383758" w:rsidRDefault="00913A6E">
          <w:pPr>
            <w:pStyle w:val="21"/>
            <w:tabs>
              <w:tab w:val="right" w:leader="dot" w:pos="9628"/>
            </w:tabs>
            <w:rPr>
              <w:rFonts w:asciiTheme="minorHAnsi" w:eastAsiaTheme="minorEastAsia" w:hAnsiTheme="minorHAnsi" w:cstheme="minorBidi"/>
              <w:noProof/>
              <w:sz w:val="22"/>
              <w:szCs w:val="22"/>
              <w:lang w:eastAsia="ru-RU"/>
            </w:rPr>
          </w:pPr>
          <w:hyperlink w:anchor="_Toc32514194" w:history="1">
            <w:r w:rsidR="00383758" w:rsidRPr="00700994">
              <w:rPr>
                <w:rStyle w:val="a8"/>
                <w:bCs/>
                <w:noProof/>
                <w:spacing w:val="10"/>
              </w:rPr>
              <w:t>Информация об уровнях тарифов на горячее водоснабжение</w:t>
            </w:r>
            <w:r w:rsidR="00383758">
              <w:rPr>
                <w:noProof/>
                <w:webHidden/>
              </w:rPr>
              <w:tab/>
            </w:r>
            <w:r w:rsidR="00383758">
              <w:rPr>
                <w:noProof/>
                <w:webHidden/>
              </w:rPr>
              <w:fldChar w:fldCharType="begin"/>
            </w:r>
            <w:r w:rsidR="00383758">
              <w:rPr>
                <w:noProof/>
                <w:webHidden/>
              </w:rPr>
              <w:instrText xml:space="preserve"> PAGEREF _Toc32514194 \h </w:instrText>
            </w:r>
            <w:r w:rsidR="00383758">
              <w:rPr>
                <w:noProof/>
                <w:webHidden/>
              </w:rPr>
            </w:r>
            <w:r w:rsidR="00383758">
              <w:rPr>
                <w:noProof/>
                <w:webHidden/>
              </w:rPr>
              <w:fldChar w:fldCharType="separate"/>
            </w:r>
            <w:r w:rsidR="00031040">
              <w:rPr>
                <w:noProof/>
                <w:webHidden/>
              </w:rPr>
              <w:t>47</w:t>
            </w:r>
            <w:r w:rsidR="00383758">
              <w:rPr>
                <w:noProof/>
                <w:webHidden/>
              </w:rPr>
              <w:fldChar w:fldCharType="end"/>
            </w:r>
          </w:hyperlink>
        </w:p>
        <w:p w:rsidR="00383758" w:rsidRDefault="00913A6E">
          <w:pPr>
            <w:pStyle w:val="11"/>
            <w:tabs>
              <w:tab w:val="right" w:leader="dot" w:pos="9628"/>
            </w:tabs>
            <w:rPr>
              <w:rFonts w:asciiTheme="minorHAnsi" w:eastAsiaTheme="minorEastAsia" w:hAnsiTheme="minorHAnsi" w:cstheme="minorBidi"/>
              <w:noProof/>
              <w:sz w:val="22"/>
              <w:szCs w:val="22"/>
              <w:lang w:eastAsia="ru-RU"/>
            </w:rPr>
          </w:pPr>
          <w:hyperlink w:anchor="_Toc32514195" w:history="1">
            <w:r w:rsidR="00383758" w:rsidRPr="00700994">
              <w:rPr>
                <w:rStyle w:val="a8"/>
                <w:noProof/>
              </w:rPr>
              <w:t>Раздел 3. Административные барьеры, препятствующие развитию малого и среднего предпринимательства.</w:t>
            </w:r>
            <w:r w:rsidR="00383758">
              <w:rPr>
                <w:noProof/>
                <w:webHidden/>
              </w:rPr>
              <w:tab/>
            </w:r>
            <w:r w:rsidR="00383758">
              <w:rPr>
                <w:noProof/>
                <w:webHidden/>
              </w:rPr>
              <w:fldChar w:fldCharType="begin"/>
            </w:r>
            <w:r w:rsidR="00383758">
              <w:rPr>
                <w:noProof/>
                <w:webHidden/>
              </w:rPr>
              <w:instrText xml:space="preserve"> PAGEREF _Toc32514195 \h </w:instrText>
            </w:r>
            <w:r w:rsidR="00383758">
              <w:rPr>
                <w:noProof/>
                <w:webHidden/>
              </w:rPr>
            </w:r>
            <w:r w:rsidR="00383758">
              <w:rPr>
                <w:noProof/>
                <w:webHidden/>
              </w:rPr>
              <w:fldChar w:fldCharType="separate"/>
            </w:r>
            <w:r w:rsidR="00031040">
              <w:rPr>
                <w:noProof/>
                <w:webHidden/>
              </w:rPr>
              <w:t>53</w:t>
            </w:r>
            <w:r w:rsidR="00383758">
              <w:rPr>
                <w:noProof/>
                <w:webHidden/>
              </w:rPr>
              <w:fldChar w:fldCharType="end"/>
            </w:r>
          </w:hyperlink>
        </w:p>
        <w:p w:rsidR="00383758" w:rsidRDefault="00913A6E">
          <w:pPr>
            <w:pStyle w:val="11"/>
            <w:tabs>
              <w:tab w:val="right" w:leader="dot" w:pos="9628"/>
            </w:tabs>
            <w:rPr>
              <w:rFonts w:asciiTheme="minorHAnsi" w:eastAsiaTheme="minorEastAsia" w:hAnsiTheme="minorHAnsi" w:cstheme="minorBidi"/>
              <w:noProof/>
              <w:sz w:val="22"/>
              <w:szCs w:val="22"/>
              <w:lang w:eastAsia="ru-RU"/>
            </w:rPr>
          </w:pPr>
          <w:hyperlink w:anchor="_Toc32514196" w:history="1">
            <w:r w:rsidR="00383758" w:rsidRPr="00700994">
              <w:rPr>
                <w:rStyle w:val="a8"/>
                <w:noProof/>
              </w:rPr>
              <w:t>Раздел 4.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r w:rsidR="00383758">
              <w:rPr>
                <w:noProof/>
                <w:webHidden/>
              </w:rPr>
              <w:tab/>
            </w:r>
            <w:r w:rsidR="00383758">
              <w:rPr>
                <w:noProof/>
                <w:webHidden/>
              </w:rPr>
              <w:fldChar w:fldCharType="begin"/>
            </w:r>
            <w:r w:rsidR="00383758">
              <w:rPr>
                <w:noProof/>
                <w:webHidden/>
              </w:rPr>
              <w:instrText xml:space="preserve"> PAGEREF _Toc32514196 \h </w:instrText>
            </w:r>
            <w:r w:rsidR="00383758">
              <w:rPr>
                <w:noProof/>
                <w:webHidden/>
              </w:rPr>
            </w:r>
            <w:r w:rsidR="00383758">
              <w:rPr>
                <w:noProof/>
                <w:webHidden/>
              </w:rPr>
              <w:fldChar w:fldCharType="separate"/>
            </w:r>
            <w:r w:rsidR="00031040">
              <w:rPr>
                <w:noProof/>
                <w:webHidden/>
              </w:rPr>
              <w:t>70</w:t>
            </w:r>
            <w:r w:rsidR="00383758">
              <w:rPr>
                <w:noProof/>
                <w:webHidden/>
              </w:rPr>
              <w:fldChar w:fldCharType="end"/>
            </w:r>
          </w:hyperlink>
        </w:p>
        <w:p w:rsidR="00383758" w:rsidRDefault="00913A6E">
          <w:pPr>
            <w:pStyle w:val="11"/>
            <w:tabs>
              <w:tab w:val="right" w:leader="dot" w:pos="9628"/>
            </w:tabs>
            <w:rPr>
              <w:rFonts w:asciiTheme="minorHAnsi" w:eastAsiaTheme="minorEastAsia" w:hAnsiTheme="minorHAnsi" w:cstheme="minorBidi"/>
              <w:noProof/>
              <w:sz w:val="22"/>
              <w:szCs w:val="22"/>
              <w:lang w:eastAsia="ru-RU"/>
            </w:rPr>
          </w:pPr>
          <w:hyperlink w:anchor="_Toc32514197" w:history="1">
            <w:r w:rsidR="00383758" w:rsidRPr="00700994">
              <w:rPr>
                <w:rStyle w:val="a8"/>
                <w:noProof/>
              </w:rPr>
              <w:t>Раздел 5. Информация о реализации проектного подхода при внедрении Стандарта развития конкуренции на территории муниципального образования.</w:t>
            </w:r>
            <w:r w:rsidR="00383758">
              <w:rPr>
                <w:noProof/>
                <w:webHidden/>
              </w:rPr>
              <w:tab/>
            </w:r>
            <w:r w:rsidR="00383758">
              <w:rPr>
                <w:noProof/>
                <w:webHidden/>
              </w:rPr>
              <w:fldChar w:fldCharType="begin"/>
            </w:r>
            <w:r w:rsidR="00383758">
              <w:rPr>
                <w:noProof/>
                <w:webHidden/>
              </w:rPr>
              <w:instrText xml:space="preserve"> PAGEREF _Toc32514197 \h </w:instrText>
            </w:r>
            <w:r w:rsidR="00383758">
              <w:rPr>
                <w:noProof/>
                <w:webHidden/>
              </w:rPr>
            </w:r>
            <w:r w:rsidR="00383758">
              <w:rPr>
                <w:noProof/>
                <w:webHidden/>
              </w:rPr>
              <w:fldChar w:fldCharType="separate"/>
            </w:r>
            <w:r w:rsidR="00031040">
              <w:rPr>
                <w:noProof/>
                <w:webHidden/>
              </w:rPr>
              <w:t>71</w:t>
            </w:r>
            <w:r w:rsidR="00383758">
              <w:rPr>
                <w:noProof/>
                <w:webHidden/>
              </w:rPr>
              <w:fldChar w:fldCharType="end"/>
            </w:r>
          </w:hyperlink>
        </w:p>
        <w:p w:rsidR="00383758" w:rsidRDefault="00913A6E">
          <w:pPr>
            <w:pStyle w:val="11"/>
            <w:tabs>
              <w:tab w:val="right" w:leader="dot" w:pos="9628"/>
            </w:tabs>
            <w:rPr>
              <w:rFonts w:asciiTheme="minorHAnsi" w:eastAsiaTheme="minorEastAsia" w:hAnsiTheme="minorHAnsi" w:cstheme="minorBidi"/>
              <w:noProof/>
              <w:sz w:val="22"/>
              <w:szCs w:val="22"/>
              <w:lang w:eastAsia="ru-RU"/>
            </w:rPr>
          </w:pPr>
          <w:hyperlink w:anchor="_Toc32514198" w:history="1">
            <w:r w:rsidR="00383758" w:rsidRPr="00700994">
              <w:rPr>
                <w:rStyle w:val="a8"/>
                <w:noProof/>
              </w:rPr>
              <w:t>Раздел 6. Информация для проведения оценки деятельности муниципального образования по содействию развитию конкуренции за 2019 год.</w:t>
            </w:r>
            <w:r w:rsidR="00383758">
              <w:rPr>
                <w:noProof/>
                <w:webHidden/>
              </w:rPr>
              <w:tab/>
            </w:r>
            <w:r w:rsidR="00383758">
              <w:rPr>
                <w:noProof/>
                <w:webHidden/>
              </w:rPr>
              <w:fldChar w:fldCharType="begin"/>
            </w:r>
            <w:r w:rsidR="00383758">
              <w:rPr>
                <w:noProof/>
                <w:webHidden/>
              </w:rPr>
              <w:instrText xml:space="preserve"> PAGEREF _Toc32514198 \h </w:instrText>
            </w:r>
            <w:r w:rsidR="00383758">
              <w:rPr>
                <w:noProof/>
                <w:webHidden/>
              </w:rPr>
            </w:r>
            <w:r w:rsidR="00383758">
              <w:rPr>
                <w:noProof/>
                <w:webHidden/>
              </w:rPr>
              <w:fldChar w:fldCharType="separate"/>
            </w:r>
            <w:r w:rsidR="00031040">
              <w:rPr>
                <w:noProof/>
                <w:webHidden/>
              </w:rPr>
              <w:t>72</w:t>
            </w:r>
            <w:r w:rsidR="00383758">
              <w:rPr>
                <w:noProof/>
                <w:webHidden/>
              </w:rPr>
              <w:fldChar w:fldCharType="end"/>
            </w:r>
          </w:hyperlink>
        </w:p>
        <w:p w:rsidR="00383758" w:rsidRDefault="00913A6E">
          <w:pPr>
            <w:pStyle w:val="11"/>
            <w:tabs>
              <w:tab w:val="right" w:leader="dot" w:pos="9628"/>
            </w:tabs>
            <w:rPr>
              <w:rFonts w:asciiTheme="minorHAnsi" w:eastAsiaTheme="minorEastAsia" w:hAnsiTheme="minorHAnsi" w:cstheme="minorBidi"/>
              <w:noProof/>
              <w:sz w:val="22"/>
              <w:szCs w:val="22"/>
              <w:lang w:eastAsia="ru-RU"/>
            </w:rPr>
          </w:pPr>
          <w:hyperlink w:anchor="_Toc32514199" w:history="1">
            <w:r w:rsidR="00383758" w:rsidRPr="00700994">
              <w:rPr>
                <w:rStyle w:val="a8"/>
                <w:noProof/>
              </w:rPr>
              <w:t>Раздел 7. Сведения о лучших региональных практиках содействия развитию конкуренции, внедренных в муниципальном образовании в 2019 году.</w:t>
            </w:r>
            <w:r w:rsidR="00383758">
              <w:rPr>
                <w:noProof/>
                <w:webHidden/>
              </w:rPr>
              <w:tab/>
            </w:r>
            <w:r w:rsidR="00383758">
              <w:rPr>
                <w:noProof/>
                <w:webHidden/>
              </w:rPr>
              <w:fldChar w:fldCharType="begin"/>
            </w:r>
            <w:r w:rsidR="00383758">
              <w:rPr>
                <w:noProof/>
                <w:webHidden/>
              </w:rPr>
              <w:instrText xml:space="preserve"> PAGEREF _Toc32514199 \h </w:instrText>
            </w:r>
            <w:r w:rsidR="00383758">
              <w:rPr>
                <w:noProof/>
                <w:webHidden/>
              </w:rPr>
            </w:r>
            <w:r w:rsidR="00383758">
              <w:rPr>
                <w:noProof/>
                <w:webHidden/>
              </w:rPr>
              <w:fldChar w:fldCharType="separate"/>
            </w:r>
            <w:r w:rsidR="00031040">
              <w:rPr>
                <w:noProof/>
                <w:webHidden/>
              </w:rPr>
              <w:t>72</w:t>
            </w:r>
            <w:r w:rsidR="00383758">
              <w:rPr>
                <w:noProof/>
                <w:webHidden/>
              </w:rPr>
              <w:fldChar w:fldCharType="end"/>
            </w:r>
          </w:hyperlink>
        </w:p>
        <w:p w:rsidR="00383758" w:rsidRDefault="00913A6E">
          <w:pPr>
            <w:pStyle w:val="11"/>
            <w:tabs>
              <w:tab w:val="right" w:leader="dot" w:pos="9628"/>
            </w:tabs>
            <w:rPr>
              <w:rFonts w:asciiTheme="minorHAnsi" w:eastAsiaTheme="minorEastAsia" w:hAnsiTheme="minorHAnsi" w:cstheme="minorBidi"/>
              <w:noProof/>
              <w:sz w:val="22"/>
              <w:szCs w:val="22"/>
              <w:lang w:eastAsia="ru-RU"/>
            </w:rPr>
          </w:pPr>
          <w:hyperlink w:anchor="_Toc32514200" w:history="1">
            <w:r w:rsidR="00383758" w:rsidRPr="00700994">
              <w:rPr>
                <w:rStyle w:val="a8"/>
                <w:noProof/>
              </w:rPr>
              <w:t>Раздел 8.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r w:rsidR="00383758">
              <w:rPr>
                <w:noProof/>
                <w:webHidden/>
              </w:rPr>
              <w:tab/>
            </w:r>
            <w:r w:rsidR="00383758">
              <w:rPr>
                <w:noProof/>
                <w:webHidden/>
              </w:rPr>
              <w:fldChar w:fldCharType="begin"/>
            </w:r>
            <w:r w:rsidR="00383758">
              <w:rPr>
                <w:noProof/>
                <w:webHidden/>
              </w:rPr>
              <w:instrText xml:space="preserve"> PAGEREF _Toc32514200 \h </w:instrText>
            </w:r>
            <w:r w:rsidR="00383758">
              <w:rPr>
                <w:noProof/>
                <w:webHidden/>
              </w:rPr>
            </w:r>
            <w:r w:rsidR="00383758">
              <w:rPr>
                <w:noProof/>
                <w:webHidden/>
              </w:rPr>
              <w:fldChar w:fldCharType="separate"/>
            </w:r>
            <w:r w:rsidR="00031040">
              <w:rPr>
                <w:noProof/>
                <w:webHidden/>
              </w:rPr>
              <w:t>72</w:t>
            </w:r>
            <w:r w:rsidR="00383758">
              <w:rPr>
                <w:noProof/>
                <w:webHidden/>
              </w:rPr>
              <w:fldChar w:fldCharType="end"/>
            </w:r>
          </w:hyperlink>
        </w:p>
        <w:p w:rsidR="00383758" w:rsidRDefault="00913A6E">
          <w:pPr>
            <w:pStyle w:val="11"/>
            <w:tabs>
              <w:tab w:val="right" w:leader="dot" w:pos="9628"/>
            </w:tabs>
            <w:rPr>
              <w:rFonts w:asciiTheme="minorHAnsi" w:eastAsiaTheme="minorEastAsia" w:hAnsiTheme="minorHAnsi" w:cstheme="minorBidi"/>
              <w:noProof/>
              <w:sz w:val="22"/>
              <w:szCs w:val="22"/>
              <w:lang w:eastAsia="ru-RU"/>
            </w:rPr>
          </w:pPr>
          <w:hyperlink w:anchor="_Toc32514201" w:history="1">
            <w:r w:rsidR="00383758" w:rsidRPr="00700994">
              <w:rPr>
                <w:rStyle w:val="a8"/>
                <w:noProof/>
              </w:rPr>
              <w:t>Раздел 9. Сведения о тематиках обучающих мероприятий и тренингов по вопросам содействия развитию конкуренции в муниципальном образовании.</w:t>
            </w:r>
            <w:r w:rsidR="00383758">
              <w:rPr>
                <w:noProof/>
                <w:webHidden/>
              </w:rPr>
              <w:tab/>
            </w:r>
            <w:r w:rsidR="00383758">
              <w:rPr>
                <w:noProof/>
                <w:webHidden/>
              </w:rPr>
              <w:fldChar w:fldCharType="begin"/>
            </w:r>
            <w:r w:rsidR="00383758">
              <w:rPr>
                <w:noProof/>
                <w:webHidden/>
              </w:rPr>
              <w:instrText xml:space="preserve"> PAGEREF _Toc32514201 \h </w:instrText>
            </w:r>
            <w:r w:rsidR="00383758">
              <w:rPr>
                <w:noProof/>
                <w:webHidden/>
              </w:rPr>
            </w:r>
            <w:r w:rsidR="00383758">
              <w:rPr>
                <w:noProof/>
                <w:webHidden/>
              </w:rPr>
              <w:fldChar w:fldCharType="separate"/>
            </w:r>
            <w:r w:rsidR="00031040">
              <w:rPr>
                <w:noProof/>
                <w:webHidden/>
              </w:rPr>
              <w:t>74</w:t>
            </w:r>
            <w:r w:rsidR="00383758">
              <w:rPr>
                <w:noProof/>
                <w:webHidden/>
              </w:rPr>
              <w:fldChar w:fldCharType="end"/>
            </w:r>
          </w:hyperlink>
        </w:p>
        <w:p w:rsidR="00383758" w:rsidRDefault="00913A6E">
          <w:pPr>
            <w:pStyle w:val="11"/>
            <w:tabs>
              <w:tab w:val="right" w:leader="dot" w:pos="9628"/>
            </w:tabs>
            <w:rPr>
              <w:rFonts w:asciiTheme="minorHAnsi" w:eastAsiaTheme="minorEastAsia" w:hAnsiTheme="minorHAnsi" w:cstheme="minorBidi"/>
              <w:noProof/>
              <w:sz w:val="22"/>
              <w:szCs w:val="22"/>
              <w:lang w:eastAsia="ru-RU"/>
            </w:rPr>
          </w:pPr>
          <w:hyperlink w:anchor="_Toc32514202" w:history="1">
            <w:r w:rsidR="00383758" w:rsidRPr="00700994">
              <w:rPr>
                <w:rStyle w:val="a8"/>
                <w:noProof/>
              </w:rPr>
              <w:t>Раздел 10. Дополнительные комментарии со стороны муниципального образования («обратная связь»).</w:t>
            </w:r>
            <w:r w:rsidR="00383758">
              <w:rPr>
                <w:noProof/>
                <w:webHidden/>
              </w:rPr>
              <w:tab/>
            </w:r>
            <w:r w:rsidR="00383758">
              <w:rPr>
                <w:noProof/>
                <w:webHidden/>
              </w:rPr>
              <w:fldChar w:fldCharType="begin"/>
            </w:r>
            <w:r w:rsidR="00383758">
              <w:rPr>
                <w:noProof/>
                <w:webHidden/>
              </w:rPr>
              <w:instrText xml:space="preserve"> PAGEREF _Toc32514202 \h </w:instrText>
            </w:r>
            <w:r w:rsidR="00383758">
              <w:rPr>
                <w:noProof/>
                <w:webHidden/>
              </w:rPr>
            </w:r>
            <w:r w:rsidR="00383758">
              <w:rPr>
                <w:noProof/>
                <w:webHidden/>
              </w:rPr>
              <w:fldChar w:fldCharType="separate"/>
            </w:r>
            <w:r w:rsidR="00031040">
              <w:rPr>
                <w:noProof/>
                <w:webHidden/>
              </w:rPr>
              <w:t>76</w:t>
            </w:r>
            <w:r w:rsidR="00383758">
              <w:rPr>
                <w:noProof/>
                <w:webHidden/>
              </w:rPr>
              <w:fldChar w:fldCharType="end"/>
            </w:r>
          </w:hyperlink>
        </w:p>
        <w:p w:rsidR="00383758" w:rsidRDefault="00913A6E">
          <w:pPr>
            <w:pStyle w:val="11"/>
            <w:tabs>
              <w:tab w:val="right" w:leader="dot" w:pos="9628"/>
            </w:tabs>
            <w:rPr>
              <w:rFonts w:asciiTheme="minorHAnsi" w:eastAsiaTheme="minorEastAsia" w:hAnsiTheme="minorHAnsi" w:cstheme="minorBidi"/>
              <w:noProof/>
              <w:sz w:val="22"/>
              <w:szCs w:val="22"/>
              <w:lang w:eastAsia="ru-RU"/>
            </w:rPr>
          </w:pPr>
          <w:hyperlink w:anchor="_Toc32514203" w:history="1">
            <w:r w:rsidR="00383758" w:rsidRPr="00700994">
              <w:rPr>
                <w:rStyle w:val="a8"/>
                <w:noProof/>
              </w:rPr>
              <w:t>Приложения</w:t>
            </w:r>
            <w:r w:rsidR="00383758">
              <w:rPr>
                <w:noProof/>
                <w:webHidden/>
              </w:rPr>
              <w:tab/>
            </w:r>
            <w:r w:rsidR="00383758">
              <w:rPr>
                <w:noProof/>
                <w:webHidden/>
              </w:rPr>
              <w:fldChar w:fldCharType="begin"/>
            </w:r>
            <w:r w:rsidR="00383758">
              <w:rPr>
                <w:noProof/>
                <w:webHidden/>
              </w:rPr>
              <w:instrText xml:space="preserve"> PAGEREF _Toc32514203 \h </w:instrText>
            </w:r>
            <w:r w:rsidR="00383758">
              <w:rPr>
                <w:noProof/>
                <w:webHidden/>
              </w:rPr>
            </w:r>
            <w:r w:rsidR="00383758">
              <w:rPr>
                <w:noProof/>
                <w:webHidden/>
              </w:rPr>
              <w:fldChar w:fldCharType="separate"/>
            </w:r>
            <w:r w:rsidR="00031040">
              <w:rPr>
                <w:noProof/>
                <w:webHidden/>
              </w:rPr>
              <w:t>77</w:t>
            </w:r>
            <w:r w:rsidR="00383758">
              <w:rPr>
                <w:noProof/>
                <w:webHidden/>
              </w:rPr>
              <w:fldChar w:fldCharType="end"/>
            </w:r>
          </w:hyperlink>
        </w:p>
        <w:p w:rsidR="00D475D2" w:rsidRDefault="00D475D2">
          <w:r>
            <w:rPr>
              <w:b/>
              <w:bCs/>
            </w:rPr>
            <w:fldChar w:fldCharType="end"/>
          </w:r>
        </w:p>
      </w:sdtContent>
    </w:sdt>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p w:rsidR="00C969DE" w:rsidRDefault="00C969DE" w:rsidP="00C969DE">
      <w:pPr>
        <w:spacing w:after="0" w:line="240" w:lineRule="auto"/>
        <w:jc w:val="center"/>
      </w:pPr>
    </w:p>
    <w:tbl>
      <w:tblPr>
        <w:tblW w:w="9747" w:type="dxa"/>
        <w:tblLayout w:type="fixed"/>
        <w:tblLook w:val="04A0" w:firstRow="1" w:lastRow="0" w:firstColumn="1" w:lastColumn="0" w:noHBand="0" w:noVBand="1"/>
      </w:tblPr>
      <w:tblGrid>
        <w:gridCol w:w="9747"/>
      </w:tblGrid>
      <w:tr w:rsidR="004F79DA" w:rsidRPr="004F79DA" w:rsidTr="007B4408">
        <w:trPr>
          <w:trHeight w:val="743"/>
        </w:trPr>
        <w:tc>
          <w:tcPr>
            <w:tcW w:w="9747" w:type="dxa"/>
            <w:noWrap/>
            <w:vAlign w:val="center"/>
            <w:hideMark/>
          </w:tcPr>
          <w:p w:rsidR="00C84C7A" w:rsidRPr="004F79DA" w:rsidRDefault="00C84C7A" w:rsidP="004F79DA">
            <w:pPr>
              <w:pStyle w:val="1"/>
              <w:rPr>
                <w:rFonts w:ascii="Times New Roman" w:hAnsi="Times New Roman" w:cs="Times New Roman"/>
                <w:color w:val="auto"/>
              </w:rPr>
            </w:pPr>
            <w:bookmarkStart w:id="0" w:name="_Toc32514192"/>
            <w:r w:rsidRPr="004F79DA">
              <w:rPr>
                <w:rFonts w:ascii="Times New Roman" w:hAnsi="Times New Roman" w:cs="Times New Roman"/>
                <w:color w:val="auto"/>
              </w:rPr>
              <w:lastRenderedPageBreak/>
              <w:t>Раздел 1. Результаты ежегодного мониторинга состояния и развития конкуренции на товарных рынках муниципального образования.</w:t>
            </w:r>
            <w:bookmarkEnd w:id="0"/>
          </w:p>
          <w:p w:rsidR="0006616A" w:rsidRDefault="0006616A" w:rsidP="0006616A">
            <w:pPr>
              <w:pStyle w:val="ab"/>
              <w:numPr>
                <w:ilvl w:val="1"/>
                <w:numId w:val="4"/>
              </w:numPr>
              <w:tabs>
                <w:tab w:val="left" w:pos="434"/>
              </w:tabs>
              <w:ind w:left="0" w:firstLine="709"/>
              <w:jc w:val="both"/>
              <w:rPr>
                <w:sz w:val="28"/>
                <w:szCs w:val="28"/>
              </w:rPr>
            </w:pPr>
            <w:r>
              <w:rPr>
                <w:sz w:val="28"/>
                <w:szCs w:val="28"/>
              </w:rPr>
              <w:t xml:space="preserve">Товарные рынки, определенные для содействия развитию конкуренции на территории муниципального образования Туапсинский район. </w:t>
            </w:r>
          </w:p>
          <w:p w:rsidR="00487178" w:rsidRPr="006655C5" w:rsidRDefault="006655C5" w:rsidP="006655C5">
            <w:pPr>
              <w:pStyle w:val="ab"/>
              <w:tabs>
                <w:tab w:val="left" w:pos="434"/>
              </w:tabs>
              <w:ind w:left="0" w:firstLine="709"/>
              <w:jc w:val="both"/>
              <w:rPr>
                <w:sz w:val="28"/>
                <w:szCs w:val="28"/>
              </w:rPr>
            </w:pPr>
            <w:r w:rsidRPr="006655C5">
              <w:rPr>
                <w:sz w:val="28"/>
                <w:szCs w:val="28"/>
              </w:rPr>
              <w:t xml:space="preserve">Постановлением администрации муниципального образования Туапсинский район от 4 февраля 2020 № 155 «Об утверждении перечня товарных рынков и плана мероприятий («дорожной карты») по содействию развитию конкуренции на территории муниципального образования Туапсинский район» определен перечень товарных рынков и план мероприятий («дорожной карты») по содействию развитию конкуренции на территории муниципального образования Туапсинский район. В перечень вошли следующие товарные рынки:  </w:t>
            </w:r>
          </w:p>
          <w:p w:rsidR="0022685D" w:rsidRPr="006655C5" w:rsidRDefault="0022685D" w:rsidP="006655C5">
            <w:pPr>
              <w:pStyle w:val="ab"/>
              <w:numPr>
                <w:ilvl w:val="0"/>
                <w:numId w:val="2"/>
              </w:numPr>
              <w:tabs>
                <w:tab w:val="left" w:pos="434"/>
              </w:tabs>
              <w:ind w:left="0" w:firstLine="709"/>
              <w:jc w:val="both"/>
              <w:rPr>
                <w:sz w:val="28"/>
                <w:szCs w:val="28"/>
              </w:rPr>
            </w:pPr>
            <w:r w:rsidRPr="006655C5">
              <w:rPr>
                <w:sz w:val="28"/>
                <w:szCs w:val="28"/>
              </w:rPr>
              <w:t xml:space="preserve">Рынок услуг дополнительного образования детей. </w:t>
            </w:r>
          </w:p>
          <w:p w:rsidR="0022685D" w:rsidRPr="006655C5" w:rsidRDefault="005C0ADE" w:rsidP="00D31A69">
            <w:pPr>
              <w:spacing w:after="0" w:line="240" w:lineRule="auto"/>
              <w:ind w:firstLine="709"/>
              <w:jc w:val="both"/>
            </w:pPr>
            <w:r w:rsidRPr="006655C5">
              <w:t xml:space="preserve">В </w:t>
            </w:r>
            <w:r w:rsidR="005C7252">
              <w:t xml:space="preserve">2019 году в </w:t>
            </w:r>
            <w:r w:rsidRPr="006655C5">
              <w:t>муниципальном образовании Туапсинский район функционир</w:t>
            </w:r>
            <w:r w:rsidR="005C7252">
              <w:t>овало</w:t>
            </w:r>
            <w:r w:rsidRPr="006655C5">
              <w:t xml:space="preserve"> </w:t>
            </w:r>
            <w:r w:rsidR="005C7252">
              <w:t>57</w:t>
            </w:r>
            <w:r w:rsidRPr="006655C5">
              <w:t xml:space="preserve"> организаций, оказывающих услуги по дополнительному образованию детей, из них 22 организации относятся к муниципальным учреждениям, </w:t>
            </w:r>
            <w:r w:rsidR="005C7252">
              <w:t>35</w:t>
            </w:r>
            <w:r w:rsidRPr="006655C5">
              <w:t xml:space="preserve"> к частным организациям. В основном, оказываются услуги по художественно-эстетическим, социально-педагогическим, физкультурно-спортивным программам. При этом спектр услуг</w:t>
            </w:r>
            <w:r w:rsidR="00C0199D" w:rsidRPr="006655C5">
              <w:t>,</w:t>
            </w:r>
            <w:r w:rsidRPr="006655C5">
              <w:t xml:space="preserve"> оказываемый частным бизнесом</w:t>
            </w:r>
            <w:r w:rsidR="00C0199D" w:rsidRPr="006655C5">
              <w:t>,</w:t>
            </w:r>
            <w:r w:rsidRPr="006655C5">
              <w:t xml:space="preserve"> ограничен, в основном, это изучение иностранных языков и подготовка детей к школе. Проблемы выхода частного бизнеса на рынок услуг дополнительного образования определены нестабильностью спроса на данные услуги (сезонность предоставления услуг, кризисные моменты в экономике)</w:t>
            </w:r>
            <w:r w:rsidR="00C543EC" w:rsidRPr="006655C5">
              <w:t>.</w:t>
            </w:r>
          </w:p>
          <w:p w:rsidR="0022685D" w:rsidRPr="006655C5" w:rsidRDefault="0022685D" w:rsidP="00D31A69">
            <w:pPr>
              <w:pStyle w:val="ab"/>
              <w:numPr>
                <w:ilvl w:val="0"/>
                <w:numId w:val="2"/>
              </w:numPr>
              <w:tabs>
                <w:tab w:val="left" w:pos="434"/>
              </w:tabs>
              <w:autoSpaceDE w:val="0"/>
              <w:autoSpaceDN w:val="0"/>
              <w:adjustRightInd w:val="0"/>
              <w:ind w:left="0" w:firstLine="709"/>
              <w:jc w:val="both"/>
              <w:rPr>
                <w:sz w:val="28"/>
                <w:szCs w:val="28"/>
              </w:rPr>
            </w:pPr>
            <w:r w:rsidRPr="006655C5">
              <w:rPr>
                <w:sz w:val="28"/>
                <w:szCs w:val="28"/>
              </w:rPr>
              <w:t>Рынок ритуальных услуг.</w:t>
            </w:r>
          </w:p>
          <w:p w:rsidR="0022685D" w:rsidRPr="006655C5" w:rsidRDefault="005C0ADE" w:rsidP="00D31A69">
            <w:pPr>
              <w:tabs>
                <w:tab w:val="left" w:pos="434"/>
              </w:tabs>
              <w:autoSpaceDE w:val="0"/>
              <w:autoSpaceDN w:val="0"/>
              <w:adjustRightInd w:val="0"/>
              <w:spacing w:after="0" w:line="240" w:lineRule="auto"/>
              <w:ind w:firstLine="709"/>
              <w:jc w:val="both"/>
            </w:pPr>
            <w:r w:rsidRPr="006655C5">
              <w:t>В муниципальном образовании Туапсинский район оказывают ритуальные услуги 6 организаций частной формы собственности, таким образом, доля организаций частной формы собственности в сфере ритуальных услуг составляет 100%. Организации  оказывают широкий спектр услуг, который зависит от выбора и уровня обеспеченности клиента. Основными задачами по содействию развитию конкуренции на рынке являются дальнейшее развитие добросовестной  конкуренции</w:t>
            </w:r>
            <w:r w:rsidR="006655C5" w:rsidRPr="006655C5">
              <w:t>.</w:t>
            </w:r>
          </w:p>
          <w:p w:rsidR="0022685D" w:rsidRPr="006655C5" w:rsidRDefault="0022685D" w:rsidP="00D31A69">
            <w:pPr>
              <w:pStyle w:val="ab"/>
              <w:numPr>
                <w:ilvl w:val="0"/>
                <w:numId w:val="2"/>
              </w:numPr>
              <w:tabs>
                <w:tab w:val="left" w:pos="434"/>
              </w:tabs>
              <w:ind w:left="0" w:firstLine="709"/>
              <w:jc w:val="both"/>
              <w:rPr>
                <w:rFonts w:eastAsia="Calibri"/>
                <w:sz w:val="28"/>
                <w:szCs w:val="28"/>
              </w:rPr>
            </w:pPr>
            <w:r w:rsidRPr="006655C5">
              <w:rPr>
                <w:rFonts w:eastAsia="Calibri"/>
                <w:sz w:val="28"/>
                <w:szCs w:val="28"/>
              </w:rPr>
              <w:t>Рынок теплоснабжения (производство тепловой энергии).</w:t>
            </w:r>
          </w:p>
          <w:p w:rsidR="0022685D" w:rsidRPr="006655C5" w:rsidRDefault="005C0ADE" w:rsidP="006655C5">
            <w:pPr>
              <w:pStyle w:val="ab"/>
              <w:ind w:left="0" w:firstLine="709"/>
              <w:jc w:val="both"/>
              <w:rPr>
                <w:rFonts w:eastAsia="Calibri"/>
                <w:sz w:val="28"/>
                <w:szCs w:val="28"/>
              </w:rPr>
            </w:pPr>
            <w:r w:rsidRPr="006655C5">
              <w:rPr>
                <w:sz w:val="28"/>
                <w:szCs w:val="28"/>
              </w:rPr>
              <w:t>В муниципальном образовании Туапсинский район оказывают услуги по теплоснабжению 4 организаций частной формы собственности, таким  образом, доля организаций частной формы собственности в сфере теплоснабжения составляет 100%. Основными задачами по содействию развитию конкуренции на рынке являются дальнейшее развитие добросовестной конкуренции</w:t>
            </w:r>
            <w:r w:rsidR="00D31A69">
              <w:rPr>
                <w:sz w:val="28"/>
                <w:szCs w:val="28"/>
              </w:rPr>
              <w:t>.</w:t>
            </w:r>
          </w:p>
          <w:p w:rsidR="0022685D" w:rsidRPr="006655C5" w:rsidRDefault="0022685D" w:rsidP="006655C5">
            <w:pPr>
              <w:pStyle w:val="ab"/>
              <w:numPr>
                <w:ilvl w:val="0"/>
                <w:numId w:val="2"/>
              </w:numPr>
              <w:tabs>
                <w:tab w:val="left" w:pos="434"/>
              </w:tabs>
              <w:ind w:left="0" w:firstLine="709"/>
              <w:jc w:val="both"/>
              <w:rPr>
                <w:sz w:val="28"/>
                <w:szCs w:val="28"/>
              </w:rPr>
            </w:pPr>
            <w:r w:rsidRPr="006655C5">
              <w:rPr>
                <w:sz w:val="28"/>
                <w:szCs w:val="28"/>
              </w:rPr>
              <w:t>Рынок выполнения работ по благоустройству городской среды.</w:t>
            </w:r>
          </w:p>
          <w:p w:rsidR="005C0ADE" w:rsidRPr="006655C5" w:rsidRDefault="005C0ADE" w:rsidP="006655C5">
            <w:pPr>
              <w:pStyle w:val="ab"/>
              <w:ind w:left="0" w:firstLine="709"/>
              <w:jc w:val="both"/>
              <w:rPr>
                <w:sz w:val="28"/>
                <w:szCs w:val="28"/>
              </w:rPr>
            </w:pPr>
            <w:r w:rsidRPr="006655C5">
              <w:rPr>
                <w:sz w:val="28"/>
                <w:szCs w:val="28"/>
              </w:rPr>
              <w:t xml:space="preserve">В муниципальном образовании Туапсинский район рынок выполнения работ по благоустройству городской среды представлен 6 предприятиями, среди них одно муниципальное учреждение, 5 с частной формой </w:t>
            </w:r>
            <w:r w:rsidRPr="006655C5">
              <w:rPr>
                <w:sz w:val="28"/>
                <w:szCs w:val="28"/>
              </w:rPr>
              <w:lastRenderedPageBreak/>
              <w:t>собственности. Основными задачами по содействию развитию конкуренции на рынке являются дальнейшее развитие добросовестной конкуренции, реорганизация муниципального учреждения</w:t>
            </w:r>
            <w:r w:rsidR="00D31A69">
              <w:rPr>
                <w:sz w:val="28"/>
                <w:szCs w:val="28"/>
              </w:rPr>
              <w:t>.</w:t>
            </w:r>
          </w:p>
          <w:p w:rsidR="0022685D" w:rsidRPr="006655C5" w:rsidRDefault="0022685D" w:rsidP="006655C5">
            <w:pPr>
              <w:pStyle w:val="ab"/>
              <w:numPr>
                <w:ilvl w:val="0"/>
                <w:numId w:val="2"/>
              </w:numPr>
              <w:tabs>
                <w:tab w:val="left" w:pos="434"/>
              </w:tabs>
              <w:ind w:left="0" w:firstLine="709"/>
              <w:jc w:val="both"/>
              <w:rPr>
                <w:sz w:val="28"/>
                <w:szCs w:val="28"/>
              </w:rPr>
            </w:pPr>
            <w:r w:rsidRPr="006655C5">
              <w:rPr>
                <w:sz w:val="28"/>
                <w:szCs w:val="28"/>
              </w:rPr>
              <w:t>Рынок выполнения работ по содержанию и текущему ремонту общего имущества собственников помещений в многоквартирном доме.</w:t>
            </w:r>
          </w:p>
          <w:p w:rsidR="0022685D" w:rsidRPr="006655C5" w:rsidRDefault="005C0ADE" w:rsidP="00D31A69">
            <w:pPr>
              <w:tabs>
                <w:tab w:val="left" w:pos="434"/>
              </w:tabs>
              <w:spacing w:after="0" w:line="240" w:lineRule="auto"/>
              <w:ind w:firstLine="709"/>
              <w:jc w:val="both"/>
            </w:pPr>
            <w:r w:rsidRPr="006655C5">
              <w:t>В муниципальном образовании Туапсинский район услуги по выполнению работ по содержанию и текущему ремонту общего имущества собственников помещений в многоквартирных домах оказывают 21 частное предприятие, таким образом, рынок данных услуг на 100% представлен частным бизнесом. Основными задачами по содействию развитию конкуренции на рынке являются дальнейшее развитие добросовестной конкуренции</w:t>
            </w:r>
            <w:r w:rsidR="00D31A69">
              <w:t>.</w:t>
            </w:r>
          </w:p>
          <w:p w:rsidR="0022685D" w:rsidRPr="006655C5" w:rsidRDefault="0022685D" w:rsidP="00D31A69">
            <w:pPr>
              <w:pStyle w:val="ab"/>
              <w:numPr>
                <w:ilvl w:val="0"/>
                <w:numId w:val="2"/>
              </w:numPr>
              <w:tabs>
                <w:tab w:val="left" w:pos="434"/>
              </w:tabs>
              <w:ind w:left="0" w:firstLine="709"/>
              <w:jc w:val="both"/>
              <w:rPr>
                <w:sz w:val="28"/>
                <w:szCs w:val="28"/>
              </w:rPr>
            </w:pPr>
            <w:r w:rsidRPr="006655C5">
              <w:rPr>
                <w:sz w:val="28"/>
                <w:szCs w:val="28"/>
              </w:rPr>
              <w:t xml:space="preserve">Рынок поставки сжиженного газа в баллонах. </w:t>
            </w:r>
          </w:p>
          <w:p w:rsidR="0022685D" w:rsidRPr="006655C5" w:rsidRDefault="005C0ADE" w:rsidP="00D31A69">
            <w:pPr>
              <w:tabs>
                <w:tab w:val="left" w:pos="434"/>
              </w:tabs>
              <w:spacing w:after="0" w:line="240" w:lineRule="auto"/>
              <w:ind w:firstLine="709"/>
              <w:jc w:val="both"/>
            </w:pPr>
            <w:r w:rsidRPr="006655C5">
              <w:t>Поставки сжиженного газа потребителям осуществляют только организации частной формы собственности, таким образом, доля организаций частной формы собственности в сфере поставки сжиженного газа в баллонах составляет 100%. Основными задачами по содействию развитию конкуренции на рынке являются дальнейшее развитие добросовестной конкуренции</w:t>
            </w:r>
            <w:r w:rsidR="00D31A69">
              <w:t>.</w:t>
            </w:r>
          </w:p>
          <w:p w:rsidR="0022685D" w:rsidRPr="006655C5" w:rsidRDefault="0022685D" w:rsidP="00D31A69">
            <w:pPr>
              <w:pStyle w:val="ab"/>
              <w:numPr>
                <w:ilvl w:val="0"/>
                <w:numId w:val="2"/>
              </w:numPr>
              <w:tabs>
                <w:tab w:val="left" w:pos="434"/>
              </w:tabs>
              <w:ind w:left="0" w:firstLine="709"/>
              <w:jc w:val="both"/>
              <w:rPr>
                <w:sz w:val="28"/>
                <w:szCs w:val="28"/>
              </w:rPr>
            </w:pPr>
            <w:r w:rsidRPr="006655C5">
              <w:rPr>
                <w:sz w:val="28"/>
                <w:szCs w:val="28"/>
              </w:rPr>
              <w:t>Рынок оказания услуг по перевозке пассажиров автомобильным транспортом по муниципальным маршрутам регулярных перевозок.</w:t>
            </w:r>
          </w:p>
          <w:p w:rsidR="0022685D" w:rsidRPr="006655C5" w:rsidRDefault="005C0ADE" w:rsidP="006655C5">
            <w:pPr>
              <w:pStyle w:val="ab"/>
              <w:ind w:left="0" w:firstLine="709"/>
              <w:jc w:val="both"/>
              <w:rPr>
                <w:sz w:val="28"/>
                <w:szCs w:val="28"/>
              </w:rPr>
            </w:pPr>
            <w:r w:rsidRPr="006655C5">
              <w:rPr>
                <w:sz w:val="28"/>
                <w:szCs w:val="28"/>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в Туапсинском районе составляет 100,0%. Всего оказывает транспортные услуги 13 предприятий с частной формой собственности. Основными задачами по содействию развитию конкуренции на рынке являются дальнейшее развитие добросовестной конкуренции</w:t>
            </w:r>
          </w:p>
          <w:p w:rsidR="0022685D" w:rsidRPr="006655C5" w:rsidRDefault="0022685D" w:rsidP="006655C5">
            <w:pPr>
              <w:pStyle w:val="ab"/>
              <w:numPr>
                <w:ilvl w:val="0"/>
                <w:numId w:val="2"/>
              </w:numPr>
              <w:tabs>
                <w:tab w:val="left" w:pos="434"/>
              </w:tabs>
              <w:ind w:left="0" w:firstLine="709"/>
              <w:jc w:val="both"/>
              <w:rPr>
                <w:sz w:val="28"/>
                <w:szCs w:val="28"/>
              </w:rPr>
            </w:pPr>
            <w:r w:rsidRPr="006655C5">
              <w:rPr>
                <w:sz w:val="28"/>
                <w:szCs w:val="28"/>
              </w:rPr>
              <w:t>Рынок оказания услуг по перевозке пассажиров и багажа легковым такси на территории муниципального образования Туапсинский район.</w:t>
            </w:r>
          </w:p>
          <w:p w:rsidR="0022685D" w:rsidRPr="006655C5" w:rsidRDefault="005C0ADE" w:rsidP="00D31A69">
            <w:pPr>
              <w:tabs>
                <w:tab w:val="left" w:pos="434"/>
              </w:tabs>
              <w:spacing w:after="0" w:line="240" w:lineRule="auto"/>
              <w:ind w:firstLine="709"/>
              <w:jc w:val="both"/>
            </w:pPr>
            <w:r w:rsidRPr="006655C5">
              <w:t>На территории Туапсинского района осуществляют деятельность 2 общества с ограниченной ответственностью и 36 индивидуальных предпринимателей, имеющих разрешения на осуществление деятельности по перевозке пассажиров и багажа легковыми такси. Одним из факторов, оказывающих негативное влияние на развитие предпринимательства в сфере транспортных услуг, является перевозка пассажиров и багажа физическими лицами, без соответствующей регистрации в качестве индивидуальных предпринимателей в налоговых органах, что приводит к снижению безопасности дорожного движения, ухудшению качества транспортного обслуживания населения и созданию условий для недобросовестной конкуренции. Основными задачами по содействию развитию конкуренции на рынке являются дальнейшее развитие добросовестной конкуренции</w:t>
            </w:r>
            <w:r w:rsidR="00D31A69">
              <w:t>.</w:t>
            </w:r>
          </w:p>
          <w:p w:rsidR="0022685D" w:rsidRPr="006655C5" w:rsidRDefault="0022685D" w:rsidP="00D31A69">
            <w:pPr>
              <w:pStyle w:val="ab"/>
              <w:numPr>
                <w:ilvl w:val="0"/>
                <w:numId w:val="2"/>
              </w:numPr>
              <w:tabs>
                <w:tab w:val="left" w:pos="434"/>
              </w:tabs>
              <w:ind w:left="0" w:firstLine="709"/>
              <w:jc w:val="both"/>
              <w:rPr>
                <w:sz w:val="28"/>
                <w:szCs w:val="28"/>
              </w:rPr>
            </w:pPr>
            <w:r w:rsidRPr="006655C5">
              <w:rPr>
                <w:sz w:val="28"/>
                <w:szCs w:val="28"/>
              </w:rPr>
              <w:t>Рынок оказания услуг по ремонту автотранспортных средств.</w:t>
            </w:r>
          </w:p>
          <w:p w:rsidR="0022685D" w:rsidRPr="006655C5" w:rsidRDefault="005C0ADE" w:rsidP="006655C5">
            <w:pPr>
              <w:pStyle w:val="ab"/>
              <w:ind w:left="0" w:firstLine="709"/>
              <w:jc w:val="both"/>
              <w:rPr>
                <w:sz w:val="28"/>
                <w:szCs w:val="28"/>
              </w:rPr>
            </w:pPr>
            <w:r w:rsidRPr="006655C5">
              <w:rPr>
                <w:sz w:val="28"/>
                <w:szCs w:val="28"/>
              </w:rPr>
              <w:t xml:space="preserve">На территории Туапсинского района зарегистрировано 4 общества с ограниченной ответственностью и 31 индивидуальный предприниматель </w:t>
            </w:r>
            <w:r w:rsidRPr="006655C5">
              <w:rPr>
                <w:sz w:val="28"/>
                <w:szCs w:val="28"/>
              </w:rPr>
              <w:lastRenderedPageBreak/>
              <w:t>осуществляющих деятельность в сфере оказания услуг по ремонту автотранспортных средств. Конкуренция на рынке достаточно высокая, основная задача дальнейшее развитие добросовестной конкуренции</w:t>
            </w:r>
            <w:r w:rsidR="00D31A69">
              <w:rPr>
                <w:sz w:val="28"/>
                <w:szCs w:val="28"/>
              </w:rPr>
              <w:t>.</w:t>
            </w:r>
          </w:p>
          <w:p w:rsidR="0022685D" w:rsidRPr="006655C5" w:rsidRDefault="0022685D" w:rsidP="006655C5">
            <w:pPr>
              <w:pStyle w:val="ab"/>
              <w:numPr>
                <w:ilvl w:val="0"/>
                <w:numId w:val="2"/>
              </w:numPr>
              <w:tabs>
                <w:tab w:val="left" w:pos="434"/>
              </w:tabs>
              <w:ind w:left="0" w:firstLine="709"/>
              <w:jc w:val="both"/>
              <w:rPr>
                <w:sz w:val="28"/>
                <w:szCs w:val="28"/>
              </w:rPr>
            </w:pPr>
            <w:r w:rsidRPr="006655C5">
              <w:rPr>
                <w:sz w:val="28"/>
                <w:szCs w:val="28"/>
              </w:rPr>
              <w:t>Рынок жилищного строительства (за исключением Московского фонда реновации жилой застройки и индивидуального жилищного строительства).</w:t>
            </w:r>
          </w:p>
          <w:p w:rsidR="0022685D" w:rsidRPr="006655C5" w:rsidRDefault="005C0ADE" w:rsidP="00D31A69">
            <w:pPr>
              <w:tabs>
                <w:tab w:val="left" w:pos="434"/>
              </w:tabs>
              <w:spacing w:after="0" w:line="240" w:lineRule="auto"/>
              <w:ind w:firstLine="709"/>
              <w:jc w:val="both"/>
            </w:pPr>
            <w:r w:rsidRPr="006655C5">
              <w:t>На территории Туапсинского района зарегистрировано 175 предприятий с частной формой собственности, осуществляющих свою деятельность на рынке жилищного строительства. В строительной отрасли уровень конкуренции достаточно высокий, главной задачей является обеспечение развития здоровой конкуренции на данном рынке</w:t>
            </w:r>
            <w:r w:rsidR="00D31A69">
              <w:t>.</w:t>
            </w:r>
          </w:p>
          <w:p w:rsidR="0022685D" w:rsidRPr="006655C5" w:rsidRDefault="0022685D" w:rsidP="00D31A69">
            <w:pPr>
              <w:pStyle w:val="ab"/>
              <w:numPr>
                <w:ilvl w:val="0"/>
                <w:numId w:val="2"/>
              </w:numPr>
              <w:tabs>
                <w:tab w:val="left" w:pos="434"/>
              </w:tabs>
              <w:ind w:left="0" w:firstLine="709"/>
              <w:jc w:val="both"/>
              <w:rPr>
                <w:sz w:val="28"/>
                <w:szCs w:val="28"/>
              </w:rPr>
            </w:pPr>
            <w:r w:rsidRPr="006655C5">
              <w:rPr>
                <w:sz w:val="28"/>
                <w:szCs w:val="28"/>
              </w:rPr>
              <w:t>Рынок строительства объектов капитального строительства, за исключением жилищного и дорожного строительства.</w:t>
            </w:r>
          </w:p>
          <w:p w:rsidR="0022685D" w:rsidRPr="006655C5" w:rsidRDefault="005C0ADE" w:rsidP="00D31A69">
            <w:pPr>
              <w:pStyle w:val="ab"/>
              <w:ind w:left="0" w:firstLine="709"/>
              <w:jc w:val="both"/>
              <w:rPr>
                <w:sz w:val="28"/>
                <w:szCs w:val="28"/>
              </w:rPr>
            </w:pPr>
            <w:r w:rsidRPr="006655C5">
              <w:rPr>
                <w:sz w:val="28"/>
                <w:szCs w:val="28"/>
              </w:rPr>
              <w:t>Рынок строительства объектов капитального строительства, за исключением жилищного и дорожного строительства представлен на территории Туапсинского района 23 предприятиями частной формой собственности, таким образом, доля организация частной формой собственности составляет 100%. Главной задачей является дальнейшее развитие добросовестной конкуренции</w:t>
            </w:r>
            <w:r w:rsidR="00D31A69">
              <w:rPr>
                <w:sz w:val="28"/>
                <w:szCs w:val="28"/>
              </w:rPr>
              <w:t>.</w:t>
            </w:r>
          </w:p>
          <w:p w:rsidR="0022685D" w:rsidRPr="006655C5" w:rsidRDefault="0022685D" w:rsidP="006655C5">
            <w:pPr>
              <w:pStyle w:val="ab"/>
              <w:numPr>
                <w:ilvl w:val="0"/>
                <w:numId w:val="2"/>
              </w:numPr>
              <w:tabs>
                <w:tab w:val="left" w:pos="434"/>
              </w:tabs>
              <w:ind w:left="0" w:firstLine="709"/>
              <w:jc w:val="both"/>
              <w:rPr>
                <w:sz w:val="28"/>
                <w:szCs w:val="28"/>
              </w:rPr>
            </w:pPr>
            <w:r w:rsidRPr="006655C5">
              <w:rPr>
                <w:sz w:val="28"/>
                <w:szCs w:val="28"/>
              </w:rPr>
              <w:t>Рынок архитектурно-строительного проектирования.</w:t>
            </w:r>
          </w:p>
          <w:p w:rsidR="0022685D" w:rsidRPr="006655C5" w:rsidRDefault="005C0ADE" w:rsidP="00D31A69">
            <w:pPr>
              <w:tabs>
                <w:tab w:val="left" w:pos="434"/>
              </w:tabs>
              <w:spacing w:after="0" w:line="240" w:lineRule="auto"/>
              <w:ind w:firstLine="709"/>
              <w:jc w:val="both"/>
            </w:pPr>
            <w:r w:rsidRPr="006655C5">
              <w:t>На территории Туапсинского района рынок услуг в области архитектурно-строительного проектирования представлен 1 муниципальным учреждением и 6 организациями с частной формой собственности</w:t>
            </w:r>
            <w:r w:rsidR="00D31A69">
              <w:t>.</w:t>
            </w:r>
          </w:p>
          <w:p w:rsidR="0022685D" w:rsidRPr="006655C5" w:rsidRDefault="0022685D" w:rsidP="00D31A69">
            <w:pPr>
              <w:pStyle w:val="ab"/>
              <w:numPr>
                <w:ilvl w:val="0"/>
                <w:numId w:val="2"/>
              </w:numPr>
              <w:tabs>
                <w:tab w:val="left" w:pos="434"/>
              </w:tabs>
              <w:ind w:left="0" w:firstLine="709"/>
              <w:jc w:val="both"/>
              <w:rPr>
                <w:sz w:val="28"/>
                <w:szCs w:val="28"/>
              </w:rPr>
            </w:pPr>
            <w:r w:rsidRPr="006655C5">
              <w:rPr>
                <w:sz w:val="28"/>
                <w:szCs w:val="28"/>
              </w:rPr>
              <w:t>Рынок кадастровых и землеустроительных работ.</w:t>
            </w:r>
          </w:p>
          <w:p w:rsidR="0022685D" w:rsidRPr="006655C5" w:rsidRDefault="005C0ADE" w:rsidP="006655C5">
            <w:pPr>
              <w:pStyle w:val="ab"/>
              <w:ind w:left="0" w:firstLine="709"/>
              <w:jc w:val="both"/>
              <w:rPr>
                <w:sz w:val="28"/>
                <w:szCs w:val="28"/>
              </w:rPr>
            </w:pPr>
            <w:r w:rsidRPr="006655C5">
              <w:rPr>
                <w:sz w:val="28"/>
                <w:szCs w:val="28"/>
              </w:rPr>
              <w:t>В Туапсинском районе рынок кадастровых и землеустроительных работ представлен 23 организациями, из них 7 юридических лиц с частной формой собственности и 16 индивидуальных предпринимателей</w:t>
            </w:r>
            <w:r w:rsidR="00D31A69">
              <w:rPr>
                <w:sz w:val="28"/>
                <w:szCs w:val="28"/>
              </w:rPr>
              <w:t>.</w:t>
            </w:r>
          </w:p>
          <w:p w:rsidR="0022685D" w:rsidRPr="006655C5" w:rsidRDefault="0022685D" w:rsidP="006655C5">
            <w:pPr>
              <w:pStyle w:val="ab"/>
              <w:numPr>
                <w:ilvl w:val="0"/>
                <w:numId w:val="2"/>
              </w:numPr>
              <w:tabs>
                <w:tab w:val="left" w:pos="434"/>
              </w:tabs>
              <w:ind w:left="0" w:firstLine="709"/>
              <w:jc w:val="both"/>
              <w:rPr>
                <w:sz w:val="28"/>
                <w:szCs w:val="28"/>
              </w:rPr>
            </w:pPr>
            <w:r w:rsidRPr="006655C5">
              <w:rPr>
                <w:sz w:val="28"/>
                <w:szCs w:val="28"/>
              </w:rPr>
              <w:t>Рынок нефтепродуктов.</w:t>
            </w:r>
          </w:p>
          <w:p w:rsidR="0022685D" w:rsidRPr="006655C5" w:rsidRDefault="005C0ADE" w:rsidP="00D31A69">
            <w:pPr>
              <w:tabs>
                <w:tab w:val="left" w:pos="434"/>
              </w:tabs>
              <w:spacing w:after="0" w:line="240" w:lineRule="auto"/>
              <w:ind w:firstLine="709"/>
              <w:jc w:val="both"/>
            </w:pPr>
            <w:r w:rsidRPr="006655C5">
              <w:t>На территории Туапсинского района общая сеть АЗС всех хозяйствующих субъектов насчитывает 16 станций. Основными операторами рынка нефтепродуктов в регионе являются крупные компании. Доля организаций частного сектора на рынке нефтепродуктов в настоящее время                    составляет 100%</w:t>
            </w:r>
            <w:r w:rsidR="00D31A69">
              <w:t>.</w:t>
            </w:r>
          </w:p>
          <w:p w:rsidR="0022685D" w:rsidRPr="006655C5" w:rsidRDefault="0022685D" w:rsidP="00D31A69">
            <w:pPr>
              <w:pStyle w:val="ab"/>
              <w:numPr>
                <w:ilvl w:val="0"/>
                <w:numId w:val="2"/>
              </w:numPr>
              <w:tabs>
                <w:tab w:val="left" w:pos="434"/>
              </w:tabs>
              <w:ind w:left="0" w:firstLine="709"/>
              <w:jc w:val="both"/>
              <w:rPr>
                <w:sz w:val="28"/>
                <w:szCs w:val="28"/>
              </w:rPr>
            </w:pPr>
            <w:r w:rsidRPr="006655C5">
              <w:rPr>
                <w:sz w:val="28"/>
                <w:szCs w:val="28"/>
              </w:rPr>
              <w:t>Рынок производства бетона.</w:t>
            </w:r>
          </w:p>
          <w:p w:rsidR="0022685D" w:rsidRPr="006655C5" w:rsidRDefault="005C0ADE" w:rsidP="00D31A69">
            <w:pPr>
              <w:tabs>
                <w:tab w:val="left" w:pos="434"/>
              </w:tabs>
              <w:spacing w:after="0" w:line="240" w:lineRule="auto"/>
              <w:ind w:firstLine="709"/>
              <w:jc w:val="both"/>
            </w:pPr>
            <w:r w:rsidRPr="006655C5">
              <w:t>На рынке производства бетона в Туапсинском районе осуществляют деятельность 11 предприятий с частной формой собственности. Доля организаций частного сектора на рынке производства бетона составляет 100%</w:t>
            </w:r>
          </w:p>
          <w:p w:rsidR="0022685D" w:rsidRPr="006655C5" w:rsidRDefault="0022685D" w:rsidP="006655C5">
            <w:pPr>
              <w:pStyle w:val="ab"/>
              <w:numPr>
                <w:ilvl w:val="0"/>
                <w:numId w:val="2"/>
              </w:numPr>
              <w:tabs>
                <w:tab w:val="left" w:pos="434"/>
              </w:tabs>
              <w:ind w:left="0" w:firstLine="709"/>
              <w:jc w:val="both"/>
              <w:rPr>
                <w:sz w:val="28"/>
                <w:szCs w:val="28"/>
              </w:rPr>
            </w:pPr>
            <w:r w:rsidRPr="006655C5">
              <w:rPr>
                <w:sz w:val="28"/>
                <w:szCs w:val="28"/>
              </w:rPr>
              <w:t>Сфера наружной рекламы.</w:t>
            </w:r>
          </w:p>
          <w:p w:rsidR="0022685D" w:rsidRPr="006655C5" w:rsidRDefault="005C0ADE" w:rsidP="006655C5">
            <w:pPr>
              <w:pStyle w:val="ab"/>
              <w:ind w:left="0" w:firstLine="709"/>
              <w:jc w:val="both"/>
              <w:rPr>
                <w:sz w:val="28"/>
                <w:szCs w:val="28"/>
              </w:rPr>
            </w:pPr>
            <w:r w:rsidRPr="006655C5">
              <w:rPr>
                <w:sz w:val="28"/>
                <w:szCs w:val="28"/>
              </w:rPr>
              <w:t xml:space="preserve">Рынок наружной рекламы в Туапсинском районе представлен 42 организациями с частной формой собственности. Доля организаций частного сектора на рынке наружной рекламы составляет 100%. Среди основных факторов, ограничивающих развитие конкуренции в сфере наружной рекламы, можно выделить довольно большое количество самовольно размещенных рекламных конструкций, ограниченное количество мест размещения </w:t>
            </w:r>
            <w:r w:rsidRPr="006655C5">
              <w:rPr>
                <w:sz w:val="28"/>
                <w:szCs w:val="28"/>
              </w:rPr>
              <w:lastRenderedPageBreak/>
              <w:t>рекламных конструкций, предусмотренных схемой размещения рекламных конструкций. Основной задачей на рынке является выявление и демонтаж незаконных рекламных конструкций, и обеспечение честной конкуренции на данном рынке</w:t>
            </w:r>
            <w:r w:rsidR="00D31A69">
              <w:rPr>
                <w:sz w:val="28"/>
                <w:szCs w:val="28"/>
              </w:rPr>
              <w:t>.</w:t>
            </w:r>
          </w:p>
          <w:p w:rsidR="0022685D" w:rsidRPr="006655C5" w:rsidRDefault="0022685D" w:rsidP="006655C5">
            <w:pPr>
              <w:pStyle w:val="ab"/>
              <w:numPr>
                <w:ilvl w:val="0"/>
                <w:numId w:val="2"/>
              </w:numPr>
              <w:tabs>
                <w:tab w:val="left" w:pos="434"/>
              </w:tabs>
              <w:ind w:left="0" w:firstLine="709"/>
              <w:jc w:val="both"/>
              <w:rPr>
                <w:sz w:val="28"/>
                <w:szCs w:val="28"/>
              </w:rPr>
            </w:pPr>
            <w:r w:rsidRPr="006655C5">
              <w:rPr>
                <w:sz w:val="28"/>
                <w:szCs w:val="28"/>
              </w:rPr>
              <w:t>Розничная торговля.</w:t>
            </w:r>
          </w:p>
          <w:p w:rsidR="0022685D" w:rsidRPr="006655C5" w:rsidRDefault="005C0ADE" w:rsidP="00D31A69">
            <w:pPr>
              <w:tabs>
                <w:tab w:val="left" w:pos="434"/>
              </w:tabs>
              <w:spacing w:after="0" w:line="240" w:lineRule="auto"/>
              <w:ind w:firstLine="709"/>
              <w:jc w:val="both"/>
            </w:pPr>
            <w:r w:rsidRPr="006655C5">
              <w:t>На территории муниципального образования Туапсинский район оказывают услуги по розничной торговли около 1180 хозяйствующих субъектов, при этом дополнительно на время курортного сезона ежегодно открывается свыше 1300 объектов мелкорозничной торговли. Структура организаций складывается следующим образом около 20</w:t>
            </w:r>
            <w:r w:rsidR="00233588">
              <w:t xml:space="preserve"> </w:t>
            </w:r>
            <w:r w:rsidRPr="006655C5">
              <w:t xml:space="preserve">% юридических лиц и 80% индивидуальных предпринимателей. Доля организаций с частной формой собственности составляет 100%. В целях поддержки кубанских товаропроизводителей и удовлетворения потребностей жителей Туапсинского района организованы ярмарки выходного дня в 13 населенных пунктах (16 ярмарочных площадок).  Также вдоль федеральных трасс, действует 8 придорожных  ярмарок реализующих сельскохозяйственную продукцию. В </w:t>
            </w:r>
            <w:proofErr w:type="spellStart"/>
            <w:r w:rsidRPr="006655C5">
              <w:t>Шаумянском</w:t>
            </w:r>
            <w:proofErr w:type="spellEnd"/>
            <w:r w:rsidRPr="006655C5">
              <w:t xml:space="preserve"> и Октябрьском сельских поселениях дополнительно организованы «социальные ряды» для реализации населением излишек плодоовощной продукции.</w:t>
            </w:r>
          </w:p>
          <w:p w:rsidR="0022685D" w:rsidRPr="006655C5" w:rsidRDefault="0022685D" w:rsidP="00D31A69">
            <w:pPr>
              <w:pStyle w:val="ab"/>
              <w:numPr>
                <w:ilvl w:val="0"/>
                <w:numId w:val="2"/>
              </w:numPr>
              <w:tabs>
                <w:tab w:val="left" w:pos="434"/>
              </w:tabs>
              <w:ind w:left="0" w:firstLine="709"/>
              <w:jc w:val="both"/>
              <w:rPr>
                <w:sz w:val="28"/>
                <w:szCs w:val="28"/>
              </w:rPr>
            </w:pPr>
            <w:r w:rsidRPr="006655C5">
              <w:rPr>
                <w:sz w:val="28"/>
                <w:szCs w:val="28"/>
              </w:rPr>
              <w:t>Рынок бытовых услуг.</w:t>
            </w:r>
          </w:p>
          <w:p w:rsidR="0022685D" w:rsidRPr="006655C5" w:rsidRDefault="005C0ADE" w:rsidP="00D31A69">
            <w:pPr>
              <w:pStyle w:val="ab"/>
              <w:ind w:left="0" w:firstLine="709"/>
              <w:jc w:val="both"/>
              <w:rPr>
                <w:sz w:val="28"/>
                <w:szCs w:val="28"/>
              </w:rPr>
            </w:pPr>
            <w:r w:rsidRPr="006655C5">
              <w:rPr>
                <w:sz w:val="28"/>
                <w:szCs w:val="28"/>
              </w:rPr>
              <w:t xml:space="preserve">На рынке бытовых услуг в Туапсинском районе осуществляет свою деятельность 212 организаций с частной формой собственностью. Наибольший удельный вес – 77% в общем количестве рабочих мест занимают парикмахерские услуги, услуги бань и душевых – 11%, услуги по ремонту и пошиву швейных изделий – 3,7% и т.д. по видам бытовых услуг по уменьшению. С целью компенсации отсутствующих или недостающих видов бытовых услуг в отдаленных и труднодоступных населенных пунктах силами 12 индивидуальных предпринимателей организовано выездное обслуживание по заявкам населения. Одним из факторов сдерживающих развитие инфраструктуры района – это особое географическое положение района. </w:t>
            </w:r>
            <w:proofErr w:type="gramStart"/>
            <w:r w:rsidRPr="006655C5">
              <w:rPr>
                <w:sz w:val="28"/>
                <w:szCs w:val="28"/>
              </w:rPr>
              <w:t>Южная часть расположена вдоль федеральной трассы на побережье, где удобное местоположение, и, соответственно, достаточно объектов бытовых услуг, а другая часть расположена в горной местности и является по численности проживающих малочисленной и для инвесторов не привлекательной.</w:t>
            </w:r>
            <w:proofErr w:type="gramEnd"/>
          </w:p>
          <w:p w:rsidR="0022685D" w:rsidRPr="006655C5" w:rsidRDefault="0022685D" w:rsidP="006655C5">
            <w:pPr>
              <w:pStyle w:val="ab"/>
              <w:numPr>
                <w:ilvl w:val="0"/>
                <w:numId w:val="2"/>
              </w:numPr>
              <w:tabs>
                <w:tab w:val="left" w:pos="434"/>
              </w:tabs>
              <w:ind w:left="0" w:firstLine="709"/>
              <w:jc w:val="both"/>
              <w:rPr>
                <w:sz w:val="28"/>
                <w:szCs w:val="28"/>
              </w:rPr>
            </w:pPr>
            <w:r w:rsidRPr="006655C5">
              <w:rPr>
                <w:sz w:val="28"/>
                <w:szCs w:val="28"/>
              </w:rPr>
              <w:t>Рынок придорожного сервиса.</w:t>
            </w:r>
          </w:p>
          <w:p w:rsidR="0022685D" w:rsidRPr="006655C5" w:rsidRDefault="005C0ADE" w:rsidP="00D31A69">
            <w:pPr>
              <w:tabs>
                <w:tab w:val="left" w:pos="434"/>
              </w:tabs>
              <w:spacing w:after="0" w:line="240" w:lineRule="auto"/>
              <w:ind w:firstLine="709"/>
              <w:jc w:val="both"/>
            </w:pPr>
            <w:r w:rsidRPr="006655C5">
              <w:t>На территории муниципального образования Туапсинский район осуществляют свою деятельность 308 объектов придорожного сервиса (СТО, АЗС, автомойки, кафе, рестораны, столовые, бистро, магазины, отели, мотели и др.), функционирующих вдоль основных автомобильных дорог на территории Туапсинского района. Также, вдоль федеральной трассы «М</w:t>
            </w:r>
            <w:proofErr w:type="gramStart"/>
            <w:r w:rsidRPr="006655C5">
              <w:t>4</w:t>
            </w:r>
            <w:proofErr w:type="gramEnd"/>
            <w:r w:rsidRPr="006655C5">
              <w:t xml:space="preserve"> Дон» действует 8 придорожных ярмарок, реализующих сельскохозяйственную продукцию</w:t>
            </w:r>
            <w:r w:rsidR="00D31A69">
              <w:t>.</w:t>
            </w:r>
          </w:p>
          <w:p w:rsidR="0022685D" w:rsidRPr="006655C5" w:rsidRDefault="0022685D" w:rsidP="00D31A69">
            <w:pPr>
              <w:pStyle w:val="ab"/>
              <w:numPr>
                <w:ilvl w:val="0"/>
                <w:numId w:val="2"/>
              </w:numPr>
              <w:tabs>
                <w:tab w:val="left" w:pos="434"/>
              </w:tabs>
              <w:ind w:left="0" w:firstLine="709"/>
              <w:jc w:val="both"/>
              <w:rPr>
                <w:sz w:val="28"/>
                <w:szCs w:val="28"/>
              </w:rPr>
            </w:pPr>
            <w:r w:rsidRPr="006655C5">
              <w:rPr>
                <w:sz w:val="28"/>
                <w:szCs w:val="28"/>
              </w:rPr>
              <w:t>Рынок санаторно-курортных и туристских услуг.</w:t>
            </w:r>
          </w:p>
          <w:p w:rsidR="0022685D" w:rsidRPr="006655C5" w:rsidRDefault="005C0ADE" w:rsidP="006655C5">
            <w:pPr>
              <w:pStyle w:val="ab"/>
              <w:ind w:left="0" w:firstLine="709"/>
              <w:jc w:val="both"/>
              <w:rPr>
                <w:spacing w:val="1"/>
                <w:sz w:val="28"/>
                <w:szCs w:val="28"/>
              </w:rPr>
            </w:pPr>
            <w:r w:rsidRPr="006655C5">
              <w:rPr>
                <w:spacing w:val="1"/>
                <w:sz w:val="28"/>
                <w:szCs w:val="28"/>
              </w:rPr>
              <w:lastRenderedPageBreak/>
              <w:t>На территории Туапсинского района размещено 526 объектов санаторно-курортного комплекса различных организационно-правовых форм, из них 491 с частной формой собственности. Район может принять в курортный сезон одновременно более 67 тысяч отдыхающих.</w:t>
            </w:r>
            <w:r w:rsidRPr="006655C5">
              <w:rPr>
                <w:sz w:val="28"/>
                <w:szCs w:val="28"/>
              </w:rPr>
              <w:t xml:space="preserve"> </w:t>
            </w:r>
            <w:r w:rsidRPr="006655C5">
              <w:rPr>
                <w:spacing w:val="1"/>
                <w:sz w:val="28"/>
                <w:szCs w:val="28"/>
              </w:rPr>
              <w:t>С начала 2019 года Туапсинский район принял более 1 009 480 туристов (без учета однодневных экскурсантов), из них более 483 тысячи организованных и  525 тысяч неорганизованных отдыхающих. По сравнению с аналогичным периодом 2018 года количество принятых на отдых граждан увеличилось на 0,7%. В Туапсинском районе отдохнули 83 385 детей, что на 3 600 человек больше, чем за аналогичный период прошлого года. В рамках информационной кампании по популяризации отдыха  в средствах массовой информации и на официальном сайте администрации муниципального образования Туапсинский район на правах социальной рекламы размещены видео- и ауди-ролики</w:t>
            </w:r>
            <w:r w:rsidR="00D31A69">
              <w:rPr>
                <w:spacing w:val="1"/>
                <w:sz w:val="28"/>
                <w:szCs w:val="28"/>
              </w:rPr>
              <w:t>.</w:t>
            </w:r>
          </w:p>
          <w:p w:rsidR="0022685D" w:rsidRPr="006655C5" w:rsidRDefault="0022685D" w:rsidP="006655C5">
            <w:pPr>
              <w:pStyle w:val="ab"/>
              <w:numPr>
                <w:ilvl w:val="0"/>
                <w:numId w:val="2"/>
              </w:numPr>
              <w:tabs>
                <w:tab w:val="left" w:pos="434"/>
              </w:tabs>
              <w:ind w:left="0" w:firstLine="709"/>
              <w:jc w:val="both"/>
              <w:rPr>
                <w:sz w:val="28"/>
                <w:szCs w:val="28"/>
              </w:rPr>
            </w:pPr>
            <w:r w:rsidRPr="006655C5">
              <w:rPr>
                <w:sz w:val="28"/>
                <w:szCs w:val="28"/>
              </w:rPr>
              <w:t>Рынок финансовых услуг.</w:t>
            </w:r>
          </w:p>
          <w:p w:rsidR="0022685D" w:rsidRDefault="005C0ADE" w:rsidP="003074B0">
            <w:pPr>
              <w:tabs>
                <w:tab w:val="left" w:pos="434"/>
              </w:tabs>
              <w:spacing w:after="0" w:line="240" w:lineRule="auto"/>
              <w:ind w:firstLine="709"/>
              <w:jc w:val="both"/>
            </w:pPr>
            <w:r w:rsidRPr="006655C5">
              <w:t>Финансовый рынок в Туапсинском районе представлен следующими кредитными учреждениями: ПАО «</w:t>
            </w:r>
            <w:proofErr w:type="spellStart"/>
            <w:r w:rsidRPr="006655C5">
              <w:t>Крайинвестбанк</w:t>
            </w:r>
            <w:proofErr w:type="spellEnd"/>
            <w:r w:rsidRPr="006655C5">
              <w:t>», КБ «Кубань Кредит» ООО, АО «Юг-</w:t>
            </w:r>
            <w:proofErr w:type="spellStart"/>
            <w:r w:rsidRPr="006655C5">
              <w:t>Инвестбанк</w:t>
            </w:r>
            <w:proofErr w:type="spellEnd"/>
            <w:r w:rsidRPr="006655C5">
              <w:t>», ПАО «КБ «Центр-</w:t>
            </w:r>
            <w:proofErr w:type="spellStart"/>
            <w:r w:rsidRPr="006655C5">
              <w:t>инвест</w:t>
            </w:r>
            <w:proofErr w:type="spellEnd"/>
            <w:r w:rsidRPr="006655C5">
              <w:t xml:space="preserve">», ПАО «Банк </w:t>
            </w:r>
            <w:proofErr w:type="spellStart"/>
            <w:r w:rsidRPr="006655C5">
              <w:t>Уралсиб</w:t>
            </w:r>
            <w:proofErr w:type="spellEnd"/>
            <w:r w:rsidRPr="006655C5">
              <w:t>», ПАО «Почта Банк», ПАО «Банк ВТБ», АО «Альфа-Банк», ПАО             «Росбанк», ПАО «Банк «ФК Открытие», ПАО «</w:t>
            </w:r>
            <w:proofErr w:type="spellStart"/>
            <w:r w:rsidRPr="006655C5">
              <w:t>Совкомбанк</w:t>
            </w:r>
            <w:proofErr w:type="spellEnd"/>
            <w:r w:rsidRPr="006655C5">
              <w:t>», АО «АКБ «</w:t>
            </w:r>
            <w:proofErr w:type="spellStart"/>
            <w:r w:rsidRPr="006655C5">
              <w:t>Трансстройбанк</w:t>
            </w:r>
            <w:proofErr w:type="spellEnd"/>
            <w:r w:rsidRPr="006655C5">
              <w:t xml:space="preserve">», Банк «ВБРР» (АО), ПАО Сбербанк. </w:t>
            </w:r>
          </w:p>
          <w:p w:rsidR="00656BC4" w:rsidRDefault="003074B0" w:rsidP="003074B0">
            <w:pPr>
              <w:shd w:val="clear" w:color="auto" w:fill="FFFFFF"/>
              <w:spacing w:after="0" w:line="240" w:lineRule="auto"/>
              <w:ind w:firstLine="851"/>
              <w:jc w:val="both"/>
              <w:rPr>
                <w:rFonts w:eastAsia="Times New Roman"/>
                <w:lang w:eastAsia="ru-RU"/>
              </w:rPr>
            </w:pPr>
            <w:r>
              <w:rPr>
                <w:lang w:eastAsia="ru-RU"/>
              </w:rPr>
              <w:t>С 1 ноября 2019 по 1 декабря 2019 года минис</w:t>
            </w:r>
            <w:r w:rsidRPr="006F5F2D">
              <w:rPr>
                <w:lang w:eastAsia="ru-RU"/>
              </w:rPr>
              <w:t xml:space="preserve">терством экономики Краснодарского края при взаимодействии с администрацией муниципального образования </w:t>
            </w:r>
            <w:r>
              <w:rPr>
                <w:lang w:eastAsia="ru-RU"/>
              </w:rPr>
              <w:t>Туапсинский</w:t>
            </w:r>
            <w:r w:rsidRPr="006F5F2D">
              <w:rPr>
                <w:lang w:eastAsia="ru-RU"/>
              </w:rPr>
              <w:t xml:space="preserve"> район </w:t>
            </w:r>
            <w:r>
              <w:rPr>
                <w:lang w:eastAsia="ru-RU"/>
              </w:rPr>
              <w:t xml:space="preserve">проводился </w:t>
            </w:r>
            <w:r w:rsidRPr="006F5F2D">
              <w:rPr>
                <w:lang w:eastAsia="ru-RU"/>
              </w:rPr>
              <w:t xml:space="preserve">мониторинг </w:t>
            </w:r>
            <w:r>
              <w:rPr>
                <w:lang w:eastAsia="ru-RU"/>
              </w:rPr>
              <w:t xml:space="preserve">состояния и развития конкуренции на товарных </w:t>
            </w:r>
            <w:r w:rsidRPr="006F5F2D">
              <w:rPr>
                <w:lang w:eastAsia="ru-RU"/>
              </w:rPr>
              <w:t xml:space="preserve">рынках </w:t>
            </w:r>
            <w:r>
              <w:rPr>
                <w:lang w:eastAsia="ru-RU"/>
              </w:rPr>
              <w:t>Туапсинского</w:t>
            </w:r>
            <w:r w:rsidRPr="006F5F2D">
              <w:rPr>
                <w:lang w:eastAsia="ru-RU"/>
              </w:rPr>
              <w:t xml:space="preserve"> района</w:t>
            </w:r>
            <w:r>
              <w:rPr>
                <w:lang w:eastAsia="ru-RU"/>
              </w:rPr>
              <w:t xml:space="preserve">. </w:t>
            </w:r>
            <w:r w:rsidRPr="006F5F2D">
              <w:rPr>
                <w:rFonts w:eastAsia="Times New Roman"/>
                <w:lang w:eastAsia="ru-RU"/>
              </w:rPr>
              <w:t xml:space="preserve">Информация о проводимом опросе была размещена на официальных сайтах и информационных стендах администрации муниципального образования </w:t>
            </w:r>
            <w:r>
              <w:rPr>
                <w:rFonts w:eastAsia="Times New Roman"/>
                <w:lang w:eastAsia="ru-RU"/>
              </w:rPr>
              <w:t>Туапсинский</w:t>
            </w:r>
            <w:r w:rsidRPr="006F5F2D">
              <w:rPr>
                <w:rFonts w:eastAsia="Times New Roman"/>
                <w:lang w:eastAsia="ru-RU"/>
              </w:rPr>
              <w:t xml:space="preserve"> район, администраций городских и сельских поселений </w:t>
            </w:r>
            <w:r>
              <w:rPr>
                <w:rFonts w:eastAsia="Times New Roman"/>
                <w:lang w:eastAsia="ru-RU"/>
              </w:rPr>
              <w:t>Туапсинского</w:t>
            </w:r>
            <w:r w:rsidRPr="006F5F2D">
              <w:rPr>
                <w:rFonts w:eastAsia="Times New Roman"/>
                <w:lang w:eastAsia="ru-RU"/>
              </w:rPr>
              <w:t xml:space="preserve"> района. Данный опрос организован в форме анкетирования в сети «Интернет» на официальном сайте муниципального образования </w:t>
            </w:r>
            <w:r>
              <w:rPr>
                <w:rFonts w:eastAsia="Times New Roman"/>
                <w:lang w:eastAsia="ru-RU"/>
              </w:rPr>
              <w:t xml:space="preserve">Туапсинский </w:t>
            </w:r>
            <w:r w:rsidRPr="006F5F2D">
              <w:rPr>
                <w:rFonts w:eastAsia="Times New Roman"/>
                <w:lang w:eastAsia="ru-RU"/>
              </w:rPr>
              <w:t>район.</w:t>
            </w:r>
            <w:r>
              <w:rPr>
                <w:rFonts w:eastAsia="Times New Roman"/>
                <w:lang w:eastAsia="ru-RU"/>
              </w:rPr>
              <w:t xml:space="preserve"> В результате проведенной работы </w:t>
            </w:r>
            <w:r w:rsidR="00656BC4">
              <w:rPr>
                <w:rFonts w:eastAsia="Times New Roman"/>
                <w:lang w:eastAsia="ru-RU"/>
              </w:rPr>
              <w:t>из общей численности населения муниципального образования Туапсинский район 129105 человек</w:t>
            </w:r>
            <w:r w:rsidR="0015542E">
              <w:rPr>
                <w:rFonts w:eastAsia="Times New Roman"/>
                <w:lang w:eastAsia="ru-RU"/>
              </w:rPr>
              <w:t>, в том числе трудоспособное 67802 человека</w:t>
            </w:r>
            <w:r w:rsidR="00656BC4">
              <w:rPr>
                <w:rFonts w:eastAsia="Times New Roman"/>
                <w:lang w:eastAsia="ru-RU"/>
              </w:rPr>
              <w:t xml:space="preserve"> </w:t>
            </w:r>
            <w:r>
              <w:rPr>
                <w:rFonts w:eastAsia="Times New Roman"/>
                <w:lang w:eastAsia="ru-RU"/>
              </w:rPr>
              <w:t xml:space="preserve">в анкетировании приняло участие 1052 </w:t>
            </w:r>
            <w:r w:rsidR="00656BC4">
              <w:rPr>
                <w:rFonts w:eastAsia="Times New Roman"/>
                <w:lang w:eastAsia="ru-RU"/>
              </w:rPr>
              <w:t xml:space="preserve">потребителя и их доля </w:t>
            </w:r>
            <w:r w:rsidR="0015542E">
              <w:rPr>
                <w:rFonts w:eastAsia="Times New Roman"/>
                <w:lang w:eastAsia="ru-RU"/>
              </w:rPr>
              <w:t xml:space="preserve">среди трудоспособного населения </w:t>
            </w:r>
            <w:r w:rsidR="00656BC4">
              <w:rPr>
                <w:rFonts w:eastAsia="Times New Roman"/>
                <w:lang w:eastAsia="ru-RU"/>
              </w:rPr>
              <w:t xml:space="preserve">составила 1,6 %. </w:t>
            </w:r>
          </w:p>
          <w:p w:rsidR="003074B0" w:rsidRDefault="003074B0" w:rsidP="003074B0">
            <w:pPr>
              <w:shd w:val="clear" w:color="auto" w:fill="FFFFFF"/>
              <w:spacing w:after="0" w:line="240" w:lineRule="auto"/>
              <w:ind w:firstLine="851"/>
              <w:jc w:val="both"/>
              <w:rPr>
                <w:rFonts w:eastAsia="Times New Roman"/>
                <w:lang w:eastAsia="ru-RU"/>
              </w:rPr>
            </w:pPr>
            <w:r>
              <w:rPr>
                <w:rFonts w:eastAsia="Times New Roman"/>
                <w:lang w:eastAsia="ru-RU"/>
              </w:rPr>
              <w:t>В результате получены следующие данные:</w:t>
            </w:r>
          </w:p>
          <w:p w:rsidR="003074B0" w:rsidRDefault="00802E19" w:rsidP="008478FC">
            <w:pPr>
              <w:shd w:val="clear" w:color="auto" w:fill="FFFFFF"/>
              <w:spacing w:after="0" w:line="240" w:lineRule="auto"/>
              <w:jc w:val="center"/>
              <w:rPr>
                <w:rFonts w:eastAsia="Times New Roman"/>
                <w:lang w:eastAsia="ru-RU"/>
              </w:rPr>
            </w:pPr>
            <w:r>
              <w:rPr>
                <w:rFonts w:eastAsia="Times New Roman"/>
                <w:noProof/>
                <w:lang w:eastAsia="ru-RU"/>
              </w:rPr>
              <w:drawing>
                <wp:anchor distT="0" distB="0" distL="114300" distR="114300" simplePos="0" relativeHeight="251719680" behindDoc="0" locked="0" layoutInCell="1" allowOverlap="1" wp14:anchorId="5EE47B32" wp14:editId="7E5706B3">
                  <wp:simplePos x="0" y="0"/>
                  <wp:positionH relativeFrom="column">
                    <wp:posOffset>-129540</wp:posOffset>
                  </wp:positionH>
                  <wp:positionV relativeFrom="paragraph">
                    <wp:posOffset>106680</wp:posOffset>
                  </wp:positionV>
                  <wp:extent cx="3040380" cy="1852295"/>
                  <wp:effectExtent l="19050" t="19050" r="26670" b="1460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0380" cy="1852295"/>
                          </a:xfrm>
                          <a:prstGeom prst="rect">
                            <a:avLst/>
                          </a:prstGeom>
                          <a:noFill/>
                          <a:ln w="0">
                            <a:solidFill>
                              <a:schemeClr val="tx1"/>
                            </a:solidFill>
                          </a:ln>
                        </pic:spPr>
                      </pic:pic>
                    </a:graphicData>
                  </a:graphic>
                  <wp14:sizeRelH relativeFrom="page">
                    <wp14:pctWidth>0</wp14:pctWidth>
                  </wp14:sizeRelH>
                  <wp14:sizeRelV relativeFrom="page">
                    <wp14:pctHeight>0</wp14:pctHeight>
                  </wp14:sizeRelV>
                </wp:anchor>
              </w:drawing>
            </w:r>
            <w:r>
              <w:rPr>
                <w:rFonts w:eastAsia="Times New Roman"/>
                <w:noProof/>
                <w:lang w:eastAsia="ru-RU"/>
              </w:rPr>
              <w:drawing>
                <wp:anchor distT="0" distB="0" distL="114300" distR="114300" simplePos="0" relativeHeight="251743232" behindDoc="0" locked="0" layoutInCell="1" allowOverlap="1" wp14:anchorId="4D47AD7F" wp14:editId="51D7CD1C">
                  <wp:simplePos x="0" y="0"/>
                  <wp:positionH relativeFrom="column">
                    <wp:posOffset>2958465</wp:posOffset>
                  </wp:positionH>
                  <wp:positionV relativeFrom="paragraph">
                    <wp:posOffset>111125</wp:posOffset>
                  </wp:positionV>
                  <wp:extent cx="3067050" cy="1860550"/>
                  <wp:effectExtent l="19050" t="19050" r="19050" b="2540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18605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FE62F1" w:rsidRDefault="00FE62F1" w:rsidP="008478FC">
            <w:pPr>
              <w:shd w:val="clear" w:color="auto" w:fill="FFFFFF"/>
              <w:spacing w:after="0" w:line="240" w:lineRule="auto"/>
              <w:jc w:val="center"/>
              <w:rPr>
                <w:rFonts w:eastAsia="Times New Roman"/>
                <w:lang w:eastAsia="ru-RU"/>
              </w:rPr>
            </w:pPr>
          </w:p>
          <w:p w:rsidR="00FE62F1" w:rsidRDefault="00FE62F1" w:rsidP="008478FC">
            <w:pPr>
              <w:shd w:val="clear" w:color="auto" w:fill="FFFFFF"/>
              <w:spacing w:after="0" w:line="240" w:lineRule="auto"/>
              <w:jc w:val="center"/>
              <w:rPr>
                <w:rFonts w:eastAsia="Times New Roman"/>
                <w:lang w:eastAsia="ru-RU"/>
              </w:rPr>
            </w:pPr>
          </w:p>
          <w:p w:rsidR="00FE62F1" w:rsidRDefault="00FE62F1" w:rsidP="008478FC">
            <w:pPr>
              <w:shd w:val="clear" w:color="auto" w:fill="FFFFFF"/>
              <w:spacing w:after="0" w:line="240" w:lineRule="auto"/>
              <w:jc w:val="center"/>
              <w:rPr>
                <w:rFonts w:eastAsia="Times New Roman"/>
                <w:lang w:eastAsia="ru-RU"/>
              </w:rPr>
            </w:pPr>
          </w:p>
          <w:p w:rsidR="00FE62F1" w:rsidRDefault="00FE62F1" w:rsidP="008478FC">
            <w:pPr>
              <w:shd w:val="clear" w:color="auto" w:fill="FFFFFF"/>
              <w:spacing w:after="0" w:line="240" w:lineRule="auto"/>
              <w:jc w:val="center"/>
              <w:rPr>
                <w:rFonts w:eastAsia="Times New Roman"/>
                <w:lang w:eastAsia="ru-RU"/>
              </w:rPr>
            </w:pPr>
          </w:p>
          <w:p w:rsidR="00FE62F1" w:rsidRDefault="00FE62F1" w:rsidP="008478FC">
            <w:pPr>
              <w:shd w:val="clear" w:color="auto" w:fill="FFFFFF"/>
              <w:spacing w:after="0" w:line="240" w:lineRule="auto"/>
              <w:jc w:val="center"/>
              <w:rPr>
                <w:rFonts w:eastAsia="Times New Roman"/>
                <w:lang w:eastAsia="ru-RU"/>
              </w:rPr>
            </w:pPr>
          </w:p>
          <w:p w:rsidR="00FE62F1" w:rsidRDefault="00FE62F1" w:rsidP="008478FC">
            <w:pPr>
              <w:shd w:val="clear" w:color="auto" w:fill="FFFFFF"/>
              <w:spacing w:after="0" w:line="240" w:lineRule="auto"/>
              <w:jc w:val="center"/>
              <w:rPr>
                <w:rFonts w:eastAsia="Times New Roman"/>
                <w:lang w:eastAsia="ru-RU"/>
              </w:rPr>
            </w:pPr>
          </w:p>
          <w:p w:rsidR="00FE62F1" w:rsidRDefault="00FE62F1" w:rsidP="008478FC">
            <w:pPr>
              <w:shd w:val="clear" w:color="auto" w:fill="FFFFFF"/>
              <w:spacing w:after="0" w:line="240" w:lineRule="auto"/>
              <w:jc w:val="center"/>
              <w:rPr>
                <w:rFonts w:eastAsia="Times New Roman"/>
                <w:lang w:eastAsia="ru-RU"/>
              </w:rPr>
            </w:pPr>
          </w:p>
          <w:p w:rsidR="00FE62F1" w:rsidRDefault="00FE62F1" w:rsidP="008478FC">
            <w:pPr>
              <w:shd w:val="clear" w:color="auto" w:fill="FFFFFF"/>
              <w:spacing w:after="0" w:line="240" w:lineRule="auto"/>
              <w:jc w:val="center"/>
              <w:rPr>
                <w:rFonts w:eastAsia="Times New Roman"/>
                <w:lang w:eastAsia="ru-RU"/>
              </w:rPr>
            </w:pPr>
          </w:p>
          <w:p w:rsidR="008478FC" w:rsidRDefault="008478FC" w:rsidP="008478FC">
            <w:pPr>
              <w:shd w:val="clear" w:color="auto" w:fill="FFFFFF"/>
              <w:spacing w:after="0" w:line="240" w:lineRule="auto"/>
              <w:jc w:val="center"/>
              <w:rPr>
                <w:rFonts w:eastAsia="Times New Roman"/>
                <w:lang w:eastAsia="ru-RU"/>
              </w:rPr>
            </w:pPr>
            <w:r>
              <w:rPr>
                <w:noProof/>
                <w:lang w:eastAsia="ru-RU"/>
              </w:rPr>
              <w:lastRenderedPageBreak/>
              <w:drawing>
                <wp:inline distT="0" distB="0" distL="0" distR="0" wp14:anchorId="4F2A9CA9" wp14:editId="30C8ED8A">
                  <wp:extent cx="3533241" cy="2276889"/>
                  <wp:effectExtent l="19050" t="19050" r="10160"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8651" cy="2338373"/>
                          </a:xfrm>
                          <a:prstGeom prst="rect">
                            <a:avLst/>
                          </a:prstGeom>
                          <a:noFill/>
                          <a:ln w="3175">
                            <a:solidFill>
                              <a:schemeClr val="tx1"/>
                            </a:solidFill>
                          </a:ln>
                        </pic:spPr>
                      </pic:pic>
                    </a:graphicData>
                  </a:graphic>
                </wp:inline>
              </w:drawing>
            </w:r>
          </w:p>
          <w:p w:rsidR="008478FC" w:rsidRPr="008478FC" w:rsidRDefault="008478FC" w:rsidP="008478FC">
            <w:pPr>
              <w:shd w:val="clear" w:color="auto" w:fill="FFFFFF"/>
              <w:spacing w:after="0" w:line="240" w:lineRule="auto"/>
              <w:jc w:val="center"/>
              <w:rPr>
                <w:rFonts w:eastAsia="Times New Roman"/>
                <w:sz w:val="24"/>
                <w:lang w:eastAsia="ru-RU"/>
              </w:rPr>
            </w:pPr>
          </w:p>
          <w:p w:rsidR="00816372" w:rsidRDefault="008478FC" w:rsidP="008478FC">
            <w:pPr>
              <w:spacing w:after="0" w:line="240" w:lineRule="auto"/>
              <w:jc w:val="center"/>
            </w:pPr>
            <w:r>
              <w:rPr>
                <w:rFonts w:eastAsia="Times New Roman"/>
                <w:noProof/>
                <w:lang w:eastAsia="ru-RU"/>
              </w:rPr>
              <w:drawing>
                <wp:inline distT="0" distB="0" distL="0" distR="0" wp14:anchorId="274DA16C" wp14:editId="6836815A">
                  <wp:extent cx="5938459" cy="2456953"/>
                  <wp:effectExtent l="19050" t="19050" r="24765" b="196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2301" cy="2462680"/>
                          </a:xfrm>
                          <a:prstGeom prst="rect">
                            <a:avLst/>
                          </a:prstGeom>
                          <a:noFill/>
                          <a:ln w="3175">
                            <a:solidFill>
                              <a:schemeClr val="tx1"/>
                            </a:solidFill>
                          </a:ln>
                        </pic:spPr>
                      </pic:pic>
                    </a:graphicData>
                  </a:graphic>
                </wp:inline>
              </w:drawing>
            </w:r>
          </w:p>
          <w:p w:rsidR="002A77F4" w:rsidRDefault="002A77F4" w:rsidP="0006616A">
            <w:pPr>
              <w:shd w:val="clear" w:color="auto" w:fill="FFFFFF"/>
              <w:spacing w:after="0" w:line="240" w:lineRule="auto"/>
              <w:ind w:firstLine="851"/>
              <w:jc w:val="both"/>
              <w:rPr>
                <w:lang w:eastAsia="ru-RU"/>
              </w:rPr>
            </w:pPr>
          </w:p>
          <w:p w:rsidR="0006616A" w:rsidRDefault="0006616A" w:rsidP="0006616A">
            <w:pPr>
              <w:shd w:val="clear" w:color="auto" w:fill="FFFFFF"/>
              <w:spacing w:after="0" w:line="240" w:lineRule="auto"/>
              <w:ind w:firstLine="851"/>
              <w:jc w:val="both"/>
              <w:rPr>
                <w:lang w:eastAsia="ru-RU"/>
              </w:rPr>
            </w:pPr>
            <w:r>
              <w:rPr>
                <w:lang w:eastAsia="ru-RU"/>
              </w:rPr>
              <w:t xml:space="preserve">1.2. Результаты мониторинга удовлетворенности потребителей количеством участников рынка и качеством товаров, работ  и услуг. </w:t>
            </w:r>
          </w:p>
          <w:p w:rsidR="002236E4" w:rsidRDefault="002236E4" w:rsidP="00F0627C">
            <w:pPr>
              <w:spacing w:after="0" w:line="240" w:lineRule="auto"/>
              <w:ind w:firstLine="709"/>
              <w:jc w:val="both"/>
              <w:rPr>
                <w:bCs/>
              </w:rPr>
            </w:pPr>
            <w:r w:rsidRPr="006970A1">
              <w:rPr>
                <w:bCs/>
              </w:rPr>
              <w:t>Анализируя</w:t>
            </w:r>
            <w:r>
              <w:rPr>
                <w:bCs/>
              </w:rPr>
              <w:t xml:space="preserve"> удовлетворенность характеристиками товаров, работ, услуг и </w:t>
            </w:r>
            <w:r w:rsidRPr="006970A1">
              <w:rPr>
                <w:bCs/>
              </w:rPr>
              <w:t xml:space="preserve">количество организаций, предоставляющих товары, работы, услуги на различных рынках </w:t>
            </w:r>
            <w:r>
              <w:rPr>
                <w:bCs/>
              </w:rPr>
              <w:t>Туапсинского</w:t>
            </w:r>
            <w:r w:rsidRPr="006970A1">
              <w:rPr>
                <w:bCs/>
              </w:rPr>
              <w:t xml:space="preserve"> района по доли опрошенных респондентов различных категорий социального статуса, сделаны следующие выводы</w:t>
            </w:r>
            <w:r>
              <w:rPr>
                <w:bCs/>
              </w:rPr>
              <w:t>:</w:t>
            </w:r>
          </w:p>
          <w:p w:rsidR="00FC2CB9" w:rsidRDefault="00FC2CB9" w:rsidP="00FC2CB9">
            <w:pPr>
              <w:spacing w:after="0" w:line="240" w:lineRule="auto"/>
              <w:ind w:firstLine="709"/>
            </w:pPr>
            <w:r>
              <w:t>Рынок услуг дошкольного образования</w:t>
            </w:r>
          </w:p>
          <w:p w:rsidR="00FC2CB9" w:rsidRDefault="00FC2CB9" w:rsidP="00FC2CB9">
            <w:pPr>
              <w:widowControl w:val="0"/>
              <w:tabs>
                <w:tab w:val="left" w:pos="0"/>
                <w:tab w:val="left" w:pos="1276"/>
                <w:tab w:val="left" w:pos="1418"/>
              </w:tabs>
              <w:suppressAutoHyphens/>
              <w:spacing w:after="0" w:line="240" w:lineRule="auto"/>
              <w:ind w:firstLine="709"/>
              <w:contextualSpacing/>
              <w:jc w:val="both"/>
              <w:rPr>
                <w:rFonts w:eastAsia="SimSun"/>
                <w:bCs/>
                <w:color w:val="000000"/>
                <w:kern w:val="1"/>
                <w:lang w:eastAsia="zh-CN" w:bidi="hi-IN"/>
              </w:rPr>
            </w:pPr>
            <w:r w:rsidRPr="00EC1698">
              <w:rPr>
                <w:rFonts w:eastAsia="SimSun"/>
                <w:bCs/>
                <w:color w:val="000000"/>
                <w:kern w:val="1"/>
                <w:lang w:eastAsia="zh-CN" w:bidi="hi-IN"/>
              </w:rPr>
              <w:t>По результатам мониторинга наблюдается достаточное количество организаций на рынке до</w:t>
            </w:r>
            <w:r>
              <w:rPr>
                <w:rFonts w:eastAsia="SimSun"/>
                <w:bCs/>
                <w:color w:val="000000"/>
                <w:kern w:val="1"/>
                <w:lang w:eastAsia="zh-CN" w:bidi="hi-IN"/>
              </w:rPr>
              <w:t>школьного</w:t>
            </w:r>
            <w:r w:rsidRPr="00EC1698">
              <w:rPr>
                <w:rFonts w:eastAsia="SimSun"/>
                <w:bCs/>
                <w:color w:val="000000"/>
                <w:kern w:val="1"/>
                <w:lang w:eastAsia="zh-CN" w:bidi="hi-IN"/>
              </w:rPr>
              <w:t xml:space="preserve"> образования детей (</w:t>
            </w:r>
            <w:r w:rsidR="009A1B28">
              <w:rPr>
                <w:rFonts w:eastAsia="SimSun"/>
                <w:bCs/>
                <w:color w:val="000000"/>
                <w:kern w:val="1"/>
                <w:lang w:eastAsia="zh-CN" w:bidi="hi-IN"/>
              </w:rPr>
              <w:t>51 %</w:t>
            </w:r>
            <w:r w:rsidRPr="00EC1698">
              <w:rPr>
                <w:rFonts w:eastAsia="SimSun"/>
                <w:bCs/>
                <w:color w:val="000000"/>
                <w:kern w:val="1"/>
                <w:lang w:eastAsia="zh-CN" w:bidi="hi-IN"/>
              </w:rPr>
              <w:t xml:space="preserve">), </w:t>
            </w:r>
            <w:r w:rsidR="009A1B28">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9A1B28">
              <w:rPr>
                <w:rFonts w:eastAsia="SimSun"/>
                <w:bCs/>
                <w:color w:val="000000"/>
                <w:kern w:val="1"/>
                <w:lang w:eastAsia="zh-CN" w:bidi="hi-IN"/>
              </w:rPr>
              <w:t xml:space="preserve">69 </w:t>
            </w:r>
            <w:r w:rsidRPr="00EC1698">
              <w:rPr>
                <w:rFonts w:eastAsia="SimSun"/>
                <w:bCs/>
                <w:color w:val="000000"/>
                <w:kern w:val="1"/>
                <w:lang w:eastAsia="zh-CN" w:bidi="hi-IN"/>
              </w:rPr>
              <w:t>% опрошенных удовлетворены качеством предоставления данных услуг.</w:t>
            </w:r>
          </w:p>
          <w:p w:rsidR="00FC2CB9" w:rsidRDefault="00A17949" w:rsidP="00FC2CB9">
            <w:r>
              <w:rPr>
                <w:noProof/>
                <w:lang w:eastAsia="ru-RU"/>
              </w:rPr>
              <w:drawing>
                <wp:anchor distT="0" distB="0" distL="114300" distR="114300" simplePos="0" relativeHeight="251658240" behindDoc="0" locked="0" layoutInCell="1" allowOverlap="1" wp14:anchorId="0E0D40BA" wp14:editId="2D78C9AE">
                  <wp:simplePos x="0" y="0"/>
                  <wp:positionH relativeFrom="column">
                    <wp:posOffset>3063240</wp:posOffset>
                  </wp:positionH>
                  <wp:positionV relativeFrom="paragraph">
                    <wp:posOffset>8890</wp:posOffset>
                  </wp:positionV>
                  <wp:extent cx="2999105" cy="185039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9105" cy="18503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0DDDF533" wp14:editId="171468F7">
                  <wp:simplePos x="0" y="0"/>
                  <wp:positionH relativeFrom="column">
                    <wp:posOffset>-55880</wp:posOffset>
                  </wp:positionH>
                  <wp:positionV relativeFrom="paragraph">
                    <wp:posOffset>-7620</wp:posOffset>
                  </wp:positionV>
                  <wp:extent cx="3069590" cy="184848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9590" cy="1848485"/>
                          </a:xfrm>
                          <a:prstGeom prst="rect">
                            <a:avLst/>
                          </a:prstGeom>
                          <a:noFill/>
                        </pic:spPr>
                      </pic:pic>
                    </a:graphicData>
                  </a:graphic>
                  <wp14:sizeRelH relativeFrom="page">
                    <wp14:pctWidth>0</wp14:pctWidth>
                  </wp14:sizeRelH>
                  <wp14:sizeRelV relativeFrom="page">
                    <wp14:pctHeight>0</wp14:pctHeight>
                  </wp14:sizeRelV>
                </wp:anchor>
              </w:drawing>
            </w:r>
          </w:p>
          <w:p w:rsidR="00FC2CB9" w:rsidRDefault="00FC2CB9" w:rsidP="00FC2CB9"/>
          <w:p w:rsidR="00FC2CB9" w:rsidRDefault="00FC2CB9" w:rsidP="00FC2CB9"/>
          <w:p w:rsidR="00FC2CB9" w:rsidRDefault="00FC2CB9" w:rsidP="00FC2CB9"/>
          <w:p w:rsidR="00FC2CB9" w:rsidRDefault="00FC2CB9" w:rsidP="00FC2CB9"/>
          <w:p w:rsidR="00FC2CB9" w:rsidRPr="00A17949" w:rsidRDefault="00FC2CB9" w:rsidP="00D8602C">
            <w:pPr>
              <w:spacing w:after="0" w:line="240" w:lineRule="auto"/>
              <w:rPr>
                <w:sz w:val="6"/>
              </w:rPr>
            </w:pPr>
          </w:p>
          <w:p w:rsidR="00FC2CB9" w:rsidRDefault="00FC2CB9" w:rsidP="00D8602C">
            <w:pPr>
              <w:spacing w:after="0" w:line="240" w:lineRule="auto"/>
              <w:ind w:firstLine="709"/>
            </w:pPr>
            <w:r>
              <w:lastRenderedPageBreak/>
              <w:t>Рынок услуг общего образования</w:t>
            </w:r>
          </w:p>
          <w:p w:rsidR="009A1B28" w:rsidRDefault="00CE3A69" w:rsidP="009A1B28">
            <w:pPr>
              <w:widowControl w:val="0"/>
              <w:tabs>
                <w:tab w:val="left" w:pos="0"/>
                <w:tab w:val="left" w:pos="1276"/>
                <w:tab w:val="left" w:pos="1418"/>
              </w:tabs>
              <w:suppressAutoHyphens/>
              <w:spacing w:after="0" w:line="240" w:lineRule="auto"/>
              <w:ind w:firstLine="709"/>
              <w:contextualSpacing/>
              <w:jc w:val="both"/>
              <w:rPr>
                <w:rFonts w:eastAsia="SimSun"/>
                <w:bCs/>
                <w:color w:val="000000"/>
                <w:kern w:val="1"/>
                <w:lang w:eastAsia="zh-CN" w:bidi="hi-IN"/>
              </w:rPr>
            </w:pPr>
            <w:r>
              <w:rPr>
                <w:noProof/>
                <w:lang w:eastAsia="ru-RU"/>
              </w:rPr>
              <w:drawing>
                <wp:anchor distT="0" distB="0" distL="114300" distR="114300" simplePos="0" relativeHeight="251660288" behindDoc="0" locked="0" layoutInCell="1" allowOverlap="1" wp14:anchorId="050B917E" wp14:editId="27D9465F">
                  <wp:simplePos x="0" y="0"/>
                  <wp:positionH relativeFrom="column">
                    <wp:posOffset>3115945</wp:posOffset>
                  </wp:positionH>
                  <wp:positionV relativeFrom="paragraph">
                    <wp:posOffset>601345</wp:posOffset>
                  </wp:positionV>
                  <wp:extent cx="2955290" cy="1848485"/>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5290" cy="1848485"/>
                          </a:xfrm>
                          <a:prstGeom prst="rect">
                            <a:avLst/>
                          </a:prstGeom>
                          <a:noFill/>
                        </pic:spPr>
                      </pic:pic>
                    </a:graphicData>
                  </a:graphic>
                  <wp14:sizeRelH relativeFrom="page">
                    <wp14:pctWidth>0</wp14:pctWidth>
                  </wp14:sizeRelH>
                  <wp14:sizeRelV relativeFrom="page">
                    <wp14:pctHeight>0</wp14:pctHeight>
                  </wp14:sizeRelV>
                </wp:anchor>
              </w:drawing>
            </w:r>
            <w:r w:rsidR="009A1B28"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9A1B28">
              <w:rPr>
                <w:rFonts w:eastAsia="SimSun"/>
                <w:bCs/>
                <w:color w:val="000000"/>
                <w:kern w:val="1"/>
                <w:lang w:eastAsia="zh-CN" w:bidi="hi-IN"/>
              </w:rPr>
              <w:t xml:space="preserve">услуг </w:t>
            </w:r>
            <w:r w:rsidR="003D484A">
              <w:rPr>
                <w:rFonts w:eastAsia="SimSun"/>
                <w:bCs/>
                <w:color w:val="000000"/>
                <w:kern w:val="1"/>
                <w:lang w:eastAsia="zh-CN" w:bidi="hi-IN"/>
              </w:rPr>
              <w:t xml:space="preserve">общего образования (56 </w:t>
            </w:r>
            <w:r w:rsidR="009A1B28">
              <w:rPr>
                <w:rFonts w:eastAsia="SimSun"/>
                <w:bCs/>
                <w:color w:val="000000"/>
                <w:kern w:val="1"/>
                <w:lang w:eastAsia="zh-CN" w:bidi="hi-IN"/>
              </w:rPr>
              <w:t>%</w:t>
            </w:r>
            <w:r w:rsidR="009A1B28" w:rsidRPr="00EC1698">
              <w:rPr>
                <w:rFonts w:eastAsia="SimSun"/>
                <w:bCs/>
                <w:color w:val="000000"/>
                <w:kern w:val="1"/>
                <w:lang w:eastAsia="zh-CN" w:bidi="hi-IN"/>
              </w:rPr>
              <w:t xml:space="preserve">), </w:t>
            </w:r>
            <w:r w:rsidR="009A1B28">
              <w:rPr>
                <w:rFonts w:eastAsia="SimSun"/>
                <w:bCs/>
                <w:color w:val="000000"/>
                <w:kern w:val="1"/>
                <w:lang w:eastAsia="zh-CN" w:bidi="hi-IN"/>
              </w:rPr>
              <w:t xml:space="preserve">а </w:t>
            </w:r>
            <w:r w:rsidR="009A1B28" w:rsidRPr="00EC1698">
              <w:rPr>
                <w:rFonts w:eastAsia="SimSun"/>
                <w:bCs/>
                <w:color w:val="000000"/>
                <w:kern w:val="1"/>
                <w:lang w:eastAsia="zh-CN" w:bidi="hi-IN"/>
              </w:rPr>
              <w:t xml:space="preserve">также </w:t>
            </w:r>
            <w:r w:rsidR="003D484A">
              <w:rPr>
                <w:rFonts w:eastAsia="SimSun"/>
                <w:bCs/>
                <w:color w:val="000000"/>
                <w:kern w:val="1"/>
                <w:lang w:eastAsia="zh-CN" w:bidi="hi-IN"/>
              </w:rPr>
              <w:t>70</w:t>
            </w:r>
            <w:r w:rsidR="009A1B28" w:rsidRPr="00EC1698">
              <w:rPr>
                <w:rFonts w:eastAsia="SimSun"/>
                <w:bCs/>
                <w:color w:val="000000"/>
                <w:kern w:val="1"/>
                <w:lang w:eastAsia="zh-CN" w:bidi="hi-IN"/>
              </w:rPr>
              <w:t>% опрошенных удовлетворены качеством предоставления данных услуг.</w:t>
            </w:r>
          </w:p>
          <w:p w:rsidR="00A17949" w:rsidRDefault="007B1582" w:rsidP="00A17949">
            <w:pPr>
              <w:spacing w:after="0" w:line="240" w:lineRule="auto"/>
            </w:pPr>
            <w:r>
              <w:rPr>
                <w:noProof/>
                <w:lang w:eastAsia="ru-RU"/>
              </w:rPr>
              <w:drawing>
                <wp:inline distT="0" distB="0" distL="0" distR="0" wp14:anchorId="556D7BCF" wp14:editId="6433911C">
                  <wp:extent cx="3072384" cy="18500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4203" cy="1851188"/>
                          </a:xfrm>
                          <a:prstGeom prst="rect">
                            <a:avLst/>
                          </a:prstGeom>
                          <a:noFill/>
                        </pic:spPr>
                      </pic:pic>
                    </a:graphicData>
                  </a:graphic>
                </wp:inline>
              </w:drawing>
            </w:r>
          </w:p>
          <w:p w:rsidR="002A77F4" w:rsidRDefault="002A77F4" w:rsidP="00A17949">
            <w:pPr>
              <w:spacing w:after="0" w:line="240" w:lineRule="auto"/>
              <w:ind w:firstLine="709"/>
            </w:pPr>
          </w:p>
          <w:p w:rsidR="00FC2CB9" w:rsidRDefault="00FC2CB9" w:rsidP="00A17949">
            <w:pPr>
              <w:spacing w:after="0" w:line="240" w:lineRule="auto"/>
              <w:ind w:firstLine="709"/>
            </w:pPr>
            <w:r>
              <w:t>Рынок услуг среднего профессионального образования</w:t>
            </w:r>
          </w:p>
          <w:p w:rsidR="009A1B28" w:rsidRDefault="009A1B28" w:rsidP="00A17949">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w:t>
            </w:r>
            <w:r w:rsidR="003D484A">
              <w:rPr>
                <w:rFonts w:eastAsia="SimSun"/>
                <w:bCs/>
                <w:color w:val="000000"/>
                <w:kern w:val="1"/>
                <w:lang w:eastAsia="zh-CN" w:bidi="hi-IN"/>
              </w:rPr>
              <w:t xml:space="preserve">рынка среднего профессионального образования 44 % респондентов считают, что количество организаций мало на данном рынке, 27 % </w:t>
            </w:r>
            <w:r w:rsidR="00D8602C">
              <w:rPr>
                <w:rFonts w:eastAsia="SimSun"/>
                <w:bCs/>
                <w:color w:val="000000"/>
                <w:kern w:val="1"/>
                <w:lang w:eastAsia="zh-CN" w:bidi="hi-IN"/>
              </w:rPr>
              <w:t xml:space="preserve">- </w:t>
            </w:r>
            <w:r w:rsidR="003D484A">
              <w:rPr>
                <w:rFonts w:eastAsia="SimSun"/>
                <w:bCs/>
                <w:color w:val="000000"/>
                <w:kern w:val="1"/>
                <w:lang w:eastAsia="zh-CN" w:bidi="hi-IN"/>
              </w:rPr>
              <w:t>что</w:t>
            </w:r>
            <w:r w:rsidR="00D8602C">
              <w:rPr>
                <w:rFonts w:eastAsia="SimSun"/>
                <w:bCs/>
                <w:color w:val="000000"/>
                <w:kern w:val="1"/>
                <w:lang w:eastAsia="zh-CN" w:bidi="hi-IN"/>
              </w:rPr>
              <w:t xml:space="preserve"> </w:t>
            </w:r>
            <w:r w:rsidR="003D484A">
              <w:rPr>
                <w:rFonts w:eastAsia="SimSun"/>
                <w:bCs/>
                <w:color w:val="000000"/>
                <w:kern w:val="1"/>
                <w:lang w:eastAsia="zh-CN" w:bidi="hi-IN"/>
              </w:rPr>
              <w:t xml:space="preserve">рынок представлен достаточным количеством участников, 26 % считают, </w:t>
            </w:r>
            <w:r w:rsidR="00D8602C">
              <w:rPr>
                <w:rFonts w:eastAsia="SimSun"/>
                <w:bCs/>
                <w:color w:val="000000"/>
                <w:kern w:val="1"/>
                <w:lang w:eastAsia="zh-CN" w:bidi="hi-IN"/>
              </w:rPr>
              <w:t xml:space="preserve">что </w:t>
            </w:r>
            <w:r w:rsidR="003D484A">
              <w:rPr>
                <w:rFonts w:eastAsia="SimSun"/>
                <w:bCs/>
                <w:color w:val="000000"/>
                <w:kern w:val="1"/>
                <w:lang w:eastAsia="zh-CN" w:bidi="hi-IN"/>
              </w:rPr>
              <w:t xml:space="preserve">количество участников избыточно. </w:t>
            </w:r>
            <w:r w:rsidR="00D8602C">
              <w:rPr>
                <w:rFonts w:eastAsia="SimSun"/>
                <w:bCs/>
                <w:color w:val="000000"/>
                <w:kern w:val="1"/>
                <w:lang w:eastAsia="zh-CN" w:bidi="hi-IN"/>
              </w:rPr>
              <w:t xml:space="preserve">При этом </w:t>
            </w:r>
            <w:r w:rsidR="003D484A">
              <w:rPr>
                <w:rFonts w:eastAsia="SimSun"/>
                <w:bCs/>
                <w:color w:val="000000"/>
                <w:kern w:val="1"/>
                <w:lang w:eastAsia="zh-CN" w:bidi="hi-IN"/>
              </w:rPr>
              <w:t xml:space="preserve">64 </w:t>
            </w:r>
            <w:r w:rsidRPr="00EC1698">
              <w:rPr>
                <w:rFonts w:eastAsia="SimSun"/>
                <w:bCs/>
                <w:color w:val="000000"/>
                <w:kern w:val="1"/>
                <w:lang w:eastAsia="zh-CN" w:bidi="hi-IN"/>
              </w:rPr>
              <w:t>% опрошенных удовлетворены качеством предоставления данных услуг.</w:t>
            </w:r>
          </w:p>
          <w:p w:rsidR="00FE62F1" w:rsidRDefault="00FE62F1" w:rsidP="00A17949">
            <w:pPr>
              <w:spacing w:after="0" w:line="240" w:lineRule="auto"/>
              <w:ind w:firstLine="709"/>
              <w:jc w:val="both"/>
              <w:rPr>
                <w:rFonts w:eastAsia="SimSun"/>
                <w:bCs/>
                <w:color w:val="000000"/>
                <w:kern w:val="1"/>
                <w:lang w:eastAsia="zh-CN" w:bidi="hi-IN"/>
              </w:rPr>
            </w:pPr>
            <w:r>
              <w:rPr>
                <w:noProof/>
                <w:lang w:eastAsia="ru-RU"/>
              </w:rPr>
              <w:drawing>
                <wp:anchor distT="0" distB="0" distL="114300" distR="114300" simplePos="0" relativeHeight="251662336" behindDoc="0" locked="0" layoutInCell="1" allowOverlap="1" wp14:anchorId="2952C201" wp14:editId="66E96A3E">
                  <wp:simplePos x="0" y="0"/>
                  <wp:positionH relativeFrom="column">
                    <wp:posOffset>3810</wp:posOffset>
                  </wp:positionH>
                  <wp:positionV relativeFrom="paragraph">
                    <wp:posOffset>66040</wp:posOffset>
                  </wp:positionV>
                  <wp:extent cx="3070860" cy="1693545"/>
                  <wp:effectExtent l="0" t="0" r="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0860" cy="1693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239DAA1C" wp14:editId="7293C8FD">
                  <wp:simplePos x="0" y="0"/>
                  <wp:positionH relativeFrom="column">
                    <wp:posOffset>3117850</wp:posOffset>
                  </wp:positionH>
                  <wp:positionV relativeFrom="paragraph">
                    <wp:posOffset>69215</wp:posOffset>
                  </wp:positionV>
                  <wp:extent cx="2999105" cy="1689735"/>
                  <wp:effectExtent l="0" t="0" r="0" b="571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9105" cy="1689735"/>
                          </a:xfrm>
                          <a:prstGeom prst="rect">
                            <a:avLst/>
                          </a:prstGeom>
                          <a:noFill/>
                        </pic:spPr>
                      </pic:pic>
                    </a:graphicData>
                  </a:graphic>
                  <wp14:sizeRelH relativeFrom="page">
                    <wp14:pctWidth>0</wp14:pctWidth>
                  </wp14:sizeRelH>
                  <wp14:sizeRelV relativeFrom="page">
                    <wp14:pctHeight>0</wp14:pctHeight>
                  </wp14:sizeRelV>
                </wp:anchor>
              </w:drawing>
            </w:r>
          </w:p>
          <w:p w:rsidR="00FE62F1" w:rsidRDefault="00FE62F1" w:rsidP="00A17949">
            <w:pPr>
              <w:spacing w:after="0" w:line="240" w:lineRule="auto"/>
              <w:ind w:firstLine="709"/>
              <w:jc w:val="both"/>
            </w:pPr>
          </w:p>
          <w:p w:rsidR="00A17949" w:rsidRDefault="00A17949" w:rsidP="00FF1825"/>
          <w:p w:rsidR="00FC2CB9" w:rsidRDefault="00FC2CB9" w:rsidP="00FF1825"/>
          <w:p w:rsidR="00FC2CB9" w:rsidRDefault="00FC2CB9" w:rsidP="009A1B28">
            <w:pPr>
              <w:ind w:firstLine="709"/>
            </w:pPr>
          </w:p>
          <w:p w:rsidR="00FF1825" w:rsidRDefault="00FF1825" w:rsidP="009A1B28">
            <w:pPr>
              <w:ind w:firstLine="709"/>
            </w:pPr>
          </w:p>
          <w:p w:rsidR="00FC2CB9" w:rsidRDefault="00FC2CB9" w:rsidP="009A1B28">
            <w:pPr>
              <w:spacing w:after="0" w:line="240" w:lineRule="auto"/>
              <w:ind w:firstLine="709"/>
            </w:pPr>
            <w:r>
              <w:t>Рынок услуг дополнительного образования детей</w:t>
            </w:r>
          </w:p>
          <w:p w:rsidR="009A1B28" w:rsidRDefault="009A1B28" w:rsidP="009A1B28">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Pr>
                <w:rFonts w:eastAsia="SimSun"/>
                <w:bCs/>
                <w:color w:val="000000"/>
                <w:kern w:val="1"/>
                <w:lang w:eastAsia="zh-CN" w:bidi="hi-IN"/>
              </w:rPr>
              <w:t>услуг</w:t>
            </w:r>
            <w:r w:rsidR="00D8602C">
              <w:rPr>
                <w:rFonts w:eastAsia="SimSun"/>
                <w:bCs/>
                <w:color w:val="000000"/>
                <w:kern w:val="1"/>
                <w:lang w:eastAsia="zh-CN" w:bidi="hi-IN"/>
              </w:rPr>
              <w:t xml:space="preserve"> дополнительного образования детей</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sidR="00D8602C">
              <w:rPr>
                <w:rFonts w:eastAsia="SimSun"/>
                <w:bCs/>
                <w:color w:val="000000"/>
                <w:kern w:val="1"/>
                <w:lang w:eastAsia="zh-CN" w:bidi="hi-IN"/>
              </w:rPr>
              <w:t xml:space="preserve">43 </w:t>
            </w:r>
            <w:r>
              <w:rPr>
                <w:rFonts w:eastAsia="SimSun"/>
                <w:bCs/>
                <w:color w:val="000000"/>
                <w:kern w:val="1"/>
                <w:lang w:eastAsia="zh-CN" w:bidi="hi-IN"/>
              </w:rPr>
              <w:t>%</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Pr>
                <w:rFonts w:eastAsia="SimSun"/>
                <w:bCs/>
                <w:color w:val="000000"/>
                <w:kern w:val="1"/>
                <w:lang w:eastAsia="zh-CN" w:bidi="hi-IN"/>
              </w:rPr>
              <w:t xml:space="preserve"> </w:t>
            </w:r>
            <w:r w:rsidR="00D8602C">
              <w:rPr>
                <w:rFonts w:eastAsia="SimSun"/>
                <w:bCs/>
                <w:color w:val="000000"/>
                <w:kern w:val="1"/>
                <w:lang w:eastAsia="zh-CN" w:bidi="hi-IN"/>
              </w:rPr>
              <w:t xml:space="preserve">72 </w:t>
            </w:r>
            <w:r w:rsidRPr="00EC1698">
              <w:rPr>
                <w:rFonts w:eastAsia="SimSun"/>
                <w:bCs/>
                <w:color w:val="000000"/>
                <w:kern w:val="1"/>
                <w:lang w:eastAsia="zh-CN" w:bidi="hi-IN"/>
              </w:rPr>
              <w:t>% опрошенных удовлетворены качеством предоставления данных услуг.</w:t>
            </w:r>
          </w:p>
          <w:p w:rsidR="001B1499" w:rsidRDefault="001B1499" w:rsidP="009A1B28">
            <w:pPr>
              <w:spacing w:after="0" w:line="240" w:lineRule="auto"/>
              <w:ind w:firstLine="709"/>
              <w:jc w:val="both"/>
              <w:rPr>
                <w:rFonts w:eastAsia="SimSun"/>
                <w:bCs/>
                <w:color w:val="000000"/>
                <w:kern w:val="1"/>
                <w:lang w:eastAsia="zh-CN" w:bidi="hi-IN"/>
              </w:rPr>
            </w:pPr>
          </w:p>
          <w:p w:rsidR="002A77F4" w:rsidRDefault="00FE62F1" w:rsidP="009A1B28">
            <w:pPr>
              <w:spacing w:after="0" w:line="240" w:lineRule="auto"/>
              <w:ind w:firstLine="709"/>
              <w:jc w:val="both"/>
              <w:rPr>
                <w:rFonts w:eastAsia="SimSun"/>
                <w:bCs/>
                <w:color w:val="000000"/>
                <w:kern w:val="1"/>
                <w:lang w:eastAsia="zh-CN" w:bidi="hi-IN"/>
              </w:rPr>
            </w:pPr>
            <w:r>
              <w:rPr>
                <w:noProof/>
                <w:lang w:eastAsia="ru-RU"/>
              </w:rPr>
              <w:drawing>
                <wp:anchor distT="0" distB="0" distL="114300" distR="114300" simplePos="0" relativeHeight="251663360" behindDoc="0" locked="0" layoutInCell="1" allowOverlap="1" wp14:anchorId="2A92836E" wp14:editId="51C8CDA1">
                  <wp:simplePos x="0" y="0"/>
                  <wp:positionH relativeFrom="column">
                    <wp:posOffset>3145155</wp:posOffset>
                  </wp:positionH>
                  <wp:positionV relativeFrom="paragraph">
                    <wp:posOffset>56515</wp:posOffset>
                  </wp:positionV>
                  <wp:extent cx="2973705" cy="196342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3705" cy="1963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4256" behindDoc="0" locked="0" layoutInCell="1" allowOverlap="1" wp14:anchorId="1F857BF2" wp14:editId="5EF0C050">
                  <wp:simplePos x="0" y="0"/>
                  <wp:positionH relativeFrom="column">
                    <wp:posOffset>-10795</wp:posOffset>
                  </wp:positionH>
                  <wp:positionV relativeFrom="paragraph">
                    <wp:posOffset>59690</wp:posOffset>
                  </wp:positionV>
                  <wp:extent cx="3138170" cy="1967230"/>
                  <wp:effectExtent l="0" t="0" r="508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8170" cy="1967230"/>
                          </a:xfrm>
                          <a:prstGeom prst="rect">
                            <a:avLst/>
                          </a:prstGeom>
                          <a:noFill/>
                        </pic:spPr>
                      </pic:pic>
                    </a:graphicData>
                  </a:graphic>
                  <wp14:sizeRelH relativeFrom="page">
                    <wp14:pctWidth>0</wp14:pctWidth>
                  </wp14:sizeRelH>
                  <wp14:sizeRelV relativeFrom="page">
                    <wp14:pctHeight>0</wp14:pctHeight>
                  </wp14:sizeRelV>
                </wp:anchor>
              </w:drawing>
            </w:r>
          </w:p>
          <w:p w:rsidR="002A77F4" w:rsidRDefault="002A77F4" w:rsidP="009A1B28">
            <w:pPr>
              <w:spacing w:after="0" w:line="240" w:lineRule="auto"/>
              <w:ind w:firstLine="709"/>
              <w:jc w:val="both"/>
            </w:pPr>
          </w:p>
          <w:p w:rsidR="009A1B28" w:rsidRDefault="009A1B28" w:rsidP="00FF1825">
            <w:pPr>
              <w:spacing w:after="0" w:line="240" w:lineRule="auto"/>
            </w:pPr>
          </w:p>
          <w:p w:rsidR="00FE62F1" w:rsidRDefault="00FE62F1" w:rsidP="00FF1825">
            <w:pPr>
              <w:spacing w:after="0" w:line="240" w:lineRule="auto"/>
            </w:pPr>
          </w:p>
          <w:p w:rsidR="00FE62F1" w:rsidRDefault="00FE62F1" w:rsidP="00FF1825">
            <w:pPr>
              <w:spacing w:after="0" w:line="240" w:lineRule="auto"/>
            </w:pPr>
          </w:p>
          <w:p w:rsidR="00FE62F1" w:rsidRDefault="00FE62F1" w:rsidP="00FF1825">
            <w:pPr>
              <w:spacing w:after="0" w:line="240" w:lineRule="auto"/>
            </w:pPr>
          </w:p>
          <w:p w:rsidR="00FE62F1" w:rsidRDefault="00FE62F1" w:rsidP="00FF1825">
            <w:pPr>
              <w:spacing w:after="0" w:line="240" w:lineRule="auto"/>
            </w:pPr>
          </w:p>
          <w:p w:rsidR="00FE62F1" w:rsidRDefault="00FE62F1" w:rsidP="00FF1825">
            <w:pPr>
              <w:spacing w:after="0" w:line="240" w:lineRule="auto"/>
            </w:pPr>
          </w:p>
          <w:p w:rsidR="00FE62F1" w:rsidRDefault="00FE62F1" w:rsidP="00FF1825">
            <w:pPr>
              <w:spacing w:after="0" w:line="240" w:lineRule="auto"/>
            </w:pPr>
          </w:p>
          <w:p w:rsidR="00FC2CB9" w:rsidRDefault="00FC2CB9" w:rsidP="009A1B28">
            <w:pPr>
              <w:spacing w:after="0" w:line="240" w:lineRule="auto"/>
              <w:ind w:firstLine="709"/>
            </w:pPr>
            <w:r>
              <w:lastRenderedPageBreak/>
              <w:t>Рынок услуг детского отдыха и оздоровления</w:t>
            </w:r>
          </w:p>
          <w:p w:rsidR="00D8602C" w:rsidRDefault="00D8602C" w:rsidP="00D8602C">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w:t>
            </w:r>
            <w:r>
              <w:rPr>
                <w:rFonts w:eastAsia="SimSun"/>
                <w:bCs/>
                <w:color w:val="000000"/>
                <w:kern w:val="1"/>
                <w:lang w:eastAsia="zh-CN" w:bidi="hi-IN"/>
              </w:rPr>
              <w:t xml:space="preserve">рынка детского отдыха и оздоровления 36 % респондентов считают, что количество организаций мало на данном рынке, 33 % - что рынок представлен достаточным количеством участников, 28 % считают, что количество участников избыточно. При этом 68 </w:t>
            </w:r>
            <w:r w:rsidRPr="00EC1698">
              <w:rPr>
                <w:rFonts w:eastAsia="SimSun"/>
                <w:bCs/>
                <w:color w:val="000000"/>
                <w:kern w:val="1"/>
                <w:lang w:eastAsia="zh-CN" w:bidi="hi-IN"/>
              </w:rPr>
              <w:t>% опрошенных удовлетворены качеством предоставления данных услуг.</w:t>
            </w:r>
          </w:p>
          <w:p w:rsidR="00FE62F1" w:rsidRDefault="00FE62F1" w:rsidP="00D8602C">
            <w:pPr>
              <w:spacing w:after="0" w:line="240" w:lineRule="auto"/>
              <w:ind w:firstLine="709"/>
              <w:jc w:val="both"/>
              <w:rPr>
                <w:rFonts w:eastAsia="SimSun"/>
                <w:bCs/>
                <w:color w:val="000000"/>
                <w:kern w:val="1"/>
                <w:lang w:eastAsia="zh-CN" w:bidi="hi-IN"/>
              </w:rPr>
            </w:pPr>
          </w:p>
          <w:p w:rsidR="009A1B28" w:rsidRDefault="00CE3A69" w:rsidP="00D8602C">
            <w:pPr>
              <w:spacing w:after="0" w:line="240" w:lineRule="auto"/>
              <w:jc w:val="both"/>
            </w:pPr>
            <w:r>
              <w:rPr>
                <w:noProof/>
                <w:lang w:eastAsia="ru-RU"/>
              </w:rPr>
              <w:drawing>
                <wp:anchor distT="0" distB="0" distL="114300" distR="114300" simplePos="0" relativeHeight="251664384" behindDoc="0" locked="0" layoutInCell="1" allowOverlap="1" wp14:anchorId="550EAF41" wp14:editId="2F66238F">
                  <wp:simplePos x="0" y="0"/>
                  <wp:positionH relativeFrom="column">
                    <wp:posOffset>3203575</wp:posOffset>
                  </wp:positionH>
                  <wp:positionV relativeFrom="paragraph">
                    <wp:posOffset>-8890</wp:posOffset>
                  </wp:positionV>
                  <wp:extent cx="2940685" cy="1974215"/>
                  <wp:effectExtent l="0" t="0" r="0" b="698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0685" cy="1974215"/>
                          </a:xfrm>
                          <a:prstGeom prst="rect">
                            <a:avLst/>
                          </a:prstGeom>
                          <a:noFill/>
                        </pic:spPr>
                      </pic:pic>
                    </a:graphicData>
                  </a:graphic>
                  <wp14:sizeRelH relativeFrom="page">
                    <wp14:pctWidth>0</wp14:pctWidth>
                  </wp14:sizeRelH>
                  <wp14:sizeRelV relativeFrom="page">
                    <wp14:pctHeight>0</wp14:pctHeight>
                  </wp14:sizeRelV>
                </wp:anchor>
              </w:drawing>
            </w:r>
            <w:r w:rsidR="00047DA1">
              <w:rPr>
                <w:noProof/>
                <w:lang w:eastAsia="ru-RU"/>
              </w:rPr>
              <w:drawing>
                <wp:inline distT="0" distB="0" distL="0" distR="0" wp14:anchorId="7C6F01B5" wp14:editId="49A17803">
                  <wp:extent cx="3159819" cy="1967788"/>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1209" cy="1968654"/>
                          </a:xfrm>
                          <a:prstGeom prst="rect">
                            <a:avLst/>
                          </a:prstGeom>
                          <a:noFill/>
                        </pic:spPr>
                      </pic:pic>
                    </a:graphicData>
                  </a:graphic>
                </wp:inline>
              </w:drawing>
            </w:r>
          </w:p>
          <w:p w:rsidR="002A77F4" w:rsidRDefault="002A77F4" w:rsidP="009A1B28">
            <w:pPr>
              <w:spacing w:after="0" w:line="240" w:lineRule="auto"/>
              <w:ind w:firstLine="709"/>
            </w:pPr>
          </w:p>
          <w:p w:rsidR="00FC2CB9" w:rsidRDefault="00FC2CB9" w:rsidP="009A1B28">
            <w:pPr>
              <w:spacing w:after="0" w:line="240" w:lineRule="auto"/>
              <w:ind w:firstLine="709"/>
            </w:pPr>
            <w:r>
              <w:t>Рынок медицинских услуг</w:t>
            </w:r>
          </w:p>
          <w:p w:rsidR="009A1B28" w:rsidRDefault="00D8602C" w:rsidP="00D8602C">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w:t>
            </w:r>
            <w:r>
              <w:rPr>
                <w:rFonts w:eastAsia="SimSun"/>
                <w:bCs/>
                <w:color w:val="000000"/>
                <w:kern w:val="1"/>
                <w:lang w:eastAsia="zh-CN" w:bidi="hi-IN"/>
              </w:rPr>
              <w:t xml:space="preserve">рынка детского отдыха и оздоровления 35 % респондентов считают, что количество организаций мало на данном рынке, 32 % - считают, что количество участников избыточно, 31 % - считают, что рынок представлен достаточным количеством участников. При этом 57 </w:t>
            </w:r>
            <w:r w:rsidRPr="00EC1698">
              <w:rPr>
                <w:rFonts w:eastAsia="SimSun"/>
                <w:bCs/>
                <w:color w:val="000000"/>
                <w:kern w:val="1"/>
                <w:lang w:eastAsia="zh-CN" w:bidi="hi-IN"/>
              </w:rPr>
              <w:t>% опрошенных удовлетворены качеством предоставления данных услуг.</w:t>
            </w:r>
          </w:p>
          <w:p w:rsidR="002A77F4" w:rsidRDefault="002A77F4" w:rsidP="00D8602C">
            <w:pPr>
              <w:spacing w:after="0" w:line="240" w:lineRule="auto"/>
              <w:ind w:firstLine="709"/>
              <w:jc w:val="both"/>
              <w:rPr>
                <w:rFonts w:eastAsia="SimSun"/>
                <w:bCs/>
                <w:color w:val="000000"/>
                <w:kern w:val="1"/>
                <w:lang w:eastAsia="zh-CN" w:bidi="hi-IN"/>
              </w:rPr>
            </w:pPr>
            <w:r>
              <w:rPr>
                <w:noProof/>
                <w:lang w:eastAsia="ru-RU"/>
              </w:rPr>
              <w:drawing>
                <wp:anchor distT="0" distB="0" distL="114300" distR="114300" simplePos="0" relativeHeight="251709440" behindDoc="0" locked="0" layoutInCell="1" allowOverlap="1" wp14:anchorId="5285DD49" wp14:editId="74871D52">
                  <wp:simplePos x="0" y="0"/>
                  <wp:positionH relativeFrom="column">
                    <wp:posOffset>-24765</wp:posOffset>
                  </wp:positionH>
                  <wp:positionV relativeFrom="paragraph">
                    <wp:posOffset>108585</wp:posOffset>
                  </wp:positionV>
                  <wp:extent cx="3166745" cy="1923415"/>
                  <wp:effectExtent l="0" t="0" r="0" b="63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6745" cy="19234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7E7CD0E4" wp14:editId="1566AFA5">
                  <wp:simplePos x="0" y="0"/>
                  <wp:positionH relativeFrom="column">
                    <wp:posOffset>3159760</wp:posOffset>
                  </wp:positionH>
                  <wp:positionV relativeFrom="paragraph">
                    <wp:posOffset>105410</wp:posOffset>
                  </wp:positionV>
                  <wp:extent cx="2940685" cy="1923415"/>
                  <wp:effectExtent l="0" t="0" r="0" b="63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685" cy="1923415"/>
                          </a:xfrm>
                          <a:prstGeom prst="rect">
                            <a:avLst/>
                          </a:prstGeom>
                          <a:noFill/>
                        </pic:spPr>
                      </pic:pic>
                    </a:graphicData>
                  </a:graphic>
                  <wp14:sizeRelH relativeFrom="page">
                    <wp14:pctWidth>0</wp14:pctWidth>
                  </wp14:sizeRelH>
                  <wp14:sizeRelV relativeFrom="page">
                    <wp14:pctHeight>0</wp14:pctHeight>
                  </wp14:sizeRelV>
                </wp:anchor>
              </w:drawing>
            </w:r>
          </w:p>
          <w:p w:rsidR="002A77F4" w:rsidRDefault="002A77F4" w:rsidP="00D8602C">
            <w:pPr>
              <w:spacing w:after="0" w:line="240" w:lineRule="auto"/>
              <w:ind w:firstLine="709"/>
              <w:jc w:val="both"/>
              <w:rPr>
                <w:rFonts w:eastAsia="SimSun"/>
                <w:bCs/>
                <w:color w:val="000000"/>
                <w:kern w:val="1"/>
                <w:lang w:eastAsia="zh-CN" w:bidi="hi-IN"/>
              </w:rPr>
            </w:pPr>
          </w:p>
          <w:p w:rsidR="00A17949" w:rsidRDefault="00A17949" w:rsidP="00D8602C">
            <w:pPr>
              <w:spacing w:after="0" w:line="240" w:lineRule="auto"/>
              <w:ind w:firstLine="709"/>
              <w:jc w:val="both"/>
              <w:rPr>
                <w:rFonts w:eastAsia="SimSun"/>
                <w:bCs/>
                <w:color w:val="000000"/>
                <w:kern w:val="1"/>
                <w:lang w:eastAsia="zh-CN" w:bidi="hi-IN"/>
              </w:rPr>
            </w:pPr>
          </w:p>
          <w:p w:rsidR="00A17949" w:rsidRDefault="00A17949" w:rsidP="00D8602C">
            <w:pPr>
              <w:spacing w:after="0" w:line="240" w:lineRule="auto"/>
              <w:ind w:firstLine="709"/>
              <w:jc w:val="both"/>
              <w:rPr>
                <w:rFonts w:eastAsia="SimSun"/>
                <w:bCs/>
                <w:color w:val="000000"/>
                <w:kern w:val="1"/>
                <w:lang w:eastAsia="zh-CN" w:bidi="hi-IN"/>
              </w:rPr>
            </w:pPr>
          </w:p>
          <w:p w:rsidR="00D8602C" w:rsidRDefault="00D8602C" w:rsidP="00D8602C">
            <w:pPr>
              <w:spacing w:after="0" w:line="240" w:lineRule="auto"/>
              <w:ind w:firstLine="709"/>
              <w:jc w:val="both"/>
              <w:rPr>
                <w:rFonts w:eastAsia="SimSun"/>
                <w:bCs/>
                <w:color w:val="000000"/>
                <w:kern w:val="1"/>
                <w:lang w:eastAsia="zh-CN" w:bidi="hi-IN"/>
              </w:rPr>
            </w:pPr>
          </w:p>
          <w:p w:rsidR="00D8602C" w:rsidRDefault="00D8602C" w:rsidP="00D8602C">
            <w:pPr>
              <w:spacing w:after="0" w:line="240" w:lineRule="auto"/>
              <w:ind w:firstLine="709"/>
              <w:jc w:val="both"/>
              <w:rPr>
                <w:rFonts w:eastAsia="SimSun"/>
                <w:bCs/>
                <w:color w:val="000000"/>
                <w:kern w:val="1"/>
                <w:lang w:eastAsia="zh-CN" w:bidi="hi-IN"/>
              </w:rPr>
            </w:pPr>
          </w:p>
          <w:p w:rsidR="00D8602C" w:rsidRDefault="00D8602C" w:rsidP="00D8602C">
            <w:pPr>
              <w:spacing w:after="0" w:line="240" w:lineRule="auto"/>
              <w:ind w:firstLine="709"/>
              <w:jc w:val="both"/>
              <w:rPr>
                <w:rFonts w:eastAsia="SimSun"/>
                <w:bCs/>
                <w:color w:val="000000"/>
                <w:kern w:val="1"/>
                <w:lang w:eastAsia="zh-CN" w:bidi="hi-IN"/>
              </w:rPr>
            </w:pPr>
          </w:p>
          <w:p w:rsidR="00D8602C" w:rsidRDefault="00D8602C" w:rsidP="00D8602C">
            <w:pPr>
              <w:spacing w:after="0" w:line="240" w:lineRule="auto"/>
              <w:ind w:firstLine="709"/>
              <w:jc w:val="both"/>
              <w:rPr>
                <w:rFonts w:eastAsia="SimSun"/>
                <w:bCs/>
                <w:color w:val="000000"/>
                <w:kern w:val="1"/>
                <w:lang w:eastAsia="zh-CN" w:bidi="hi-IN"/>
              </w:rPr>
            </w:pPr>
          </w:p>
          <w:p w:rsidR="00D8602C" w:rsidRDefault="00D8602C" w:rsidP="00D8602C">
            <w:pPr>
              <w:spacing w:after="0" w:line="240" w:lineRule="auto"/>
              <w:ind w:firstLine="709"/>
              <w:jc w:val="both"/>
              <w:rPr>
                <w:rFonts w:eastAsia="SimSun"/>
                <w:bCs/>
                <w:color w:val="000000"/>
                <w:kern w:val="1"/>
                <w:lang w:eastAsia="zh-CN" w:bidi="hi-IN"/>
              </w:rPr>
            </w:pPr>
          </w:p>
          <w:p w:rsidR="00D8602C" w:rsidRDefault="00D8602C" w:rsidP="00D8602C">
            <w:pPr>
              <w:spacing w:after="0" w:line="240" w:lineRule="auto"/>
              <w:ind w:firstLine="709"/>
              <w:jc w:val="both"/>
              <w:rPr>
                <w:rFonts w:eastAsia="SimSun"/>
                <w:bCs/>
                <w:color w:val="000000"/>
                <w:kern w:val="1"/>
                <w:lang w:eastAsia="zh-CN" w:bidi="hi-IN"/>
              </w:rPr>
            </w:pPr>
          </w:p>
          <w:p w:rsidR="00FE62F1" w:rsidRDefault="00FE62F1" w:rsidP="009A1B28">
            <w:pPr>
              <w:spacing w:after="0" w:line="240" w:lineRule="auto"/>
              <w:ind w:firstLine="709"/>
            </w:pPr>
          </w:p>
          <w:p w:rsidR="00FC2CB9" w:rsidRDefault="00FC2CB9" w:rsidP="009A1B28">
            <w:pPr>
              <w:spacing w:after="0" w:line="240" w:lineRule="auto"/>
              <w:ind w:firstLine="709"/>
            </w:pPr>
            <w:r>
              <w:t>Рынок услуг розничной торговли лекарственными препаратами, медицинскими изделиями и сопутствующими товарами</w:t>
            </w:r>
          </w:p>
          <w:p w:rsidR="009A1B28" w:rsidRDefault="009A1B28" w:rsidP="009A1B28">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w:t>
            </w:r>
            <w:r w:rsidR="00D8602C">
              <w:rPr>
                <w:rFonts w:eastAsia="SimSun"/>
                <w:bCs/>
                <w:color w:val="000000"/>
                <w:kern w:val="1"/>
                <w:lang w:eastAsia="zh-CN" w:bidi="hi-IN"/>
              </w:rPr>
              <w:t xml:space="preserve">избыточное </w:t>
            </w:r>
            <w:r w:rsidRPr="00EC1698">
              <w:rPr>
                <w:rFonts w:eastAsia="SimSun"/>
                <w:bCs/>
                <w:color w:val="000000"/>
                <w:kern w:val="1"/>
                <w:lang w:eastAsia="zh-CN" w:bidi="hi-IN"/>
              </w:rPr>
              <w:t xml:space="preserve">количество организаций на рынке </w:t>
            </w:r>
            <w:r>
              <w:rPr>
                <w:rFonts w:eastAsia="SimSun"/>
                <w:bCs/>
                <w:color w:val="000000"/>
                <w:kern w:val="1"/>
                <w:lang w:eastAsia="zh-CN" w:bidi="hi-IN"/>
              </w:rPr>
              <w:t>услуг</w:t>
            </w:r>
            <w:r w:rsidR="00D8602C">
              <w:rPr>
                <w:rFonts w:eastAsia="SimSun"/>
                <w:bCs/>
                <w:color w:val="000000"/>
                <w:kern w:val="1"/>
                <w:lang w:eastAsia="zh-CN" w:bidi="hi-IN"/>
              </w:rPr>
              <w:t xml:space="preserve"> розничной торговли лекарственными препаратами </w:t>
            </w:r>
            <w:r w:rsidRPr="00EC1698">
              <w:rPr>
                <w:rFonts w:eastAsia="SimSun"/>
                <w:bCs/>
                <w:color w:val="000000"/>
                <w:kern w:val="1"/>
                <w:lang w:eastAsia="zh-CN" w:bidi="hi-IN"/>
              </w:rPr>
              <w:t>(</w:t>
            </w:r>
            <w:r w:rsidR="00D8602C">
              <w:rPr>
                <w:rFonts w:eastAsia="SimSun"/>
                <w:bCs/>
                <w:color w:val="000000"/>
                <w:kern w:val="1"/>
                <w:lang w:eastAsia="zh-CN" w:bidi="hi-IN"/>
              </w:rPr>
              <w:t xml:space="preserve">58 </w:t>
            </w:r>
            <w:r>
              <w:rPr>
                <w:rFonts w:eastAsia="SimSun"/>
                <w:bCs/>
                <w:color w:val="000000"/>
                <w:kern w:val="1"/>
                <w:lang w:eastAsia="zh-CN" w:bidi="hi-IN"/>
              </w:rPr>
              <w:t>%</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D8602C">
              <w:rPr>
                <w:rFonts w:eastAsia="SimSun"/>
                <w:bCs/>
                <w:color w:val="000000"/>
                <w:kern w:val="1"/>
                <w:lang w:eastAsia="zh-CN" w:bidi="hi-IN"/>
              </w:rPr>
              <w:t>78</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9A1B28" w:rsidRDefault="00CE3A69" w:rsidP="00FF1825">
            <w:pPr>
              <w:spacing w:after="0" w:line="240" w:lineRule="auto"/>
            </w:pPr>
            <w:r>
              <w:rPr>
                <w:noProof/>
                <w:lang w:eastAsia="ru-RU"/>
              </w:rPr>
              <w:lastRenderedPageBreak/>
              <w:drawing>
                <wp:anchor distT="0" distB="0" distL="114300" distR="114300" simplePos="0" relativeHeight="251666432" behindDoc="0" locked="0" layoutInCell="1" allowOverlap="1" wp14:anchorId="1F6D0750" wp14:editId="34BE4EA5">
                  <wp:simplePos x="0" y="0"/>
                  <wp:positionH relativeFrom="column">
                    <wp:posOffset>3025775</wp:posOffset>
                  </wp:positionH>
                  <wp:positionV relativeFrom="paragraph">
                    <wp:posOffset>-4445</wp:posOffset>
                  </wp:positionV>
                  <wp:extent cx="3076575" cy="1764665"/>
                  <wp:effectExtent l="0" t="0" r="9525" b="698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1764665"/>
                          </a:xfrm>
                          <a:prstGeom prst="rect">
                            <a:avLst/>
                          </a:prstGeom>
                          <a:noFill/>
                        </pic:spPr>
                      </pic:pic>
                    </a:graphicData>
                  </a:graphic>
                  <wp14:sizeRelH relativeFrom="page">
                    <wp14:pctWidth>0</wp14:pctWidth>
                  </wp14:sizeRelH>
                  <wp14:sizeRelV relativeFrom="page">
                    <wp14:pctHeight>0</wp14:pctHeight>
                  </wp14:sizeRelV>
                </wp:anchor>
              </w:drawing>
            </w:r>
            <w:r w:rsidR="00047DA1">
              <w:rPr>
                <w:noProof/>
                <w:lang w:eastAsia="ru-RU"/>
              </w:rPr>
              <w:drawing>
                <wp:inline distT="0" distB="0" distL="0" distR="0" wp14:anchorId="03DBEDD5" wp14:editId="273FA859">
                  <wp:extent cx="2991917" cy="1762963"/>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8956" cy="1767110"/>
                          </a:xfrm>
                          <a:prstGeom prst="rect">
                            <a:avLst/>
                          </a:prstGeom>
                          <a:noFill/>
                        </pic:spPr>
                      </pic:pic>
                    </a:graphicData>
                  </a:graphic>
                </wp:inline>
              </w:drawing>
            </w:r>
          </w:p>
          <w:p w:rsidR="00FE62F1" w:rsidRDefault="00FE62F1" w:rsidP="009A1B28">
            <w:pPr>
              <w:spacing w:after="0" w:line="240" w:lineRule="auto"/>
              <w:ind w:firstLine="709"/>
              <w:jc w:val="both"/>
            </w:pPr>
          </w:p>
          <w:p w:rsidR="00FC2CB9" w:rsidRDefault="00FC2CB9" w:rsidP="009A1B28">
            <w:pPr>
              <w:spacing w:after="0" w:line="240" w:lineRule="auto"/>
              <w:ind w:firstLine="709"/>
              <w:jc w:val="both"/>
            </w:pPr>
            <w:r>
              <w:t>Рынок психолого-педагогического сопровождения детей с ограниченными возможностями здоровья</w:t>
            </w:r>
          </w:p>
          <w:p w:rsidR="00B064A1" w:rsidRDefault="00B064A1" w:rsidP="00B064A1">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w:t>
            </w:r>
            <w:r>
              <w:rPr>
                <w:rFonts w:eastAsia="SimSun"/>
                <w:bCs/>
                <w:color w:val="000000"/>
                <w:kern w:val="1"/>
                <w:lang w:eastAsia="zh-CN" w:bidi="hi-IN"/>
              </w:rPr>
              <w:t xml:space="preserve">рынка психолого-педагогического сопровождения детей с ограниченными возможностями здоровья 43 % респондентов считают, что количество организаций мало на данном рынке, 27 % - считают, что количество участников избыточно, 21 % - считают, что рынок представлен достаточным количеством участников. При этом 65 </w:t>
            </w:r>
            <w:r w:rsidRPr="00EC1698">
              <w:rPr>
                <w:rFonts w:eastAsia="SimSun"/>
                <w:bCs/>
                <w:color w:val="000000"/>
                <w:kern w:val="1"/>
                <w:lang w:eastAsia="zh-CN" w:bidi="hi-IN"/>
              </w:rPr>
              <w:t>% опрошенных удовлетворены качеством предоставления данных услуг.</w:t>
            </w:r>
          </w:p>
          <w:p w:rsidR="009A1B28" w:rsidRDefault="00FE62F1" w:rsidP="00FF1825">
            <w:pPr>
              <w:spacing w:after="0" w:line="240" w:lineRule="auto"/>
              <w:jc w:val="both"/>
            </w:pPr>
            <w:r>
              <w:rPr>
                <w:noProof/>
                <w:lang w:eastAsia="ru-RU"/>
              </w:rPr>
              <w:drawing>
                <wp:anchor distT="0" distB="0" distL="114300" distR="114300" simplePos="0" relativeHeight="251667456" behindDoc="0" locked="0" layoutInCell="1" allowOverlap="1" wp14:anchorId="502A1900" wp14:editId="7A0DF774">
                  <wp:simplePos x="0" y="0"/>
                  <wp:positionH relativeFrom="column">
                    <wp:posOffset>3129280</wp:posOffset>
                  </wp:positionH>
                  <wp:positionV relativeFrom="paragraph">
                    <wp:posOffset>105410</wp:posOffset>
                  </wp:positionV>
                  <wp:extent cx="3009265" cy="1852295"/>
                  <wp:effectExtent l="0" t="0" r="63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9265" cy="18522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5280" behindDoc="0" locked="0" layoutInCell="1" allowOverlap="1" wp14:anchorId="04DB10E9" wp14:editId="6324602F">
                  <wp:simplePos x="0" y="0"/>
                  <wp:positionH relativeFrom="column">
                    <wp:posOffset>-35560</wp:posOffset>
                  </wp:positionH>
                  <wp:positionV relativeFrom="paragraph">
                    <wp:posOffset>97790</wp:posOffset>
                  </wp:positionV>
                  <wp:extent cx="3124835" cy="1862455"/>
                  <wp:effectExtent l="0" t="0" r="0" b="444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4835" cy="1862455"/>
                          </a:xfrm>
                          <a:prstGeom prst="rect">
                            <a:avLst/>
                          </a:prstGeom>
                          <a:noFill/>
                        </pic:spPr>
                      </pic:pic>
                    </a:graphicData>
                  </a:graphic>
                  <wp14:sizeRelH relativeFrom="page">
                    <wp14:pctWidth>0</wp14:pctWidth>
                  </wp14:sizeRelH>
                  <wp14:sizeRelV relativeFrom="page">
                    <wp14:pctHeight>0</wp14:pctHeight>
                  </wp14:sizeRelV>
                </wp:anchor>
              </w:drawing>
            </w:r>
          </w:p>
          <w:p w:rsidR="00FE62F1" w:rsidRDefault="00FE62F1" w:rsidP="009A1B28">
            <w:pPr>
              <w:spacing w:after="0" w:line="240" w:lineRule="auto"/>
              <w:ind w:firstLine="709"/>
            </w:pPr>
          </w:p>
          <w:p w:rsidR="00FE62F1" w:rsidRDefault="00FE62F1" w:rsidP="009A1B28">
            <w:pPr>
              <w:spacing w:after="0" w:line="240" w:lineRule="auto"/>
              <w:ind w:firstLine="709"/>
            </w:pPr>
          </w:p>
          <w:p w:rsidR="00FE62F1" w:rsidRDefault="00FE62F1" w:rsidP="009A1B28">
            <w:pPr>
              <w:spacing w:after="0" w:line="240" w:lineRule="auto"/>
              <w:ind w:firstLine="709"/>
            </w:pPr>
          </w:p>
          <w:p w:rsidR="00FE62F1" w:rsidRDefault="00FE62F1" w:rsidP="009A1B28">
            <w:pPr>
              <w:spacing w:after="0" w:line="240" w:lineRule="auto"/>
              <w:ind w:firstLine="709"/>
            </w:pPr>
          </w:p>
          <w:p w:rsidR="00FE62F1" w:rsidRDefault="00FE62F1" w:rsidP="009A1B28">
            <w:pPr>
              <w:spacing w:after="0" w:line="240" w:lineRule="auto"/>
              <w:ind w:firstLine="709"/>
            </w:pPr>
          </w:p>
          <w:p w:rsidR="00FE62F1" w:rsidRDefault="00FE62F1" w:rsidP="009A1B28">
            <w:pPr>
              <w:spacing w:after="0" w:line="240" w:lineRule="auto"/>
              <w:ind w:firstLine="709"/>
            </w:pPr>
          </w:p>
          <w:p w:rsidR="00FE62F1" w:rsidRDefault="00FE62F1" w:rsidP="009A1B28">
            <w:pPr>
              <w:spacing w:after="0" w:line="240" w:lineRule="auto"/>
              <w:ind w:firstLine="709"/>
            </w:pPr>
          </w:p>
          <w:p w:rsidR="00FE62F1" w:rsidRDefault="00FE62F1" w:rsidP="009A1B28">
            <w:pPr>
              <w:spacing w:after="0" w:line="240" w:lineRule="auto"/>
              <w:ind w:firstLine="709"/>
            </w:pPr>
          </w:p>
          <w:p w:rsidR="00FE62F1" w:rsidRDefault="00FE62F1" w:rsidP="009A1B28">
            <w:pPr>
              <w:spacing w:after="0" w:line="240" w:lineRule="auto"/>
              <w:ind w:firstLine="709"/>
            </w:pPr>
          </w:p>
          <w:p w:rsidR="00FC2CB9" w:rsidRDefault="00FC2CB9" w:rsidP="009A1B28">
            <w:pPr>
              <w:spacing w:after="0" w:line="240" w:lineRule="auto"/>
              <w:ind w:firstLine="709"/>
            </w:pPr>
            <w:r>
              <w:t>Рынок социальных услуг</w:t>
            </w:r>
          </w:p>
          <w:p w:rsidR="00B80B9D" w:rsidRDefault="00B80B9D" w:rsidP="00FE62F1">
            <w:pPr>
              <w:spacing w:after="0" w:line="240" w:lineRule="auto"/>
              <w:ind w:firstLine="709"/>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w:t>
            </w:r>
            <w:r>
              <w:rPr>
                <w:rFonts w:eastAsia="SimSun"/>
                <w:bCs/>
                <w:color w:val="000000"/>
                <w:kern w:val="1"/>
                <w:lang w:eastAsia="zh-CN" w:bidi="hi-IN"/>
              </w:rPr>
              <w:t xml:space="preserve">рынка социальных услуг 36 % респондентов считают, что количество организаций мало на данном рынке, 34 % - считают, что достаточно, 29 % - считают, что количество участников на рынке избыточно. При этом 67 </w:t>
            </w:r>
            <w:r w:rsidRPr="00EC1698">
              <w:rPr>
                <w:rFonts w:eastAsia="SimSun"/>
                <w:bCs/>
                <w:color w:val="000000"/>
                <w:kern w:val="1"/>
                <w:lang w:eastAsia="zh-CN" w:bidi="hi-IN"/>
              </w:rPr>
              <w:t>% опрошенных удовлетворены качеством предоставления данных услуг.</w:t>
            </w:r>
          </w:p>
          <w:p w:rsidR="009A1B28" w:rsidRDefault="00FE62F1" w:rsidP="00FF1825">
            <w:pPr>
              <w:spacing w:after="0" w:line="240" w:lineRule="auto"/>
            </w:pPr>
            <w:r>
              <w:rPr>
                <w:noProof/>
                <w:lang w:eastAsia="ru-RU"/>
              </w:rPr>
              <w:drawing>
                <wp:anchor distT="0" distB="0" distL="114300" distR="114300" simplePos="0" relativeHeight="251668480" behindDoc="0" locked="0" layoutInCell="1" allowOverlap="1" wp14:anchorId="058AC4FE" wp14:editId="37B3F68D">
                  <wp:simplePos x="0" y="0"/>
                  <wp:positionH relativeFrom="column">
                    <wp:posOffset>3148330</wp:posOffset>
                  </wp:positionH>
                  <wp:positionV relativeFrom="paragraph">
                    <wp:posOffset>162560</wp:posOffset>
                  </wp:positionV>
                  <wp:extent cx="2947670" cy="1779905"/>
                  <wp:effectExtent l="0" t="0" r="508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7670" cy="17799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1" wp14:anchorId="0E06547F" wp14:editId="23E43460">
                  <wp:simplePos x="0" y="0"/>
                  <wp:positionH relativeFrom="column">
                    <wp:posOffset>3175</wp:posOffset>
                  </wp:positionH>
                  <wp:positionV relativeFrom="paragraph">
                    <wp:posOffset>162560</wp:posOffset>
                  </wp:positionV>
                  <wp:extent cx="3115945" cy="1784350"/>
                  <wp:effectExtent l="0" t="0" r="8255" b="63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5945" cy="1784350"/>
                          </a:xfrm>
                          <a:prstGeom prst="rect">
                            <a:avLst/>
                          </a:prstGeom>
                          <a:noFill/>
                        </pic:spPr>
                      </pic:pic>
                    </a:graphicData>
                  </a:graphic>
                  <wp14:sizeRelH relativeFrom="page">
                    <wp14:pctWidth>0</wp14:pctWidth>
                  </wp14:sizeRelH>
                  <wp14:sizeRelV relativeFrom="page">
                    <wp14:pctHeight>0</wp14:pctHeight>
                  </wp14:sizeRelV>
                </wp:anchor>
              </w:drawing>
            </w:r>
          </w:p>
          <w:p w:rsidR="009A1B28" w:rsidRDefault="009A1B28" w:rsidP="009A1B28">
            <w:pPr>
              <w:spacing w:after="0" w:line="240" w:lineRule="auto"/>
              <w:ind w:firstLine="709"/>
            </w:pPr>
          </w:p>
          <w:p w:rsidR="009A1B28" w:rsidRDefault="009A1B28" w:rsidP="009A1B28">
            <w:pPr>
              <w:spacing w:after="0" w:line="240" w:lineRule="auto"/>
              <w:ind w:firstLine="709"/>
            </w:pPr>
          </w:p>
          <w:p w:rsidR="00782743" w:rsidRDefault="00782743" w:rsidP="009A1B28">
            <w:pPr>
              <w:spacing w:after="0" w:line="240" w:lineRule="auto"/>
              <w:ind w:firstLine="709"/>
            </w:pPr>
          </w:p>
          <w:p w:rsidR="00FE62F1" w:rsidRDefault="00FE62F1" w:rsidP="009A1B28">
            <w:pPr>
              <w:spacing w:after="0" w:line="240" w:lineRule="auto"/>
              <w:ind w:firstLine="709"/>
            </w:pPr>
          </w:p>
          <w:p w:rsidR="00FE62F1" w:rsidRDefault="00FE62F1" w:rsidP="009A1B28">
            <w:pPr>
              <w:spacing w:after="0" w:line="240" w:lineRule="auto"/>
              <w:ind w:firstLine="709"/>
            </w:pPr>
          </w:p>
          <w:p w:rsidR="00FE62F1" w:rsidRDefault="00FE62F1" w:rsidP="009A1B28">
            <w:pPr>
              <w:spacing w:after="0" w:line="240" w:lineRule="auto"/>
              <w:ind w:firstLine="709"/>
            </w:pPr>
          </w:p>
          <w:p w:rsidR="00FE62F1" w:rsidRDefault="00FE62F1" w:rsidP="009A1B28">
            <w:pPr>
              <w:spacing w:after="0" w:line="240" w:lineRule="auto"/>
              <w:ind w:firstLine="709"/>
            </w:pPr>
          </w:p>
          <w:p w:rsidR="009A1B28" w:rsidRDefault="009A1B28" w:rsidP="009A1B28">
            <w:pPr>
              <w:spacing w:after="0" w:line="240" w:lineRule="auto"/>
              <w:ind w:firstLine="709"/>
            </w:pPr>
          </w:p>
          <w:p w:rsidR="009A1B28" w:rsidRDefault="009A1B28" w:rsidP="009A1B28">
            <w:pPr>
              <w:spacing w:after="0" w:line="240" w:lineRule="auto"/>
              <w:ind w:firstLine="709"/>
            </w:pPr>
          </w:p>
          <w:p w:rsidR="00FC2CB9" w:rsidRDefault="00FC2CB9" w:rsidP="009A1B28">
            <w:pPr>
              <w:spacing w:after="0" w:line="240" w:lineRule="auto"/>
              <w:ind w:firstLine="709"/>
            </w:pPr>
            <w:r>
              <w:lastRenderedPageBreak/>
              <w:t>Рынок ритуальных услуг</w:t>
            </w:r>
          </w:p>
          <w:p w:rsidR="009A1B28" w:rsidRDefault="00FE62F1" w:rsidP="009A1B28">
            <w:pPr>
              <w:spacing w:after="0" w:line="240" w:lineRule="auto"/>
              <w:ind w:firstLine="709"/>
              <w:jc w:val="both"/>
              <w:rPr>
                <w:rFonts w:eastAsia="SimSun"/>
                <w:bCs/>
                <w:color w:val="000000"/>
                <w:kern w:val="1"/>
                <w:lang w:eastAsia="zh-CN" w:bidi="hi-IN"/>
              </w:rPr>
            </w:pPr>
            <w:r>
              <w:rPr>
                <w:noProof/>
                <w:lang w:eastAsia="ru-RU"/>
              </w:rPr>
              <w:drawing>
                <wp:anchor distT="0" distB="0" distL="114300" distR="114300" simplePos="0" relativeHeight="251670528" behindDoc="0" locked="0" layoutInCell="1" allowOverlap="1" wp14:anchorId="04BA0F1C" wp14:editId="70E25C8B">
                  <wp:simplePos x="0" y="0"/>
                  <wp:positionH relativeFrom="column">
                    <wp:posOffset>3089275</wp:posOffset>
                  </wp:positionH>
                  <wp:positionV relativeFrom="paragraph">
                    <wp:posOffset>601980</wp:posOffset>
                  </wp:positionV>
                  <wp:extent cx="3028950" cy="198501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8950" cy="1985010"/>
                          </a:xfrm>
                          <a:prstGeom prst="rect">
                            <a:avLst/>
                          </a:prstGeom>
                          <a:noFill/>
                        </pic:spPr>
                      </pic:pic>
                    </a:graphicData>
                  </a:graphic>
                  <wp14:sizeRelH relativeFrom="page">
                    <wp14:pctWidth>0</wp14:pctWidth>
                  </wp14:sizeRelH>
                  <wp14:sizeRelV relativeFrom="page">
                    <wp14:pctHeight>0</wp14:pctHeight>
                  </wp14:sizeRelV>
                </wp:anchor>
              </w:drawing>
            </w:r>
            <w:r w:rsidR="009A1B28"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B80B9D">
              <w:rPr>
                <w:rFonts w:eastAsia="SimSun"/>
                <w:bCs/>
                <w:color w:val="000000"/>
                <w:kern w:val="1"/>
                <w:lang w:eastAsia="zh-CN" w:bidi="hi-IN"/>
              </w:rPr>
              <w:t xml:space="preserve">ритуальных </w:t>
            </w:r>
            <w:r w:rsidR="009A1B28">
              <w:rPr>
                <w:rFonts w:eastAsia="SimSun"/>
                <w:bCs/>
                <w:color w:val="000000"/>
                <w:kern w:val="1"/>
                <w:lang w:eastAsia="zh-CN" w:bidi="hi-IN"/>
              </w:rPr>
              <w:t xml:space="preserve">услуг </w:t>
            </w:r>
            <w:r w:rsidR="009A1B28" w:rsidRPr="00EC1698">
              <w:rPr>
                <w:rFonts w:eastAsia="SimSun"/>
                <w:bCs/>
                <w:color w:val="000000"/>
                <w:kern w:val="1"/>
                <w:lang w:eastAsia="zh-CN" w:bidi="hi-IN"/>
              </w:rPr>
              <w:t>(</w:t>
            </w:r>
            <w:r w:rsidR="00B80B9D">
              <w:rPr>
                <w:rFonts w:eastAsia="SimSun"/>
                <w:bCs/>
                <w:color w:val="000000"/>
                <w:kern w:val="1"/>
                <w:lang w:eastAsia="zh-CN" w:bidi="hi-IN"/>
              </w:rPr>
              <w:t>49</w:t>
            </w:r>
            <w:r w:rsidR="009A1B28">
              <w:rPr>
                <w:rFonts w:eastAsia="SimSun"/>
                <w:bCs/>
                <w:color w:val="000000"/>
                <w:kern w:val="1"/>
                <w:lang w:eastAsia="zh-CN" w:bidi="hi-IN"/>
              </w:rPr>
              <w:t xml:space="preserve"> %</w:t>
            </w:r>
            <w:r w:rsidR="009A1B28" w:rsidRPr="00EC1698">
              <w:rPr>
                <w:rFonts w:eastAsia="SimSun"/>
                <w:bCs/>
                <w:color w:val="000000"/>
                <w:kern w:val="1"/>
                <w:lang w:eastAsia="zh-CN" w:bidi="hi-IN"/>
              </w:rPr>
              <w:t xml:space="preserve">), </w:t>
            </w:r>
            <w:r w:rsidR="009A1B28">
              <w:rPr>
                <w:rFonts w:eastAsia="SimSun"/>
                <w:bCs/>
                <w:color w:val="000000"/>
                <w:kern w:val="1"/>
                <w:lang w:eastAsia="zh-CN" w:bidi="hi-IN"/>
              </w:rPr>
              <w:t xml:space="preserve">а </w:t>
            </w:r>
            <w:r w:rsidR="009A1B28" w:rsidRPr="00EC1698">
              <w:rPr>
                <w:rFonts w:eastAsia="SimSun"/>
                <w:bCs/>
                <w:color w:val="000000"/>
                <w:kern w:val="1"/>
                <w:lang w:eastAsia="zh-CN" w:bidi="hi-IN"/>
              </w:rPr>
              <w:t xml:space="preserve">также </w:t>
            </w:r>
            <w:r w:rsidR="00B80B9D">
              <w:rPr>
                <w:rFonts w:eastAsia="SimSun"/>
                <w:bCs/>
                <w:color w:val="000000"/>
                <w:kern w:val="1"/>
                <w:lang w:eastAsia="zh-CN" w:bidi="hi-IN"/>
              </w:rPr>
              <w:t>74</w:t>
            </w:r>
            <w:r w:rsidR="009A1B28">
              <w:rPr>
                <w:rFonts w:eastAsia="SimSun"/>
                <w:bCs/>
                <w:color w:val="000000"/>
                <w:kern w:val="1"/>
                <w:lang w:eastAsia="zh-CN" w:bidi="hi-IN"/>
              </w:rPr>
              <w:t xml:space="preserve"> </w:t>
            </w:r>
            <w:r w:rsidR="009A1B28" w:rsidRPr="00EC1698">
              <w:rPr>
                <w:rFonts w:eastAsia="SimSun"/>
                <w:bCs/>
                <w:color w:val="000000"/>
                <w:kern w:val="1"/>
                <w:lang w:eastAsia="zh-CN" w:bidi="hi-IN"/>
              </w:rPr>
              <w:t>% опрошенных удовлетворены качеством предоставления данных услуг.</w:t>
            </w:r>
          </w:p>
          <w:p w:rsidR="009A1B28" w:rsidRDefault="00047DA1" w:rsidP="00782743">
            <w:pPr>
              <w:spacing w:after="0" w:line="240" w:lineRule="auto"/>
            </w:pPr>
            <w:r>
              <w:rPr>
                <w:noProof/>
                <w:lang w:eastAsia="ru-RU"/>
              </w:rPr>
              <w:drawing>
                <wp:inline distT="0" distB="0" distL="0" distR="0" wp14:anchorId="37052341" wp14:editId="5B2637AC">
                  <wp:extent cx="3042987" cy="1994796"/>
                  <wp:effectExtent l="0" t="0" r="508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0727" cy="1993314"/>
                          </a:xfrm>
                          <a:prstGeom prst="rect">
                            <a:avLst/>
                          </a:prstGeom>
                          <a:noFill/>
                        </pic:spPr>
                      </pic:pic>
                    </a:graphicData>
                  </a:graphic>
                </wp:inline>
              </w:drawing>
            </w:r>
          </w:p>
          <w:p w:rsidR="00FE62F1" w:rsidRPr="00FE62F1" w:rsidRDefault="00FE62F1" w:rsidP="009A1B28">
            <w:pPr>
              <w:spacing w:after="0" w:line="240" w:lineRule="auto"/>
              <w:ind w:firstLine="709"/>
              <w:rPr>
                <w:sz w:val="4"/>
              </w:rPr>
            </w:pPr>
          </w:p>
          <w:p w:rsidR="00FC2CB9" w:rsidRDefault="00FC2CB9" w:rsidP="009A1B28">
            <w:pPr>
              <w:spacing w:after="0" w:line="240" w:lineRule="auto"/>
              <w:ind w:firstLine="709"/>
            </w:pPr>
            <w:r>
              <w:t>Рынок теплоснабжения (производство тепловой энергии)</w:t>
            </w:r>
          </w:p>
          <w:p w:rsidR="009A1B28" w:rsidRDefault="009A1B28" w:rsidP="009A1B28">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B80B9D">
              <w:rPr>
                <w:rFonts w:eastAsia="SimSun"/>
                <w:bCs/>
                <w:color w:val="000000"/>
                <w:kern w:val="1"/>
                <w:lang w:eastAsia="zh-CN" w:bidi="hi-IN"/>
              </w:rPr>
              <w:t>теплоснабжения (производства тепловой энергии)</w:t>
            </w:r>
            <w:r w:rsidRPr="00EC1698">
              <w:rPr>
                <w:rFonts w:eastAsia="SimSun"/>
                <w:bCs/>
                <w:color w:val="000000"/>
                <w:kern w:val="1"/>
                <w:lang w:eastAsia="zh-CN" w:bidi="hi-IN"/>
              </w:rPr>
              <w:t xml:space="preserve"> (</w:t>
            </w:r>
            <w:r w:rsidR="00B80B9D">
              <w:rPr>
                <w:rFonts w:eastAsia="SimSun"/>
                <w:bCs/>
                <w:color w:val="000000"/>
                <w:kern w:val="1"/>
                <w:lang w:eastAsia="zh-CN" w:bidi="hi-IN"/>
              </w:rPr>
              <w:t>45</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B80B9D">
              <w:rPr>
                <w:rFonts w:eastAsia="SimSun"/>
                <w:bCs/>
                <w:color w:val="000000"/>
                <w:kern w:val="1"/>
                <w:lang w:eastAsia="zh-CN" w:bidi="hi-IN"/>
              </w:rPr>
              <w:t>70</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9A1B28" w:rsidRDefault="00FE62F1" w:rsidP="00782743">
            <w:pPr>
              <w:spacing w:after="0" w:line="240" w:lineRule="auto"/>
            </w:pPr>
            <w:r>
              <w:rPr>
                <w:noProof/>
                <w:lang w:eastAsia="ru-RU"/>
              </w:rPr>
              <w:drawing>
                <wp:anchor distT="0" distB="0" distL="114300" distR="114300" simplePos="0" relativeHeight="251671552" behindDoc="0" locked="0" layoutInCell="1" allowOverlap="1" wp14:anchorId="6432B120" wp14:editId="07C20B32">
                  <wp:simplePos x="0" y="0"/>
                  <wp:positionH relativeFrom="column">
                    <wp:posOffset>3115945</wp:posOffset>
                  </wp:positionH>
                  <wp:positionV relativeFrom="paragraph">
                    <wp:posOffset>2540</wp:posOffset>
                  </wp:positionV>
                  <wp:extent cx="3005455" cy="1892300"/>
                  <wp:effectExtent l="0" t="0" r="444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5455" cy="1892300"/>
                          </a:xfrm>
                          <a:prstGeom prst="rect">
                            <a:avLst/>
                          </a:prstGeom>
                          <a:noFill/>
                        </pic:spPr>
                      </pic:pic>
                    </a:graphicData>
                  </a:graphic>
                  <wp14:sizeRelH relativeFrom="page">
                    <wp14:pctWidth>0</wp14:pctWidth>
                  </wp14:sizeRelH>
                  <wp14:sizeRelV relativeFrom="page">
                    <wp14:pctHeight>0</wp14:pctHeight>
                  </wp14:sizeRelV>
                </wp:anchor>
              </w:drawing>
            </w:r>
            <w:r w:rsidR="00047DA1">
              <w:rPr>
                <w:noProof/>
                <w:lang w:eastAsia="ru-RU"/>
              </w:rPr>
              <w:drawing>
                <wp:inline distT="0" distB="0" distL="0" distR="0" wp14:anchorId="3A34263A" wp14:editId="7DAB4739">
                  <wp:extent cx="3081290" cy="1894637"/>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0097" cy="1893903"/>
                          </a:xfrm>
                          <a:prstGeom prst="rect">
                            <a:avLst/>
                          </a:prstGeom>
                          <a:noFill/>
                        </pic:spPr>
                      </pic:pic>
                    </a:graphicData>
                  </a:graphic>
                </wp:inline>
              </w:drawing>
            </w:r>
          </w:p>
          <w:p w:rsidR="00FE62F1" w:rsidRPr="00FE62F1" w:rsidRDefault="00FE62F1" w:rsidP="00782743">
            <w:pPr>
              <w:spacing w:after="0" w:line="240" w:lineRule="auto"/>
              <w:ind w:firstLine="709"/>
              <w:jc w:val="both"/>
              <w:rPr>
                <w:sz w:val="14"/>
              </w:rPr>
            </w:pPr>
          </w:p>
          <w:p w:rsidR="00FC2CB9" w:rsidRDefault="00FC2CB9" w:rsidP="00782743">
            <w:pPr>
              <w:spacing w:after="0" w:line="240" w:lineRule="auto"/>
              <w:ind w:firstLine="709"/>
              <w:jc w:val="both"/>
            </w:pPr>
            <w:r>
              <w:t>Рынок услуг по сбору и транспортированию твердых коммунальных отходов</w:t>
            </w:r>
          </w:p>
          <w:p w:rsidR="00B80B9D" w:rsidRDefault="00B80B9D" w:rsidP="00B80B9D">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w:t>
            </w:r>
            <w:r>
              <w:rPr>
                <w:rFonts w:eastAsia="SimSun"/>
                <w:bCs/>
                <w:color w:val="000000"/>
                <w:kern w:val="1"/>
                <w:lang w:eastAsia="zh-CN" w:bidi="hi-IN"/>
              </w:rPr>
              <w:t xml:space="preserve">рынка услуг по сбору и транспортированию твердых коммунальных отходов 36 % респондентов считают, что количество организаций мало на данном рынке, 32 % - считают, что количество участников достаточно, 29 % - считают, что количество участников избыточно. При этом 66 </w:t>
            </w:r>
            <w:r w:rsidRPr="00EC1698">
              <w:rPr>
                <w:rFonts w:eastAsia="SimSun"/>
                <w:bCs/>
                <w:color w:val="000000"/>
                <w:kern w:val="1"/>
                <w:lang w:eastAsia="zh-CN" w:bidi="hi-IN"/>
              </w:rPr>
              <w:t>% опрошенных удовлетворены качеством предоставления данных услуг.</w:t>
            </w:r>
          </w:p>
          <w:p w:rsidR="009A1B28" w:rsidRDefault="00CE3A69" w:rsidP="00047DA1">
            <w:pPr>
              <w:spacing w:after="0" w:line="240" w:lineRule="auto"/>
            </w:pPr>
            <w:r>
              <w:rPr>
                <w:noProof/>
                <w:lang w:eastAsia="ru-RU"/>
              </w:rPr>
              <w:drawing>
                <wp:anchor distT="0" distB="0" distL="114300" distR="114300" simplePos="0" relativeHeight="251672576" behindDoc="0" locked="0" layoutInCell="1" allowOverlap="1" wp14:anchorId="2ED852D7" wp14:editId="3BEEC2C5">
                  <wp:simplePos x="0" y="0"/>
                  <wp:positionH relativeFrom="column">
                    <wp:posOffset>3041650</wp:posOffset>
                  </wp:positionH>
                  <wp:positionV relativeFrom="paragraph">
                    <wp:posOffset>37465</wp:posOffset>
                  </wp:positionV>
                  <wp:extent cx="3076575" cy="1907540"/>
                  <wp:effectExtent l="0" t="0" r="952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6575" cy="1907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0464" behindDoc="0" locked="0" layoutInCell="1" allowOverlap="1" wp14:anchorId="51B2D00A" wp14:editId="53E3EC9E">
                  <wp:simplePos x="0" y="0"/>
                  <wp:positionH relativeFrom="column">
                    <wp:posOffset>-51435</wp:posOffset>
                  </wp:positionH>
                  <wp:positionV relativeFrom="paragraph">
                    <wp:posOffset>41275</wp:posOffset>
                  </wp:positionV>
                  <wp:extent cx="3035300" cy="190627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5300" cy="1906270"/>
                          </a:xfrm>
                          <a:prstGeom prst="rect">
                            <a:avLst/>
                          </a:prstGeom>
                          <a:noFill/>
                        </pic:spPr>
                      </pic:pic>
                    </a:graphicData>
                  </a:graphic>
                  <wp14:sizeRelH relativeFrom="page">
                    <wp14:pctWidth>0</wp14:pctWidth>
                  </wp14:sizeRelH>
                  <wp14:sizeRelV relativeFrom="page">
                    <wp14:pctHeight>0</wp14:pctHeight>
                  </wp14:sizeRelV>
                </wp:anchor>
              </w:drawing>
            </w:r>
          </w:p>
          <w:p w:rsidR="009A1B28" w:rsidRDefault="009A1B28" w:rsidP="009A1B28">
            <w:pPr>
              <w:spacing w:after="0" w:line="240" w:lineRule="auto"/>
              <w:ind w:firstLine="709"/>
            </w:pPr>
          </w:p>
          <w:p w:rsidR="00B80B9D" w:rsidRDefault="00B80B9D" w:rsidP="009A1B28">
            <w:pPr>
              <w:spacing w:after="0" w:line="240" w:lineRule="auto"/>
              <w:ind w:firstLine="709"/>
            </w:pPr>
          </w:p>
          <w:p w:rsidR="00B80B9D" w:rsidRDefault="00B80B9D" w:rsidP="009A1B28">
            <w:pPr>
              <w:spacing w:after="0" w:line="240" w:lineRule="auto"/>
              <w:ind w:firstLine="709"/>
            </w:pPr>
          </w:p>
          <w:p w:rsidR="00B80B9D" w:rsidRDefault="00B80B9D" w:rsidP="009A1B28">
            <w:pPr>
              <w:spacing w:after="0" w:line="240" w:lineRule="auto"/>
              <w:ind w:firstLine="709"/>
            </w:pPr>
          </w:p>
          <w:p w:rsidR="00B80B9D" w:rsidRDefault="00B80B9D" w:rsidP="009A1B28">
            <w:pPr>
              <w:spacing w:after="0" w:line="240" w:lineRule="auto"/>
              <w:ind w:firstLine="709"/>
            </w:pPr>
          </w:p>
          <w:p w:rsidR="00B80B9D" w:rsidRDefault="00B80B9D" w:rsidP="009A1B28">
            <w:pPr>
              <w:spacing w:after="0" w:line="240" w:lineRule="auto"/>
              <w:ind w:firstLine="709"/>
            </w:pPr>
          </w:p>
          <w:p w:rsidR="00B80B9D" w:rsidRDefault="00B80B9D" w:rsidP="009A1B28">
            <w:pPr>
              <w:spacing w:after="0" w:line="240" w:lineRule="auto"/>
              <w:ind w:firstLine="709"/>
            </w:pPr>
          </w:p>
          <w:p w:rsidR="00FC2CB9" w:rsidRDefault="00FC2CB9" w:rsidP="009A1B28">
            <w:pPr>
              <w:spacing w:after="0" w:line="240" w:lineRule="auto"/>
              <w:ind w:firstLine="709"/>
            </w:pPr>
            <w:r>
              <w:t>Рынок выполнения работ по благоустройству городской среды</w:t>
            </w:r>
          </w:p>
          <w:p w:rsidR="00574599" w:rsidRDefault="00574599" w:rsidP="00574599">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w:t>
            </w:r>
            <w:r>
              <w:rPr>
                <w:rFonts w:eastAsia="SimSun"/>
                <w:bCs/>
                <w:color w:val="000000"/>
                <w:kern w:val="1"/>
                <w:lang w:eastAsia="zh-CN" w:bidi="hi-IN"/>
              </w:rPr>
              <w:t>рынка по благоустройству городской среды 3</w:t>
            </w:r>
            <w:r w:rsidR="00BB299C">
              <w:rPr>
                <w:rFonts w:eastAsia="SimSun"/>
                <w:bCs/>
                <w:color w:val="000000"/>
                <w:kern w:val="1"/>
                <w:lang w:eastAsia="zh-CN" w:bidi="hi-IN"/>
              </w:rPr>
              <w:t>6</w:t>
            </w:r>
            <w:r>
              <w:rPr>
                <w:rFonts w:eastAsia="SimSun"/>
                <w:bCs/>
                <w:color w:val="000000"/>
                <w:kern w:val="1"/>
                <w:lang w:eastAsia="zh-CN" w:bidi="hi-IN"/>
              </w:rPr>
              <w:t xml:space="preserve"> % респондентов считают, что количество организаций мало на данном рынке, </w:t>
            </w:r>
            <w:r w:rsidR="00BB299C">
              <w:rPr>
                <w:rFonts w:eastAsia="SimSun"/>
                <w:bCs/>
                <w:color w:val="000000"/>
                <w:kern w:val="1"/>
                <w:lang w:eastAsia="zh-CN" w:bidi="hi-IN"/>
              </w:rPr>
              <w:t xml:space="preserve">по </w:t>
            </w:r>
            <w:r>
              <w:rPr>
                <w:rFonts w:eastAsia="SimSun"/>
                <w:bCs/>
                <w:color w:val="000000"/>
                <w:kern w:val="1"/>
                <w:lang w:eastAsia="zh-CN" w:bidi="hi-IN"/>
              </w:rPr>
              <w:t>3</w:t>
            </w:r>
            <w:r w:rsidR="00BB299C">
              <w:rPr>
                <w:rFonts w:eastAsia="SimSun"/>
                <w:bCs/>
                <w:color w:val="000000"/>
                <w:kern w:val="1"/>
                <w:lang w:eastAsia="zh-CN" w:bidi="hi-IN"/>
              </w:rPr>
              <w:t>0</w:t>
            </w:r>
            <w:r>
              <w:rPr>
                <w:rFonts w:eastAsia="SimSun"/>
                <w:bCs/>
                <w:color w:val="000000"/>
                <w:kern w:val="1"/>
                <w:lang w:eastAsia="zh-CN" w:bidi="hi-IN"/>
              </w:rPr>
              <w:t xml:space="preserve"> % - считают, что количество участников </w:t>
            </w:r>
            <w:r w:rsidR="00BB299C">
              <w:rPr>
                <w:rFonts w:eastAsia="SimSun"/>
                <w:bCs/>
                <w:color w:val="000000"/>
                <w:kern w:val="1"/>
                <w:lang w:eastAsia="zh-CN" w:bidi="hi-IN"/>
              </w:rPr>
              <w:t xml:space="preserve">достаточно и </w:t>
            </w:r>
            <w:r>
              <w:rPr>
                <w:rFonts w:eastAsia="SimSun"/>
                <w:bCs/>
                <w:color w:val="000000"/>
                <w:kern w:val="1"/>
                <w:lang w:eastAsia="zh-CN" w:bidi="hi-IN"/>
              </w:rPr>
              <w:t xml:space="preserve">избыточно. При этом </w:t>
            </w:r>
            <w:r w:rsidR="00BB299C">
              <w:rPr>
                <w:rFonts w:eastAsia="SimSun"/>
                <w:bCs/>
                <w:color w:val="000000"/>
                <w:kern w:val="1"/>
                <w:lang w:eastAsia="zh-CN" w:bidi="hi-IN"/>
              </w:rPr>
              <w:t>6</w:t>
            </w:r>
            <w:r>
              <w:rPr>
                <w:rFonts w:eastAsia="SimSun"/>
                <w:bCs/>
                <w:color w:val="000000"/>
                <w:kern w:val="1"/>
                <w:lang w:eastAsia="zh-CN" w:bidi="hi-IN"/>
              </w:rPr>
              <w:t xml:space="preserve">7 </w:t>
            </w:r>
            <w:r w:rsidRPr="00EC1698">
              <w:rPr>
                <w:rFonts w:eastAsia="SimSun"/>
                <w:bCs/>
                <w:color w:val="000000"/>
                <w:kern w:val="1"/>
                <w:lang w:eastAsia="zh-CN" w:bidi="hi-IN"/>
              </w:rPr>
              <w:t>% опрошенных удовлетворены качеством предоставления данных услуг.</w:t>
            </w:r>
          </w:p>
          <w:p w:rsidR="00FE62F1" w:rsidRDefault="00FE62F1" w:rsidP="00574599">
            <w:pPr>
              <w:spacing w:after="0" w:line="240" w:lineRule="auto"/>
              <w:ind w:firstLine="709"/>
              <w:jc w:val="both"/>
              <w:rPr>
                <w:rFonts w:eastAsia="SimSun"/>
                <w:bCs/>
                <w:color w:val="000000"/>
                <w:kern w:val="1"/>
                <w:lang w:eastAsia="zh-CN" w:bidi="hi-IN"/>
              </w:rPr>
            </w:pPr>
          </w:p>
          <w:p w:rsidR="009A1B28" w:rsidRDefault="00782743" w:rsidP="00782743">
            <w:pPr>
              <w:spacing w:after="0" w:line="240" w:lineRule="auto"/>
            </w:pPr>
            <w:r>
              <w:rPr>
                <w:noProof/>
                <w:lang w:eastAsia="ru-RU"/>
              </w:rPr>
              <w:drawing>
                <wp:anchor distT="0" distB="0" distL="114300" distR="114300" simplePos="0" relativeHeight="251673600" behindDoc="0" locked="0" layoutInCell="1" allowOverlap="1" wp14:anchorId="69F95332" wp14:editId="1CF9914A">
                  <wp:simplePos x="0" y="0"/>
                  <wp:positionH relativeFrom="column">
                    <wp:posOffset>3086735</wp:posOffset>
                  </wp:positionH>
                  <wp:positionV relativeFrom="paragraph">
                    <wp:posOffset>-4445</wp:posOffset>
                  </wp:positionV>
                  <wp:extent cx="2999105" cy="1864995"/>
                  <wp:effectExtent l="0" t="0" r="0" b="190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9105" cy="1864995"/>
                          </a:xfrm>
                          <a:prstGeom prst="rect">
                            <a:avLst/>
                          </a:prstGeom>
                          <a:noFill/>
                        </pic:spPr>
                      </pic:pic>
                    </a:graphicData>
                  </a:graphic>
                  <wp14:sizeRelH relativeFrom="page">
                    <wp14:pctWidth>0</wp14:pctWidth>
                  </wp14:sizeRelH>
                  <wp14:sizeRelV relativeFrom="page">
                    <wp14:pctHeight>0</wp14:pctHeight>
                  </wp14:sizeRelV>
                </wp:anchor>
              </w:drawing>
            </w:r>
            <w:r w:rsidR="00047DA1">
              <w:rPr>
                <w:noProof/>
                <w:lang w:eastAsia="ru-RU"/>
              </w:rPr>
              <w:drawing>
                <wp:inline distT="0" distB="0" distL="0" distR="0" wp14:anchorId="2D477B7B" wp14:editId="2A58EEFC">
                  <wp:extent cx="3081611" cy="1865376"/>
                  <wp:effectExtent l="0" t="0" r="508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6600" cy="1868396"/>
                          </a:xfrm>
                          <a:prstGeom prst="rect">
                            <a:avLst/>
                          </a:prstGeom>
                          <a:noFill/>
                        </pic:spPr>
                      </pic:pic>
                    </a:graphicData>
                  </a:graphic>
                </wp:inline>
              </w:drawing>
            </w:r>
          </w:p>
          <w:p w:rsidR="00FE62F1" w:rsidRDefault="00FE62F1" w:rsidP="009A1B28">
            <w:pPr>
              <w:spacing w:after="0" w:line="240" w:lineRule="auto"/>
              <w:ind w:firstLine="709"/>
            </w:pPr>
          </w:p>
          <w:p w:rsidR="00FC2CB9" w:rsidRDefault="00FC2CB9" w:rsidP="009A1B28">
            <w:pPr>
              <w:spacing w:after="0" w:line="240" w:lineRule="auto"/>
              <w:ind w:firstLine="709"/>
            </w:pPr>
            <w:r>
              <w:t>Рынок выполнения работ по содержанию и текущему ремонту общего имущества собственников помещений в многоквартирном доме</w:t>
            </w:r>
          </w:p>
          <w:p w:rsidR="00BB299C" w:rsidRDefault="00BB299C" w:rsidP="00BB299C">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w:t>
            </w:r>
            <w:r>
              <w:rPr>
                <w:rFonts w:eastAsia="SimSun"/>
                <w:bCs/>
                <w:color w:val="000000"/>
                <w:kern w:val="1"/>
                <w:lang w:eastAsia="zh-CN" w:bidi="hi-IN"/>
              </w:rPr>
              <w:t xml:space="preserve">рынка выполнения работ по содержанию и текущему ремонту общего имущества собственников помещений в многоквартирном доме 35 % респондентов считают, что количество организаций мало на данном рынке, 30 % - считают, что количество участников достаточно, 28 % - считают, что количество участников избыточно. При этом 62 </w:t>
            </w:r>
            <w:r w:rsidRPr="00EC1698">
              <w:rPr>
                <w:rFonts w:eastAsia="SimSun"/>
                <w:bCs/>
                <w:color w:val="000000"/>
                <w:kern w:val="1"/>
                <w:lang w:eastAsia="zh-CN" w:bidi="hi-IN"/>
              </w:rPr>
              <w:t>% опрошенных удовлетворены качеством предоставления данных услуг.</w:t>
            </w:r>
          </w:p>
          <w:p w:rsidR="00FE62F1" w:rsidRDefault="00FE62F1" w:rsidP="00BB299C">
            <w:pPr>
              <w:spacing w:after="0" w:line="240" w:lineRule="auto"/>
              <w:ind w:firstLine="709"/>
              <w:jc w:val="both"/>
              <w:rPr>
                <w:rFonts w:eastAsia="SimSun"/>
                <w:bCs/>
                <w:color w:val="000000"/>
                <w:kern w:val="1"/>
                <w:lang w:eastAsia="zh-CN" w:bidi="hi-IN"/>
              </w:rPr>
            </w:pPr>
          </w:p>
          <w:p w:rsidR="009A1B28" w:rsidRDefault="00782743" w:rsidP="00782743">
            <w:pPr>
              <w:spacing w:after="0" w:line="240" w:lineRule="auto"/>
            </w:pPr>
            <w:r>
              <w:rPr>
                <w:noProof/>
                <w:lang w:eastAsia="ru-RU"/>
              </w:rPr>
              <w:drawing>
                <wp:anchor distT="0" distB="0" distL="114300" distR="114300" simplePos="0" relativeHeight="251674624" behindDoc="0" locked="0" layoutInCell="1" allowOverlap="1" wp14:anchorId="30D4F019" wp14:editId="740BAB8C">
                  <wp:simplePos x="0" y="0"/>
                  <wp:positionH relativeFrom="column">
                    <wp:posOffset>3159760</wp:posOffset>
                  </wp:positionH>
                  <wp:positionV relativeFrom="paragraph">
                    <wp:posOffset>-3810</wp:posOffset>
                  </wp:positionV>
                  <wp:extent cx="2984500" cy="1883410"/>
                  <wp:effectExtent l="0" t="0" r="6350" b="254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4500" cy="1883410"/>
                          </a:xfrm>
                          <a:prstGeom prst="rect">
                            <a:avLst/>
                          </a:prstGeom>
                          <a:noFill/>
                        </pic:spPr>
                      </pic:pic>
                    </a:graphicData>
                  </a:graphic>
                  <wp14:sizeRelH relativeFrom="page">
                    <wp14:pctWidth>0</wp14:pctWidth>
                  </wp14:sizeRelH>
                  <wp14:sizeRelV relativeFrom="page">
                    <wp14:pctHeight>0</wp14:pctHeight>
                  </wp14:sizeRelV>
                </wp:anchor>
              </w:drawing>
            </w:r>
            <w:r w:rsidR="00047DA1">
              <w:rPr>
                <w:noProof/>
                <w:lang w:eastAsia="ru-RU"/>
              </w:rPr>
              <w:drawing>
                <wp:inline distT="0" distB="0" distL="0" distR="0" wp14:anchorId="7EC10A19" wp14:editId="4EAD652E">
                  <wp:extent cx="3121315" cy="1894637"/>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0518" cy="1894153"/>
                          </a:xfrm>
                          <a:prstGeom prst="rect">
                            <a:avLst/>
                          </a:prstGeom>
                          <a:noFill/>
                        </pic:spPr>
                      </pic:pic>
                    </a:graphicData>
                  </a:graphic>
                </wp:inline>
              </w:drawing>
            </w:r>
          </w:p>
          <w:p w:rsidR="00FE62F1" w:rsidRDefault="00FE62F1" w:rsidP="009A1B28">
            <w:pPr>
              <w:spacing w:after="0" w:line="240" w:lineRule="auto"/>
              <w:ind w:firstLine="709"/>
            </w:pPr>
          </w:p>
          <w:p w:rsidR="00FC2CB9" w:rsidRDefault="00FC2CB9" w:rsidP="009A1B28">
            <w:pPr>
              <w:spacing w:after="0" w:line="240" w:lineRule="auto"/>
              <w:ind w:firstLine="709"/>
            </w:pPr>
            <w:r>
              <w:t>Рынок поставки сжиженного газа в баллонах</w:t>
            </w:r>
          </w:p>
          <w:p w:rsidR="00BB299C" w:rsidRDefault="00BB299C" w:rsidP="00BB299C">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w:t>
            </w:r>
            <w:r>
              <w:rPr>
                <w:rFonts w:eastAsia="SimSun"/>
                <w:bCs/>
                <w:color w:val="000000"/>
                <w:kern w:val="1"/>
                <w:lang w:eastAsia="zh-CN" w:bidi="hi-IN"/>
              </w:rPr>
              <w:t xml:space="preserve">рынка поставки сжиженного газа в баллонах 38 % респондентов считают, что количество организаций мало на данном рынке, 30 % - считают, что количество участников достаточно, 27 % - считают, что количество участников избыточно. При этом 67 </w:t>
            </w:r>
            <w:r w:rsidRPr="00EC1698">
              <w:rPr>
                <w:rFonts w:eastAsia="SimSun"/>
                <w:bCs/>
                <w:color w:val="000000"/>
                <w:kern w:val="1"/>
                <w:lang w:eastAsia="zh-CN" w:bidi="hi-IN"/>
              </w:rPr>
              <w:t>% опрошенных удовлетворены качеством предоставления данных услуг.</w:t>
            </w:r>
          </w:p>
          <w:p w:rsidR="00FE62F1" w:rsidRDefault="00FE62F1" w:rsidP="00BB299C">
            <w:pPr>
              <w:spacing w:after="0" w:line="240" w:lineRule="auto"/>
              <w:ind w:firstLine="709"/>
              <w:jc w:val="both"/>
              <w:rPr>
                <w:rFonts w:eastAsia="SimSun"/>
                <w:bCs/>
                <w:color w:val="000000"/>
                <w:kern w:val="1"/>
                <w:lang w:eastAsia="zh-CN" w:bidi="hi-IN"/>
              </w:rPr>
            </w:pPr>
          </w:p>
          <w:p w:rsidR="00FE62F1" w:rsidRDefault="00FE62F1" w:rsidP="00BB299C">
            <w:pPr>
              <w:spacing w:after="0" w:line="240" w:lineRule="auto"/>
              <w:ind w:firstLine="709"/>
              <w:jc w:val="both"/>
              <w:rPr>
                <w:rFonts w:eastAsia="SimSun"/>
                <w:bCs/>
                <w:color w:val="000000"/>
                <w:kern w:val="1"/>
                <w:lang w:eastAsia="zh-CN" w:bidi="hi-IN"/>
              </w:rPr>
            </w:pPr>
          </w:p>
          <w:p w:rsidR="002A77F4" w:rsidRDefault="002A77F4" w:rsidP="00782743">
            <w:pPr>
              <w:spacing w:after="0" w:line="240" w:lineRule="auto"/>
            </w:pPr>
            <w:r>
              <w:rPr>
                <w:noProof/>
                <w:lang w:eastAsia="ru-RU"/>
              </w:rPr>
              <w:drawing>
                <wp:anchor distT="0" distB="0" distL="114300" distR="114300" simplePos="0" relativeHeight="251675648" behindDoc="0" locked="0" layoutInCell="1" allowOverlap="1" wp14:anchorId="6D0F788A" wp14:editId="05903661">
                  <wp:simplePos x="0" y="0"/>
                  <wp:positionH relativeFrom="column">
                    <wp:posOffset>3113405</wp:posOffset>
                  </wp:positionH>
                  <wp:positionV relativeFrom="paragraph">
                    <wp:posOffset>10795</wp:posOffset>
                  </wp:positionV>
                  <wp:extent cx="3028315" cy="1923415"/>
                  <wp:effectExtent l="0" t="0" r="635" b="63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8315" cy="19234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0704" behindDoc="0" locked="0" layoutInCell="1" allowOverlap="1" wp14:anchorId="0882DE9D" wp14:editId="1FA2E96E">
                  <wp:simplePos x="0" y="0"/>
                  <wp:positionH relativeFrom="column">
                    <wp:posOffset>4445</wp:posOffset>
                  </wp:positionH>
                  <wp:positionV relativeFrom="paragraph">
                    <wp:posOffset>15875</wp:posOffset>
                  </wp:positionV>
                  <wp:extent cx="3086735" cy="1916430"/>
                  <wp:effectExtent l="0" t="0" r="0" b="762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735" cy="1916430"/>
                          </a:xfrm>
                          <a:prstGeom prst="rect">
                            <a:avLst/>
                          </a:prstGeom>
                          <a:noFill/>
                        </pic:spPr>
                      </pic:pic>
                    </a:graphicData>
                  </a:graphic>
                  <wp14:sizeRelH relativeFrom="page">
                    <wp14:pctWidth>0</wp14:pctWidth>
                  </wp14:sizeRelH>
                  <wp14:sizeRelV relativeFrom="page">
                    <wp14:pctHeight>0</wp14:pctHeight>
                  </wp14:sizeRelV>
                </wp:anchor>
              </w:drawing>
            </w:r>
          </w:p>
          <w:p w:rsidR="002A77F4" w:rsidRDefault="002A77F4" w:rsidP="00782743">
            <w:pPr>
              <w:spacing w:after="0" w:line="240" w:lineRule="auto"/>
            </w:pPr>
          </w:p>
          <w:p w:rsidR="00FE62F1" w:rsidRDefault="00FE62F1" w:rsidP="00782743">
            <w:pPr>
              <w:spacing w:after="0" w:line="240" w:lineRule="auto"/>
            </w:pPr>
          </w:p>
          <w:p w:rsidR="00FE62F1" w:rsidRDefault="00FE62F1" w:rsidP="00782743">
            <w:pPr>
              <w:spacing w:after="0" w:line="240" w:lineRule="auto"/>
            </w:pPr>
          </w:p>
          <w:p w:rsidR="00FE62F1" w:rsidRDefault="00FE62F1" w:rsidP="00782743">
            <w:pPr>
              <w:spacing w:after="0" w:line="240" w:lineRule="auto"/>
            </w:pPr>
          </w:p>
          <w:p w:rsidR="002A77F4" w:rsidRDefault="002A77F4" w:rsidP="00782743">
            <w:pPr>
              <w:spacing w:after="0" w:line="240" w:lineRule="auto"/>
            </w:pPr>
          </w:p>
          <w:p w:rsidR="002A77F4" w:rsidRDefault="002A77F4" w:rsidP="00782743">
            <w:pPr>
              <w:spacing w:after="0" w:line="240" w:lineRule="auto"/>
            </w:pPr>
          </w:p>
          <w:p w:rsidR="002A77F4" w:rsidRDefault="002A77F4" w:rsidP="00782743">
            <w:pPr>
              <w:spacing w:after="0" w:line="240" w:lineRule="auto"/>
            </w:pPr>
          </w:p>
          <w:p w:rsidR="009A1B28" w:rsidRDefault="009A1B28" w:rsidP="00782743">
            <w:pPr>
              <w:spacing w:after="0" w:line="240" w:lineRule="auto"/>
            </w:pPr>
          </w:p>
          <w:p w:rsidR="009A1B28" w:rsidRDefault="009A1B28" w:rsidP="009A1B28">
            <w:pPr>
              <w:spacing w:after="0" w:line="240" w:lineRule="auto"/>
              <w:ind w:firstLine="709"/>
            </w:pPr>
          </w:p>
          <w:p w:rsidR="00FC2CB9" w:rsidRDefault="00FC2CB9" w:rsidP="009A1B28">
            <w:pPr>
              <w:spacing w:after="0" w:line="240" w:lineRule="auto"/>
              <w:ind w:firstLine="709"/>
              <w:jc w:val="both"/>
            </w:pPr>
            <w:r>
              <w:t>Рынок оказания услуг по перевозке пассажиров автомобильным транспортом по муниципальным маршрутам регулярных перевозок</w:t>
            </w:r>
          </w:p>
          <w:p w:rsidR="009A1B28" w:rsidRDefault="009A1B28" w:rsidP="009A1B28">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Pr>
                <w:rFonts w:eastAsia="SimSun"/>
                <w:bCs/>
                <w:color w:val="000000"/>
                <w:kern w:val="1"/>
                <w:lang w:eastAsia="zh-CN" w:bidi="hi-IN"/>
              </w:rPr>
              <w:t>услуг</w:t>
            </w:r>
            <w:r w:rsidR="00BB299C">
              <w:rPr>
                <w:rFonts w:eastAsia="SimSun"/>
                <w:bCs/>
                <w:color w:val="000000"/>
                <w:kern w:val="1"/>
                <w:lang w:eastAsia="zh-CN" w:bidi="hi-IN"/>
              </w:rPr>
              <w:t xml:space="preserve"> по перевозке пассажиров автомобильн</w:t>
            </w:r>
            <w:r w:rsidR="00881886">
              <w:rPr>
                <w:rFonts w:eastAsia="SimSun"/>
                <w:bCs/>
                <w:color w:val="000000"/>
                <w:kern w:val="1"/>
                <w:lang w:eastAsia="zh-CN" w:bidi="hi-IN"/>
              </w:rPr>
              <w:t>ы</w:t>
            </w:r>
            <w:r w:rsidR="00BB299C">
              <w:rPr>
                <w:rFonts w:eastAsia="SimSun"/>
                <w:bCs/>
                <w:color w:val="000000"/>
                <w:kern w:val="1"/>
                <w:lang w:eastAsia="zh-CN" w:bidi="hi-IN"/>
              </w:rPr>
              <w:t>м транспортом по муниципальным маршрутам регулярных перевозок</w:t>
            </w:r>
            <w:r w:rsidRPr="00EC1698">
              <w:rPr>
                <w:rFonts w:eastAsia="SimSun"/>
                <w:bCs/>
                <w:color w:val="000000"/>
                <w:kern w:val="1"/>
                <w:lang w:eastAsia="zh-CN" w:bidi="hi-IN"/>
              </w:rPr>
              <w:t xml:space="preserve"> (</w:t>
            </w:r>
            <w:r w:rsidR="00BB299C">
              <w:rPr>
                <w:rFonts w:eastAsia="SimSun"/>
                <w:bCs/>
                <w:color w:val="000000"/>
                <w:kern w:val="1"/>
                <w:lang w:eastAsia="zh-CN" w:bidi="hi-IN"/>
              </w:rPr>
              <w:t xml:space="preserve">48 </w:t>
            </w:r>
            <w:r>
              <w:rPr>
                <w:rFonts w:eastAsia="SimSun"/>
                <w:bCs/>
                <w:color w:val="000000"/>
                <w:kern w:val="1"/>
                <w:lang w:eastAsia="zh-CN" w:bidi="hi-IN"/>
              </w:rPr>
              <w:t>%</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BB299C">
              <w:rPr>
                <w:rFonts w:eastAsia="SimSun"/>
                <w:bCs/>
                <w:color w:val="000000"/>
                <w:kern w:val="1"/>
                <w:lang w:eastAsia="zh-CN" w:bidi="hi-IN"/>
              </w:rPr>
              <w:t>74</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7B756F" w:rsidRDefault="007B756F" w:rsidP="009A1B28">
            <w:pPr>
              <w:spacing w:after="0" w:line="240" w:lineRule="auto"/>
              <w:ind w:firstLine="709"/>
              <w:jc w:val="both"/>
            </w:pPr>
          </w:p>
          <w:p w:rsidR="009A1B28" w:rsidRDefault="00BB299C" w:rsidP="00782743">
            <w:pPr>
              <w:spacing w:after="0" w:line="240" w:lineRule="auto"/>
            </w:pPr>
            <w:r>
              <w:rPr>
                <w:noProof/>
                <w:lang w:eastAsia="ru-RU"/>
              </w:rPr>
              <w:drawing>
                <wp:anchor distT="0" distB="0" distL="114300" distR="114300" simplePos="0" relativeHeight="251676672" behindDoc="0" locked="0" layoutInCell="1" allowOverlap="1" wp14:anchorId="47E1E3DF" wp14:editId="3FEFC3B8">
                  <wp:simplePos x="0" y="0"/>
                  <wp:positionH relativeFrom="column">
                    <wp:posOffset>3017520</wp:posOffset>
                  </wp:positionH>
                  <wp:positionV relativeFrom="paragraph">
                    <wp:posOffset>-2540</wp:posOffset>
                  </wp:positionV>
                  <wp:extent cx="3006090" cy="1887220"/>
                  <wp:effectExtent l="0" t="0" r="381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6090" cy="1887220"/>
                          </a:xfrm>
                          <a:prstGeom prst="rect">
                            <a:avLst/>
                          </a:prstGeom>
                          <a:noFill/>
                        </pic:spPr>
                      </pic:pic>
                    </a:graphicData>
                  </a:graphic>
                  <wp14:sizeRelH relativeFrom="page">
                    <wp14:pctWidth>0</wp14:pctWidth>
                  </wp14:sizeRelH>
                  <wp14:sizeRelV relativeFrom="page">
                    <wp14:pctHeight>0</wp14:pctHeight>
                  </wp14:sizeRelV>
                </wp:anchor>
              </w:drawing>
            </w:r>
            <w:r w:rsidR="00047DA1">
              <w:rPr>
                <w:noProof/>
                <w:lang w:eastAsia="ru-RU"/>
              </w:rPr>
              <w:drawing>
                <wp:inline distT="0" distB="0" distL="0" distR="0" wp14:anchorId="6C343E49" wp14:editId="2B466B8F">
                  <wp:extent cx="2991916" cy="185050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5359" cy="1852632"/>
                          </a:xfrm>
                          <a:prstGeom prst="rect">
                            <a:avLst/>
                          </a:prstGeom>
                          <a:noFill/>
                        </pic:spPr>
                      </pic:pic>
                    </a:graphicData>
                  </a:graphic>
                </wp:inline>
              </w:drawing>
            </w:r>
          </w:p>
          <w:p w:rsidR="007B756F" w:rsidRDefault="007B756F" w:rsidP="009A1B28">
            <w:pPr>
              <w:spacing w:after="0" w:line="240" w:lineRule="auto"/>
              <w:ind w:firstLine="709"/>
              <w:jc w:val="both"/>
            </w:pPr>
          </w:p>
          <w:p w:rsidR="00FC2CB9" w:rsidRDefault="00FC2CB9" w:rsidP="009A1B28">
            <w:pPr>
              <w:spacing w:after="0" w:line="240" w:lineRule="auto"/>
              <w:ind w:firstLine="709"/>
              <w:jc w:val="both"/>
            </w:pPr>
            <w:r>
              <w:t>Рынок оказания услуг по перевозке пассажиров автомобильным транспортом по межмуниципальным маршрутам регулярных перевозок</w:t>
            </w:r>
          </w:p>
          <w:p w:rsidR="007B756F" w:rsidRDefault="009A1B28" w:rsidP="009A1B28">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Pr>
                <w:rFonts w:eastAsia="SimSun"/>
                <w:bCs/>
                <w:color w:val="000000"/>
                <w:kern w:val="1"/>
                <w:lang w:eastAsia="zh-CN" w:bidi="hi-IN"/>
              </w:rPr>
              <w:t>услуг</w:t>
            </w:r>
            <w:r w:rsidR="00BB299C">
              <w:rPr>
                <w:rFonts w:eastAsia="SimSun"/>
                <w:bCs/>
                <w:color w:val="000000"/>
                <w:kern w:val="1"/>
                <w:lang w:eastAsia="zh-CN" w:bidi="hi-IN"/>
              </w:rPr>
              <w:t xml:space="preserve"> по перевозке пассажиров автомобильным транспортом по межмуниципальным маршрутам регулярных перевозок</w:t>
            </w:r>
            <w:r w:rsidRPr="00EC1698">
              <w:rPr>
                <w:rFonts w:eastAsia="SimSun"/>
                <w:bCs/>
                <w:color w:val="000000"/>
                <w:kern w:val="1"/>
                <w:lang w:eastAsia="zh-CN" w:bidi="hi-IN"/>
              </w:rPr>
              <w:t xml:space="preserve"> (</w:t>
            </w:r>
            <w:r w:rsidR="00BB299C">
              <w:rPr>
                <w:rFonts w:eastAsia="SimSun"/>
                <w:bCs/>
                <w:color w:val="000000"/>
                <w:kern w:val="1"/>
                <w:lang w:eastAsia="zh-CN" w:bidi="hi-IN"/>
              </w:rPr>
              <w:t>47</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BB299C">
              <w:rPr>
                <w:rFonts w:eastAsia="SimSun"/>
                <w:bCs/>
                <w:color w:val="000000"/>
                <w:kern w:val="1"/>
                <w:lang w:eastAsia="zh-CN" w:bidi="hi-IN"/>
              </w:rPr>
              <w:t xml:space="preserve">77 </w:t>
            </w:r>
            <w:r w:rsidRPr="00EC1698">
              <w:rPr>
                <w:rFonts w:eastAsia="SimSun"/>
                <w:bCs/>
                <w:color w:val="000000"/>
                <w:kern w:val="1"/>
                <w:lang w:eastAsia="zh-CN" w:bidi="hi-IN"/>
              </w:rPr>
              <w:t>% опрошенных удовлетворены качеством предоставления данных услуг.</w:t>
            </w:r>
          </w:p>
          <w:p w:rsidR="009A1B28" w:rsidRDefault="003479CE" w:rsidP="00782743">
            <w:pPr>
              <w:spacing w:after="0" w:line="240" w:lineRule="auto"/>
              <w:jc w:val="both"/>
            </w:pPr>
            <w:r>
              <w:rPr>
                <w:noProof/>
                <w:lang w:eastAsia="ru-RU"/>
              </w:rPr>
              <w:drawing>
                <wp:anchor distT="0" distB="0" distL="114300" distR="114300" simplePos="0" relativeHeight="251761664" behindDoc="0" locked="0" layoutInCell="1" allowOverlap="1" wp14:anchorId="47991C4C" wp14:editId="57DF7729">
                  <wp:simplePos x="0" y="0"/>
                  <wp:positionH relativeFrom="column">
                    <wp:posOffset>-48895</wp:posOffset>
                  </wp:positionH>
                  <wp:positionV relativeFrom="paragraph">
                    <wp:posOffset>1905</wp:posOffset>
                  </wp:positionV>
                  <wp:extent cx="2995295" cy="1784350"/>
                  <wp:effectExtent l="0" t="0" r="0" b="635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5295" cy="1784350"/>
                          </a:xfrm>
                          <a:prstGeom prst="rect">
                            <a:avLst/>
                          </a:prstGeom>
                          <a:noFill/>
                        </pic:spPr>
                      </pic:pic>
                    </a:graphicData>
                  </a:graphic>
                  <wp14:sizeRelH relativeFrom="page">
                    <wp14:pctWidth>0</wp14:pctWidth>
                  </wp14:sizeRelH>
                  <wp14:sizeRelV relativeFrom="page">
                    <wp14:pctHeight>0</wp14:pctHeight>
                  </wp14:sizeRelV>
                </wp:anchor>
              </w:drawing>
            </w:r>
            <w:r w:rsidR="00A17949">
              <w:rPr>
                <w:noProof/>
                <w:lang w:eastAsia="ru-RU"/>
              </w:rPr>
              <w:drawing>
                <wp:anchor distT="0" distB="0" distL="114300" distR="114300" simplePos="0" relativeHeight="251677696" behindDoc="0" locked="0" layoutInCell="1" allowOverlap="1" wp14:anchorId="32EB3AC9" wp14:editId="053AF129">
                  <wp:simplePos x="0" y="0"/>
                  <wp:positionH relativeFrom="column">
                    <wp:posOffset>3014345</wp:posOffset>
                  </wp:positionH>
                  <wp:positionV relativeFrom="paragraph">
                    <wp:posOffset>-3810</wp:posOffset>
                  </wp:positionV>
                  <wp:extent cx="2973705" cy="1795145"/>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3705" cy="1795145"/>
                          </a:xfrm>
                          <a:prstGeom prst="rect">
                            <a:avLst/>
                          </a:prstGeom>
                          <a:noFill/>
                        </pic:spPr>
                      </pic:pic>
                    </a:graphicData>
                  </a:graphic>
                  <wp14:sizeRelH relativeFrom="page">
                    <wp14:pctWidth>0</wp14:pctWidth>
                  </wp14:sizeRelH>
                  <wp14:sizeRelV relativeFrom="page">
                    <wp14:pctHeight>0</wp14:pctHeight>
                  </wp14:sizeRelV>
                </wp:anchor>
              </w:drawing>
            </w:r>
          </w:p>
          <w:p w:rsidR="003479CE" w:rsidRDefault="003479CE" w:rsidP="009A1B28">
            <w:pPr>
              <w:spacing w:after="0" w:line="240" w:lineRule="auto"/>
              <w:ind w:firstLine="709"/>
              <w:jc w:val="both"/>
            </w:pPr>
          </w:p>
          <w:p w:rsidR="003479CE" w:rsidRDefault="003479CE" w:rsidP="009A1B28">
            <w:pPr>
              <w:spacing w:after="0" w:line="240" w:lineRule="auto"/>
              <w:ind w:firstLine="709"/>
              <w:jc w:val="both"/>
            </w:pPr>
          </w:p>
          <w:p w:rsidR="003479CE" w:rsidRDefault="003479CE" w:rsidP="009A1B28">
            <w:pPr>
              <w:spacing w:after="0" w:line="240" w:lineRule="auto"/>
              <w:ind w:firstLine="709"/>
              <w:jc w:val="both"/>
            </w:pPr>
          </w:p>
          <w:p w:rsidR="00EE6F8A" w:rsidRDefault="00EE6F8A" w:rsidP="009A1B28">
            <w:pPr>
              <w:spacing w:after="0" w:line="240" w:lineRule="auto"/>
              <w:ind w:firstLine="709"/>
              <w:jc w:val="both"/>
            </w:pPr>
          </w:p>
          <w:p w:rsidR="00EE6F8A" w:rsidRDefault="00EE6F8A" w:rsidP="009A1B28">
            <w:pPr>
              <w:spacing w:after="0" w:line="240" w:lineRule="auto"/>
              <w:ind w:firstLine="709"/>
              <w:jc w:val="both"/>
            </w:pPr>
          </w:p>
          <w:p w:rsidR="00EE6F8A" w:rsidRDefault="00EE6F8A" w:rsidP="009A1B28">
            <w:pPr>
              <w:spacing w:after="0" w:line="240" w:lineRule="auto"/>
              <w:ind w:firstLine="709"/>
              <w:jc w:val="both"/>
            </w:pPr>
          </w:p>
          <w:p w:rsidR="00495E39" w:rsidRDefault="00495E39" w:rsidP="009A1B28">
            <w:pPr>
              <w:spacing w:after="0" w:line="240" w:lineRule="auto"/>
              <w:ind w:firstLine="709"/>
              <w:jc w:val="both"/>
            </w:pPr>
          </w:p>
          <w:p w:rsidR="00495E39" w:rsidRDefault="007B241F" w:rsidP="009A1B28">
            <w:pPr>
              <w:spacing w:after="0" w:line="240" w:lineRule="auto"/>
              <w:ind w:firstLine="709"/>
              <w:jc w:val="both"/>
            </w:pPr>
            <w:r>
              <w:t>Основные барьеры использования общественного транспорта:</w:t>
            </w:r>
          </w:p>
          <w:p w:rsidR="00495E39" w:rsidRDefault="00495E39" w:rsidP="009A1B28">
            <w:pPr>
              <w:spacing w:after="0" w:line="240" w:lineRule="auto"/>
              <w:ind w:firstLine="709"/>
              <w:jc w:val="both"/>
            </w:pPr>
          </w:p>
          <w:p w:rsidR="00495E39" w:rsidRDefault="007B241F" w:rsidP="009A1B28">
            <w:pPr>
              <w:spacing w:after="0" w:line="240" w:lineRule="auto"/>
              <w:ind w:firstLine="709"/>
              <w:jc w:val="both"/>
            </w:pPr>
            <w:r>
              <w:rPr>
                <w:noProof/>
                <w:lang w:eastAsia="ru-RU"/>
              </w:rPr>
              <w:drawing>
                <wp:inline distT="0" distB="0" distL="0" distR="0" wp14:anchorId="414277F4" wp14:editId="2E009F1D">
                  <wp:extent cx="5311472" cy="4110935"/>
                  <wp:effectExtent l="0" t="0" r="381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13545" cy="4112539"/>
                          </a:xfrm>
                          <a:prstGeom prst="rect">
                            <a:avLst/>
                          </a:prstGeom>
                          <a:noFill/>
                        </pic:spPr>
                      </pic:pic>
                    </a:graphicData>
                  </a:graphic>
                </wp:inline>
              </w:drawing>
            </w:r>
          </w:p>
          <w:p w:rsidR="00495E39" w:rsidRDefault="00495E39" w:rsidP="009A1B28">
            <w:pPr>
              <w:spacing w:after="0" w:line="240" w:lineRule="auto"/>
              <w:ind w:firstLine="709"/>
              <w:jc w:val="both"/>
            </w:pPr>
          </w:p>
          <w:p w:rsidR="00495E39" w:rsidRDefault="007B241F" w:rsidP="009A1B28">
            <w:pPr>
              <w:spacing w:after="0" w:line="240" w:lineRule="auto"/>
              <w:ind w:firstLine="709"/>
              <w:jc w:val="both"/>
            </w:pPr>
            <w:r>
              <w:t xml:space="preserve">Большинство потребителей (22 % опрошенных) считают, что пользоваться общественным транспортом удобно, 17 % опрошенных считают, что </w:t>
            </w:r>
            <w:r w:rsidR="00BE5FDF">
              <w:t>проблема общественного транспорта это устаревший подвижной состав,  16 % считают, дискомфорт оказыва</w:t>
            </w:r>
            <w:r w:rsidR="00357FA6">
              <w:t>ю</w:t>
            </w:r>
            <w:r w:rsidR="00BE5FDF">
              <w:t>т</w:t>
            </w:r>
            <w:r w:rsidR="00357FA6">
              <w:t xml:space="preserve"> большие интервалы движения.</w:t>
            </w:r>
          </w:p>
          <w:p w:rsidR="00043E0D" w:rsidRDefault="00043E0D" w:rsidP="009A1B28">
            <w:pPr>
              <w:spacing w:after="0" w:line="240" w:lineRule="auto"/>
              <w:ind w:firstLine="709"/>
              <w:jc w:val="both"/>
            </w:pPr>
          </w:p>
          <w:p w:rsidR="00FC2CB9" w:rsidRDefault="00FC2CB9" w:rsidP="009A1B28">
            <w:pPr>
              <w:spacing w:after="0" w:line="240" w:lineRule="auto"/>
              <w:ind w:firstLine="709"/>
              <w:jc w:val="both"/>
            </w:pPr>
            <w:r>
              <w:t>Рынок оказания услуг по перевозке пассажиров и багажа легковым такси</w:t>
            </w:r>
          </w:p>
          <w:p w:rsidR="007B756F" w:rsidRDefault="00366148" w:rsidP="00366148">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Pr>
                <w:rFonts w:eastAsia="SimSun"/>
                <w:bCs/>
                <w:color w:val="000000"/>
                <w:kern w:val="1"/>
                <w:lang w:eastAsia="zh-CN" w:bidi="hi-IN"/>
              </w:rPr>
              <w:t xml:space="preserve">оказания услуг по перевозке пассажиров и багажа легковым такси </w:t>
            </w:r>
            <w:r w:rsidRPr="00EC1698">
              <w:rPr>
                <w:rFonts w:eastAsia="SimSun"/>
                <w:bCs/>
                <w:color w:val="000000"/>
                <w:kern w:val="1"/>
                <w:lang w:eastAsia="zh-CN" w:bidi="hi-IN"/>
              </w:rPr>
              <w:t>(</w:t>
            </w:r>
            <w:r>
              <w:rPr>
                <w:rFonts w:eastAsia="SimSun"/>
                <w:bCs/>
                <w:color w:val="000000"/>
                <w:kern w:val="1"/>
                <w:lang w:eastAsia="zh-CN" w:bidi="hi-IN"/>
              </w:rPr>
              <w:t>47 %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Pr>
                <w:rFonts w:eastAsia="SimSun"/>
                <w:bCs/>
                <w:color w:val="000000"/>
                <w:kern w:val="1"/>
                <w:lang w:eastAsia="zh-CN" w:bidi="hi-IN"/>
              </w:rPr>
              <w:t xml:space="preserve">82 </w:t>
            </w:r>
            <w:r w:rsidRPr="00EC1698">
              <w:rPr>
                <w:rFonts w:eastAsia="SimSun"/>
                <w:bCs/>
                <w:color w:val="000000"/>
                <w:kern w:val="1"/>
                <w:lang w:eastAsia="zh-CN" w:bidi="hi-IN"/>
              </w:rPr>
              <w:t>% опрошенных удовлетворены качеством предоставления данных услуг.</w:t>
            </w:r>
          </w:p>
          <w:p w:rsidR="002A77F4" w:rsidRDefault="002A77F4" w:rsidP="00366148">
            <w:pPr>
              <w:spacing w:after="0" w:line="240" w:lineRule="auto"/>
              <w:ind w:firstLine="709"/>
              <w:jc w:val="both"/>
              <w:rPr>
                <w:rFonts w:eastAsia="SimSun"/>
                <w:bCs/>
                <w:color w:val="000000"/>
                <w:kern w:val="1"/>
                <w:lang w:eastAsia="zh-CN" w:bidi="hi-IN"/>
              </w:rPr>
            </w:pPr>
            <w:r>
              <w:rPr>
                <w:noProof/>
                <w:lang w:eastAsia="ru-RU"/>
              </w:rPr>
              <w:drawing>
                <wp:anchor distT="0" distB="0" distL="114300" distR="114300" simplePos="0" relativeHeight="251678720" behindDoc="0" locked="0" layoutInCell="1" allowOverlap="1" wp14:anchorId="68E4DC59" wp14:editId="2EE620BE">
                  <wp:simplePos x="0" y="0"/>
                  <wp:positionH relativeFrom="column">
                    <wp:posOffset>3025775</wp:posOffset>
                  </wp:positionH>
                  <wp:positionV relativeFrom="paragraph">
                    <wp:posOffset>0</wp:posOffset>
                  </wp:positionV>
                  <wp:extent cx="3112770" cy="1820545"/>
                  <wp:effectExtent l="0" t="0" r="0" b="825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2770" cy="1820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1728" behindDoc="0" locked="0" layoutInCell="1" allowOverlap="1" wp14:anchorId="4D82EDC4" wp14:editId="32E862C1">
                  <wp:simplePos x="0" y="0"/>
                  <wp:positionH relativeFrom="column">
                    <wp:posOffset>39370</wp:posOffset>
                  </wp:positionH>
                  <wp:positionV relativeFrom="paragraph">
                    <wp:posOffset>6985</wp:posOffset>
                  </wp:positionV>
                  <wp:extent cx="2990215" cy="1813560"/>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90215" cy="1813560"/>
                          </a:xfrm>
                          <a:prstGeom prst="rect">
                            <a:avLst/>
                          </a:prstGeom>
                          <a:noFill/>
                        </pic:spPr>
                      </pic:pic>
                    </a:graphicData>
                  </a:graphic>
                  <wp14:sizeRelH relativeFrom="page">
                    <wp14:pctWidth>0</wp14:pctWidth>
                  </wp14:sizeRelH>
                  <wp14:sizeRelV relativeFrom="page">
                    <wp14:pctHeight>0</wp14:pctHeight>
                  </wp14:sizeRelV>
                </wp:anchor>
              </w:drawing>
            </w:r>
          </w:p>
          <w:p w:rsidR="002A77F4" w:rsidRDefault="002A77F4" w:rsidP="00366148">
            <w:pPr>
              <w:spacing w:after="0" w:line="240" w:lineRule="auto"/>
              <w:ind w:firstLine="709"/>
              <w:jc w:val="both"/>
              <w:rPr>
                <w:rFonts w:eastAsia="SimSun"/>
                <w:bCs/>
                <w:color w:val="000000"/>
                <w:kern w:val="1"/>
                <w:lang w:eastAsia="zh-CN" w:bidi="hi-IN"/>
              </w:rPr>
            </w:pPr>
          </w:p>
          <w:p w:rsidR="007B756F" w:rsidRDefault="007B756F" w:rsidP="00366148">
            <w:pPr>
              <w:spacing w:after="0" w:line="240" w:lineRule="auto"/>
              <w:ind w:firstLine="709"/>
              <w:jc w:val="both"/>
              <w:rPr>
                <w:rFonts w:eastAsia="SimSun"/>
                <w:bCs/>
                <w:color w:val="000000"/>
                <w:kern w:val="1"/>
                <w:lang w:eastAsia="zh-CN" w:bidi="hi-IN"/>
              </w:rPr>
            </w:pPr>
          </w:p>
          <w:p w:rsidR="007B756F" w:rsidRDefault="007B756F" w:rsidP="00366148">
            <w:pPr>
              <w:spacing w:after="0" w:line="240" w:lineRule="auto"/>
              <w:ind w:firstLine="709"/>
              <w:jc w:val="both"/>
              <w:rPr>
                <w:rFonts w:eastAsia="SimSun"/>
                <w:bCs/>
                <w:color w:val="000000"/>
                <w:kern w:val="1"/>
                <w:lang w:eastAsia="zh-CN" w:bidi="hi-IN"/>
              </w:rPr>
            </w:pPr>
          </w:p>
          <w:p w:rsidR="007B756F" w:rsidRDefault="007B756F" w:rsidP="00366148">
            <w:pPr>
              <w:spacing w:after="0" w:line="240" w:lineRule="auto"/>
              <w:ind w:firstLine="709"/>
              <w:jc w:val="both"/>
              <w:rPr>
                <w:rFonts w:eastAsia="SimSun"/>
                <w:bCs/>
                <w:color w:val="000000"/>
                <w:kern w:val="1"/>
                <w:lang w:eastAsia="zh-CN" w:bidi="hi-IN"/>
              </w:rPr>
            </w:pPr>
          </w:p>
          <w:p w:rsidR="002A77F4" w:rsidRDefault="002A77F4" w:rsidP="00366148">
            <w:pPr>
              <w:spacing w:after="0" w:line="240" w:lineRule="auto"/>
              <w:ind w:firstLine="709"/>
              <w:jc w:val="both"/>
              <w:rPr>
                <w:rFonts w:eastAsia="SimSun"/>
                <w:bCs/>
                <w:color w:val="000000"/>
                <w:kern w:val="1"/>
                <w:lang w:eastAsia="zh-CN" w:bidi="hi-IN"/>
              </w:rPr>
            </w:pPr>
          </w:p>
          <w:p w:rsidR="002A77F4" w:rsidRDefault="002A77F4" w:rsidP="00366148">
            <w:pPr>
              <w:spacing w:after="0" w:line="240" w:lineRule="auto"/>
              <w:ind w:firstLine="709"/>
              <w:jc w:val="both"/>
              <w:rPr>
                <w:rFonts w:eastAsia="SimSun"/>
                <w:bCs/>
                <w:color w:val="000000"/>
                <w:kern w:val="1"/>
                <w:lang w:eastAsia="zh-CN" w:bidi="hi-IN"/>
              </w:rPr>
            </w:pPr>
          </w:p>
          <w:p w:rsidR="002A77F4" w:rsidRDefault="002A77F4" w:rsidP="00366148">
            <w:pPr>
              <w:spacing w:after="0" w:line="240" w:lineRule="auto"/>
              <w:ind w:firstLine="709"/>
              <w:jc w:val="both"/>
              <w:rPr>
                <w:rFonts w:eastAsia="SimSun"/>
                <w:bCs/>
                <w:color w:val="000000"/>
                <w:kern w:val="1"/>
                <w:lang w:eastAsia="zh-CN" w:bidi="hi-IN"/>
              </w:rPr>
            </w:pPr>
          </w:p>
          <w:p w:rsidR="002A77F4" w:rsidRDefault="002A77F4" w:rsidP="00366148">
            <w:pPr>
              <w:spacing w:after="0" w:line="240" w:lineRule="auto"/>
              <w:ind w:firstLine="709"/>
              <w:jc w:val="both"/>
            </w:pPr>
          </w:p>
          <w:p w:rsidR="009A1B28" w:rsidRPr="007B756F" w:rsidRDefault="009A1B28" w:rsidP="00782743">
            <w:pPr>
              <w:spacing w:after="0" w:line="240" w:lineRule="auto"/>
              <w:jc w:val="both"/>
              <w:rPr>
                <w:sz w:val="6"/>
              </w:rPr>
            </w:pPr>
          </w:p>
          <w:p w:rsidR="00043E0D" w:rsidRDefault="00043E0D" w:rsidP="00043E0D">
            <w:pPr>
              <w:spacing w:after="0" w:line="240" w:lineRule="auto"/>
              <w:ind w:firstLine="709"/>
              <w:jc w:val="both"/>
            </w:pPr>
            <w:r>
              <w:t>Качество предоставляемых услуг по видам транспорта:</w:t>
            </w:r>
          </w:p>
          <w:tbl>
            <w:tblPr>
              <w:tblW w:w="9418" w:type="dxa"/>
              <w:tblLayout w:type="fixed"/>
              <w:tblLook w:val="04A0" w:firstRow="1" w:lastRow="0" w:firstColumn="1" w:lastColumn="0" w:noHBand="0" w:noVBand="1"/>
            </w:tblPr>
            <w:tblGrid>
              <w:gridCol w:w="2547"/>
              <w:gridCol w:w="1559"/>
              <w:gridCol w:w="1985"/>
              <w:gridCol w:w="1842"/>
              <w:gridCol w:w="1485"/>
            </w:tblGrid>
            <w:tr w:rsidR="00043E0D" w:rsidRPr="00043E0D" w:rsidTr="00CA7468">
              <w:trPr>
                <w:trHeight w:val="9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lastRenderedPageBreak/>
                    <w:t>Вид транспорта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proofErr w:type="spellStart"/>
                  <w:r w:rsidRPr="00043E0D">
                    <w:rPr>
                      <w:rFonts w:eastAsia="Times New Roman"/>
                      <w:color w:val="000000"/>
                      <w:sz w:val="22"/>
                      <w:szCs w:val="22"/>
                      <w:lang w:eastAsia="ru-RU"/>
                    </w:rPr>
                    <w:t>Удовлетво</w:t>
                  </w:r>
                  <w:r>
                    <w:rPr>
                      <w:rFonts w:eastAsia="Times New Roman"/>
                      <w:color w:val="000000"/>
                      <w:sz w:val="22"/>
                      <w:szCs w:val="22"/>
                      <w:lang w:eastAsia="ru-RU"/>
                    </w:rPr>
                    <w:t>-</w:t>
                  </w:r>
                  <w:r w:rsidRPr="00043E0D">
                    <w:rPr>
                      <w:rFonts w:eastAsia="Times New Roman"/>
                      <w:color w:val="000000"/>
                      <w:sz w:val="22"/>
                      <w:szCs w:val="22"/>
                      <w:lang w:eastAsia="ru-RU"/>
                    </w:rPr>
                    <w:t>рительно</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Скорее удовлетвори</w:t>
                  </w:r>
                  <w:r>
                    <w:rPr>
                      <w:rFonts w:eastAsia="Times New Roman"/>
                      <w:color w:val="000000"/>
                      <w:sz w:val="22"/>
                      <w:szCs w:val="22"/>
                      <w:lang w:eastAsia="ru-RU"/>
                    </w:rPr>
                    <w:t>-</w:t>
                  </w:r>
                  <w:proofErr w:type="spellStart"/>
                  <w:r w:rsidRPr="00043E0D">
                    <w:rPr>
                      <w:rFonts w:eastAsia="Times New Roman"/>
                      <w:color w:val="000000"/>
                      <w:sz w:val="22"/>
                      <w:szCs w:val="22"/>
                      <w:lang w:eastAsia="ru-RU"/>
                    </w:rPr>
                    <w:t>тельно</w:t>
                  </w:r>
                  <w:proofErr w:type="spellEnd"/>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 xml:space="preserve">Скорее </w:t>
                  </w:r>
                  <w:proofErr w:type="spellStart"/>
                  <w:r w:rsidRPr="00043E0D">
                    <w:rPr>
                      <w:rFonts w:eastAsia="Times New Roman"/>
                      <w:color w:val="000000"/>
                      <w:sz w:val="22"/>
                      <w:szCs w:val="22"/>
                      <w:lang w:eastAsia="ru-RU"/>
                    </w:rPr>
                    <w:t>неудовлетво</w:t>
                  </w:r>
                  <w:r>
                    <w:rPr>
                      <w:rFonts w:eastAsia="Times New Roman"/>
                      <w:color w:val="000000"/>
                      <w:sz w:val="22"/>
                      <w:szCs w:val="22"/>
                      <w:lang w:eastAsia="ru-RU"/>
                    </w:rPr>
                    <w:t>-</w:t>
                  </w:r>
                  <w:r w:rsidRPr="00043E0D">
                    <w:rPr>
                      <w:rFonts w:eastAsia="Times New Roman"/>
                      <w:color w:val="000000"/>
                      <w:sz w:val="22"/>
                      <w:szCs w:val="22"/>
                      <w:lang w:eastAsia="ru-RU"/>
                    </w:rPr>
                    <w:t>рительно</w:t>
                  </w:r>
                  <w:proofErr w:type="spellEnd"/>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proofErr w:type="spellStart"/>
                  <w:r w:rsidRPr="00043E0D">
                    <w:rPr>
                      <w:rFonts w:eastAsia="Times New Roman"/>
                      <w:color w:val="000000"/>
                      <w:sz w:val="22"/>
                      <w:szCs w:val="22"/>
                      <w:lang w:eastAsia="ru-RU"/>
                    </w:rPr>
                    <w:t>Неудовлет</w:t>
                  </w:r>
                  <w:r>
                    <w:rPr>
                      <w:rFonts w:eastAsia="Times New Roman"/>
                      <w:color w:val="000000"/>
                      <w:sz w:val="22"/>
                      <w:szCs w:val="22"/>
                      <w:lang w:eastAsia="ru-RU"/>
                    </w:rPr>
                    <w:t>-</w:t>
                  </w:r>
                  <w:r w:rsidRPr="00043E0D">
                    <w:rPr>
                      <w:rFonts w:eastAsia="Times New Roman"/>
                      <w:color w:val="000000"/>
                      <w:sz w:val="22"/>
                      <w:szCs w:val="22"/>
                      <w:lang w:eastAsia="ru-RU"/>
                    </w:rPr>
                    <w:t>ворительно</w:t>
                  </w:r>
                  <w:proofErr w:type="spellEnd"/>
                </w:p>
              </w:tc>
            </w:tr>
            <w:tr w:rsidR="00043E0D" w:rsidRPr="00043E0D" w:rsidTr="00CA7468">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rPr>
                      <w:rFonts w:eastAsia="Times New Roman"/>
                      <w:color w:val="000000"/>
                      <w:sz w:val="22"/>
                      <w:szCs w:val="22"/>
                      <w:lang w:eastAsia="ru-RU"/>
                    </w:rPr>
                  </w:pPr>
                  <w:r w:rsidRPr="00043E0D">
                    <w:rPr>
                      <w:rFonts w:eastAsia="Times New Roman"/>
                      <w:color w:val="000000"/>
                      <w:sz w:val="22"/>
                      <w:szCs w:val="22"/>
                      <w:lang w:eastAsia="ru-RU"/>
                    </w:rPr>
                    <w:t>Ж/д транспорт междугородний</w:t>
                  </w:r>
                </w:p>
              </w:tc>
              <w:tc>
                <w:tcPr>
                  <w:tcW w:w="1559"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80%</w:t>
                  </w:r>
                </w:p>
              </w:tc>
              <w:tc>
                <w:tcPr>
                  <w:tcW w:w="19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12%</w:t>
                  </w:r>
                </w:p>
              </w:tc>
              <w:tc>
                <w:tcPr>
                  <w:tcW w:w="1842"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5%</w:t>
                  </w:r>
                </w:p>
              </w:tc>
              <w:tc>
                <w:tcPr>
                  <w:tcW w:w="14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3%</w:t>
                  </w:r>
                </w:p>
              </w:tc>
            </w:tr>
            <w:tr w:rsidR="00043E0D" w:rsidRPr="00043E0D" w:rsidTr="00CA7468">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rPr>
                      <w:rFonts w:eastAsia="Times New Roman"/>
                      <w:color w:val="000000"/>
                      <w:sz w:val="22"/>
                      <w:szCs w:val="22"/>
                      <w:lang w:eastAsia="ru-RU"/>
                    </w:rPr>
                  </w:pPr>
                  <w:r w:rsidRPr="00043E0D">
                    <w:rPr>
                      <w:rFonts w:eastAsia="Times New Roman"/>
                      <w:color w:val="000000"/>
                      <w:sz w:val="22"/>
                      <w:szCs w:val="22"/>
                      <w:lang w:eastAsia="ru-RU"/>
                    </w:rPr>
                    <w:t>Ж/д транспорт пригородный</w:t>
                  </w:r>
                </w:p>
              </w:tc>
              <w:tc>
                <w:tcPr>
                  <w:tcW w:w="1559"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82%</w:t>
                  </w:r>
                </w:p>
              </w:tc>
              <w:tc>
                <w:tcPr>
                  <w:tcW w:w="19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10%</w:t>
                  </w:r>
                </w:p>
              </w:tc>
              <w:tc>
                <w:tcPr>
                  <w:tcW w:w="1842"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6%</w:t>
                  </w:r>
                </w:p>
              </w:tc>
              <w:tc>
                <w:tcPr>
                  <w:tcW w:w="14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3%</w:t>
                  </w:r>
                </w:p>
              </w:tc>
            </w:tr>
            <w:tr w:rsidR="00043E0D" w:rsidRPr="00043E0D" w:rsidTr="00CA7468">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rPr>
                      <w:rFonts w:eastAsia="Times New Roman"/>
                      <w:color w:val="000000"/>
                      <w:sz w:val="22"/>
                      <w:szCs w:val="22"/>
                      <w:lang w:eastAsia="ru-RU"/>
                    </w:rPr>
                  </w:pPr>
                  <w:r w:rsidRPr="00043E0D">
                    <w:rPr>
                      <w:rFonts w:eastAsia="Times New Roman"/>
                      <w:color w:val="000000"/>
                      <w:sz w:val="22"/>
                      <w:szCs w:val="22"/>
                      <w:lang w:eastAsia="ru-RU"/>
                    </w:rPr>
                    <w:t>Рельсовый транспорт городской (трамвай)</w:t>
                  </w:r>
                </w:p>
              </w:tc>
              <w:tc>
                <w:tcPr>
                  <w:tcW w:w="1559"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85%</w:t>
                  </w:r>
                </w:p>
              </w:tc>
              <w:tc>
                <w:tcPr>
                  <w:tcW w:w="19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4%</w:t>
                  </w:r>
                </w:p>
              </w:tc>
              <w:tc>
                <w:tcPr>
                  <w:tcW w:w="1842"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1%</w:t>
                  </w:r>
                </w:p>
              </w:tc>
              <w:tc>
                <w:tcPr>
                  <w:tcW w:w="14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9%</w:t>
                  </w:r>
                </w:p>
              </w:tc>
            </w:tr>
            <w:tr w:rsidR="00043E0D" w:rsidRPr="00043E0D" w:rsidTr="00CA7468">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rPr>
                      <w:rFonts w:eastAsia="Times New Roman"/>
                      <w:color w:val="000000"/>
                      <w:sz w:val="22"/>
                      <w:szCs w:val="22"/>
                      <w:lang w:eastAsia="ru-RU"/>
                    </w:rPr>
                  </w:pPr>
                  <w:r w:rsidRPr="00043E0D">
                    <w:rPr>
                      <w:rFonts w:eastAsia="Times New Roman"/>
                      <w:color w:val="000000"/>
                      <w:sz w:val="22"/>
                      <w:szCs w:val="22"/>
                      <w:lang w:eastAsia="ru-RU"/>
                    </w:rPr>
                    <w:t>Троллейбус</w:t>
                  </w:r>
                </w:p>
              </w:tc>
              <w:tc>
                <w:tcPr>
                  <w:tcW w:w="1559"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86%</w:t>
                  </w:r>
                </w:p>
              </w:tc>
              <w:tc>
                <w:tcPr>
                  <w:tcW w:w="19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3%</w:t>
                  </w:r>
                </w:p>
              </w:tc>
              <w:tc>
                <w:tcPr>
                  <w:tcW w:w="1842"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2%</w:t>
                  </w:r>
                </w:p>
              </w:tc>
              <w:tc>
                <w:tcPr>
                  <w:tcW w:w="14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9%</w:t>
                  </w:r>
                </w:p>
              </w:tc>
            </w:tr>
            <w:tr w:rsidR="00043E0D" w:rsidRPr="00043E0D" w:rsidTr="00CA7468">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rPr>
                      <w:rFonts w:eastAsia="Times New Roman"/>
                      <w:color w:val="000000"/>
                      <w:sz w:val="22"/>
                      <w:szCs w:val="22"/>
                      <w:lang w:eastAsia="ru-RU"/>
                    </w:rPr>
                  </w:pPr>
                  <w:r w:rsidRPr="00043E0D">
                    <w:rPr>
                      <w:rFonts w:eastAsia="Times New Roman"/>
                      <w:color w:val="000000"/>
                      <w:sz w:val="22"/>
                      <w:szCs w:val="22"/>
                      <w:lang w:eastAsia="ru-RU"/>
                    </w:rPr>
                    <w:t>Автобус</w:t>
                  </w:r>
                </w:p>
              </w:tc>
              <w:tc>
                <w:tcPr>
                  <w:tcW w:w="1559"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79%</w:t>
                  </w:r>
                </w:p>
              </w:tc>
              <w:tc>
                <w:tcPr>
                  <w:tcW w:w="19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9%</w:t>
                  </w:r>
                </w:p>
              </w:tc>
              <w:tc>
                <w:tcPr>
                  <w:tcW w:w="1842"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8%</w:t>
                  </w:r>
                </w:p>
              </w:tc>
              <w:tc>
                <w:tcPr>
                  <w:tcW w:w="14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4%</w:t>
                  </w:r>
                </w:p>
              </w:tc>
            </w:tr>
            <w:tr w:rsidR="00043E0D" w:rsidRPr="00043E0D" w:rsidTr="00CA7468">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rPr>
                      <w:rFonts w:eastAsia="Times New Roman"/>
                      <w:color w:val="000000"/>
                      <w:sz w:val="22"/>
                      <w:szCs w:val="22"/>
                      <w:lang w:eastAsia="ru-RU"/>
                    </w:rPr>
                  </w:pPr>
                  <w:r w:rsidRPr="00043E0D">
                    <w:rPr>
                      <w:rFonts w:eastAsia="Times New Roman"/>
                      <w:color w:val="000000"/>
                      <w:sz w:val="22"/>
                      <w:szCs w:val="22"/>
                      <w:lang w:eastAsia="ru-RU"/>
                    </w:rPr>
                    <w:t>Такси</w:t>
                  </w:r>
                </w:p>
              </w:tc>
              <w:tc>
                <w:tcPr>
                  <w:tcW w:w="1559"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81%</w:t>
                  </w:r>
                </w:p>
              </w:tc>
              <w:tc>
                <w:tcPr>
                  <w:tcW w:w="19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8%</w:t>
                  </w:r>
                </w:p>
              </w:tc>
              <w:tc>
                <w:tcPr>
                  <w:tcW w:w="1842"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6%</w:t>
                  </w:r>
                </w:p>
              </w:tc>
              <w:tc>
                <w:tcPr>
                  <w:tcW w:w="14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4%</w:t>
                  </w:r>
                </w:p>
              </w:tc>
            </w:tr>
            <w:tr w:rsidR="00043E0D" w:rsidRPr="00043E0D" w:rsidTr="00CA7468">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rPr>
                      <w:rFonts w:eastAsia="Times New Roman"/>
                      <w:color w:val="000000"/>
                      <w:sz w:val="22"/>
                      <w:szCs w:val="22"/>
                      <w:lang w:eastAsia="ru-RU"/>
                    </w:rPr>
                  </w:pPr>
                  <w:r w:rsidRPr="00043E0D">
                    <w:rPr>
                      <w:rFonts w:eastAsia="Times New Roman"/>
                      <w:color w:val="000000"/>
                      <w:sz w:val="22"/>
                      <w:szCs w:val="22"/>
                      <w:lang w:eastAsia="ru-RU"/>
                    </w:rPr>
                    <w:t>Маршрутные такси</w:t>
                  </w:r>
                </w:p>
              </w:tc>
              <w:tc>
                <w:tcPr>
                  <w:tcW w:w="1559"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81%</w:t>
                  </w:r>
                </w:p>
              </w:tc>
              <w:tc>
                <w:tcPr>
                  <w:tcW w:w="19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8%</w:t>
                  </w:r>
                </w:p>
              </w:tc>
              <w:tc>
                <w:tcPr>
                  <w:tcW w:w="1842"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6%</w:t>
                  </w:r>
                </w:p>
              </w:tc>
              <w:tc>
                <w:tcPr>
                  <w:tcW w:w="1485" w:type="dxa"/>
                  <w:tcBorders>
                    <w:top w:val="nil"/>
                    <w:left w:val="nil"/>
                    <w:bottom w:val="single" w:sz="4" w:space="0" w:color="auto"/>
                    <w:right w:val="single" w:sz="4" w:space="0" w:color="auto"/>
                  </w:tcBorders>
                  <w:shd w:val="clear" w:color="auto" w:fill="auto"/>
                  <w:vAlign w:val="center"/>
                  <w:hideMark/>
                </w:tcPr>
                <w:p w:rsidR="00043E0D" w:rsidRPr="00043E0D" w:rsidRDefault="00043E0D" w:rsidP="00CA7468">
                  <w:pPr>
                    <w:spacing w:after="0" w:line="240" w:lineRule="auto"/>
                    <w:jc w:val="center"/>
                    <w:rPr>
                      <w:rFonts w:eastAsia="Times New Roman"/>
                      <w:color w:val="000000"/>
                      <w:sz w:val="22"/>
                      <w:szCs w:val="22"/>
                      <w:lang w:eastAsia="ru-RU"/>
                    </w:rPr>
                  </w:pPr>
                  <w:r w:rsidRPr="00043E0D">
                    <w:rPr>
                      <w:rFonts w:eastAsia="Times New Roman"/>
                      <w:color w:val="000000"/>
                      <w:sz w:val="22"/>
                      <w:szCs w:val="22"/>
                      <w:lang w:eastAsia="ru-RU"/>
                    </w:rPr>
                    <w:t>6%</w:t>
                  </w:r>
                </w:p>
              </w:tc>
            </w:tr>
          </w:tbl>
          <w:p w:rsidR="00043E0D" w:rsidRDefault="00043E0D" w:rsidP="00043E0D">
            <w:pPr>
              <w:spacing w:after="0" w:line="240" w:lineRule="auto"/>
              <w:ind w:firstLine="709"/>
              <w:jc w:val="both"/>
            </w:pPr>
            <w:r>
              <w:t>Большинство опрошенных потребителей удовлетворены качеством предоставляемых транспортных услуг.</w:t>
            </w:r>
          </w:p>
          <w:p w:rsidR="00FC2CB9" w:rsidRDefault="00FC2CB9" w:rsidP="009A1B28">
            <w:pPr>
              <w:spacing w:after="0" w:line="240" w:lineRule="auto"/>
              <w:ind w:firstLine="709"/>
              <w:jc w:val="both"/>
            </w:pPr>
            <w:r>
              <w:t>Рынок оказания услуг по ремонту автотранспортных средств</w:t>
            </w:r>
          </w:p>
          <w:p w:rsidR="007B756F" w:rsidRDefault="009A1B28" w:rsidP="009A1B28">
            <w:pPr>
              <w:spacing w:after="0" w:line="240" w:lineRule="auto"/>
              <w:ind w:firstLine="709"/>
              <w:jc w:val="both"/>
            </w:pPr>
            <w:r w:rsidRPr="00EC1698">
              <w:rPr>
                <w:rFonts w:eastAsia="SimSun"/>
                <w:bCs/>
                <w:color w:val="000000"/>
                <w:kern w:val="1"/>
                <w:lang w:eastAsia="zh-CN" w:bidi="hi-IN"/>
              </w:rPr>
              <w:t>По результатам мониторинга наблюдается достаточное количество организаций на рынке</w:t>
            </w:r>
            <w:r w:rsidR="00366148">
              <w:rPr>
                <w:rFonts w:eastAsia="SimSun"/>
                <w:bCs/>
                <w:color w:val="000000"/>
                <w:kern w:val="1"/>
                <w:lang w:eastAsia="zh-CN" w:bidi="hi-IN"/>
              </w:rPr>
              <w:t xml:space="preserve"> оказания</w:t>
            </w:r>
            <w:r w:rsidRPr="00EC1698">
              <w:rPr>
                <w:rFonts w:eastAsia="SimSun"/>
                <w:bCs/>
                <w:color w:val="000000"/>
                <w:kern w:val="1"/>
                <w:lang w:eastAsia="zh-CN" w:bidi="hi-IN"/>
              </w:rPr>
              <w:t xml:space="preserve"> </w:t>
            </w:r>
            <w:r>
              <w:rPr>
                <w:rFonts w:eastAsia="SimSun"/>
                <w:bCs/>
                <w:color w:val="000000"/>
                <w:kern w:val="1"/>
                <w:lang w:eastAsia="zh-CN" w:bidi="hi-IN"/>
              </w:rPr>
              <w:t>услуг</w:t>
            </w:r>
            <w:r w:rsidR="00366148">
              <w:rPr>
                <w:rFonts w:eastAsia="SimSun"/>
                <w:bCs/>
                <w:color w:val="000000"/>
                <w:kern w:val="1"/>
                <w:lang w:eastAsia="zh-CN" w:bidi="hi-IN"/>
              </w:rPr>
              <w:t xml:space="preserve"> по ремонту автотранспортных средств </w:t>
            </w:r>
            <w:r w:rsidRPr="00EC1698">
              <w:rPr>
                <w:rFonts w:eastAsia="SimSun"/>
                <w:bCs/>
                <w:color w:val="000000"/>
                <w:kern w:val="1"/>
                <w:lang w:eastAsia="zh-CN" w:bidi="hi-IN"/>
              </w:rPr>
              <w:t>(</w:t>
            </w:r>
            <w:r w:rsidR="00366148">
              <w:rPr>
                <w:rFonts w:eastAsia="SimSun"/>
                <w:bCs/>
                <w:color w:val="000000"/>
                <w:kern w:val="1"/>
                <w:lang w:eastAsia="zh-CN" w:bidi="hi-IN"/>
              </w:rPr>
              <w:t xml:space="preserve">50 </w:t>
            </w:r>
            <w:r>
              <w:rPr>
                <w:rFonts w:eastAsia="SimSun"/>
                <w:bCs/>
                <w:color w:val="000000"/>
                <w:kern w:val="1"/>
                <w:lang w:eastAsia="zh-CN" w:bidi="hi-IN"/>
              </w:rPr>
              <w:t>%</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366148">
              <w:rPr>
                <w:rFonts w:eastAsia="SimSun"/>
                <w:bCs/>
                <w:color w:val="000000"/>
                <w:kern w:val="1"/>
                <w:lang w:eastAsia="zh-CN" w:bidi="hi-IN"/>
              </w:rPr>
              <w:t>79</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9A1B28" w:rsidRDefault="00366148" w:rsidP="00782743">
            <w:pPr>
              <w:spacing w:after="0" w:line="240" w:lineRule="auto"/>
              <w:jc w:val="both"/>
            </w:pPr>
            <w:r>
              <w:rPr>
                <w:noProof/>
                <w:lang w:eastAsia="ru-RU"/>
              </w:rPr>
              <w:drawing>
                <wp:anchor distT="0" distB="0" distL="114300" distR="114300" simplePos="0" relativeHeight="251679744" behindDoc="0" locked="0" layoutInCell="1" allowOverlap="1" wp14:anchorId="182144D5" wp14:editId="4F5A5421">
                  <wp:simplePos x="0" y="0"/>
                  <wp:positionH relativeFrom="column">
                    <wp:posOffset>3075305</wp:posOffset>
                  </wp:positionH>
                  <wp:positionV relativeFrom="paragraph">
                    <wp:posOffset>-6350</wp:posOffset>
                  </wp:positionV>
                  <wp:extent cx="3042920" cy="1894205"/>
                  <wp:effectExtent l="0" t="0" r="508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2920" cy="1894205"/>
                          </a:xfrm>
                          <a:prstGeom prst="rect">
                            <a:avLst/>
                          </a:prstGeom>
                          <a:noFill/>
                        </pic:spPr>
                      </pic:pic>
                    </a:graphicData>
                  </a:graphic>
                  <wp14:sizeRelH relativeFrom="page">
                    <wp14:pctWidth>0</wp14:pctWidth>
                  </wp14:sizeRelH>
                  <wp14:sizeRelV relativeFrom="page">
                    <wp14:pctHeight>0</wp14:pctHeight>
                  </wp14:sizeRelV>
                </wp:anchor>
              </w:drawing>
            </w:r>
            <w:r w:rsidR="00EA5CC0">
              <w:rPr>
                <w:noProof/>
                <w:lang w:eastAsia="ru-RU"/>
              </w:rPr>
              <w:drawing>
                <wp:inline distT="0" distB="0" distL="0" distR="0" wp14:anchorId="575A4B08" wp14:editId="3DFD51F7">
                  <wp:extent cx="3043123" cy="1894153"/>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6635" cy="1896339"/>
                          </a:xfrm>
                          <a:prstGeom prst="rect">
                            <a:avLst/>
                          </a:prstGeom>
                          <a:noFill/>
                        </pic:spPr>
                      </pic:pic>
                    </a:graphicData>
                  </a:graphic>
                </wp:inline>
              </w:drawing>
            </w:r>
          </w:p>
          <w:p w:rsidR="007B756F" w:rsidRPr="007B756F" w:rsidRDefault="007B756F" w:rsidP="009A1B28">
            <w:pPr>
              <w:spacing w:after="0" w:line="240" w:lineRule="auto"/>
              <w:ind w:firstLine="709"/>
              <w:jc w:val="both"/>
              <w:rPr>
                <w:sz w:val="12"/>
              </w:rPr>
            </w:pPr>
          </w:p>
          <w:p w:rsidR="009A1B28" w:rsidRDefault="00FC2CB9" w:rsidP="009A1B28">
            <w:pPr>
              <w:spacing w:after="0" w:line="240" w:lineRule="auto"/>
              <w:ind w:firstLine="709"/>
              <w:jc w:val="both"/>
              <w:rPr>
                <w:rFonts w:eastAsia="SimSun"/>
                <w:bCs/>
                <w:color w:val="000000"/>
                <w:kern w:val="1"/>
                <w:lang w:eastAsia="zh-CN" w:bidi="hi-IN"/>
              </w:rPr>
            </w:pPr>
            <w:r>
              <w:t>Рынок услуг связи, в том числе услуг по предоставлению широкополосного доступа к информационно-телекоммуникационной сети «Интернет»</w:t>
            </w:r>
            <w:r w:rsidR="009A1B28" w:rsidRPr="00EC1698">
              <w:rPr>
                <w:rFonts w:eastAsia="SimSun"/>
                <w:bCs/>
                <w:color w:val="000000"/>
                <w:kern w:val="1"/>
                <w:lang w:eastAsia="zh-CN" w:bidi="hi-IN"/>
              </w:rPr>
              <w:t xml:space="preserve"> </w:t>
            </w:r>
          </w:p>
          <w:p w:rsidR="009A1B28" w:rsidRDefault="009A1B28" w:rsidP="009A1B28">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Pr>
                <w:rFonts w:eastAsia="SimSun"/>
                <w:bCs/>
                <w:color w:val="000000"/>
                <w:kern w:val="1"/>
                <w:lang w:eastAsia="zh-CN" w:bidi="hi-IN"/>
              </w:rPr>
              <w:t xml:space="preserve">услуг </w:t>
            </w:r>
            <w:r w:rsidR="00366148">
              <w:rPr>
                <w:rFonts w:eastAsia="SimSun"/>
                <w:bCs/>
                <w:color w:val="000000"/>
                <w:kern w:val="1"/>
                <w:lang w:eastAsia="zh-CN" w:bidi="hi-IN"/>
              </w:rPr>
              <w:t xml:space="preserve">связи, в том числе услуг по предоставлению широкополосного доступа к информационно-телекоммуникационной сети «Интернет» </w:t>
            </w:r>
            <w:r w:rsidRPr="00EC1698">
              <w:rPr>
                <w:rFonts w:eastAsia="SimSun"/>
                <w:bCs/>
                <w:color w:val="000000"/>
                <w:kern w:val="1"/>
                <w:lang w:eastAsia="zh-CN" w:bidi="hi-IN"/>
              </w:rPr>
              <w:t>(</w:t>
            </w:r>
            <w:r w:rsidR="00366148">
              <w:rPr>
                <w:rFonts w:eastAsia="SimSun"/>
                <w:bCs/>
                <w:color w:val="000000"/>
                <w:kern w:val="1"/>
                <w:lang w:eastAsia="zh-CN" w:bidi="hi-IN"/>
              </w:rPr>
              <w:t>46</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366148">
              <w:rPr>
                <w:rFonts w:eastAsia="SimSun"/>
                <w:bCs/>
                <w:color w:val="000000"/>
                <w:kern w:val="1"/>
                <w:lang w:eastAsia="zh-CN" w:bidi="hi-IN"/>
              </w:rPr>
              <w:t xml:space="preserve">78 </w:t>
            </w:r>
            <w:r w:rsidRPr="00EC1698">
              <w:rPr>
                <w:rFonts w:eastAsia="SimSun"/>
                <w:bCs/>
                <w:color w:val="000000"/>
                <w:kern w:val="1"/>
                <w:lang w:eastAsia="zh-CN" w:bidi="hi-IN"/>
              </w:rPr>
              <w:t>% опрошенных удовлетворены качеством предоставления данных услуг.</w:t>
            </w:r>
          </w:p>
          <w:p w:rsidR="006D10A9" w:rsidRDefault="00FE29A4" w:rsidP="009A1B28">
            <w:pPr>
              <w:spacing w:after="0" w:line="240" w:lineRule="auto"/>
              <w:ind w:firstLine="709"/>
              <w:jc w:val="both"/>
            </w:pPr>
            <w:r>
              <w:rPr>
                <w:noProof/>
                <w:lang w:eastAsia="ru-RU"/>
              </w:rPr>
              <w:drawing>
                <wp:anchor distT="0" distB="0" distL="114300" distR="114300" simplePos="0" relativeHeight="251680768" behindDoc="0" locked="0" layoutInCell="1" allowOverlap="1" wp14:anchorId="3A3E4553" wp14:editId="01F65DC5">
                  <wp:simplePos x="0" y="0"/>
                  <wp:positionH relativeFrom="column">
                    <wp:posOffset>3085465</wp:posOffset>
                  </wp:positionH>
                  <wp:positionV relativeFrom="paragraph">
                    <wp:posOffset>26035</wp:posOffset>
                  </wp:positionV>
                  <wp:extent cx="3057525" cy="1838325"/>
                  <wp:effectExtent l="0" t="0" r="9525" b="9525"/>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7525" cy="1838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1488" behindDoc="0" locked="0" layoutInCell="1" allowOverlap="1" wp14:anchorId="6377EF29" wp14:editId="0B1ED244">
                  <wp:simplePos x="0" y="0"/>
                  <wp:positionH relativeFrom="column">
                    <wp:posOffset>-17780</wp:posOffset>
                  </wp:positionH>
                  <wp:positionV relativeFrom="paragraph">
                    <wp:posOffset>27940</wp:posOffset>
                  </wp:positionV>
                  <wp:extent cx="3062605" cy="1843405"/>
                  <wp:effectExtent l="0" t="0" r="4445" b="444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62605" cy="1843405"/>
                          </a:xfrm>
                          <a:prstGeom prst="rect">
                            <a:avLst/>
                          </a:prstGeom>
                          <a:noFill/>
                        </pic:spPr>
                      </pic:pic>
                    </a:graphicData>
                  </a:graphic>
                  <wp14:sizeRelH relativeFrom="page">
                    <wp14:pctWidth>0</wp14:pctWidth>
                  </wp14:sizeRelH>
                  <wp14:sizeRelV relativeFrom="page">
                    <wp14:pctHeight>0</wp14:pctHeight>
                  </wp14:sizeRelV>
                </wp:anchor>
              </w:drawing>
            </w:r>
          </w:p>
          <w:p w:rsidR="00FE29A4" w:rsidRDefault="00FE29A4" w:rsidP="009A1B28">
            <w:pPr>
              <w:spacing w:after="0" w:line="240" w:lineRule="auto"/>
              <w:ind w:firstLine="709"/>
              <w:jc w:val="both"/>
            </w:pPr>
          </w:p>
          <w:p w:rsidR="00FE29A4" w:rsidRDefault="00FE29A4" w:rsidP="009A1B28">
            <w:pPr>
              <w:spacing w:after="0" w:line="240" w:lineRule="auto"/>
              <w:ind w:firstLine="709"/>
              <w:jc w:val="both"/>
            </w:pPr>
          </w:p>
          <w:p w:rsidR="00FC2CB9" w:rsidRDefault="00FC2CB9" w:rsidP="00782743">
            <w:pPr>
              <w:spacing w:after="0" w:line="240" w:lineRule="auto"/>
              <w:jc w:val="both"/>
            </w:pPr>
          </w:p>
          <w:p w:rsidR="009A1B28" w:rsidRDefault="009A1B28" w:rsidP="009A1B28">
            <w:pPr>
              <w:spacing w:after="0" w:line="240" w:lineRule="auto"/>
              <w:ind w:firstLine="709"/>
              <w:jc w:val="both"/>
            </w:pPr>
          </w:p>
          <w:p w:rsidR="00366148" w:rsidRDefault="00366148" w:rsidP="009A1B28">
            <w:pPr>
              <w:spacing w:after="0" w:line="240" w:lineRule="auto"/>
              <w:ind w:firstLine="709"/>
              <w:jc w:val="both"/>
            </w:pPr>
          </w:p>
          <w:p w:rsidR="00366148" w:rsidRDefault="00366148" w:rsidP="009A1B28">
            <w:pPr>
              <w:spacing w:after="0" w:line="240" w:lineRule="auto"/>
              <w:ind w:firstLine="709"/>
              <w:jc w:val="both"/>
            </w:pPr>
          </w:p>
          <w:p w:rsidR="00FC2CB9" w:rsidRDefault="00FC2CB9" w:rsidP="009A1B28">
            <w:pPr>
              <w:spacing w:after="0" w:line="240" w:lineRule="auto"/>
              <w:ind w:firstLine="709"/>
              <w:jc w:val="both"/>
            </w:pPr>
            <w:r>
              <w:t>Рынок жилищного строительства</w:t>
            </w:r>
          </w:p>
          <w:p w:rsidR="009A1B28" w:rsidRDefault="009A1B28" w:rsidP="009A1B28">
            <w:pPr>
              <w:spacing w:after="0" w:line="240" w:lineRule="auto"/>
              <w:ind w:firstLine="709"/>
              <w:jc w:val="both"/>
            </w:pPr>
            <w:r w:rsidRPr="00EC1698">
              <w:rPr>
                <w:rFonts w:eastAsia="SimSun"/>
                <w:bCs/>
                <w:color w:val="000000"/>
                <w:kern w:val="1"/>
                <w:lang w:eastAsia="zh-CN" w:bidi="hi-IN"/>
              </w:rPr>
              <w:lastRenderedPageBreak/>
              <w:t xml:space="preserve">По результатам мониторинга </w:t>
            </w:r>
            <w:r w:rsidR="001A059E">
              <w:rPr>
                <w:rFonts w:eastAsia="SimSun"/>
                <w:bCs/>
                <w:color w:val="000000"/>
                <w:kern w:val="1"/>
                <w:lang w:eastAsia="zh-CN" w:bidi="hi-IN"/>
              </w:rPr>
              <w:t>рынка жилищного строительства 33 % опрошенных считает, что количество участников на рынке избыточно, 32 % считают, что достаточно, 30 % - мало. При этом 73</w:t>
            </w:r>
            <w:r w:rsidRPr="00EC1698">
              <w:rPr>
                <w:rFonts w:eastAsia="SimSun"/>
                <w:bCs/>
                <w:color w:val="000000"/>
                <w:kern w:val="1"/>
                <w:lang w:eastAsia="zh-CN" w:bidi="hi-IN"/>
              </w:rPr>
              <w:t xml:space="preserve"> % опрошенных удовлетворены качеством предоставления данных услуг.</w:t>
            </w:r>
          </w:p>
          <w:p w:rsidR="009A1B28" w:rsidRDefault="00FE29A4" w:rsidP="00782743">
            <w:pPr>
              <w:spacing w:after="0" w:line="240" w:lineRule="auto"/>
              <w:jc w:val="both"/>
            </w:pPr>
            <w:r>
              <w:rPr>
                <w:noProof/>
                <w:lang w:eastAsia="ru-RU"/>
              </w:rPr>
              <w:drawing>
                <wp:anchor distT="0" distB="0" distL="114300" distR="114300" simplePos="0" relativeHeight="251681792" behindDoc="0" locked="0" layoutInCell="1" allowOverlap="1" wp14:anchorId="38752111" wp14:editId="00826305">
                  <wp:simplePos x="0" y="0"/>
                  <wp:positionH relativeFrom="column">
                    <wp:posOffset>3092450</wp:posOffset>
                  </wp:positionH>
                  <wp:positionV relativeFrom="paragraph">
                    <wp:posOffset>75565</wp:posOffset>
                  </wp:positionV>
                  <wp:extent cx="3028950" cy="186690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8950" cy="1866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2752" behindDoc="0" locked="0" layoutInCell="1" allowOverlap="1" wp14:anchorId="251D6220" wp14:editId="734A3F03">
                  <wp:simplePos x="0" y="0"/>
                  <wp:positionH relativeFrom="column">
                    <wp:posOffset>-33655</wp:posOffset>
                  </wp:positionH>
                  <wp:positionV relativeFrom="paragraph">
                    <wp:posOffset>75565</wp:posOffset>
                  </wp:positionV>
                  <wp:extent cx="3074670" cy="1864995"/>
                  <wp:effectExtent l="0" t="0" r="0" b="190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4670" cy="1864995"/>
                          </a:xfrm>
                          <a:prstGeom prst="rect">
                            <a:avLst/>
                          </a:prstGeom>
                          <a:noFill/>
                        </pic:spPr>
                      </pic:pic>
                    </a:graphicData>
                  </a:graphic>
                  <wp14:sizeRelH relativeFrom="page">
                    <wp14:pctWidth>0</wp14:pctWidth>
                  </wp14:sizeRelH>
                  <wp14:sizeRelV relativeFrom="page">
                    <wp14:pctHeight>0</wp14:pctHeight>
                  </wp14:sizeRelV>
                </wp:anchor>
              </w:drawing>
            </w:r>
          </w:p>
          <w:p w:rsidR="009A1B28" w:rsidRDefault="009A1B28" w:rsidP="009A1B28">
            <w:pPr>
              <w:spacing w:after="0" w:line="240" w:lineRule="auto"/>
              <w:ind w:firstLine="709"/>
              <w:jc w:val="both"/>
            </w:pPr>
          </w:p>
          <w:p w:rsidR="00FE29A4" w:rsidRDefault="00FE29A4" w:rsidP="009A1B28">
            <w:pPr>
              <w:spacing w:after="0" w:line="240" w:lineRule="auto"/>
              <w:ind w:firstLine="709"/>
              <w:jc w:val="both"/>
            </w:pPr>
          </w:p>
          <w:p w:rsidR="007B756F" w:rsidRDefault="007B756F" w:rsidP="009A1B28">
            <w:pPr>
              <w:spacing w:after="0" w:line="240" w:lineRule="auto"/>
              <w:ind w:firstLine="709"/>
              <w:jc w:val="both"/>
            </w:pPr>
          </w:p>
          <w:p w:rsidR="007B756F" w:rsidRDefault="007B756F" w:rsidP="009A1B28">
            <w:pPr>
              <w:spacing w:after="0" w:line="240" w:lineRule="auto"/>
              <w:ind w:firstLine="709"/>
              <w:jc w:val="both"/>
            </w:pPr>
          </w:p>
          <w:p w:rsidR="007B756F" w:rsidRDefault="007B756F" w:rsidP="009A1B28">
            <w:pPr>
              <w:spacing w:after="0" w:line="240" w:lineRule="auto"/>
              <w:ind w:firstLine="709"/>
              <w:jc w:val="both"/>
            </w:pPr>
          </w:p>
          <w:p w:rsidR="00FE29A4" w:rsidRDefault="00FE29A4" w:rsidP="009A1B28">
            <w:pPr>
              <w:spacing w:after="0" w:line="240" w:lineRule="auto"/>
              <w:ind w:firstLine="709"/>
              <w:jc w:val="both"/>
            </w:pPr>
          </w:p>
          <w:p w:rsidR="00FE29A4" w:rsidRDefault="00FE29A4" w:rsidP="009A1B28">
            <w:pPr>
              <w:spacing w:after="0" w:line="240" w:lineRule="auto"/>
              <w:ind w:firstLine="709"/>
              <w:jc w:val="both"/>
            </w:pPr>
          </w:p>
          <w:p w:rsidR="00FE29A4" w:rsidRDefault="00FE29A4" w:rsidP="009A1B28">
            <w:pPr>
              <w:spacing w:after="0" w:line="240" w:lineRule="auto"/>
              <w:ind w:firstLine="709"/>
              <w:jc w:val="both"/>
            </w:pPr>
          </w:p>
          <w:p w:rsidR="00FE29A4" w:rsidRDefault="00FE29A4" w:rsidP="009A1B28">
            <w:pPr>
              <w:spacing w:after="0" w:line="240" w:lineRule="auto"/>
              <w:ind w:firstLine="709"/>
              <w:jc w:val="both"/>
            </w:pPr>
          </w:p>
          <w:p w:rsidR="00FE29A4" w:rsidRPr="007B756F" w:rsidRDefault="00FE29A4" w:rsidP="009A1B28">
            <w:pPr>
              <w:spacing w:after="0" w:line="240" w:lineRule="auto"/>
              <w:ind w:firstLine="709"/>
              <w:jc w:val="both"/>
              <w:rPr>
                <w:sz w:val="14"/>
              </w:rPr>
            </w:pPr>
          </w:p>
          <w:p w:rsidR="00FC2CB9" w:rsidRDefault="00FC2CB9" w:rsidP="009A1B28">
            <w:pPr>
              <w:spacing w:after="0" w:line="240" w:lineRule="auto"/>
              <w:ind w:firstLine="709"/>
              <w:jc w:val="both"/>
            </w:pPr>
            <w:r>
              <w:t xml:space="preserve">Рынок строительства объектов капитального строительства, </w:t>
            </w:r>
            <w:proofErr w:type="spellStart"/>
            <w:r>
              <w:t>зa</w:t>
            </w:r>
            <w:proofErr w:type="spellEnd"/>
            <w:r>
              <w:t xml:space="preserve"> исключением жилищного и дорожного строительства</w:t>
            </w:r>
          </w:p>
          <w:p w:rsidR="009A1B28" w:rsidRDefault="009A1B28" w:rsidP="009A1B28">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Pr>
                <w:rFonts w:eastAsia="SimSun"/>
                <w:bCs/>
                <w:color w:val="000000"/>
                <w:kern w:val="1"/>
                <w:lang w:eastAsia="zh-CN" w:bidi="hi-IN"/>
              </w:rPr>
              <w:t>услуг</w:t>
            </w:r>
            <w:r w:rsidR="001A059E">
              <w:rPr>
                <w:rFonts w:eastAsia="SimSun"/>
                <w:bCs/>
                <w:color w:val="000000"/>
                <w:kern w:val="1"/>
                <w:lang w:eastAsia="zh-CN" w:bidi="hi-IN"/>
              </w:rPr>
              <w:t xml:space="preserve"> строительства объектов капитального строительства, за исключением жилищного и дорожного строительства</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sidR="001A059E">
              <w:rPr>
                <w:rFonts w:eastAsia="SimSun"/>
                <w:bCs/>
                <w:color w:val="000000"/>
                <w:kern w:val="1"/>
                <w:lang w:eastAsia="zh-CN" w:bidi="hi-IN"/>
              </w:rPr>
              <w:t>34</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1A059E">
              <w:rPr>
                <w:rFonts w:eastAsia="SimSun"/>
                <w:bCs/>
                <w:color w:val="000000"/>
                <w:kern w:val="1"/>
                <w:lang w:eastAsia="zh-CN" w:bidi="hi-IN"/>
              </w:rPr>
              <w:t>72</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9A1B28" w:rsidRDefault="001A059E" w:rsidP="00782743">
            <w:pPr>
              <w:spacing w:after="0" w:line="240" w:lineRule="auto"/>
              <w:jc w:val="both"/>
            </w:pPr>
            <w:r>
              <w:rPr>
                <w:noProof/>
                <w:lang w:eastAsia="ru-RU"/>
              </w:rPr>
              <w:drawing>
                <wp:anchor distT="0" distB="0" distL="114300" distR="114300" simplePos="0" relativeHeight="251682816" behindDoc="0" locked="0" layoutInCell="1" allowOverlap="1" wp14:anchorId="0260562F" wp14:editId="44D6FD26">
                  <wp:simplePos x="0" y="0"/>
                  <wp:positionH relativeFrom="column">
                    <wp:posOffset>3017520</wp:posOffset>
                  </wp:positionH>
                  <wp:positionV relativeFrom="paragraph">
                    <wp:posOffset>-6350</wp:posOffset>
                  </wp:positionV>
                  <wp:extent cx="3079115" cy="1813560"/>
                  <wp:effectExtent l="0" t="0" r="698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79115" cy="1813560"/>
                          </a:xfrm>
                          <a:prstGeom prst="rect">
                            <a:avLst/>
                          </a:prstGeom>
                          <a:noFill/>
                        </pic:spPr>
                      </pic:pic>
                    </a:graphicData>
                  </a:graphic>
                  <wp14:sizeRelH relativeFrom="page">
                    <wp14:pctWidth>0</wp14:pctWidth>
                  </wp14:sizeRelH>
                  <wp14:sizeRelV relativeFrom="page">
                    <wp14:pctHeight>0</wp14:pctHeight>
                  </wp14:sizeRelV>
                </wp:anchor>
              </w:drawing>
            </w:r>
            <w:r w:rsidR="00EA5CC0">
              <w:rPr>
                <w:noProof/>
                <w:lang w:eastAsia="ru-RU"/>
              </w:rPr>
              <w:drawing>
                <wp:inline distT="0" distB="0" distL="0" distR="0" wp14:anchorId="06BA7DDE" wp14:editId="3B7B56B6">
                  <wp:extent cx="2998696" cy="18141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9734" cy="1820848"/>
                          </a:xfrm>
                          <a:prstGeom prst="rect">
                            <a:avLst/>
                          </a:prstGeom>
                          <a:noFill/>
                        </pic:spPr>
                      </pic:pic>
                    </a:graphicData>
                  </a:graphic>
                </wp:inline>
              </w:drawing>
            </w:r>
          </w:p>
          <w:p w:rsidR="009A1B28" w:rsidRDefault="009A1B28" w:rsidP="009A1B28">
            <w:pPr>
              <w:spacing w:after="0" w:line="240" w:lineRule="auto"/>
              <w:ind w:firstLine="709"/>
              <w:jc w:val="both"/>
            </w:pPr>
          </w:p>
          <w:p w:rsidR="00FC2CB9" w:rsidRDefault="00FC2CB9" w:rsidP="009A1B28">
            <w:pPr>
              <w:spacing w:after="0" w:line="240" w:lineRule="auto"/>
              <w:ind w:firstLine="709"/>
              <w:jc w:val="both"/>
            </w:pPr>
            <w:r>
              <w:t>Рынок дорожной деятельности (за исключением проектирования)</w:t>
            </w:r>
          </w:p>
          <w:p w:rsidR="00B90C87" w:rsidRDefault="00B90C87" w:rsidP="00B90C87">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Pr>
                <w:rFonts w:eastAsia="SimSun"/>
                <w:bCs/>
                <w:color w:val="000000"/>
                <w:kern w:val="1"/>
                <w:lang w:eastAsia="zh-CN" w:bidi="hi-IN"/>
              </w:rPr>
              <w:t>услуг</w:t>
            </w:r>
            <w:r w:rsidR="001A059E">
              <w:rPr>
                <w:rFonts w:eastAsia="SimSun"/>
                <w:bCs/>
                <w:color w:val="000000"/>
                <w:kern w:val="1"/>
                <w:lang w:eastAsia="zh-CN" w:bidi="hi-IN"/>
              </w:rPr>
              <w:t xml:space="preserve"> дорожной деятельности </w:t>
            </w:r>
            <w:r w:rsidRPr="00EC1698">
              <w:rPr>
                <w:rFonts w:eastAsia="SimSun"/>
                <w:bCs/>
                <w:color w:val="000000"/>
                <w:kern w:val="1"/>
                <w:lang w:eastAsia="zh-CN" w:bidi="hi-IN"/>
              </w:rPr>
              <w:t>(</w:t>
            </w:r>
            <w:r w:rsidR="001A059E">
              <w:rPr>
                <w:rFonts w:eastAsia="SimSun"/>
                <w:bCs/>
                <w:color w:val="000000"/>
                <w:kern w:val="1"/>
                <w:lang w:eastAsia="zh-CN" w:bidi="hi-IN"/>
              </w:rPr>
              <w:t>3</w:t>
            </w:r>
            <w:r w:rsidR="00DA073E">
              <w:rPr>
                <w:rFonts w:eastAsia="SimSun"/>
                <w:bCs/>
                <w:color w:val="000000"/>
                <w:kern w:val="1"/>
                <w:lang w:eastAsia="zh-CN" w:bidi="hi-IN"/>
              </w:rPr>
              <w:t>3</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1A059E">
              <w:rPr>
                <w:rFonts w:eastAsia="SimSun"/>
                <w:bCs/>
                <w:color w:val="000000"/>
                <w:kern w:val="1"/>
                <w:lang w:eastAsia="zh-CN" w:bidi="hi-IN"/>
              </w:rPr>
              <w:t>7</w:t>
            </w:r>
            <w:r w:rsidR="00DA073E">
              <w:rPr>
                <w:rFonts w:eastAsia="SimSun"/>
                <w:bCs/>
                <w:color w:val="000000"/>
                <w:kern w:val="1"/>
                <w:lang w:eastAsia="zh-CN" w:bidi="hi-IN"/>
              </w:rPr>
              <w:t>1</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FE29A4" w:rsidRDefault="00FE29A4" w:rsidP="00B90C87">
            <w:pPr>
              <w:spacing w:after="0" w:line="240" w:lineRule="auto"/>
              <w:ind w:firstLine="709"/>
              <w:jc w:val="both"/>
              <w:rPr>
                <w:rFonts w:eastAsia="SimSun"/>
                <w:bCs/>
                <w:color w:val="000000"/>
                <w:kern w:val="1"/>
                <w:lang w:eastAsia="zh-CN" w:bidi="hi-IN"/>
              </w:rPr>
            </w:pPr>
            <w:r>
              <w:rPr>
                <w:noProof/>
                <w:lang w:eastAsia="ru-RU"/>
              </w:rPr>
              <w:drawing>
                <wp:anchor distT="0" distB="0" distL="114300" distR="114300" simplePos="0" relativeHeight="251712512" behindDoc="0" locked="0" layoutInCell="1" allowOverlap="1" wp14:anchorId="05BA4C47" wp14:editId="570CF032">
                  <wp:simplePos x="0" y="0"/>
                  <wp:positionH relativeFrom="column">
                    <wp:posOffset>-43815</wp:posOffset>
                  </wp:positionH>
                  <wp:positionV relativeFrom="paragraph">
                    <wp:posOffset>54610</wp:posOffset>
                  </wp:positionV>
                  <wp:extent cx="3108960" cy="1859915"/>
                  <wp:effectExtent l="0" t="0" r="0" b="698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8960" cy="1859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840" behindDoc="0" locked="0" layoutInCell="1" allowOverlap="1" wp14:anchorId="2667950B" wp14:editId="6ECD8988">
                  <wp:simplePos x="0" y="0"/>
                  <wp:positionH relativeFrom="column">
                    <wp:posOffset>3067685</wp:posOffset>
                  </wp:positionH>
                  <wp:positionV relativeFrom="paragraph">
                    <wp:posOffset>59055</wp:posOffset>
                  </wp:positionV>
                  <wp:extent cx="3048000" cy="1858010"/>
                  <wp:effectExtent l="0" t="0" r="0" b="889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0" cy="1858010"/>
                          </a:xfrm>
                          <a:prstGeom prst="rect">
                            <a:avLst/>
                          </a:prstGeom>
                          <a:noFill/>
                        </pic:spPr>
                      </pic:pic>
                    </a:graphicData>
                  </a:graphic>
                  <wp14:sizeRelH relativeFrom="page">
                    <wp14:pctWidth>0</wp14:pctWidth>
                  </wp14:sizeRelH>
                  <wp14:sizeRelV relativeFrom="page">
                    <wp14:pctHeight>0</wp14:pctHeight>
                  </wp14:sizeRelV>
                </wp:anchor>
              </w:drawing>
            </w:r>
          </w:p>
          <w:p w:rsidR="00FE29A4" w:rsidRDefault="00FE29A4" w:rsidP="00B90C87">
            <w:pPr>
              <w:spacing w:after="0" w:line="240" w:lineRule="auto"/>
              <w:ind w:firstLine="709"/>
              <w:jc w:val="both"/>
              <w:rPr>
                <w:rFonts w:eastAsia="SimSun"/>
                <w:bCs/>
                <w:color w:val="000000"/>
                <w:kern w:val="1"/>
                <w:lang w:eastAsia="zh-CN" w:bidi="hi-IN"/>
              </w:rPr>
            </w:pPr>
          </w:p>
          <w:p w:rsidR="001B1499" w:rsidRDefault="001B1499" w:rsidP="00B90C87">
            <w:pPr>
              <w:spacing w:after="0" w:line="240" w:lineRule="auto"/>
              <w:ind w:firstLine="709"/>
              <w:jc w:val="both"/>
              <w:rPr>
                <w:rFonts w:eastAsia="SimSun"/>
                <w:bCs/>
                <w:color w:val="000000"/>
                <w:kern w:val="1"/>
                <w:lang w:eastAsia="zh-CN" w:bidi="hi-IN"/>
              </w:rPr>
            </w:pPr>
          </w:p>
          <w:p w:rsidR="001B1499" w:rsidRDefault="001B1499" w:rsidP="00B90C87">
            <w:pPr>
              <w:spacing w:after="0" w:line="240" w:lineRule="auto"/>
              <w:ind w:firstLine="709"/>
              <w:jc w:val="both"/>
              <w:rPr>
                <w:rFonts w:eastAsia="SimSun"/>
                <w:bCs/>
                <w:color w:val="000000"/>
                <w:kern w:val="1"/>
                <w:lang w:eastAsia="zh-CN" w:bidi="hi-IN"/>
              </w:rPr>
            </w:pPr>
          </w:p>
          <w:p w:rsidR="001A059E" w:rsidRDefault="001A059E" w:rsidP="00B90C87">
            <w:pPr>
              <w:spacing w:after="0" w:line="240" w:lineRule="auto"/>
              <w:ind w:firstLine="709"/>
              <w:jc w:val="both"/>
              <w:rPr>
                <w:rFonts w:eastAsia="SimSun"/>
                <w:bCs/>
                <w:color w:val="000000"/>
                <w:kern w:val="1"/>
                <w:lang w:eastAsia="zh-CN" w:bidi="hi-IN"/>
              </w:rPr>
            </w:pPr>
          </w:p>
          <w:p w:rsidR="001A059E" w:rsidRDefault="001A059E" w:rsidP="00B90C87">
            <w:pPr>
              <w:spacing w:after="0" w:line="240" w:lineRule="auto"/>
              <w:ind w:firstLine="709"/>
              <w:jc w:val="both"/>
              <w:rPr>
                <w:rFonts w:eastAsia="SimSun"/>
                <w:bCs/>
                <w:color w:val="000000"/>
                <w:kern w:val="1"/>
                <w:lang w:eastAsia="zh-CN" w:bidi="hi-IN"/>
              </w:rPr>
            </w:pPr>
          </w:p>
          <w:p w:rsidR="001A059E" w:rsidRDefault="001A059E" w:rsidP="00B90C87">
            <w:pPr>
              <w:spacing w:after="0" w:line="240" w:lineRule="auto"/>
              <w:ind w:firstLine="709"/>
              <w:jc w:val="both"/>
              <w:rPr>
                <w:rFonts w:eastAsia="SimSun"/>
                <w:bCs/>
                <w:color w:val="000000"/>
                <w:kern w:val="1"/>
                <w:lang w:eastAsia="zh-CN" w:bidi="hi-IN"/>
              </w:rPr>
            </w:pPr>
          </w:p>
          <w:p w:rsidR="001A059E" w:rsidRDefault="001A059E" w:rsidP="00B90C87">
            <w:pPr>
              <w:spacing w:after="0" w:line="240" w:lineRule="auto"/>
              <w:ind w:firstLine="709"/>
              <w:jc w:val="both"/>
              <w:rPr>
                <w:rFonts w:eastAsia="SimSun"/>
                <w:bCs/>
                <w:color w:val="000000"/>
                <w:kern w:val="1"/>
                <w:lang w:eastAsia="zh-CN" w:bidi="hi-IN"/>
              </w:rPr>
            </w:pPr>
          </w:p>
          <w:p w:rsidR="00FC2CB9" w:rsidRDefault="00FC2CB9" w:rsidP="009A1B28">
            <w:pPr>
              <w:spacing w:after="0" w:line="240" w:lineRule="auto"/>
              <w:ind w:firstLine="709"/>
              <w:jc w:val="both"/>
            </w:pPr>
            <w:r>
              <w:t>Рынок архитектурно-строительного проектирования</w:t>
            </w:r>
          </w:p>
          <w:p w:rsidR="00B90C87" w:rsidRDefault="00EB4C7D" w:rsidP="00B90C87">
            <w:pPr>
              <w:spacing w:after="0" w:line="240" w:lineRule="auto"/>
              <w:ind w:firstLine="709"/>
              <w:jc w:val="both"/>
              <w:rPr>
                <w:rFonts w:eastAsia="SimSun"/>
                <w:bCs/>
                <w:color w:val="000000"/>
                <w:kern w:val="1"/>
                <w:lang w:eastAsia="zh-CN" w:bidi="hi-IN"/>
              </w:rPr>
            </w:pPr>
            <w:r>
              <w:rPr>
                <w:noProof/>
                <w:lang w:eastAsia="ru-RU"/>
              </w:rPr>
              <w:lastRenderedPageBreak/>
              <w:drawing>
                <wp:anchor distT="0" distB="0" distL="114300" distR="114300" simplePos="0" relativeHeight="251684864" behindDoc="0" locked="0" layoutInCell="1" allowOverlap="1" wp14:anchorId="5E220BA2" wp14:editId="5B252EFA">
                  <wp:simplePos x="0" y="0"/>
                  <wp:positionH relativeFrom="column">
                    <wp:posOffset>3061335</wp:posOffset>
                  </wp:positionH>
                  <wp:positionV relativeFrom="paragraph">
                    <wp:posOffset>1012190</wp:posOffset>
                  </wp:positionV>
                  <wp:extent cx="3013710" cy="1835785"/>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13710" cy="1835785"/>
                          </a:xfrm>
                          <a:prstGeom prst="rect">
                            <a:avLst/>
                          </a:prstGeom>
                          <a:noFill/>
                        </pic:spPr>
                      </pic:pic>
                    </a:graphicData>
                  </a:graphic>
                  <wp14:sizeRelH relativeFrom="page">
                    <wp14:pctWidth>0</wp14:pctWidth>
                  </wp14:sizeRelH>
                  <wp14:sizeRelV relativeFrom="page">
                    <wp14:pctHeight>0</wp14:pctHeight>
                  </wp14:sizeRelV>
                </wp:anchor>
              </w:drawing>
            </w:r>
            <w:r w:rsidR="00B90C87" w:rsidRPr="00EC1698">
              <w:rPr>
                <w:rFonts w:eastAsia="SimSun"/>
                <w:bCs/>
                <w:color w:val="000000"/>
                <w:kern w:val="1"/>
                <w:lang w:eastAsia="zh-CN" w:bidi="hi-IN"/>
              </w:rPr>
              <w:t xml:space="preserve">По результатам мониторинга </w:t>
            </w:r>
            <w:r w:rsidR="001A059E">
              <w:rPr>
                <w:rFonts w:eastAsia="SimSun"/>
                <w:bCs/>
                <w:color w:val="000000"/>
                <w:kern w:val="1"/>
                <w:lang w:eastAsia="zh-CN" w:bidi="hi-IN"/>
              </w:rPr>
              <w:t>рынка архитектурно-строительного проектирования 33 % опрошенных считают, что количество участников на рынке избыточно, 32 %</w:t>
            </w:r>
            <w:r w:rsidR="00881886">
              <w:rPr>
                <w:rFonts w:eastAsia="SimSun"/>
                <w:bCs/>
                <w:color w:val="000000"/>
                <w:kern w:val="1"/>
                <w:lang w:eastAsia="zh-CN" w:bidi="hi-IN"/>
              </w:rPr>
              <w:t xml:space="preserve"> считают, что мало, 29 % уверен</w:t>
            </w:r>
            <w:r w:rsidR="001A059E">
              <w:rPr>
                <w:rFonts w:eastAsia="SimSun"/>
                <w:bCs/>
                <w:color w:val="000000"/>
                <w:kern w:val="1"/>
                <w:lang w:eastAsia="zh-CN" w:bidi="hi-IN"/>
              </w:rPr>
              <w:t>ы, что количество участников достаточно. При этом 73</w:t>
            </w:r>
            <w:r w:rsidR="00B90C87">
              <w:rPr>
                <w:rFonts w:eastAsia="SimSun"/>
                <w:bCs/>
                <w:color w:val="000000"/>
                <w:kern w:val="1"/>
                <w:lang w:eastAsia="zh-CN" w:bidi="hi-IN"/>
              </w:rPr>
              <w:t xml:space="preserve"> </w:t>
            </w:r>
            <w:r w:rsidR="00B90C87" w:rsidRPr="00EC1698">
              <w:rPr>
                <w:rFonts w:eastAsia="SimSun"/>
                <w:bCs/>
                <w:color w:val="000000"/>
                <w:kern w:val="1"/>
                <w:lang w:eastAsia="zh-CN" w:bidi="hi-IN"/>
              </w:rPr>
              <w:t>% опрошенных удовлетворены качеством предоставления данных услуг.</w:t>
            </w:r>
          </w:p>
          <w:p w:rsidR="0059148B" w:rsidRDefault="00FE29A4" w:rsidP="00DE7599">
            <w:pPr>
              <w:spacing w:after="0" w:line="240" w:lineRule="auto"/>
              <w:jc w:val="both"/>
            </w:pPr>
            <w:r>
              <w:rPr>
                <w:noProof/>
                <w:lang w:eastAsia="ru-RU"/>
              </w:rPr>
              <w:drawing>
                <wp:anchor distT="0" distB="0" distL="114300" distR="114300" simplePos="0" relativeHeight="251723776" behindDoc="0" locked="0" layoutInCell="1" allowOverlap="1" wp14:anchorId="3C880097" wp14:editId="488B7D8B">
                  <wp:simplePos x="0" y="0"/>
                  <wp:positionH relativeFrom="column">
                    <wp:posOffset>-17145</wp:posOffset>
                  </wp:positionH>
                  <wp:positionV relativeFrom="paragraph">
                    <wp:posOffset>-5080</wp:posOffset>
                  </wp:positionV>
                  <wp:extent cx="3038475" cy="1826895"/>
                  <wp:effectExtent l="0" t="0" r="9525" b="190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38475" cy="1826895"/>
                          </a:xfrm>
                          <a:prstGeom prst="rect">
                            <a:avLst/>
                          </a:prstGeom>
                          <a:noFill/>
                        </pic:spPr>
                      </pic:pic>
                    </a:graphicData>
                  </a:graphic>
                  <wp14:sizeRelH relativeFrom="page">
                    <wp14:pctWidth>0</wp14:pctWidth>
                  </wp14:sizeRelH>
                  <wp14:sizeRelV relativeFrom="page">
                    <wp14:pctHeight>0</wp14:pctHeight>
                  </wp14:sizeRelV>
                </wp:anchor>
              </w:drawing>
            </w:r>
          </w:p>
          <w:p w:rsidR="00B90C87" w:rsidRDefault="00B90C87" w:rsidP="009A1B28">
            <w:pPr>
              <w:spacing w:after="0" w:line="240" w:lineRule="auto"/>
              <w:ind w:firstLine="709"/>
              <w:jc w:val="both"/>
            </w:pPr>
          </w:p>
          <w:p w:rsidR="00FE29A4" w:rsidRDefault="00FE29A4" w:rsidP="009A1B28">
            <w:pPr>
              <w:spacing w:after="0" w:line="240" w:lineRule="auto"/>
              <w:ind w:firstLine="709"/>
              <w:jc w:val="both"/>
            </w:pPr>
          </w:p>
          <w:p w:rsidR="00FE29A4" w:rsidRDefault="00FE29A4" w:rsidP="009A1B28">
            <w:pPr>
              <w:spacing w:after="0" w:line="240" w:lineRule="auto"/>
              <w:ind w:firstLine="709"/>
              <w:jc w:val="both"/>
            </w:pPr>
          </w:p>
          <w:p w:rsidR="007B756F" w:rsidRDefault="007B756F" w:rsidP="009A1B28">
            <w:pPr>
              <w:spacing w:after="0" w:line="240" w:lineRule="auto"/>
              <w:ind w:firstLine="709"/>
              <w:jc w:val="both"/>
            </w:pPr>
          </w:p>
          <w:p w:rsidR="007B756F" w:rsidRDefault="007B756F" w:rsidP="009A1B28">
            <w:pPr>
              <w:spacing w:after="0" w:line="240" w:lineRule="auto"/>
              <w:ind w:firstLine="709"/>
              <w:jc w:val="both"/>
            </w:pPr>
          </w:p>
          <w:p w:rsidR="007B756F" w:rsidRDefault="007B756F" w:rsidP="009A1B28">
            <w:pPr>
              <w:spacing w:after="0" w:line="240" w:lineRule="auto"/>
              <w:ind w:firstLine="709"/>
              <w:jc w:val="both"/>
            </w:pPr>
          </w:p>
          <w:p w:rsidR="00FE29A4" w:rsidRDefault="00FE29A4" w:rsidP="009A1B28">
            <w:pPr>
              <w:spacing w:after="0" w:line="240" w:lineRule="auto"/>
              <w:ind w:firstLine="709"/>
              <w:jc w:val="both"/>
            </w:pPr>
          </w:p>
          <w:p w:rsidR="00FE29A4" w:rsidRDefault="00FE29A4" w:rsidP="009A1B28">
            <w:pPr>
              <w:spacing w:after="0" w:line="240" w:lineRule="auto"/>
              <w:ind w:firstLine="709"/>
              <w:jc w:val="both"/>
            </w:pPr>
          </w:p>
          <w:p w:rsidR="00FE29A4" w:rsidRPr="00EE6F8A" w:rsidRDefault="00FE29A4" w:rsidP="009A1B28">
            <w:pPr>
              <w:spacing w:after="0" w:line="240" w:lineRule="auto"/>
              <w:ind w:firstLine="709"/>
              <w:jc w:val="both"/>
              <w:rPr>
                <w:sz w:val="6"/>
              </w:rPr>
            </w:pPr>
          </w:p>
          <w:p w:rsidR="00FC2CB9" w:rsidRDefault="00FC2CB9" w:rsidP="009A1B28">
            <w:pPr>
              <w:spacing w:after="0" w:line="240" w:lineRule="auto"/>
              <w:ind w:firstLine="709"/>
              <w:jc w:val="both"/>
            </w:pPr>
            <w:r>
              <w:t>Рынок кадастровых и землеустроительных работ</w:t>
            </w:r>
          </w:p>
          <w:p w:rsidR="00B90C87" w:rsidRDefault="00B90C87" w:rsidP="00B90C87">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EB4C7D">
              <w:rPr>
                <w:rFonts w:eastAsia="SimSun"/>
                <w:bCs/>
                <w:color w:val="000000"/>
                <w:kern w:val="1"/>
                <w:lang w:eastAsia="zh-CN" w:bidi="hi-IN"/>
              </w:rPr>
              <w:t>кадастровых и землеустроительных работ</w:t>
            </w:r>
            <w:r w:rsidRPr="00EC1698">
              <w:rPr>
                <w:rFonts w:eastAsia="SimSun"/>
                <w:bCs/>
                <w:color w:val="000000"/>
                <w:kern w:val="1"/>
                <w:lang w:eastAsia="zh-CN" w:bidi="hi-IN"/>
              </w:rPr>
              <w:t xml:space="preserve"> (</w:t>
            </w:r>
            <w:r w:rsidR="00EB4C7D">
              <w:rPr>
                <w:rFonts w:eastAsia="SimSun"/>
                <w:bCs/>
                <w:color w:val="000000"/>
                <w:kern w:val="1"/>
                <w:lang w:eastAsia="zh-CN" w:bidi="hi-IN"/>
              </w:rPr>
              <w:t>42</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EB4C7D">
              <w:rPr>
                <w:rFonts w:eastAsia="SimSun"/>
                <w:bCs/>
                <w:color w:val="000000"/>
                <w:kern w:val="1"/>
                <w:lang w:eastAsia="zh-CN" w:bidi="hi-IN"/>
              </w:rPr>
              <w:t xml:space="preserve">75 </w:t>
            </w:r>
            <w:r w:rsidRPr="00EC1698">
              <w:rPr>
                <w:rFonts w:eastAsia="SimSun"/>
                <w:bCs/>
                <w:color w:val="000000"/>
                <w:kern w:val="1"/>
                <w:lang w:eastAsia="zh-CN" w:bidi="hi-IN"/>
              </w:rPr>
              <w:t>% опрошенных удовлетворены качеством предоставления данных услуг.</w:t>
            </w:r>
          </w:p>
          <w:p w:rsidR="00B90C87" w:rsidRDefault="00A17949" w:rsidP="00DE7599">
            <w:pPr>
              <w:spacing w:after="0" w:line="240" w:lineRule="auto"/>
              <w:jc w:val="both"/>
            </w:pPr>
            <w:r>
              <w:rPr>
                <w:noProof/>
                <w:lang w:eastAsia="ru-RU"/>
              </w:rPr>
              <w:drawing>
                <wp:anchor distT="0" distB="0" distL="114300" distR="114300" simplePos="0" relativeHeight="251685888" behindDoc="0" locked="0" layoutInCell="1" allowOverlap="1" wp14:anchorId="2A5C0B6C" wp14:editId="282F047B">
                  <wp:simplePos x="0" y="0"/>
                  <wp:positionH relativeFrom="column">
                    <wp:posOffset>2996565</wp:posOffset>
                  </wp:positionH>
                  <wp:positionV relativeFrom="paragraph">
                    <wp:posOffset>-9525</wp:posOffset>
                  </wp:positionV>
                  <wp:extent cx="3123565" cy="1789430"/>
                  <wp:effectExtent l="0" t="0" r="635" b="127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23565" cy="1789430"/>
                          </a:xfrm>
                          <a:prstGeom prst="rect">
                            <a:avLst/>
                          </a:prstGeom>
                          <a:noFill/>
                        </pic:spPr>
                      </pic:pic>
                    </a:graphicData>
                  </a:graphic>
                  <wp14:sizeRelH relativeFrom="page">
                    <wp14:pctWidth>0</wp14:pctWidth>
                  </wp14:sizeRelH>
                  <wp14:sizeRelV relativeFrom="page">
                    <wp14:pctHeight>0</wp14:pctHeight>
                  </wp14:sizeRelV>
                </wp:anchor>
              </w:drawing>
            </w:r>
            <w:r w:rsidR="0059148B">
              <w:rPr>
                <w:noProof/>
                <w:lang w:eastAsia="ru-RU"/>
              </w:rPr>
              <w:drawing>
                <wp:inline distT="0" distB="0" distL="0" distR="0" wp14:anchorId="2ECB98C8" wp14:editId="53B1100A">
                  <wp:extent cx="2973600" cy="179116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0383" cy="1789224"/>
                          </a:xfrm>
                          <a:prstGeom prst="rect">
                            <a:avLst/>
                          </a:prstGeom>
                          <a:noFill/>
                        </pic:spPr>
                      </pic:pic>
                    </a:graphicData>
                  </a:graphic>
                </wp:inline>
              </w:drawing>
            </w:r>
          </w:p>
          <w:p w:rsidR="00B90C87" w:rsidRPr="00EE6F8A" w:rsidRDefault="00B90C87" w:rsidP="009A1B28">
            <w:pPr>
              <w:spacing w:after="0" w:line="240" w:lineRule="auto"/>
              <w:ind w:firstLine="709"/>
              <w:jc w:val="both"/>
              <w:rPr>
                <w:sz w:val="8"/>
              </w:rPr>
            </w:pPr>
          </w:p>
          <w:p w:rsidR="00FC2CB9" w:rsidRDefault="00FC2CB9" w:rsidP="009A1B28">
            <w:pPr>
              <w:spacing w:after="0" w:line="240" w:lineRule="auto"/>
              <w:ind w:firstLine="709"/>
              <w:jc w:val="both"/>
            </w:pPr>
            <w:r>
              <w:t>Рынок лабораторных исследований для выдачи ветеринарных</w:t>
            </w:r>
            <w:r w:rsidR="00B90C87">
              <w:t xml:space="preserve"> </w:t>
            </w:r>
            <w:r>
              <w:t>сопроводительных документов</w:t>
            </w:r>
          </w:p>
          <w:p w:rsidR="00B90C87" w:rsidRDefault="00B90C87" w:rsidP="00B90C87">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EB4C7D">
              <w:rPr>
                <w:rFonts w:eastAsia="SimSun"/>
                <w:bCs/>
                <w:color w:val="000000"/>
                <w:kern w:val="1"/>
                <w:lang w:eastAsia="zh-CN" w:bidi="hi-IN"/>
              </w:rPr>
              <w:t xml:space="preserve">лабораторных исследований для выдачи ветеринарных сопроводительных документов </w:t>
            </w:r>
            <w:r w:rsidRPr="00EC1698">
              <w:rPr>
                <w:rFonts w:eastAsia="SimSun"/>
                <w:bCs/>
                <w:color w:val="000000"/>
                <w:kern w:val="1"/>
                <w:lang w:eastAsia="zh-CN" w:bidi="hi-IN"/>
              </w:rPr>
              <w:t>(</w:t>
            </w:r>
            <w:r w:rsidR="00EB4C7D">
              <w:rPr>
                <w:rFonts w:eastAsia="SimSun"/>
                <w:bCs/>
                <w:color w:val="000000"/>
                <w:kern w:val="1"/>
                <w:lang w:eastAsia="zh-CN" w:bidi="hi-IN"/>
              </w:rPr>
              <w:t>33</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EB4C7D">
              <w:rPr>
                <w:rFonts w:eastAsia="SimSun"/>
                <w:bCs/>
                <w:color w:val="000000"/>
                <w:kern w:val="1"/>
                <w:lang w:eastAsia="zh-CN" w:bidi="hi-IN"/>
              </w:rPr>
              <w:t xml:space="preserve">77 </w:t>
            </w:r>
            <w:r w:rsidRPr="00EC1698">
              <w:rPr>
                <w:rFonts w:eastAsia="SimSun"/>
                <w:bCs/>
                <w:color w:val="000000"/>
                <w:kern w:val="1"/>
                <w:lang w:eastAsia="zh-CN" w:bidi="hi-IN"/>
              </w:rPr>
              <w:t>% опрошенных удовлетворены качеством предоставления данных услуг.</w:t>
            </w:r>
          </w:p>
          <w:p w:rsidR="00FE29A4" w:rsidRDefault="00FE29A4" w:rsidP="00B90C87">
            <w:pPr>
              <w:spacing w:after="0" w:line="240" w:lineRule="auto"/>
              <w:ind w:firstLine="709"/>
              <w:jc w:val="both"/>
              <w:rPr>
                <w:rFonts w:eastAsia="SimSun"/>
                <w:bCs/>
                <w:color w:val="000000"/>
                <w:kern w:val="1"/>
                <w:lang w:eastAsia="zh-CN" w:bidi="hi-IN"/>
              </w:rPr>
            </w:pPr>
            <w:r>
              <w:rPr>
                <w:noProof/>
                <w:lang w:eastAsia="ru-RU"/>
              </w:rPr>
              <w:drawing>
                <wp:anchor distT="0" distB="0" distL="114300" distR="114300" simplePos="0" relativeHeight="251686912" behindDoc="0" locked="0" layoutInCell="1" allowOverlap="1" wp14:anchorId="4AC1323D" wp14:editId="70B1297F">
                  <wp:simplePos x="0" y="0"/>
                  <wp:positionH relativeFrom="column">
                    <wp:posOffset>3000375</wp:posOffset>
                  </wp:positionH>
                  <wp:positionV relativeFrom="paragraph">
                    <wp:posOffset>41275</wp:posOffset>
                  </wp:positionV>
                  <wp:extent cx="3072130" cy="1835785"/>
                  <wp:effectExtent l="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72130" cy="18357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3536" behindDoc="0" locked="0" layoutInCell="1" allowOverlap="1" wp14:anchorId="5791D716" wp14:editId="10F53AD7">
                  <wp:simplePos x="0" y="0"/>
                  <wp:positionH relativeFrom="column">
                    <wp:posOffset>-46355</wp:posOffset>
                  </wp:positionH>
                  <wp:positionV relativeFrom="paragraph">
                    <wp:posOffset>44450</wp:posOffset>
                  </wp:positionV>
                  <wp:extent cx="3032760" cy="1828800"/>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32760" cy="1828800"/>
                          </a:xfrm>
                          <a:prstGeom prst="rect">
                            <a:avLst/>
                          </a:prstGeom>
                          <a:noFill/>
                        </pic:spPr>
                      </pic:pic>
                    </a:graphicData>
                  </a:graphic>
                  <wp14:sizeRelH relativeFrom="page">
                    <wp14:pctWidth>0</wp14:pctWidth>
                  </wp14:sizeRelH>
                  <wp14:sizeRelV relativeFrom="page">
                    <wp14:pctHeight>0</wp14:pctHeight>
                  </wp14:sizeRelV>
                </wp:anchor>
              </w:drawing>
            </w:r>
          </w:p>
          <w:p w:rsidR="00FE29A4" w:rsidRDefault="00FE29A4" w:rsidP="00B90C87">
            <w:pPr>
              <w:spacing w:after="0" w:line="240" w:lineRule="auto"/>
              <w:ind w:firstLine="709"/>
              <w:jc w:val="both"/>
              <w:rPr>
                <w:rFonts w:eastAsia="SimSun"/>
                <w:bCs/>
                <w:color w:val="000000"/>
                <w:kern w:val="1"/>
                <w:lang w:eastAsia="zh-CN" w:bidi="hi-IN"/>
              </w:rPr>
            </w:pPr>
          </w:p>
          <w:p w:rsidR="001B1499" w:rsidRDefault="001B1499" w:rsidP="00B90C87">
            <w:pPr>
              <w:spacing w:after="0" w:line="240" w:lineRule="auto"/>
              <w:ind w:firstLine="709"/>
              <w:jc w:val="both"/>
              <w:rPr>
                <w:rFonts w:eastAsia="SimSun"/>
                <w:bCs/>
                <w:color w:val="000000"/>
                <w:kern w:val="1"/>
                <w:lang w:eastAsia="zh-CN" w:bidi="hi-IN"/>
              </w:rPr>
            </w:pPr>
          </w:p>
          <w:p w:rsidR="001B1499" w:rsidRDefault="001B1499" w:rsidP="00B90C87">
            <w:pPr>
              <w:spacing w:after="0" w:line="240" w:lineRule="auto"/>
              <w:ind w:firstLine="709"/>
              <w:jc w:val="both"/>
              <w:rPr>
                <w:rFonts w:eastAsia="SimSun"/>
                <w:bCs/>
                <w:color w:val="000000"/>
                <w:kern w:val="1"/>
                <w:lang w:eastAsia="zh-CN" w:bidi="hi-IN"/>
              </w:rPr>
            </w:pPr>
          </w:p>
          <w:p w:rsidR="00FE29A4" w:rsidRDefault="00FE29A4" w:rsidP="00B90C87">
            <w:pPr>
              <w:spacing w:after="0" w:line="240" w:lineRule="auto"/>
              <w:ind w:firstLine="709"/>
              <w:jc w:val="both"/>
              <w:rPr>
                <w:rFonts w:eastAsia="SimSun"/>
                <w:bCs/>
                <w:color w:val="000000"/>
                <w:kern w:val="1"/>
                <w:lang w:eastAsia="zh-CN" w:bidi="hi-IN"/>
              </w:rPr>
            </w:pPr>
          </w:p>
          <w:p w:rsidR="00EE6F8A" w:rsidRDefault="00EE6F8A" w:rsidP="00B90C87">
            <w:pPr>
              <w:spacing w:after="0" w:line="240" w:lineRule="auto"/>
              <w:ind w:firstLine="709"/>
              <w:jc w:val="both"/>
              <w:rPr>
                <w:rFonts w:eastAsia="SimSun"/>
                <w:bCs/>
                <w:color w:val="000000"/>
                <w:kern w:val="1"/>
                <w:lang w:eastAsia="zh-CN" w:bidi="hi-IN"/>
              </w:rPr>
            </w:pPr>
          </w:p>
          <w:p w:rsidR="00EE6F8A" w:rsidRDefault="00EE6F8A" w:rsidP="00B90C87">
            <w:pPr>
              <w:spacing w:after="0" w:line="240" w:lineRule="auto"/>
              <w:ind w:firstLine="709"/>
              <w:jc w:val="both"/>
              <w:rPr>
                <w:rFonts w:eastAsia="SimSun"/>
                <w:bCs/>
                <w:color w:val="000000"/>
                <w:kern w:val="1"/>
                <w:lang w:eastAsia="zh-CN" w:bidi="hi-IN"/>
              </w:rPr>
            </w:pPr>
          </w:p>
          <w:p w:rsidR="00EB4C7D" w:rsidRDefault="00EB4C7D" w:rsidP="00B90C87">
            <w:pPr>
              <w:spacing w:after="0" w:line="240" w:lineRule="auto"/>
              <w:ind w:firstLine="709"/>
              <w:jc w:val="both"/>
              <w:rPr>
                <w:rFonts w:eastAsia="SimSun"/>
                <w:bCs/>
                <w:color w:val="000000"/>
                <w:kern w:val="1"/>
                <w:lang w:eastAsia="zh-CN" w:bidi="hi-IN"/>
              </w:rPr>
            </w:pPr>
          </w:p>
          <w:p w:rsidR="00EB4C7D" w:rsidRDefault="00EB4C7D" w:rsidP="00B90C87">
            <w:pPr>
              <w:spacing w:after="0" w:line="240" w:lineRule="auto"/>
              <w:ind w:firstLine="709"/>
              <w:jc w:val="both"/>
              <w:rPr>
                <w:rFonts w:eastAsia="SimSun"/>
                <w:bCs/>
                <w:color w:val="000000"/>
                <w:kern w:val="1"/>
                <w:lang w:eastAsia="zh-CN" w:bidi="hi-IN"/>
              </w:rPr>
            </w:pPr>
          </w:p>
          <w:p w:rsidR="00FC2CB9" w:rsidRDefault="00FC2CB9" w:rsidP="009A1B28">
            <w:pPr>
              <w:spacing w:after="0" w:line="240" w:lineRule="auto"/>
              <w:ind w:firstLine="709"/>
              <w:jc w:val="both"/>
            </w:pPr>
            <w:r>
              <w:t>Рынок племенного животноводства</w:t>
            </w:r>
          </w:p>
          <w:p w:rsidR="00B90C87" w:rsidRDefault="00B90C87" w:rsidP="00B90C87">
            <w:pPr>
              <w:spacing w:after="0" w:line="240" w:lineRule="auto"/>
              <w:ind w:firstLine="709"/>
              <w:jc w:val="both"/>
            </w:pPr>
            <w:r w:rsidRPr="00EC1698">
              <w:rPr>
                <w:rFonts w:eastAsia="SimSun"/>
                <w:bCs/>
                <w:color w:val="000000"/>
                <w:kern w:val="1"/>
                <w:lang w:eastAsia="zh-CN" w:bidi="hi-IN"/>
              </w:rPr>
              <w:lastRenderedPageBreak/>
              <w:t xml:space="preserve">По результатам мониторинга </w:t>
            </w:r>
            <w:r w:rsidR="00EB4C7D">
              <w:rPr>
                <w:rFonts w:eastAsia="SimSun"/>
                <w:bCs/>
                <w:color w:val="000000"/>
                <w:kern w:val="1"/>
                <w:lang w:eastAsia="zh-CN" w:bidi="hi-IN"/>
              </w:rPr>
              <w:t>рынка племенного животноводства 30 % опрошенных считают, что участников рынка нет совсем, в то же время 28 % и 19 % считают, что на рынке избыточное и достаточное количество участников. При этом 73</w:t>
            </w:r>
            <w:r w:rsidRPr="00EC1698">
              <w:rPr>
                <w:rFonts w:eastAsia="SimSun"/>
                <w:bCs/>
                <w:color w:val="000000"/>
                <w:kern w:val="1"/>
                <w:lang w:eastAsia="zh-CN" w:bidi="hi-IN"/>
              </w:rPr>
              <w:t xml:space="preserve"> % опрошенных удовлетворены качеством предоставления данных услуг.</w:t>
            </w:r>
          </w:p>
          <w:p w:rsidR="00B90C87" w:rsidRDefault="00A17949" w:rsidP="00DE7599">
            <w:pPr>
              <w:spacing w:after="0" w:line="240" w:lineRule="auto"/>
              <w:jc w:val="both"/>
            </w:pPr>
            <w:r>
              <w:rPr>
                <w:noProof/>
                <w:lang w:eastAsia="ru-RU"/>
              </w:rPr>
              <w:drawing>
                <wp:anchor distT="0" distB="0" distL="114300" distR="114300" simplePos="0" relativeHeight="251687936" behindDoc="0" locked="0" layoutInCell="1" allowOverlap="1" wp14:anchorId="2ADF0766" wp14:editId="492B9DDC">
                  <wp:simplePos x="0" y="0"/>
                  <wp:positionH relativeFrom="column">
                    <wp:posOffset>2997835</wp:posOffset>
                  </wp:positionH>
                  <wp:positionV relativeFrom="paragraph">
                    <wp:posOffset>-2540</wp:posOffset>
                  </wp:positionV>
                  <wp:extent cx="3028315" cy="1791970"/>
                  <wp:effectExtent l="0" t="0" r="635"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28315" cy="1791970"/>
                          </a:xfrm>
                          <a:prstGeom prst="rect">
                            <a:avLst/>
                          </a:prstGeom>
                          <a:noFill/>
                        </pic:spPr>
                      </pic:pic>
                    </a:graphicData>
                  </a:graphic>
                  <wp14:sizeRelH relativeFrom="page">
                    <wp14:pctWidth>0</wp14:pctWidth>
                  </wp14:sizeRelH>
                  <wp14:sizeRelV relativeFrom="page">
                    <wp14:pctHeight>0</wp14:pctHeight>
                  </wp14:sizeRelV>
                </wp:anchor>
              </w:drawing>
            </w:r>
            <w:r w:rsidR="0059148B">
              <w:rPr>
                <w:noProof/>
                <w:lang w:eastAsia="ru-RU"/>
              </w:rPr>
              <w:drawing>
                <wp:inline distT="0" distB="0" distL="0" distR="0" wp14:anchorId="2953D78A" wp14:editId="1080A213">
                  <wp:extent cx="2980461" cy="179222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84682" cy="1794762"/>
                          </a:xfrm>
                          <a:prstGeom prst="rect">
                            <a:avLst/>
                          </a:prstGeom>
                          <a:noFill/>
                        </pic:spPr>
                      </pic:pic>
                    </a:graphicData>
                  </a:graphic>
                </wp:inline>
              </w:drawing>
            </w:r>
          </w:p>
          <w:p w:rsidR="007B756F" w:rsidRDefault="007B756F" w:rsidP="009A1B28">
            <w:pPr>
              <w:spacing w:after="0" w:line="240" w:lineRule="auto"/>
              <w:ind w:firstLine="709"/>
              <w:jc w:val="both"/>
            </w:pPr>
          </w:p>
          <w:p w:rsidR="00FC2CB9" w:rsidRDefault="00FC2CB9" w:rsidP="009A1B28">
            <w:pPr>
              <w:spacing w:after="0" w:line="240" w:lineRule="auto"/>
              <w:ind w:firstLine="709"/>
              <w:jc w:val="both"/>
            </w:pPr>
            <w:r>
              <w:t>Рынок семеноводства</w:t>
            </w:r>
          </w:p>
          <w:p w:rsidR="00B90C87" w:rsidRDefault="00B90C87" w:rsidP="00B90C87">
            <w:pPr>
              <w:spacing w:after="0" w:line="240" w:lineRule="auto"/>
              <w:ind w:firstLine="709"/>
              <w:jc w:val="both"/>
            </w:pPr>
            <w:r w:rsidRPr="00EC1698">
              <w:rPr>
                <w:rFonts w:eastAsia="SimSun"/>
                <w:bCs/>
                <w:color w:val="000000"/>
                <w:kern w:val="1"/>
                <w:lang w:eastAsia="zh-CN" w:bidi="hi-IN"/>
              </w:rPr>
              <w:t xml:space="preserve">По результатам мониторинга </w:t>
            </w:r>
            <w:r w:rsidR="00EB4C7D">
              <w:rPr>
                <w:rFonts w:eastAsia="SimSun"/>
                <w:bCs/>
                <w:color w:val="000000"/>
                <w:kern w:val="1"/>
                <w:lang w:eastAsia="zh-CN" w:bidi="hi-IN"/>
              </w:rPr>
              <w:t>рынка семеноводства 29 % опрошенных считает, что на рынке избыточное количество участников, при этом 27 % считают, что его нет совсем. При этом 73</w:t>
            </w:r>
            <w:r w:rsidRPr="00EC1698">
              <w:rPr>
                <w:rFonts w:eastAsia="SimSun"/>
                <w:bCs/>
                <w:color w:val="000000"/>
                <w:kern w:val="1"/>
                <w:lang w:eastAsia="zh-CN" w:bidi="hi-IN"/>
              </w:rPr>
              <w:t xml:space="preserve"> % опрошенных удовлетворены качеством предоставления данных услуг.</w:t>
            </w:r>
          </w:p>
          <w:p w:rsidR="00B90C87" w:rsidRDefault="00A17949" w:rsidP="00DE7599">
            <w:pPr>
              <w:spacing w:after="0" w:line="240" w:lineRule="auto"/>
              <w:jc w:val="both"/>
            </w:pPr>
            <w:r>
              <w:rPr>
                <w:noProof/>
                <w:lang w:eastAsia="ru-RU"/>
              </w:rPr>
              <w:drawing>
                <wp:anchor distT="0" distB="0" distL="114300" distR="114300" simplePos="0" relativeHeight="251688960" behindDoc="0" locked="0" layoutInCell="1" allowOverlap="1" wp14:anchorId="31D67DAF" wp14:editId="0CA060B1">
                  <wp:simplePos x="0" y="0"/>
                  <wp:positionH relativeFrom="column">
                    <wp:posOffset>3110865</wp:posOffset>
                  </wp:positionH>
                  <wp:positionV relativeFrom="paragraph">
                    <wp:posOffset>-8255</wp:posOffset>
                  </wp:positionV>
                  <wp:extent cx="2940685" cy="1931035"/>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0685" cy="1931035"/>
                          </a:xfrm>
                          <a:prstGeom prst="rect">
                            <a:avLst/>
                          </a:prstGeom>
                          <a:noFill/>
                        </pic:spPr>
                      </pic:pic>
                    </a:graphicData>
                  </a:graphic>
                  <wp14:sizeRelH relativeFrom="page">
                    <wp14:pctWidth>0</wp14:pctWidth>
                  </wp14:sizeRelH>
                  <wp14:sizeRelV relativeFrom="page">
                    <wp14:pctHeight>0</wp14:pctHeight>
                  </wp14:sizeRelV>
                </wp:anchor>
              </w:drawing>
            </w:r>
            <w:r w:rsidR="0059148B">
              <w:rPr>
                <w:noProof/>
                <w:lang w:eastAsia="ru-RU"/>
              </w:rPr>
              <w:drawing>
                <wp:inline distT="0" distB="0" distL="0" distR="0" wp14:anchorId="7FAA3007" wp14:editId="3F01728E">
                  <wp:extent cx="3087014" cy="1922737"/>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93183" cy="1926579"/>
                          </a:xfrm>
                          <a:prstGeom prst="rect">
                            <a:avLst/>
                          </a:prstGeom>
                          <a:noFill/>
                        </pic:spPr>
                      </pic:pic>
                    </a:graphicData>
                  </a:graphic>
                </wp:inline>
              </w:drawing>
            </w:r>
          </w:p>
          <w:p w:rsidR="00B90C87" w:rsidRDefault="00B90C87" w:rsidP="00DE7599">
            <w:pPr>
              <w:spacing w:after="0" w:line="240" w:lineRule="auto"/>
              <w:jc w:val="both"/>
            </w:pPr>
          </w:p>
          <w:p w:rsidR="00FC2CB9" w:rsidRDefault="00FC2CB9" w:rsidP="009A1B28">
            <w:pPr>
              <w:spacing w:after="0" w:line="240" w:lineRule="auto"/>
              <w:ind w:firstLine="709"/>
              <w:jc w:val="both"/>
            </w:pPr>
            <w:r>
              <w:t>Рынок вылова водных биоресурсов</w:t>
            </w:r>
          </w:p>
          <w:p w:rsidR="00B90C87" w:rsidRDefault="00B90C87" w:rsidP="00B90C87">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w:t>
            </w:r>
            <w:r w:rsidR="00EB4C7D">
              <w:rPr>
                <w:rFonts w:eastAsia="SimSun"/>
                <w:bCs/>
                <w:color w:val="000000"/>
                <w:kern w:val="1"/>
                <w:lang w:eastAsia="zh-CN" w:bidi="hi-IN"/>
              </w:rPr>
              <w:t>рынка вылова водных биоресурсов 33 % опрошенных считает, что количество участников на рынке избыточно, в то же время 20 % считает, что участников нет совсем. При этом 73 %</w:t>
            </w:r>
            <w:r w:rsidRPr="00EC1698">
              <w:rPr>
                <w:rFonts w:eastAsia="SimSun"/>
                <w:bCs/>
                <w:color w:val="000000"/>
                <w:kern w:val="1"/>
                <w:lang w:eastAsia="zh-CN" w:bidi="hi-IN"/>
              </w:rPr>
              <w:t xml:space="preserve"> опрошенных удовлетворены качеством предоставления данных услуг.</w:t>
            </w:r>
          </w:p>
          <w:p w:rsidR="00881886" w:rsidRDefault="00881886" w:rsidP="00B90C87">
            <w:pPr>
              <w:spacing w:after="0" w:line="240" w:lineRule="auto"/>
              <w:ind w:firstLine="709"/>
              <w:jc w:val="both"/>
              <w:rPr>
                <w:rFonts w:eastAsia="SimSun"/>
                <w:bCs/>
                <w:color w:val="000000"/>
                <w:kern w:val="1"/>
                <w:lang w:eastAsia="zh-CN" w:bidi="hi-IN"/>
              </w:rPr>
            </w:pPr>
          </w:p>
          <w:p w:rsidR="006D10A9" w:rsidRDefault="00FE29A4" w:rsidP="00B90C87">
            <w:pPr>
              <w:spacing w:after="0" w:line="240" w:lineRule="auto"/>
              <w:ind w:firstLine="709"/>
              <w:jc w:val="both"/>
            </w:pPr>
            <w:r>
              <w:rPr>
                <w:noProof/>
                <w:lang w:eastAsia="ru-RU"/>
              </w:rPr>
              <w:drawing>
                <wp:anchor distT="0" distB="0" distL="114300" distR="114300" simplePos="0" relativeHeight="251689984" behindDoc="0" locked="0" layoutInCell="1" allowOverlap="1" wp14:anchorId="4452061E" wp14:editId="19C18B63">
                  <wp:simplePos x="0" y="0"/>
                  <wp:positionH relativeFrom="column">
                    <wp:posOffset>3113405</wp:posOffset>
                  </wp:positionH>
                  <wp:positionV relativeFrom="paragraph">
                    <wp:posOffset>65405</wp:posOffset>
                  </wp:positionV>
                  <wp:extent cx="3006090" cy="1887220"/>
                  <wp:effectExtent l="0" t="0" r="381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6090" cy="1887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4560" behindDoc="0" locked="0" layoutInCell="1" allowOverlap="1" wp14:anchorId="6D22A706" wp14:editId="656E7BE0">
                  <wp:simplePos x="0" y="0"/>
                  <wp:positionH relativeFrom="column">
                    <wp:posOffset>-36830</wp:posOffset>
                  </wp:positionH>
                  <wp:positionV relativeFrom="paragraph">
                    <wp:posOffset>72390</wp:posOffset>
                  </wp:positionV>
                  <wp:extent cx="3108960" cy="1878330"/>
                  <wp:effectExtent l="0" t="0" r="0" b="762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08960" cy="1878330"/>
                          </a:xfrm>
                          <a:prstGeom prst="rect">
                            <a:avLst/>
                          </a:prstGeom>
                          <a:noFill/>
                        </pic:spPr>
                      </pic:pic>
                    </a:graphicData>
                  </a:graphic>
                  <wp14:sizeRelH relativeFrom="page">
                    <wp14:pctWidth>0</wp14:pctWidth>
                  </wp14:sizeRelH>
                  <wp14:sizeRelV relativeFrom="page">
                    <wp14:pctHeight>0</wp14:pctHeight>
                  </wp14:sizeRelV>
                </wp:anchor>
              </w:drawing>
            </w:r>
          </w:p>
          <w:p w:rsidR="00EB4C7D" w:rsidRDefault="00EB4C7D" w:rsidP="00DE7599">
            <w:pPr>
              <w:spacing w:after="0" w:line="240" w:lineRule="auto"/>
              <w:jc w:val="both"/>
            </w:pPr>
          </w:p>
          <w:p w:rsidR="00EB4C7D" w:rsidRDefault="00EB4C7D" w:rsidP="00DE7599">
            <w:pPr>
              <w:spacing w:after="0" w:line="240" w:lineRule="auto"/>
              <w:jc w:val="both"/>
            </w:pPr>
          </w:p>
          <w:p w:rsidR="00EE6F8A" w:rsidRDefault="00EE6F8A" w:rsidP="00DE7599">
            <w:pPr>
              <w:spacing w:after="0" w:line="240" w:lineRule="auto"/>
              <w:jc w:val="both"/>
            </w:pPr>
          </w:p>
          <w:p w:rsidR="00EB4C7D" w:rsidRDefault="00EB4C7D" w:rsidP="00DE7599">
            <w:pPr>
              <w:spacing w:after="0" w:line="240" w:lineRule="auto"/>
              <w:jc w:val="both"/>
            </w:pPr>
          </w:p>
          <w:p w:rsidR="00EB4C7D" w:rsidRDefault="00EB4C7D" w:rsidP="00DE7599">
            <w:pPr>
              <w:spacing w:after="0" w:line="240" w:lineRule="auto"/>
              <w:jc w:val="both"/>
            </w:pPr>
          </w:p>
          <w:p w:rsidR="00EB4C7D" w:rsidRDefault="00EB4C7D" w:rsidP="00DE7599">
            <w:pPr>
              <w:spacing w:after="0" w:line="240" w:lineRule="auto"/>
              <w:jc w:val="both"/>
            </w:pPr>
          </w:p>
          <w:p w:rsidR="00EB4C7D" w:rsidRDefault="00EB4C7D" w:rsidP="00DE7599">
            <w:pPr>
              <w:spacing w:after="0" w:line="240" w:lineRule="auto"/>
              <w:jc w:val="both"/>
            </w:pPr>
          </w:p>
          <w:p w:rsidR="00FC2CB9" w:rsidRDefault="00FC2CB9" w:rsidP="009A1B28">
            <w:pPr>
              <w:spacing w:after="0" w:line="240" w:lineRule="auto"/>
              <w:ind w:firstLine="709"/>
              <w:jc w:val="both"/>
            </w:pPr>
            <w:r>
              <w:lastRenderedPageBreak/>
              <w:t>Рынок переработки водных биоресурсов</w:t>
            </w:r>
          </w:p>
          <w:p w:rsidR="002D414E" w:rsidRDefault="002D414E" w:rsidP="002D414E">
            <w:pPr>
              <w:spacing w:after="0" w:line="240" w:lineRule="auto"/>
              <w:ind w:firstLine="709"/>
              <w:jc w:val="both"/>
            </w:pPr>
            <w:r w:rsidRPr="00EC1698">
              <w:rPr>
                <w:rFonts w:eastAsia="SimSun"/>
                <w:bCs/>
                <w:color w:val="000000"/>
                <w:kern w:val="1"/>
                <w:lang w:eastAsia="zh-CN" w:bidi="hi-IN"/>
              </w:rPr>
              <w:t>По результатам мониторинга рынк</w:t>
            </w:r>
            <w:r w:rsidR="00663160">
              <w:rPr>
                <w:rFonts w:eastAsia="SimSun"/>
                <w:bCs/>
                <w:color w:val="000000"/>
                <w:kern w:val="1"/>
                <w:lang w:eastAsia="zh-CN" w:bidi="hi-IN"/>
              </w:rPr>
              <w:t>а</w:t>
            </w:r>
            <w:r w:rsidRPr="00EC1698">
              <w:rPr>
                <w:rFonts w:eastAsia="SimSun"/>
                <w:bCs/>
                <w:color w:val="000000"/>
                <w:kern w:val="1"/>
                <w:lang w:eastAsia="zh-CN" w:bidi="hi-IN"/>
              </w:rPr>
              <w:t xml:space="preserve"> </w:t>
            </w:r>
            <w:r>
              <w:rPr>
                <w:rFonts w:eastAsia="SimSun"/>
                <w:bCs/>
                <w:color w:val="000000"/>
                <w:kern w:val="1"/>
                <w:lang w:eastAsia="zh-CN" w:bidi="hi-IN"/>
              </w:rPr>
              <w:t>услуг</w:t>
            </w:r>
            <w:r w:rsidR="00663160">
              <w:rPr>
                <w:rFonts w:eastAsia="SimSun"/>
                <w:bCs/>
                <w:color w:val="000000"/>
                <w:kern w:val="1"/>
                <w:lang w:eastAsia="zh-CN" w:bidi="hi-IN"/>
              </w:rPr>
              <w:t xml:space="preserve"> по переработке водных биоресурсов</w:t>
            </w:r>
            <w:r w:rsidRPr="00EC1698">
              <w:rPr>
                <w:rFonts w:eastAsia="SimSun"/>
                <w:bCs/>
                <w:color w:val="000000"/>
                <w:kern w:val="1"/>
                <w:lang w:eastAsia="zh-CN" w:bidi="hi-IN"/>
              </w:rPr>
              <w:t xml:space="preserve"> </w:t>
            </w:r>
            <w:r w:rsidR="00663160">
              <w:rPr>
                <w:rFonts w:eastAsia="SimSun"/>
                <w:bCs/>
                <w:color w:val="000000"/>
                <w:kern w:val="1"/>
                <w:lang w:eastAsia="zh-CN" w:bidi="hi-IN"/>
              </w:rPr>
              <w:t>31</w:t>
            </w:r>
            <w:r>
              <w:rPr>
                <w:rFonts w:eastAsia="SimSun"/>
                <w:bCs/>
                <w:color w:val="000000"/>
                <w:kern w:val="1"/>
                <w:lang w:eastAsia="zh-CN" w:bidi="hi-IN"/>
              </w:rPr>
              <w:t xml:space="preserve"> %</w:t>
            </w:r>
            <w:r w:rsidR="00663160">
              <w:rPr>
                <w:rFonts w:eastAsia="SimSun"/>
                <w:bCs/>
                <w:color w:val="000000"/>
                <w:kern w:val="1"/>
                <w:lang w:eastAsia="zh-CN" w:bidi="hi-IN"/>
              </w:rPr>
              <w:t xml:space="preserve"> опрошенных считает, что количество участников избыточно и по 26 % считают, что количество участников мало ли нет вообще. В целом, 73 % </w:t>
            </w:r>
            <w:r w:rsidRPr="00EC1698">
              <w:rPr>
                <w:rFonts w:eastAsia="SimSun"/>
                <w:bCs/>
                <w:color w:val="000000"/>
                <w:kern w:val="1"/>
                <w:lang w:eastAsia="zh-CN" w:bidi="hi-IN"/>
              </w:rPr>
              <w:t>опрошенных удовлетворены качеством предоставления данных услуг.</w:t>
            </w:r>
          </w:p>
          <w:p w:rsidR="002D414E" w:rsidRDefault="00A17949" w:rsidP="00DE7599">
            <w:pPr>
              <w:spacing w:after="0" w:line="240" w:lineRule="auto"/>
              <w:jc w:val="both"/>
            </w:pPr>
            <w:r>
              <w:rPr>
                <w:noProof/>
                <w:lang w:eastAsia="ru-RU"/>
              </w:rPr>
              <w:drawing>
                <wp:anchor distT="0" distB="0" distL="114300" distR="114300" simplePos="0" relativeHeight="251691008" behindDoc="0" locked="0" layoutInCell="1" allowOverlap="1" wp14:anchorId="227801ED" wp14:editId="70EE94CC">
                  <wp:simplePos x="0" y="0"/>
                  <wp:positionH relativeFrom="column">
                    <wp:posOffset>3101975</wp:posOffset>
                  </wp:positionH>
                  <wp:positionV relativeFrom="paragraph">
                    <wp:posOffset>-1905</wp:posOffset>
                  </wp:positionV>
                  <wp:extent cx="2947670" cy="1798955"/>
                  <wp:effectExtent l="0" t="0" r="508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47670" cy="1798955"/>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0BCF3CB1" wp14:editId="2857F90A">
                  <wp:extent cx="3108960" cy="179222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6734" cy="1790941"/>
                          </a:xfrm>
                          <a:prstGeom prst="rect">
                            <a:avLst/>
                          </a:prstGeom>
                          <a:noFill/>
                        </pic:spPr>
                      </pic:pic>
                    </a:graphicData>
                  </a:graphic>
                </wp:inline>
              </w:drawing>
            </w:r>
          </w:p>
          <w:p w:rsidR="007B756F" w:rsidRDefault="007B756F" w:rsidP="009A1B28">
            <w:pPr>
              <w:spacing w:after="0" w:line="240" w:lineRule="auto"/>
              <w:ind w:firstLine="709"/>
              <w:jc w:val="both"/>
            </w:pPr>
          </w:p>
          <w:p w:rsidR="00FC2CB9" w:rsidRDefault="00FC2CB9" w:rsidP="009A1B28">
            <w:pPr>
              <w:spacing w:after="0" w:line="240" w:lineRule="auto"/>
              <w:ind w:firstLine="709"/>
              <w:jc w:val="both"/>
            </w:pPr>
            <w:r>
              <w:t xml:space="preserve">Рынок товарной </w:t>
            </w:r>
            <w:proofErr w:type="spellStart"/>
            <w:r>
              <w:t>аквакультуры</w:t>
            </w:r>
            <w:proofErr w:type="spellEnd"/>
          </w:p>
          <w:p w:rsidR="00B90C87" w:rsidRDefault="00B90C87" w:rsidP="00B90C87">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Pr>
                <w:rFonts w:eastAsia="SimSun"/>
                <w:bCs/>
                <w:color w:val="000000"/>
                <w:kern w:val="1"/>
                <w:lang w:eastAsia="zh-CN" w:bidi="hi-IN"/>
              </w:rPr>
              <w:t>услуг</w:t>
            </w:r>
            <w:r w:rsidR="00663160">
              <w:rPr>
                <w:rFonts w:eastAsia="SimSun"/>
                <w:bCs/>
                <w:color w:val="000000"/>
                <w:kern w:val="1"/>
                <w:lang w:eastAsia="zh-CN" w:bidi="hi-IN"/>
              </w:rPr>
              <w:t xml:space="preserve"> товарной </w:t>
            </w:r>
            <w:proofErr w:type="spellStart"/>
            <w:r w:rsidR="00663160">
              <w:rPr>
                <w:rFonts w:eastAsia="SimSun"/>
                <w:bCs/>
                <w:color w:val="000000"/>
                <w:kern w:val="1"/>
                <w:lang w:eastAsia="zh-CN" w:bidi="hi-IN"/>
              </w:rPr>
              <w:t>аквакультуры</w:t>
            </w:r>
            <w:proofErr w:type="spellEnd"/>
            <w:r>
              <w:rPr>
                <w:rFonts w:eastAsia="SimSun"/>
                <w:bCs/>
                <w:color w:val="000000"/>
                <w:kern w:val="1"/>
                <w:lang w:eastAsia="zh-CN" w:bidi="hi-IN"/>
              </w:rPr>
              <w:t xml:space="preserve"> </w:t>
            </w:r>
            <w:r w:rsidRPr="00EC1698">
              <w:rPr>
                <w:rFonts w:eastAsia="SimSun"/>
                <w:bCs/>
                <w:color w:val="000000"/>
                <w:kern w:val="1"/>
                <w:lang w:eastAsia="zh-CN" w:bidi="hi-IN"/>
              </w:rPr>
              <w:t>(</w:t>
            </w:r>
            <w:r w:rsidR="00663160">
              <w:rPr>
                <w:rFonts w:eastAsia="SimSun"/>
                <w:bCs/>
                <w:color w:val="000000"/>
                <w:kern w:val="1"/>
                <w:lang w:eastAsia="zh-CN" w:bidi="hi-IN"/>
              </w:rPr>
              <w:t xml:space="preserve">31 </w:t>
            </w:r>
            <w:r>
              <w:rPr>
                <w:rFonts w:eastAsia="SimSun"/>
                <w:bCs/>
                <w:color w:val="000000"/>
                <w:kern w:val="1"/>
                <w:lang w:eastAsia="zh-CN" w:bidi="hi-IN"/>
              </w:rPr>
              <w:t>%</w:t>
            </w:r>
            <w:r w:rsidR="00663160">
              <w:rPr>
                <w:rFonts w:eastAsia="SimSun"/>
                <w:bCs/>
                <w:color w:val="000000"/>
                <w:kern w:val="1"/>
                <w:lang w:eastAsia="zh-CN" w:bidi="hi-IN"/>
              </w:rPr>
              <w:t xml:space="preserve"> считают, что количество участников избыточно, 21 % - достаточно</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663160">
              <w:rPr>
                <w:rFonts w:eastAsia="SimSun"/>
                <w:bCs/>
                <w:color w:val="000000"/>
                <w:kern w:val="1"/>
                <w:lang w:eastAsia="zh-CN" w:bidi="hi-IN"/>
              </w:rPr>
              <w:t>75</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B90C87" w:rsidRDefault="00A17949" w:rsidP="00DE7599">
            <w:pPr>
              <w:spacing w:after="0" w:line="240" w:lineRule="auto"/>
              <w:jc w:val="both"/>
            </w:pPr>
            <w:r>
              <w:rPr>
                <w:noProof/>
                <w:lang w:eastAsia="ru-RU"/>
              </w:rPr>
              <w:drawing>
                <wp:anchor distT="0" distB="0" distL="114300" distR="114300" simplePos="0" relativeHeight="251692032" behindDoc="0" locked="0" layoutInCell="1" allowOverlap="1" wp14:anchorId="51F9CAF3" wp14:editId="76EBAFB4">
                  <wp:simplePos x="0" y="0"/>
                  <wp:positionH relativeFrom="column">
                    <wp:posOffset>3102610</wp:posOffset>
                  </wp:positionH>
                  <wp:positionV relativeFrom="paragraph">
                    <wp:posOffset>-1270</wp:posOffset>
                  </wp:positionV>
                  <wp:extent cx="3057525" cy="1755140"/>
                  <wp:effectExtent l="0" t="0" r="9525"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7525" cy="1755140"/>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4AC08E04" wp14:editId="58151295">
                  <wp:extent cx="3088728" cy="175564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86355" cy="1754299"/>
                          </a:xfrm>
                          <a:prstGeom prst="rect">
                            <a:avLst/>
                          </a:prstGeom>
                          <a:noFill/>
                        </pic:spPr>
                      </pic:pic>
                    </a:graphicData>
                  </a:graphic>
                </wp:inline>
              </w:drawing>
            </w:r>
          </w:p>
          <w:p w:rsidR="00B90C87" w:rsidRPr="00FE29A4" w:rsidRDefault="00B90C87" w:rsidP="009A1B28">
            <w:pPr>
              <w:spacing w:after="0" w:line="240" w:lineRule="auto"/>
              <w:ind w:firstLine="709"/>
              <w:jc w:val="both"/>
              <w:rPr>
                <w:sz w:val="2"/>
              </w:rPr>
            </w:pPr>
          </w:p>
          <w:p w:rsidR="007B756F" w:rsidRDefault="007B756F" w:rsidP="009A1B28">
            <w:pPr>
              <w:spacing w:after="0" w:line="240" w:lineRule="auto"/>
              <w:ind w:firstLine="709"/>
              <w:jc w:val="both"/>
            </w:pPr>
          </w:p>
          <w:p w:rsidR="00FC2CB9" w:rsidRDefault="00FC2CB9" w:rsidP="009A1B28">
            <w:pPr>
              <w:spacing w:after="0" w:line="240" w:lineRule="auto"/>
              <w:ind w:firstLine="709"/>
              <w:jc w:val="both"/>
            </w:pPr>
            <w:r>
              <w:t xml:space="preserve">Рынок добычи общераспространенных полезных ископаемых </w:t>
            </w:r>
            <w:proofErr w:type="spellStart"/>
            <w:r>
              <w:t>нa</w:t>
            </w:r>
            <w:proofErr w:type="spellEnd"/>
            <w:r>
              <w:t xml:space="preserve"> участках недр местного значения</w:t>
            </w:r>
          </w:p>
          <w:p w:rsidR="00B90C87" w:rsidRDefault="00B90C87" w:rsidP="00B90C87">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663160">
              <w:rPr>
                <w:rFonts w:eastAsia="SimSun"/>
                <w:bCs/>
                <w:color w:val="000000"/>
                <w:kern w:val="1"/>
                <w:lang w:eastAsia="zh-CN" w:bidi="hi-IN"/>
              </w:rPr>
              <w:t>добычи общераспространенных полезных ископаемых на участках недр местного значения</w:t>
            </w:r>
            <w:r>
              <w:rPr>
                <w:rFonts w:eastAsia="SimSun"/>
                <w:bCs/>
                <w:color w:val="000000"/>
                <w:kern w:val="1"/>
                <w:lang w:eastAsia="zh-CN" w:bidi="hi-IN"/>
              </w:rPr>
              <w:t xml:space="preserve"> </w:t>
            </w:r>
            <w:r w:rsidR="00663160">
              <w:rPr>
                <w:rFonts w:eastAsia="SimSun"/>
                <w:bCs/>
                <w:color w:val="000000"/>
                <w:kern w:val="1"/>
                <w:lang w:eastAsia="zh-CN" w:bidi="hi-IN"/>
              </w:rPr>
              <w:t>(32</w:t>
            </w:r>
            <w:r>
              <w:rPr>
                <w:rFonts w:eastAsia="SimSun"/>
                <w:bCs/>
                <w:color w:val="000000"/>
                <w:kern w:val="1"/>
                <w:lang w:eastAsia="zh-CN" w:bidi="hi-IN"/>
              </w:rPr>
              <w:t xml:space="preserve"> %</w:t>
            </w:r>
            <w:r w:rsidR="00663160">
              <w:rPr>
                <w:rFonts w:eastAsia="SimSun"/>
                <w:bCs/>
                <w:color w:val="000000"/>
                <w:kern w:val="1"/>
                <w:lang w:eastAsia="zh-CN" w:bidi="hi-IN"/>
              </w:rPr>
              <w:t xml:space="preserve"> считают, что количество избыточно, 21% - достаточно</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663160">
              <w:rPr>
                <w:rFonts w:eastAsia="SimSun"/>
                <w:bCs/>
                <w:color w:val="000000"/>
                <w:kern w:val="1"/>
                <w:lang w:eastAsia="zh-CN" w:bidi="hi-IN"/>
              </w:rPr>
              <w:t>77</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C8065D" w:rsidRDefault="00A17949" w:rsidP="00DE7599">
            <w:pPr>
              <w:spacing w:after="0" w:line="240" w:lineRule="auto"/>
              <w:jc w:val="both"/>
            </w:pPr>
            <w:r>
              <w:rPr>
                <w:noProof/>
                <w:lang w:eastAsia="ru-RU"/>
              </w:rPr>
              <w:drawing>
                <wp:anchor distT="0" distB="0" distL="114300" distR="114300" simplePos="0" relativeHeight="251693056" behindDoc="0" locked="0" layoutInCell="1" allowOverlap="1" wp14:anchorId="3B76C3E2" wp14:editId="56458234">
                  <wp:simplePos x="0" y="0"/>
                  <wp:positionH relativeFrom="column">
                    <wp:posOffset>3051175</wp:posOffset>
                  </wp:positionH>
                  <wp:positionV relativeFrom="paragraph">
                    <wp:posOffset>3175</wp:posOffset>
                  </wp:positionV>
                  <wp:extent cx="3020695" cy="1740535"/>
                  <wp:effectExtent l="0" t="0" r="8255"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20695" cy="1740535"/>
                          </a:xfrm>
                          <a:prstGeom prst="rect">
                            <a:avLst/>
                          </a:prstGeom>
                          <a:noFill/>
                        </pic:spPr>
                      </pic:pic>
                    </a:graphicData>
                  </a:graphic>
                  <wp14:sizeRelH relativeFrom="page">
                    <wp14:pctWidth>0</wp14:pctWidth>
                  </wp14:sizeRelH>
                  <wp14:sizeRelV relativeFrom="page">
                    <wp14:pctHeight>0</wp14:pctHeight>
                  </wp14:sizeRelV>
                </wp:anchor>
              </w:drawing>
            </w:r>
            <w:r w:rsidR="00C8065D">
              <w:rPr>
                <w:noProof/>
                <w:lang w:eastAsia="ru-RU"/>
              </w:rPr>
              <w:drawing>
                <wp:anchor distT="0" distB="0" distL="114300" distR="114300" simplePos="0" relativeHeight="251715584" behindDoc="0" locked="0" layoutInCell="1" allowOverlap="1" wp14:anchorId="43A0DB35" wp14:editId="0D0663B0">
                  <wp:simplePos x="0" y="0"/>
                  <wp:positionH relativeFrom="column">
                    <wp:posOffset>-5715</wp:posOffset>
                  </wp:positionH>
                  <wp:positionV relativeFrom="paragraph">
                    <wp:posOffset>10795</wp:posOffset>
                  </wp:positionV>
                  <wp:extent cx="3053715" cy="1733550"/>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53715" cy="1733550"/>
                          </a:xfrm>
                          <a:prstGeom prst="rect">
                            <a:avLst/>
                          </a:prstGeom>
                          <a:noFill/>
                        </pic:spPr>
                      </pic:pic>
                    </a:graphicData>
                  </a:graphic>
                  <wp14:sizeRelH relativeFrom="page">
                    <wp14:pctWidth>0</wp14:pctWidth>
                  </wp14:sizeRelH>
                  <wp14:sizeRelV relativeFrom="page">
                    <wp14:pctHeight>0</wp14:pctHeight>
                  </wp14:sizeRelV>
                </wp:anchor>
              </w:drawing>
            </w:r>
          </w:p>
          <w:p w:rsidR="00B90C87" w:rsidRDefault="00B90C87" w:rsidP="00DE7599">
            <w:pPr>
              <w:spacing w:after="0" w:line="240" w:lineRule="auto"/>
              <w:jc w:val="both"/>
            </w:pPr>
          </w:p>
          <w:p w:rsidR="00CA7468" w:rsidRDefault="00CA7468" w:rsidP="00DE7599">
            <w:pPr>
              <w:spacing w:after="0" w:line="240" w:lineRule="auto"/>
              <w:jc w:val="both"/>
            </w:pPr>
          </w:p>
          <w:p w:rsidR="00663160" w:rsidRDefault="00663160" w:rsidP="00DE7599">
            <w:pPr>
              <w:spacing w:after="0" w:line="240" w:lineRule="auto"/>
              <w:jc w:val="both"/>
            </w:pPr>
          </w:p>
          <w:p w:rsidR="00663160" w:rsidRDefault="00663160" w:rsidP="00DE7599">
            <w:pPr>
              <w:spacing w:after="0" w:line="240" w:lineRule="auto"/>
              <w:jc w:val="both"/>
            </w:pPr>
          </w:p>
          <w:p w:rsidR="00663160" w:rsidRDefault="00663160" w:rsidP="00DE7599">
            <w:pPr>
              <w:spacing w:after="0" w:line="240" w:lineRule="auto"/>
              <w:jc w:val="both"/>
            </w:pPr>
          </w:p>
          <w:p w:rsidR="00663160" w:rsidRDefault="00663160" w:rsidP="00DE7599">
            <w:pPr>
              <w:spacing w:after="0" w:line="240" w:lineRule="auto"/>
              <w:jc w:val="both"/>
            </w:pPr>
          </w:p>
          <w:p w:rsidR="00663160" w:rsidRDefault="00663160" w:rsidP="00DE7599">
            <w:pPr>
              <w:spacing w:after="0" w:line="240" w:lineRule="auto"/>
              <w:jc w:val="both"/>
            </w:pPr>
          </w:p>
          <w:p w:rsidR="00B90C87" w:rsidRDefault="00B90C87" w:rsidP="009A1B28">
            <w:pPr>
              <w:spacing w:after="0" w:line="240" w:lineRule="auto"/>
              <w:ind w:firstLine="709"/>
              <w:jc w:val="both"/>
            </w:pPr>
          </w:p>
          <w:p w:rsidR="00B90C87" w:rsidRDefault="00FC2CB9" w:rsidP="00B90C87">
            <w:pPr>
              <w:spacing w:after="0" w:line="240" w:lineRule="auto"/>
              <w:ind w:firstLine="709"/>
              <w:jc w:val="both"/>
              <w:rPr>
                <w:rFonts w:eastAsia="SimSun"/>
                <w:bCs/>
                <w:color w:val="000000"/>
                <w:kern w:val="1"/>
                <w:lang w:eastAsia="zh-CN" w:bidi="hi-IN"/>
              </w:rPr>
            </w:pPr>
            <w:r>
              <w:t>Рынок нефтепродуктов</w:t>
            </w:r>
            <w:r w:rsidR="00B90C87" w:rsidRPr="00EC1698">
              <w:rPr>
                <w:rFonts w:eastAsia="SimSun"/>
                <w:bCs/>
                <w:color w:val="000000"/>
                <w:kern w:val="1"/>
                <w:lang w:eastAsia="zh-CN" w:bidi="hi-IN"/>
              </w:rPr>
              <w:t xml:space="preserve"> </w:t>
            </w:r>
          </w:p>
          <w:p w:rsidR="00B90C87" w:rsidRDefault="00B90C87" w:rsidP="00B90C87">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w:t>
            </w:r>
            <w:r w:rsidR="00663160">
              <w:rPr>
                <w:rFonts w:eastAsia="SimSun"/>
                <w:bCs/>
                <w:color w:val="000000"/>
                <w:kern w:val="1"/>
                <w:lang w:eastAsia="zh-CN" w:bidi="hi-IN"/>
              </w:rPr>
              <w:t xml:space="preserve">достаточное </w:t>
            </w:r>
            <w:r w:rsidRPr="00EC1698">
              <w:rPr>
                <w:rFonts w:eastAsia="SimSun"/>
                <w:bCs/>
                <w:color w:val="000000"/>
                <w:kern w:val="1"/>
                <w:lang w:eastAsia="zh-CN" w:bidi="hi-IN"/>
              </w:rPr>
              <w:t xml:space="preserve">количество организаций на рынке </w:t>
            </w:r>
            <w:r w:rsidR="00663160">
              <w:rPr>
                <w:rFonts w:eastAsia="SimSun"/>
                <w:bCs/>
                <w:color w:val="000000"/>
                <w:kern w:val="1"/>
                <w:lang w:eastAsia="zh-CN" w:bidi="hi-IN"/>
              </w:rPr>
              <w:t>нефтепродуктов</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sidR="00663160">
              <w:rPr>
                <w:rFonts w:eastAsia="SimSun"/>
                <w:bCs/>
                <w:color w:val="000000"/>
                <w:kern w:val="1"/>
                <w:lang w:eastAsia="zh-CN" w:bidi="hi-IN"/>
              </w:rPr>
              <w:t>43</w:t>
            </w:r>
            <w:r>
              <w:rPr>
                <w:rFonts w:eastAsia="SimSun"/>
                <w:bCs/>
                <w:color w:val="000000"/>
                <w:kern w:val="1"/>
                <w:lang w:eastAsia="zh-CN" w:bidi="hi-IN"/>
              </w:rPr>
              <w:t xml:space="preserve"> %</w:t>
            </w:r>
            <w:r w:rsidR="00663160">
              <w:rPr>
                <w:rFonts w:eastAsia="SimSun"/>
                <w:bCs/>
                <w:color w:val="000000"/>
                <w:kern w:val="1"/>
                <w:lang w:eastAsia="zh-CN" w:bidi="hi-IN"/>
              </w:rPr>
              <w:t>, что считают количество избыточно, 38 % - достаточно)</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663160">
              <w:rPr>
                <w:rFonts w:eastAsia="SimSun"/>
                <w:bCs/>
                <w:color w:val="000000"/>
                <w:kern w:val="1"/>
                <w:lang w:eastAsia="zh-CN" w:bidi="hi-IN"/>
              </w:rPr>
              <w:t>73</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FE29A4" w:rsidRDefault="00FE29A4" w:rsidP="00B90C87">
            <w:pPr>
              <w:spacing w:after="0" w:line="240" w:lineRule="auto"/>
              <w:ind w:firstLine="709"/>
              <w:jc w:val="both"/>
            </w:pPr>
            <w:r>
              <w:rPr>
                <w:noProof/>
                <w:lang w:eastAsia="ru-RU"/>
              </w:rPr>
              <w:drawing>
                <wp:anchor distT="0" distB="0" distL="114300" distR="114300" simplePos="0" relativeHeight="251694080" behindDoc="0" locked="0" layoutInCell="1" allowOverlap="1" wp14:anchorId="492B0BD6" wp14:editId="1371F3BA">
                  <wp:simplePos x="0" y="0"/>
                  <wp:positionH relativeFrom="column">
                    <wp:posOffset>3040380</wp:posOffset>
                  </wp:positionH>
                  <wp:positionV relativeFrom="paragraph">
                    <wp:posOffset>13335</wp:posOffset>
                  </wp:positionV>
                  <wp:extent cx="3042920" cy="2084705"/>
                  <wp:effectExtent l="0" t="0" r="508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42920" cy="20847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4800" behindDoc="0" locked="0" layoutInCell="1" allowOverlap="1" wp14:anchorId="159FD807" wp14:editId="302F3386">
                  <wp:simplePos x="0" y="0"/>
                  <wp:positionH relativeFrom="column">
                    <wp:posOffset>-3175</wp:posOffset>
                  </wp:positionH>
                  <wp:positionV relativeFrom="paragraph">
                    <wp:posOffset>5080</wp:posOffset>
                  </wp:positionV>
                  <wp:extent cx="3013710" cy="2087245"/>
                  <wp:effectExtent l="0" t="0" r="0" b="8255"/>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13710" cy="2087245"/>
                          </a:xfrm>
                          <a:prstGeom prst="rect">
                            <a:avLst/>
                          </a:prstGeom>
                          <a:noFill/>
                        </pic:spPr>
                      </pic:pic>
                    </a:graphicData>
                  </a:graphic>
                  <wp14:sizeRelH relativeFrom="page">
                    <wp14:pctWidth>0</wp14:pctWidth>
                  </wp14:sizeRelH>
                  <wp14:sizeRelV relativeFrom="page">
                    <wp14:pctHeight>0</wp14:pctHeight>
                  </wp14:sizeRelV>
                </wp:anchor>
              </w:drawing>
            </w:r>
          </w:p>
          <w:p w:rsidR="00FE29A4" w:rsidRDefault="00FE29A4" w:rsidP="00DE7599">
            <w:pPr>
              <w:spacing w:after="0" w:line="240" w:lineRule="auto"/>
              <w:jc w:val="both"/>
              <w:rPr>
                <w:noProof/>
                <w:lang w:eastAsia="ru-RU"/>
              </w:rPr>
            </w:pPr>
          </w:p>
          <w:p w:rsidR="00FC2CB9" w:rsidRDefault="00FC2CB9" w:rsidP="00DE7599">
            <w:pPr>
              <w:spacing w:after="0" w:line="240" w:lineRule="auto"/>
              <w:jc w:val="both"/>
            </w:pPr>
          </w:p>
          <w:p w:rsidR="00B90C87" w:rsidRDefault="00B90C87" w:rsidP="009A1B28">
            <w:pPr>
              <w:spacing w:after="0" w:line="240" w:lineRule="auto"/>
              <w:ind w:firstLine="709"/>
              <w:jc w:val="both"/>
            </w:pPr>
          </w:p>
          <w:p w:rsidR="00FE29A4" w:rsidRDefault="00FE29A4" w:rsidP="009A1B28">
            <w:pPr>
              <w:spacing w:after="0" w:line="240" w:lineRule="auto"/>
              <w:ind w:firstLine="709"/>
              <w:jc w:val="both"/>
            </w:pPr>
          </w:p>
          <w:p w:rsidR="007B756F" w:rsidRDefault="007B756F" w:rsidP="009A1B28">
            <w:pPr>
              <w:spacing w:after="0" w:line="240" w:lineRule="auto"/>
              <w:ind w:firstLine="709"/>
              <w:jc w:val="both"/>
            </w:pPr>
          </w:p>
          <w:p w:rsidR="007B756F" w:rsidRDefault="007B756F" w:rsidP="009A1B28">
            <w:pPr>
              <w:spacing w:after="0" w:line="240" w:lineRule="auto"/>
              <w:ind w:firstLine="709"/>
              <w:jc w:val="both"/>
            </w:pPr>
          </w:p>
          <w:p w:rsidR="00FE29A4" w:rsidRDefault="00FE29A4" w:rsidP="009A1B28">
            <w:pPr>
              <w:spacing w:after="0" w:line="240" w:lineRule="auto"/>
              <w:ind w:firstLine="709"/>
              <w:jc w:val="both"/>
            </w:pPr>
          </w:p>
          <w:p w:rsidR="00FE29A4" w:rsidRDefault="00FE29A4" w:rsidP="009A1B28">
            <w:pPr>
              <w:spacing w:after="0" w:line="240" w:lineRule="auto"/>
              <w:ind w:firstLine="709"/>
              <w:jc w:val="both"/>
            </w:pPr>
          </w:p>
          <w:p w:rsidR="00FE29A4" w:rsidRDefault="00FE29A4" w:rsidP="009A1B28">
            <w:pPr>
              <w:spacing w:after="0" w:line="240" w:lineRule="auto"/>
              <w:ind w:firstLine="709"/>
              <w:jc w:val="both"/>
            </w:pPr>
          </w:p>
          <w:p w:rsidR="00FE29A4" w:rsidRDefault="00FE29A4" w:rsidP="009A1B28">
            <w:pPr>
              <w:spacing w:after="0" w:line="240" w:lineRule="auto"/>
              <w:ind w:firstLine="709"/>
              <w:jc w:val="both"/>
            </w:pPr>
          </w:p>
          <w:p w:rsidR="00FC2CB9" w:rsidRDefault="00FC2CB9" w:rsidP="009A1B28">
            <w:pPr>
              <w:spacing w:after="0" w:line="240" w:lineRule="auto"/>
              <w:ind w:firstLine="709"/>
              <w:jc w:val="both"/>
            </w:pPr>
            <w:r>
              <w:t>Рынок легкой промышленности</w:t>
            </w:r>
          </w:p>
          <w:p w:rsidR="00B90C87" w:rsidRDefault="00A17949" w:rsidP="00B90C87">
            <w:pPr>
              <w:spacing w:after="0" w:line="240" w:lineRule="auto"/>
              <w:ind w:firstLine="709"/>
              <w:jc w:val="both"/>
            </w:pPr>
            <w:r>
              <w:rPr>
                <w:noProof/>
                <w:lang w:eastAsia="ru-RU"/>
              </w:rPr>
              <w:drawing>
                <wp:anchor distT="0" distB="0" distL="114300" distR="114300" simplePos="0" relativeHeight="251695104" behindDoc="0" locked="0" layoutInCell="1" allowOverlap="1" wp14:anchorId="1DD87140" wp14:editId="137D685D">
                  <wp:simplePos x="0" y="0"/>
                  <wp:positionH relativeFrom="column">
                    <wp:posOffset>3077845</wp:posOffset>
                  </wp:positionH>
                  <wp:positionV relativeFrom="paragraph">
                    <wp:posOffset>806450</wp:posOffset>
                  </wp:positionV>
                  <wp:extent cx="3115945" cy="2011680"/>
                  <wp:effectExtent l="0" t="0" r="8255" b="762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5945" cy="2011680"/>
                          </a:xfrm>
                          <a:prstGeom prst="rect">
                            <a:avLst/>
                          </a:prstGeom>
                          <a:noFill/>
                        </pic:spPr>
                      </pic:pic>
                    </a:graphicData>
                  </a:graphic>
                  <wp14:sizeRelH relativeFrom="page">
                    <wp14:pctWidth>0</wp14:pctWidth>
                  </wp14:sizeRelH>
                  <wp14:sizeRelV relativeFrom="page">
                    <wp14:pctHeight>0</wp14:pctHeight>
                  </wp14:sizeRelV>
                </wp:anchor>
              </w:drawing>
            </w:r>
            <w:r w:rsidR="00B90C87"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663160">
              <w:rPr>
                <w:rFonts w:eastAsia="SimSun"/>
                <w:bCs/>
                <w:color w:val="000000"/>
                <w:kern w:val="1"/>
                <w:lang w:eastAsia="zh-CN" w:bidi="hi-IN"/>
              </w:rPr>
              <w:t xml:space="preserve">легкой промышленности </w:t>
            </w:r>
            <w:r w:rsidR="00B90C87" w:rsidRPr="00EC1698">
              <w:rPr>
                <w:rFonts w:eastAsia="SimSun"/>
                <w:bCs/>
                <w:color w:val="000000"/>
                <w:kern w:val="1"/>
                <w:lang w:eastAsia="zh-CN" w:bidi="hi-IN"/>
              </w:rPr>
              <w:t>(</w:t>
            </w:r>
            <w:r w:rsidR="00663160">
              <w:rPr>
                <w:rFonts w:eastAsia="SimSun"/>
                <w:bCs/>
                <w:color w:val="000000"/>
                <w:kern w:val="1"/>
                <w:lang w:eastAsia="zh-CN" w:bidi="hi-IN"/>
              </w:rPr>
              <w:t>36</w:t>
            </w:r>
            <w:r w:rsidR="00B90C87">
              <w:rPr>
                <w:rFonts w:eastAsia="SimSun"/>
                <w:bCs/>
                <w:color w:val="000000"/>
                <w:kern w:val="1"/>
                <w:lang w:eastAsia="zh-CN" w:bidi="hi-IN"/>
              </w:rPr>
              <w:t xml:space="preserve"> %</w:t>
            </w:r>
            <w:r w:rsidR="00663160">
              <w:rPr>
                <w:rFonts w:eastAsia="SimSun"/>
                <w:bCs/>
                <w:color w:val="000000"/>
                <w:kern w:val="1"/>
                <w:lang w:eastAsia="zh-CN" w:bidi="hi-IN"/>
              </w:rPr>
              <w:t xml:space="preserve"> считают, что количество избыточно, 27 % - достаточно</w:t>
            </w:r>
            <w:r w:rsidR="00B90C87" w:rsidRPr="00EC1698">
              <w:rPr>
                <w:rFonts w:eastAsia="SimSun"/>
                <w:bCs/>
                <w:color w:val="000000"/>
                <w:kern w:val="1"/>
                <w:lang w:eastAsia="zh-CN" w:bidi="hi-IN"/>
              </w:rPr>
              <w:t xml:space="preserve">), </w:t>
            </w:r>
            <w:r w:rsidR="00B90C87">
              <w:rPr>
                <w:rFonts w:eastAsia="SimSun"/>
                <w:bCs/>
                <w:color w:val="000000"/>
                <w:kern w:val="1"/>
                <w:lang w:eastAsia="zh-CN" w:bidi="hi-IN"/>
              </w:rPr>
              <w:t xml:space="preserve">а </w:t>
            </w:r>
            <w:r w:rsidR="00B90C87" w:rsidRPr="00EC1698">
              <w:rPr>
                <w:rFonts w:eastAsia="SimSun"/>
                <w:bCs/>
                <w:color w:val="000000"/>
                <w:kern w:val="1"/>
                <w:lang w:eastAsia="zh-CN" w:bidi="hi-IN"/>
              </w:rPr>
              <w:t xml:space="preserve">также </w:t>
            </w:r>
            <w:r w:rsidR="00663160">
              <w:rPr>
                <w:rFonts w:eastAsia="SimSun"/>
                <w:bCs/>
                <w:color w:val="000000"/>
                <w:kern w:val="1"/>
                <w:lang w:eastAsia="zh-CN" w:bidi="hi-IN"/>
              </w:rPr>
              <w:t>77</w:t>
            </w:r>
            <w:r w:rsidR="00B90C87">
              <w:rPr>
                <w:rFonts w:eastAsia="SimSun"/>
                <w:bCs/>
                <w:color w:val="000000"/>
                <w:kern w:val="1"/>
                <w:lang w:eastAsia="zh-CN" w:bidi="hi-IN"/>
              </w:rPr>
              <w:t xml:space="preserve"> </w:t>
            </w:r>
            <w:r w:rsidR="00B90C87" w:rsidRPr="00EC1698">
              <w:rPr>
                <w:rFonts w:eastAsia="SimSun"/>
                <w:bCs/>
                <w:color w:val="000000"/>
                <w:kern w:val="1"/>
                <w:lang w:eastAsia="zh-CN" w:bidi="hi-IN"/>
              </w:rPr>
              <w:t>% опрошенных удовлетворены качеством предоставления данных услуг.</w:t>
            </w:r>
          </w:p>
          <w:p w:rsidR="00B90C87" w:rsidRDefault="002D414E" w:rsidP="00846D83">
            <w:pPr>
              <w:spacing w:after="0" w:line="240" w:lineRule="auto"/>
              <w:jc w:val="both"/>
            </w:pPr>
            <w:r>
              <w:rPr>
                <w:noProof/>
                <w:lang w:eastAsia="ru-RU"/>
              </w:rPr>
              <w:drawing>
                <wp:inline distT="0" distB="0" distL="0" distR="0" wp14:anchorId="4D196F88" wp14:editId="63D893A3">
                  <wp:extent cx="3067220" cy="2004364"/>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67740" cy="2004703"/>
                          </a:xfrm>
                          <a:prstGeom prst="rect">
                            <a:avLst/>
                          </a:prstGeom>
                          <a:noFill/>
                        </pic:spPr>
                      </pic:pic>
                    </a:graphicData>
                  </a:graphic>
                </wp:inline>
              </w:drawing>
            </w:r>
          </w:p>
          <w:p w:rsidR="00B90C87" w:rsidRPr="00FE29A4" w:rsidRDefault="00B90C87" w:rsidP="009A1B28">
            <w:pPr>
              <w:spacing w:after="0" w:line="240" w:lineRule="auto"/>
              <w:ind w:firstLine="709"/>
              <w:jc w:val="both"/>
              <w:rPr>
                <w:sz w:val="12"/>
              </w:rPr>
            </w:pPr>
          </w:p>
          <w:p w:rsidR="00FC2CB9" w:rsidRDefault="00FC2CB9" w:rsidP="009A1B28">
            <w:pPr>
              <w:spacing w:after="0" w:line="240" w:lineRule="auto"/>
              <w:ind w:firstLine="709"/>
              <w:jc w:val="both"/>
            </w:pPr>
            <w:r>
              <w:t>Рынок обработки древесины и производства изделий из дерева</w:t>
            </w:r>
          </w:p>
          <w:p w:rsidR="00B90C87" w:rsidRDefault="00B90C87" w:rsidP="00B90C87">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6C37EF">
              <w:rPr>
                <w:rFonts w:eastAsia="SimSun"/>
                <w:bCs/>
                <w:color w:val="000000"/>
                <w:kern w:val="1"/>
                <w:lang w:eastAsia="zh-CN" w:bidi="hi-IN"/>
              </w:rPr>
              <w:t>обработки древесины и производства изделий из дерева</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sidR="006C37EF">
              <w:rPr>
                <w:rFonts w:eastAsia="SimSun"/>
                <w:bCs/>
                <w:color w:val="000000"/>
                <w:kern w:val="1"/>
                <w:lang w:eastAsia="zh-CN" w:bidi="hi-IN"/>
              </w:rPr>
              <w:t>35</w:t>
            </w:r>
            <w:r>
              <w:rPr>
                <w:rFonts w:eastAsia="SimSun"/>
                <w:bCs/>
                <w:color w:val="000000"/>
                <w:kern w:val="1"/>
                <w:lang w:eastAsia="zh-CN" w:bidi="hi-IN"/>
              </w:rPr>
              <w:t xml:space="preserve"> %</w:t>
            </w:r>
            <w:r w:rsidR="006C37EF">
              <w:rPr>
                <w:rFonts w:eastAsia="SimSun"/>
                <w:bCs/>
                <w:color w:val="000000"/>
                <w:kern w:val="1"/>
                <w:lang w:eastAsia="zh-CN" w:bidi="hi-IN"/>
              </w:rPr>
              <w:t xml:space="preserve"> считают, что количество избыточно, 27 % - достаточно</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6C37EF">
              <w:rPr>
                <w:rFonts w:eastAsia="SimSun"/>
                <w:bCs/>
                <w:color w:val="000000"/>
                <w:kern w:val="1"/>
                <w:lang w:eastAsia="zh-CN" w:bidi="hi-IN"/>
              </w:rPr>
              <w:t>76</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FE29A4" w:rsidRDefault="00FE29A4" w:rsidP="00B90C87">
            <w:pPr>
              <w:spacing w:after="0" w:line="240" w:lineRule="auto"/>
              <w:ind w:firstLine="709"/>
              <w:jc w:val="both"/>
              <w:rPr>
                <w:rFonts w:eastAsia="SimSun"/>
                <w:bCs/>
                <w:color w:val="000000"/>
                <w:kern w:val="1"/>
                <w:lang w:eastAsia="zh-CN" w:bidi="hi-IN"/>
              </w:rPr>
            </w:pPr>
            <w:r>
              <w:rPr>
                <w:noProof/>
                <w:lang w:eastAsia="ru-RU"/>
              </w:rPr>
              <w:drawing>
                <wp:anchor distT="0" distB="0" distL="114300" distR="114300" simplePos="0" relativeHeight="251716608" behindDoc="0" locked="0" layoutInCell="1" allowOverlap="1" wp14:anchorId="06A4CF40" wp14:editId="7BAF8777">
                  <wp:simplePos x="0" y="0"/>
                  <wp:positionH relativeFrom="column">
                    <wp:posOffset>3810</wp:posOffset>
                  </wp:positionH>
                  <wp:positionV relativeFrom="paragraph">
                    <wp:posOffset>26035</wp:posOffset>
                  </wp:positionV>
                  <wp:extent cx="3044825" cy="1762125"/>
                  <wp:effectExtent l="0" t="0" r="3175" b="9525"/>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44825" cy="17621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6128" behindDoc="0" locked="0" layoutInCell="1" allowOverlap="1" wp14:anchorId="17ECC96F" wp14:editId="71F85BB2">
                  <wp:simplePos x="0" y="0"/>
                  <wp:positionH relativeFrom="column">
                    <wp:posOffset>3068320</wp:posOffset>
                  </wp:positionH>
                  <wp:positionV relativeFrom="paragraph">
                    <wp:posOffset>38100</wp:posOffset>
                  </wp:positionV>
                  <wp:extent cx="3108960" cy="1757045"/>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08960" cy="1757045"/>
                          </a:xfrm>
                          <a:prstGeom prst="rect">
                            <a:avLst/>
                          </a:prstGeom>
                          <a:noFill/>
                        </pic:spPr>
                      </pic:pic>
                    </a:graphicData>
                  </a:graphic>
                  <wp14:sizeRelH relativeFrom="page">
                    <wp14:pctWidth>0</wp14:pctWidth>
                  </wp14:sizeRelH>
                  <wp14:sizeRelV relativeFrom="page">
                    <wp14:pctHeight>0</wp14:pctHeight>
                  </wp14:sizeRelV>
                </wp:anchor>
              </w:drawing>
            </w:r>
          </w:p>
          <w:p w:rsidR="00FE29A4" w:rsidRDefault="00FE29A4" w:rsidP="00B90C87">
            <w:pPr>
              <w:spacing w:after="0" w:line="240" w:lineRule="auto"/>
              <w:ind w:firstLine="709"/>
              <w:jc w:val="both"/>
              <w:rPr>
                <w:rFonts w:eastAsia="SimSun"/>
                <w:bCs/>
                <w:color w:val="000000"/>
                <w:kern w:val="1"/>
                <w:lang w:eastAsia="zh-CN" w:bidi="hi-IN"/>
              </w:rPr>
            </w:pPr>
          </w:p>
          <w:p w:rsidR="00C8065D" w:rsidRDefault="00C8065D" w:rsidP="00B90C87">
            <w:pPr>
              <w:spacing w:after="0" w:line="240" w:lineRule="auto"/>
              <w:ind w:firstLine="709"/>
              <w:jc w:val="both"/>
            </w:pPr>
          </w:p>
          <w:p w:rsidR="00B90C87" w:rsidRDefault="00B90C87" w:rsidP="00846D83">
            <w:pPr>
              <w:spacing w:after="0" w:line="240" w:lineRule="auto"/>
              <w:jc w:val="both"/>
            </w:pPr>
          </w:p>
          <w:p w:rsidR="00B90C87" w:rsidRDefault="00B90C87" w:rsidP="009A1B28">
            <w:pPr>
              <w:spacing w:after="0" w:line="240" w:lineRule="auto"/>
              <w:ind w:firstLine="709"/>
              <w:jc w:val="both"/>
            </w:pPr>
          </w:p>
          <w:p w:rsidR="006C37EF" w:rsidRDefault="006C37EF" w:rsidP="009A1B28">
            <w:pPr>
              <w:spacing w:after="0" w:line="240" w:lineRule="auto"/>
              <w:ind w:firstLine="709"/>
              <w:jc w:val="both"/>
            </w:pPr>
          </w:p>
          <w:p w:rsidR="006C37EF" w:rsidRDefault="006C37EF" w:rsidP="009A1B28">
            <w:pPr>
              <w:spacing w:after="0" w:line="240" w:lineRule="auto"/>
              <w:ind w:firstLine="709"/>
              <w:jc w:val="both"/>
            </w:pPr>
          </w:p>
          <w:p w:rsidR="00FC2CB9" w:rsidRDefault="00FC2CB9" w:rsidP="009A1B28">
            <w:pPr>
              <w:spacing w:after="0" w:line="240" w:lineRule="auto"/>
              <w:ind w:firstLine="709"/>
              <w:jc w:val="both"/>
            </w:pPr>
            <w:r>
              <w:lastRenderedPageBreak/>
              <w:t>Рынок производства кирпича</w:t>
            </w:r>
          </w:p>
          <w:p w:rsidR="00B90C87" w:rsidRDefault="00B90C87" w:rsidP="00B90C87">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C8065D">
              <w:rPr>
                <w:rFonts w:eastAsia="SimSun"/>
                <w:bCs/>
                <w:color w:val="000000"/>
                <w:kern w:val="1"/>
                <w:lang w:eastAsia="zh-CN" w:bidi="hi-IN"/>
              </w:rPr>
              <w:t xml:space="preserve">производства кирпича </w:t>
            </w:r>
            <w:r w:rsidR="00FB158A">
              <w:rPr>
                <w:rFonts w:eastAsia="SimSun"/>
                <w:bCs/>
                <w:color w:val="000000"/>
                <w:kern w:val="1"/>
                <w:lang w:eastAsia="zh-CN" w:bidi="hi-IN"/>
              </w:rPr>
              <w:t>(</w:t>
            </w:r>
            <w:r w:rsidR="00C8065D">
              <w:rPr>
                <w:rFonts w:eastAsia="SimSun"/>
                <w:bCs/>
                <w:color w:val="000000"/>
                <w:kern w:val="1"/>
                <w:lang w:eastAsia="zh-CN" w:bidi="hi-IN"/>
              </w:rPr>
              <w:t>32</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C8065D">
              <w:rPr>
                <w:rFonts w:eastAsia="SimSun"/>
                <w:bCs/>
                <w:color w:val="000000"/>
                <w:kern w:val="1"/>
                <w:lang w:eastAsia="zh-CN" w:bidi="hi-IN"/>
              </w:rPr>
              <w:t>74</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B90C87" w:rsidRDefault="00846D83" w:rsidP="00846D83">
            <w:pPr>
              <w:spacing w:after="0" w:line="240" w:lineRule="auto"/>
              <w:jc w:val="both"/>
            </w:pPr>
            <w:r>
              <w:rPr>
                <w:noProof/>
                <w:lang w:eastAsia="ru-RU"/>
              </w:rPr>
              <w:drawing>
                <wp:anchor distT="0" distB="0" distL="114300" distR="114300" simplePos="0" relativeHeight="251697152" behindDoc="0" locked="0" layoutInCell="1" allowOverlap="1" wp14:anchorId="5FE2BA97" wp14:editId="181D27AC">
                  <wp:simplePos x="0" y="0"/>
                  <wp:positionH relativeFrom="column">
                    <wp:posOffset>3042920</wp:posOffset>
                  </wp:positionH>
                  <wp:positionV relativeFrom="paragraph">
                    <wp:posOffset>-4445</wp:posOffset>
                  </wp:positionV>
                  <wp:extent cx="3123565" cy="2135505"/>
                  <wp:effectExtent l="0" t="0" r="635"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23565" cy="2135505"/>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3187ABC8" wp14:editId="3CD5D745">
                  <wp:extent cx="3030601" cy="2131329"/>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31823" cy="2132188"/>
                          </a:xfrm>
                          <a:prstGeom prst="rect">
                            <a:avLst/>
                          </a:prstGeom>
                          <a:noFill/>
                        </pic:spPr>
                      </pic:pic>
                    </a:graphicData>
                  </a:graphic>
                </wp:inline>
              </w:drawing>
            </w:r>
          </w:p>
          <w:p w:rsidR="007B756F" w:rsidRDefault="007B756F" w:rsidP="009A1B28">
            <w:pPr>
              <w:spacing w:after="0" w:line="240" w:lineRule="auto"/>
              <w:ind w:firstLine="709"/>
              <w:jc w:val="both"/>
            </w:pPr>
          </w:p>
          <w:p w:rsidR="00FC2CB9" w:rsidRDefault="00FC2CB9" w:rsidP="009A1B28">
            <w:pPr>
              <w:spacing w:after="0" w:line="240" w:lineRule="auto"/>
              <w:ind w:firstLine="709"/>
              <w:jc w:val="both"/>
            </w:pPr>
            <w:r>
              <w:t>Рынок производства бетона</w:t>
            </w:r>
          </w:p>
          <w:p w:rsidR="00B90C87" w:rsidRDefault="00B90C87" w:rsidP="00B90C87">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C8065D">
              <w:rPr>
                <w:rFonts w:eastAsia="SimSun"/>
                <w:bCs/>
                <w:color w:val="000000"/>
                <w:kern w:val="1"/>
                <w:lang w:eastAsia="zh-CN" w:bidi="hi-IN"/>
              </w:rPr>
              <w:t xml:space="preserve">производства бетона </w:t>
            </w:r>
            <w:r w:rsidRPr="00EC1698">
              <w:rPr>
                <w:rFonts w:eastAsia="SimSun"/>
                <w:bCs/>
                <w:color w:val="000000"/>
                <w:kern w:val="1"/>
                <w:lang w:eastAsia="zh-CN" w:bidi="hi-IN"/>
              </w:rPr>
              <w:t>(</w:t>
            </w:r>
            <w:r w:rsidR="00C8065D">
              <w:rPr>
                <w:rFonts w:eastAsia="SimSun"/>
                <w:bCs/>
                <w:color w:val="000000"/>
                <w:kern w:val="1"/>
                <w:lang w:eastAsia="zh-CN" w:bidi="hi-IN"/>
              </w:rPr>
              <w:t>33</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C8065D">
              <w:rPr>
                <w:rFonts w:eastAsia="SimSun"/>
                <w:bCs/>
                <w:color w:val="000000"/>
                <w:kern w:val="1"/>
                <w:lang w:eastAsia="zh-CN" w:bidi="hi-IN"/>
              </w:rPr>
              <w:t>78</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B90C87" w:rsidRDefault="00846D83" w:rsidP="00846D83">
            <w:pPr>
              <w:spacing w:after="0" w:line="240" w:lineRule="auto"/>
              <w:jc w:val="both"/>
            </w:pPr>
            <w:r>
              <w:rPr>
                <w:noProof/>
                <w:lang w:eastAsia="ru-RU"/>
              </w:rPr>
              <w:drawing>
                <wp:anchor distT="0" distB="0" distL="114300" distR="114300" simplePos="0" relativeHeight="251698176" behindDoc="0" locked="0" layoutInCell="1" allowOverlap="1" wp14:anchorId="72B05412" wp14:editId="719626DB">
                  <wp:simplePos x="0" y="0"/>
                  <wp:positionH relativeFrom="column">
                    <wp:posOffset>2918460</wp:posOffset>
                  </wp:positionH>
                  <wp:positionV relativeFrom="paragraph">
                    <wp:posOffset>-7620</wp:posOffset>
                  </wp:positionV>
                  <wp:extent cx="3145155" cy="2091690"/>
                  <wp:effectExtent l="0" t="0" r="0" b="381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45155" cy="2091690"/>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285D8430" wp14:editId="26A4FD2E">
                  <wp:extent cx="2896819" cy="2084832"/>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94593" cy="2083230"/>
                          </a:xfrm>
                          <a:prstGeom prst="rect">
                            <a:avLst/>
                          </a:prstGeom>
                          <a:noFill/>
                        </pic:spPr>
                      </pic:pic>
                    </a:graphicData>
                  </a:graphic>
                </wp:inline>
              </w:drawing>
            </w:r>
          </w:p>
          <w:p w:rsidR="00C8065D" w:rsidRPr="00C8065D" w:rsidRDefault="00C8065D" w:rsidP="009A1B28">
            <w:pPr>
              <w:spacing w:after="0" w:line="240" w:lineRule="auto"/>
              <w:ind w:firstLine="709"/>
              <w:jc w:val="both"/>
              <w:rPr>
                <w:sz w:val="22"/>
              </w:rPr>
            </w:pPr>
          </w:p>
          <w:p w:rsidR="00FC2CB9" w:rsidRDefault="00FC2CB9" w:rsidP="009A1B28">
            <w:pPr>
              <w:spacing w:after="0" w:line="240" w:lineRule="auto"/>
              <w:ind w:firstLine="709"/>
              <w:jc w:val="both"/>
            </w:pPr>
            <w:r>
              <w:t>Сфера наружной рекламы</w:t>
            </w:r>
          </w:p>
          <w:p w:rsidR="00B90C87" w:rsidRDefault="00A17949" w:rsidP="00B90C87">
            <w:pPr>
              <w:spacing w:after="0" w:line="240" w:lineRule="auto"/>
              <w:ind w:firstLine="709"/>
              <w:jc w:val="both"/>
            </w:pPr>
            <w:r>
              <w:rPr>
                <w:noProof/>
                <w:lang w:eastAsia="ru-RU"/>
              </w:rPr>
              <w:drawing>
                <wp:anchor distT="0" distB="0" distL="114300" distR="114300" simplePos="0" relativeHeight="251699200" behindDoc="0" locked="0" layoutInCell="1" allowOverlap="1" wp14:anchorId="22919C17" wp14:editId="471DD1AE">
                  <wp:simplePos x="0" y="0"/>
                  <wp:positionH relativeFrom="column">
                    <wp:posOffset>2941320</wp:posOffset>
                  </wp:positionH>
                  <wp:positionV relativeFrom="paragraph">
                    <wp:posOffset>602615</wp:posOffset>
                  </wp:positionV>
                  <wp:extent cx="3174365" cy="2062480"/>
                  <wp:effectExtent l="0" t="0" r="6985"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74365" cy="2062480"/>
                          </a:xfrm>
                          <a:prstGeom prst="rect">
                            <a:avLst/>
                          </a:prstGeom>
                          <a:noFill/>
                        </pic:spPr>
                      </pic:pic>
                    </a:graphicData>
                  </a:graphic>
                  <wp14:sizeRelH relativeFrom="page">
                    <wp14:pctWidth>0</wp14:pctWidth>
                  </wp14:sizeRelH>
                  <wp14:sizeRelV relativeFrom="page">
                    <wp14:pctHeight>0</wp14:pctHeight>
                  </wp14:sizeRelV>
                </wp:anchor>
              </w:drawing>
            </w:r>
            <w:r w:rsidR="00B90C87"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C8065D">
              <w:rPr>
                <w:rFonts w:eastAsia="SimSun"/>
                <w:bCs/>
                <w:color w:val="000000"/>
                <w:kern w:val="1"/>
                <w:lang w:eastAsia="zh-CN" w:bidi="hi-IN"/>
              </w:rPr>
              <w:t>наружной рекламы</w:t>
            </w:r>
            <w:r w:rsidR="00B90C87">
              <w:rPr>
                <w:rFonts w:eastAsia="SimSun"/>
                <w:bCs/>
                <w:color w:val="000000"/>
                <w:kern w:val="1"/>
                <w:lang w:eastAsia="zh-CN" w:bidi="hi-IN"/>
              </w:rPr>
              <w:t xml:space="preserve"> </w:t>
            </w:r>
            <w:r w:rsidR="00B90C87" w:rsidRPr="00EC1698">
              <w:rPr>
                <w:rFonts w:eastAsia="SimSun"/>
                <w:bCs/>
                <w:color w:val="000000"/>
                <w:kern w:val="1"/>
                <w:lang w:eastAsia="zh-CN" w:bidi="hi-IN"/>
              </w:rPr>
              <w:t>(</w:t>
            </w:r>
            <w:r w:rsidR="00C8065D">
              <w:rPr>
                <w:rFonts w:eastAsia="SimSun"/>
                <w:bCs/>
                <w:color w:val="000000"/>
                <w:kern w:val="1"/>
                <w:lang w:eastAsia="zh-CN" w:bidi="hi-IN"/>
              </w:rPr>
              <w:t>49</w:t>
            </w:r>
            <w:r w:rsidR="00B90C87">
              <w:rPr>
                <w:rFonts w:eastAsia="SimSun"/>
                <w:bCs/>
                <w:color w:val="000000"/>
                <w:kern w:val="1"/>
                <w:lang w:eastAsia="zh-CN" w:bidi="hi-IN"/>
              </w:rPr>
              <w:t xml:space="preserve"> %</w:t>
            </w:r>
            <w:r w:rsidR="00B90C87" w:rsidRPr="00EC1698">
              <w:rPr>
                <w:rFonts w:eastAsia="SimSun"/>
                <w:bCs/>
                <w:color w:val="000000"/>
                <w:kern w:val="1"/>
                <w:lang w:eastAsia="zh-CN" w:bidi="hi-IN"/>
              </w:rPr>
              <w:t xml:space="preserve">), </w:t>
            </w:r>
            <w:r w:rsidR="00B90C87">
              <w:rPr>
                <w:rFonts w:eastAsia="SimSun"/>
                <w:bCs/>
                <w:color w:val="000000"/>
                <w:kern w:val="1"/>
                <w:lang w:eastAsia="zh-CN" w:bidi="hi-IN"/>
              </w:rPr>
              <w:t xml:space="preserve">а </w:t>
            </w:r>
            <w:r w:rsidR="00B90C87" w:rsidRPr="00EC1698">
              <w:rPr>
                <w:rFonts w:eastAsia="SimSun"/>
                <w:bCs/>
                <w:color w:val="000000"/>
                <w:kern w:val="1"/>
                <w:lang w:eastAsia="zh-CN" w:bidi="hi-IN"/>
              </w:rPr>
              <w:t xml:space="preserve">также </w:t>
            </w:r>
            <w:r w:rsidR="00C8065D">
              <w:rPr>
                <w:rFonts w:eastAsia="SimSun"/>
                <w:bCs/>
                <w:color w:val="000000"/>
                <w:kern w:val="1"/>
                <w:lang w:eastAsia="zh-CN" w:bidi="hi-IN"/>
              </w:rPr>
              <w:t>81</w:t>
            </w:r>
            <w:r w:rsidR="00B90C87">
              <w:rPr>
                <w:rFonts w:eastAsia="SimSun"/>
                <w:bCs/>
                <w:color w:val="000000"/>
                <w:kern w:val="1"/>
                <w:lang w:eastAsia="zh-CN" w:bidi="hi-IN"/>
              </w:rPr>
              <w:t xml:space="preserve"> </w:t>
            </w:r>
            <w:r w:rsidR="00B90C87" w:rsidRPr="00EC1698">
              <w:rPr>
                <w:rFonts w:eastAsia="SimSun"/>
                <w:bCs/>
                <w:color w:val="000000"/>
                <w:kern w:val="1"/>
                <w:lang w:eastAsia="zh-CN" w:bidi="hi-IN"/>
              </w:rPr>
              <w:t>% опрошенных удовлетворены качеством предоставления данных услуг.</w:t>
            </w:r>
          </w:p>
          <w:p w:rsidR="00B90C87" w:rsidRDefault="002D414E" w:rsidP="00846D83">
            <w:pPr>
              <w:spacing w:after="0" w:line="240" w:lineRule="auto"/>
              <w:jc w:val="both"/>
            </w:pPr>
            <w:r>
              <w:rPr>
                <w:noProof/>
                <w:lang w:eastAsia="ru-RU"/>
              </w:rPr>
              <w:drawing>
                <wp:inline distT="0" distB="0" distL="0" distR="0" wp14:anchorId="781CA9C4" wp14:editId="7EA9B318">
                  <wp:extent cx="2918747" cy="2066348"/>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18747" cy="2066348"/>
                          </a:xfrm>
                          <a:prstGeom prst="rect">
                            <a:avLst/>
                          </a:prstGeom>
                          <a:noFill/>
                        </pic:spPr>
                      </pic:pic>
                    </a:graphicData>
                  </a:graphic>
                </wp:inline>
              </w:drawing>
            </w:r>
          </w:p>
          <w:p w:rsidR="00FC2CB9" w:rsidRDefault="00FC2CB9" w:rsidP="009A1B28">
            <w:pPr>
              <w:spacing w:after="0" w:line="240" w:lineRule="auto"/>
              <w:ind w:firstLine="709"/>
              <w:jc w:val="both"/>
            </w:pPr>
            <w:r>
              <w:lastRenderedPageBreak/>
              <w:t>Рынок реализации сельскохозяйственной продукции</w:t>
            </w:r>
          </w:p>
          <w:p w:rsidR="00B90C87" w:rsidRDefault="00B90C87" w:rsidP="00B90C87">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w:t>
            </w:r>
            <w:r w:rsidR="00DA073E">
              <w:rPr>
                <w:rFonts w:eastAsia="SimSun"/>
                <w:bCs/>
                <w:color w:val="000000"/>
                <w:kern w:val="1"/>
                <w:lang w:eastAsia="zh-CN" w:bidi="hi-IN"/>
              </w:rPr>
              <w:t xml:space="preserve">36 % опрошенных считает, что количество участников на рынке реализации сельскохозяйственной продукции избыточно, 35% считает, что достаточно, при этом 77 </w:t>
            </w:r>
            <w:r w:rsidRPr="00EC1698">
              <w:rPr>
                <w:rFonts w:eastAsia="SimSun"/>
                <w:bCs/>
                <w:color w:val="000000"/>
                <w:kern w:val="1"/>
                <w:lang w:eastAsia="zh-CN" w:bidi="hi-IN"/>
              </w:rPr>
              <w:t>% опрошенных удовлетворены качеством предоставления данных услуг.</w:t>
            </w:r>
          </w:p>
          <w:p w:rsidR="007B756F" w:rsidRDefault="007B756F" w:rsidP="00B90C87">
            <w:pPr>
              <w:spacing w:after="0" w:line="240" w:lineRule="auto"/>
              <w:ind w:firstLine="709"/>
              <w:jc w:val="both"/>
            </w:pPr>
          </w:p>
          <w:p w:rsidR="00B90C87" w:rsidRDefault="00846D83" w:rsidP="00846D83">
            <w:pPr>
              <w:spacing w:after="0" w:line="240" w:lineRule="auto"/>
              <w:jc w:val="both"/>
            </w:pPr>
            <w:r>
              <w:rPr>
                <w:noProof/>
                <w:lang w:eastAsia="ru-RU"/>
              </w:rPr>
              <w:drawing>
                <wp:anchor distT="0" distB="0" distL="114300" distR="114300" simplePos="0" relativeHeight="251700224" behindDoc="0" locked="0" layoutInCell="1" allowOverlap="1" wp14:anchorId="6DA71C5A" wp14:editId="3EF7A1DB">
                  <wp:simplePos x="0" y="0"/>
                  <wp:positionH relativeFrom="column">
                    <wp:posOffset>3079115</wp:posOffset>
                  </wp:positionH>
                  <wp:positionV relativeFrom="paragraph">
                    <wp:posOffset>-5715</wp:posOffset>
                  </wp:positionV>
                  <wp:extent cx="3115945" cy="1826895"/>
                  <wp:effectExtent l="0" t="0" r="8255" b="1905"/>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15945" cy="1826895"/>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3D091D75" wp14:editId="21BBF59C">
                  <wp:extent cx="3029119" cy="18288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32208" cy="1830665"/>
                          </a:xfrm>
                          <a:prstGeom prst="rect">
                            <a:avLst/>
                          </a:prstGeom>
                          <a:noFill/>
                        </pic:spPr>
                      </pic:pic>
                    </a:graphicData>
                  </a:graphic>
                </wp:inline>
              </w:drawing>
            </w:r>
          </w:p>
          <w:p w:rsidR="00B90C87" w:rsidRDefault="00B90C87" w:rsidP="009A1B28">
            <w:pPr>
              <w:spacing w:after="0" w:line="240" w:lineRule="auto"/>
              <w:ind w:firstLine="709"/>
              <w:jc w:val="both"/>
            </w:pPr>
          </w:p>
          <w:p w:rsidR="00FC2CB9" w:rsidRDefault="00FC2CB9" w:rsidP="009A1B28">
            <w:pPr>
              <w:spacing w:after="0" w:line="240" w:lineRule="auto"/>
              <w:ind w:firstLine="709"/>
              <w:jc w:val="both"/>
            </w:pPr>
            <w:r>
              <w:t>Розничная торговля</w:t>
            </w:r>
          </w:p>
          <w:p w:rsidR="00B90C87" w:rsidRDefault="00B90C87" w:rsidP="00B90C87">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w:t>
            </w:r>
            <w:r w:rsidR="00DA073E">
              <w:rPr>
                <w:rFonts w:eastAsia="SimSun"/>
                <w:bCs/>
                <w:color w:val="000000"/>
                <w:kern w:val="1"/>
                <w:lang w:eastAsia="zh-CN" w:bidi="hi-IN"/>
              </w:rPr>
              <w:t xml:space="preserve">избыточное </w:t>
            </w:r>
            <w:r w:rsidRPr="00EC1698">
              <w:rPr>
                <w:rFonts w:eastAsia="SimSun"/>
                <w:bCs/>
                <w:color w:val="000000"/>
                <w:kern w:val="1"/>
                <w:lang w:eastAsia="zh-CN" w:bidi="hi-IN"/>
              </w:rPr>
              <w:t xml:space="preserve">количество организаций на рынке </w:t>
            </w:r>
            <w:r w:rsidR="00DA073E">
              <w:rPr>
                <w:rFonts w:eastAsia="SimSun"/>
                <w:bCs/>
                <w:color w:val="000000"/>
                <w:kern w:val="1"/>
                <w:lang w:eastAsia="zh-CN" w:bidi="hi-IN"/>
              </w:rPr>
              <w:t>розничной торговли</w:t>
            </w:r>
            <w:r>
              <w:rPr>
                <w:rFonts w:eastAsia="SimSun"/>
                <w:bCs/>
                <w:color w:val="000000"/>
                <w:kern w:val="1"/>
                <w:lang w:eastAsia="zh-CN" w:bidi="hi-IN"/>
              </w:rPr>
              <w:t xml:space="preserve"> </w:t>
            </w:r>
            <w:r w:rsidRPr="00EC1698">
              <w:rPr>
                <w:rFonts w:eastAsia="SimSun"/>
                <w:bCs/>
                <w:color w:val="000000"/>
                <w:kern w:val="1"/>
                <w:lang w:eastAsia="zh-CN" w:bidi="hi-IN"/>
              </w:rPr>
              <w:t>(</w:t>
            </w:r>
            <w:r w:rsidR="00DA073E">
              <w:rPr>
                <w:rFonts w:eastAsia="SimSun"/>
                <w:bCs/>
                <w:color w:val="000000"/>
                <w:kern w:val="1"/>
                <w:lang w:eastAsia="zh-CN" w:bidi="hi-IN"/>
              </w:rPr>
              <w:t>55</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DA073E">
              <w:rPr>
                <w:rFonts w:eastAsia="SimSun"/>
                <w:bCs/>
                <w:color w:val="000000"/>
                <w:kern w:val="1"/>
                <w:lang w:eastAsia="zh-CN" w:bidi="hi-IN"/>
              </w:rPr>
              <w:t xml:space="preserve">83 </w:t>
            </w:r>
            <w:r w:rsidRPr="00EC1698">
              <w:rPr>
                <w:rFonts w:eastAsia="SimSun"/>
                <w:bCs/>
                <w:color w:val="000000"/>
                <w:kern w:val="1"/>
                <w:lang w:eastAsia="zh-CN" w:bidi="hi-IN"/>
              </w:rPr>
              <w:t>% опрошенных удовлетворены качеством предоставления данных услуг.</w:t>
            </w:r>
          </w:p>
          <w:p w:rsidR="007B756F" w:rsidRDefault="007B756F" w:rsidP="00B90C87">
            <w:pPr>
              <w:spacing w:after="0" w:line="240" w:lineRule="auto"/>
              <w:ind w:firstLine="709"/>
              <w:jc w:val="both"/>
            </w:pPr>
          </w:p>
          <w:p w:rsidR="00B90C87" w:rsidRDefault="00846D83" w:rsidP="00846D83">
            <w:pPr>
              <w:spacing w:after="0" w:line="240" w:lineRule="auto"/>
              <w:jc w:val="both"/>
            </w:pPr>
            <w:r>
              <w:rPr>
                <w:noProof/>
                <w:lang w:eastAsia="ru-RU"/>
              </w:rPr>
              <w:drawing>
                <wp:anchor distT="0" distB="0" distL="114300" distR="114300" simplePos="0" relativeHeight="251701248" behindDoc="0" locked="0" layoutInCell="1" allowOverlap="1" wp14:anchorId="42CA2EEC" wp14:editId="6176F7FD">
                  <wp:simplePos x="0" y="0"/>
                  <wp:positionH relativeFrom="column">
                    <wp:posOffset>2984500</wp:posOffset>
                  </wp:positionH>
                  <wp:positionV relativeFrom="paragraph">
                    <wp:posOffset>-5715</wp:posOffset>
                  </wp:positionV>
                  <wp:extent cx="3079115" cy="1784350"/>
                  <wp:effectExtent l="0" t="0" r="6985" b="635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79115" cy="1784350"/>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2C148019" wp14:editId="29831B18">
                  <wp:extent cx="2944547" cy="1784909"/>
                  <wp:effectExtent l="0" t="0" r="8255"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47549" cy="1786729"/>
                          </a:xfrm>
                          <a:prstGeom prst="rect">
                            <a:avLst/>
                          </a:prstGeom>
                          <a:noFill/>
                        </pic:spPr>
                      </pic:pic>
                    </a:graphicData>
                  </a:graphic>
                </wp:inline>
              </w:drawing>
            </w:r>
          </w:p>
          <w:p w:rsidR="00846D83" w:rsidRDefault="00846D83" w:rsidP="009A1B28">
            <w:pPr>
              <w:spacing w:after="0" w:line="240" w:lineRule="auto"/>
              <w:ind w:firstLine="709"/>
              <w:jc w:val="both"/>
            </w:pPr>
          </w:p>
          <w:p w:rsidR="00FC2CB9" w:rsidRDefault="00FC2CB9" w:rsidP="009A1B28">
            <w:pPr>
              <w:spacing w:after="0" w:line="240" w:lineRule="auto"/>
              <w:ind w:firstLine="709"/>
              <w:jc w:val="both"/>
            </w:pPr>
            <w:r>
              <w:t>Рынок бытовых услуг</w:t>
            </w:r>
          </w:p>
          <w:p w:rsidR="00B90C87" w:rsidRDefault="00B90C87" w:rsidP="00B90C87">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w:t>
            </w:r>
            <w:r w:rsidR="006C5A54">
              <w:rPr>
                <w:rFonts w:eastAsia="SimSun"/>
                <w:bCs/>
                <w:color w:val="000000"/>
                <w:kern w:val="1"/>
                <w:lang w:eastAsia="zh-CN" w:bidi="hi-IN"/>
              </w:rPr>
              <w:t xml:space="preserve">избыточное </w:t>
            </w:r>
            <w:r w:rsidRPr="00EC1698">
              <w:rPr>
                <w:rFonts w:eastAsia="SimSun"/>
                <w:bCs/>
                <w:color w:val="000000"/>
                <w:kern w:val="1"/>
                <w:lang w:eastAsia="zh-CN" w:bidi="hi-IN"/>
              </w:rPr>
              <w:t xml:space="preserve">количество организаций на рынке </w:t>
            </w:r>
            <w:r w:rsidR="006C5A54">
              <w:rPr>
                <w:rFonts w:eastAsia="SimSun"/>
                <w:bCs/>
                <w:color w:val="000000"/>
                <w:kern w:val="1"/>
                <w:lang w:eastAsia="zh-CN" w:bidi="hi-IN"/>
              </w:rPr>
              <w:t xml:space="preserve">предоставления бытовых </w:t>
            </w:r>
            <w:r>
              <w:rPr>
                <w:rFonts w:eastAsia="SimSun"/>
                <w:bCs/>
                <w:color w:val="000000"/>
                <w:kern w:val="1"/>
                <w:lang w:eastAsia="zh-CN" w:bidi="hi-IN"/>
              </w:rPr>
              <w:t xml:space="preserve">услуг </w:t>
            </w:r>
            <w:r w:rsidR="006C5A54">
              <w:rPr>
                <w:rFonts w:eastAsia="SimSun"/>
                <w:bCs/>
                <w:color w:val="000000"/>
                <w:kern w:val="1"/>
                <w:lang w:eastAsia="zh-CN" w:bidi="hi-IN"/>
              </w:rPr>
              <w:t>(42</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6C5A54">
              <w:rPr>
                <w:rFonts w:eastAsia="SimSun"/>
                <w:bCs/>
                <w:color w:val="000000"/>
                <w:kern w:val="1"/>
                <w:lang w:eastAsia="zh-CN" w:bidi="hi-IN"/>
              </w:rPr>
              <w:t>79</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7B756F" w:rsidRPr="007B756F" w:rsidRDefault="007B756F" w:rsidP="00B90C87">
            <w:pPr>
              <w:spacing w:after="0" w:line="240" w:lineRule="auto"/>
              <w:ind w:firstLine="709"/>
              <w:jc w:val="both"/>
              <w:rPr>
                <w:sz w:val="18"/>
              </w:rPr>
            </w:pPr>
          </w:p>
          <w:p w:rsidR="00B90C87" w:rsidRDefault="00846D83" w:rsidP="00846D83">
            <w:pPr>
              <w:spacing w:after="0" w:line="240" w:lineRule="auto"/>
              <w:jc w:val="both"/>
            </w:pPr>
            <w:r>
              <w:rPr>
                <w:noProof/>
                <w:lang w:eastAsia="ru-RU"/>
              </w:rPr>
              <w:drawing>
                <wp:anchor distT="0" distB="0" distL="114300" distR="114300" simplePos="0" relativeHeight="251702272" behindDoc="0" locked="0" layoutInCell="1" allowOverlap="1" wp14:anchorId="25B343A8" wp14:editId="693758FF">
                  <wp:simplePos x="0" y="0"/>
                  <wp:positionH relativeFrom="column">
                    <wp:posOffset>3013710</wp:posOffset>
                  </wp:positionH>
                  <wp:positionV relativeFrom="paragraph">
                    <wp:posOffset>-9525</wp:posOffset>
                  </wp:positionV>
                  <wp:extent cx="3180080" cy="1828800"/>
                  <wp:effectExtent l="0" t="0" r="127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80080" cy="1828800"/>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0B5E2E18" wp14:editId="371B0112">
                  <wp:extent cx="3014541" cy="1821485"/>
                  <wp:effectExtent l="0" t="0" r="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5866" cy="1822286"/>
                          </a:xfrm>
                          <a:prstGeom prst="rect">
                            <a:avLst/>
                          </a:prstGeom>
                          <a:noFill/>
                        </pic:spPr>
                      </pic:pic>
                    </a:graphicData>
                  </a:graphic>
                </wp:inline>
              </w:drawing>
            </w:r>
          </w:p>
          <w:p w:rsidR="00FC2CB9" w:rsidRDefault="00FC2CB9" w:rsidP="009A1B28">
            <w:pPr>
              <w:spacing w:after="0" w:line="240" w:lineRule="auto"/>
              <w:ind w:firstLine="709"/>
              <w:jc w:val="both"/>
            </w:pPr>
            <w:r>
              <w:lastRenderedPageBreak/>
              <w:t>Рынок санаторно-курортных и туристских услуг</w:t>
            </w:r>
          </w:p>
          <w:p w:rsidR="00B90C87" w:rsidRDefault="00B90C87" w:rsidP="00B90C87">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w:t>
            </w:r>
            <w:r w:rsidR="006C5A54">
              <w:rPr>
                <w:rFonts w:eastAsia="SimSun"/>
                <w:bCs/>
                <w:color w:val="000000"/>
                <w:kern w:val="1"/>
                <w:lang w:eastAsia="zh-CN" w:bidi="hi-IN"/>
              </w:rPr>
              <w:t xml:space="preserve">избыточное </w:t>
            </w:r>
            <w:r w:rsidRPr="00EC1698">
              <w:rPr>
                <w:rFonts w:eastAsia="SimSun"/>
                <w:bCs/>
                <w:color w:val="000000"/>
                <w:kern w:val="1"/>
                <w:lang w:eastAsia="zh-CN" w:bidi="hi-IN"/>
              </w:rPr>
              <w:t xml:space="preserve">количество организаций на рынке </w:t>
            </w:r>
            <w:r w:rsidR="006C5A54">
              <w:rPr>
                <w:rFonts w:eastAsia="SimSun"/>
                <w:bCs/>
                <w:color w:val="000000"/>
                <w:kern w:val="1"/>
                <w:lang w:eastAsia="zh-CN" w:bidi="hi-IN"/>
              </w:rPr>
              <w:t>предоставления санаторно-</w:t>
            </w:r>
            <w:proofErr w:type="spellStart"/>
            <w:r w:rsidR="006C5A54">
              <w:rPr>
                <w:rFonts w:eastAsia="SimSun"/>
                <w:bCs/>
                <w:color w:val="000000"/>
                <w:kern w:val="1"/>
                <w:lang w:eastAsia="zh-CN" w:bidi="hi-IN"/>
              </w:rPr>
              <w:t>куротных</w:t>
            </w:r>
            <w:proofErr w:type="spellEnd"/>
            <w:r w:rsidR="006C5A54">
              <w:rPr>
                <w:rFonts w:eastAsia="SimSun"/>
                <w:bCs/>
                <w:color w:val="000000"/>
                <w:kern w:val="1"/>
                <w:lang w:eastAsia="zh-CN" w:bidi="hi-IN"/>
              </w:rPr>
              <w:t xml:space="preserve"> и туристских услуг</w:t>
            </w:r>
            <w:r>
              <w:rPr>
                <w:rFonts w:eastAsia="SimSun"/>
                <w:bCs/>
                <w:color w:val="000000"/>
                <w:kern w:val="1"/>
                <w:lang w:eastAsia="zh-CN" w:bidi="hi-IN"/>
              </w:rPr>
              <w:t xml:space="preserve"> </w:t>
            </w:r>
            <w:r w:rsidR="006C5A54">
              <w:rPr>
                <w:rFonts w:eastAsia="SimSun"/>
                <w:bCs/>
                <w:color w:val="000000"/>
                <w:kern w:val="1"/>
                <w:lang w:eastAsia="zh-CN" w:bidi="hi-IN"/>
              </w:rPr>
              <w:t>(48</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6C5A54">
              <w:rPr>
                <w:rFonts w:eastAsia="SimSun"/>
                <w:bCs/>
                <w:color w:val="000000"/>
                <w:kern w:val="1"/>
                <w:lang w:eastAsia="zh-CN" w:bidi="hi-IN"/>
              </w:rPr>
              <w:t>79</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B90C87" w:rsidRDefault="00846D83" w:rsidP="00846D83">
            <w:pPr>
              <w:spacing w:after="0" w:line="240" w:lineRule="auto"/>
              <w:jc w:val="both"/>
            </w:pPr>
            <w:r>
              <w:rPr>
                <w:noProof/>
                <w:lang w:eastAsia="ru-RU"/>
              </w:rPr>
              <w:drawing>
                <wp:anchor distT="0" distB="0" distL="114300" distR="114300" simplePos="0" relativeHeight="251703296" behindDoc="0" locked="0" layoutInCell="1" allowOverlap="1" wp14:anchorId="2204EBC7" wp14:editId="31D5FBC6">
                  <wp:simplePos x="0" y="0"/>
                  <wp:positionH relativeFrom="column">
                    <wp:posOffset>3130550</wp:posOffset>
                  </wp:positionH>
                  <wp:positionV relativeFrom="paragraph">
                    <wp:posOffset>-635</wp:posOffset>
                  </wp:positionV>
                  <wp:extent cx="3057525" cy="1858010"/>
                  <wp:effectExtent l="0" t="0" r="9525" b="889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57525" cy="1858010"/>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7928A388" wp14:editId="271698FC">
                  <wp:extent cx="3076936" cy="1857668"/>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80659" cy="1859916"/>
                          </a:xfrm>
                          <a:prstGeom prst="rect">
                            <a:avLst/>
                          </a:prstGeom>
                          <a:noFill/>
                        </pic:spPr>
                      </pic:pic>
                    </a:graphicData>
                  </a:graphic>
                </wp:inline>
              </w:drawing>
            </w:r>
          </w:p>
          <w:p w:rsidR="00B90C87" w:rsidRDefault="00B90C87" w:rsidP="009A1B28">
            <w:pPr>
              <w:spacing w:after="0" w:line="240" w:lineRule="auto"/>
              <w:ind w:firstLine="709"/>
              <w:jc w:val="both"/>
            </w:pPr>
          </w:p>
          <w:p w:rsidR="00FC2CB9" w:rsidRDefault="00FC2CB9" w:rsidP="009A1B28">
            <w:pPr>
              <w:spacing w:after="0" w:line="240" w:lineRule="auto"/>
              <w:ind w:firstLine="709"/>
              <w:jc w:val="both"/>
            </w:pPr>
            <w:r>
              <w:t>Рынок пищевой продукции</w:t>
            </w:r>
          </w:p>
          <w:p w:rsidR="00B90C87" w:rsidRDefault="00B90C87" w:rsidP="00B90C87">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w:t>
            </w:r>
            <w:r w:rsidR="002C1B92">
              <w:rPr>
                <w:rFonts w:eastAsia="SimSun"/>
                <w:bCs/>
                <w:color w:val="000000"/>
                <w:kern w:val="1"/>
                <w:lang w:eastAsia="zh-CN" w:bidi="hi-IN"/>
              </w:rPr>
              <w:t xml:space="preserve">избыточное </w:t>
            </w:r>
            <w:r w:rsidRPr="00EC1698">
              <w:rPr>
                <w:rFonts w:eastAsia="SimSun"/>
                <w:bCs/>
                <w:color w:val="000000"/>
                <w:kern w:val="1"/>
                <w:lang w:eastAsia="zh-CN" w:bidi="hi-IN"/>
              </w:rPr>
              <w:t xml:space="preserve">количество организаций на рынке </w:t>
            </w:r>
            <w:r w:rsidR="002C1B92">
              <w:rPr>
                <w:rFonts w:eastAsia="SimSun"/>
                <w:bCs/>
                <w:color w:val="000000"/>
                <w:kern w:val="1"/>
                <w:lang w:eastAsia="zh-CN" w:bidi="hi-IN"/>
              </w:rPr>
              <w:t xml:space="preserve">пищевой промышленности </w:t>
            </w:r>
            <w:r w:rsidRPr="00EC1698">
              <w:rPr>
                <w:rFonts w:eastAsia="SimSun"/>
                <w:bCs/>
                <w:color w:val="000000"/>
                <w:kern w:val="1"/>
                <w:lang w:eastAsia="zh-CN" w:bidi="hi-IN"/>
              </w:rPr>
              <w:t>(</w:t>
            </w:r>
            <w:r w:rsidR="002C1B92">
              <w:rPr>
                <w:rFonts w:eastAsia="SimSun"/>
                <w:bCs/>
                <w:color w:val="000000"/>
                <w:kern w:val="1"/>
                <w:lang w:eastAsia="zh-CN" w:bidi="hi-IN"/>
              </w:rPr>
              <w:t>46</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2C1B92">
              <w:rPr>
                <w:rFonts w:eastAsia="SimSun"/>
                <w:bCs/>
                <w:color w:val="000000"/>
                <w:kern w:val="1"/>
                <w:lang w:eastAsia="zh-CN" w:bidi="hi-IN"/>
              </w:rPr>
              <w:t>81</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B90C87" w:rsidRDefault="00B90C87" w:rsidP="009A1B28">
            <w:pPr>
              <w:spacing w:after="0" w:line="240" w:lineRule="auto"/>
              <w:ind w:firstLine="709"/>
              <w:jc w:val="both"/>
            </w:pPr>
          </w:p>
          <w:p w:rsidR="00B90C87" w:rsidRDefault="00846D83" w:rsidP="00846D83">
            <w:pPr>
              <w:spacing w:after="0" w:line="240" w:lineRule="auto"/>
              <w:jc w:val="both"/>
            </w:pPr>
            <w:r>
              <w:rPr>
                <w:noProof/>
                <w:lang w:eastAsia="ru-RU"/>
              </w:rPr>
              <w:drawing>
                <wp:anchor distT="0" distB="0" distL="114300" distR="114300" simplePos="0" relativeHeight="251704320" behindDoc="0" locked="0" layoutInCell="1" allowOverlap="1" wp14:anchorId="28F7C9B3" wp14:editId="45019CD0">
                  <wp:simplePos x="0" y="0"/>
                  <wp:positionH relativeFrom="column">
                    <wp:posOffset>3086735</wp:posOffset>
                  </wp:positionH>
                  <wp:positionV relativeFrom="paragraph">
                    <wp:posOffset>-13335</wp:posOffset>
                  </wp:positionV>
                  <wp:extent cx="3152775" cy="1872615"/>
                  <wp:effectExtent l="0" t="0" r="9525"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52775" cy="1872615"/>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69E9A7A9" wp14:editId="43D1DEE7">
                  <wp:extent cx="3082996" cy="1872692"/>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87815" cy="1875619"/>
                          </a:xfrm>
                          <a:prstGeom prst="rect">
                            <a:avLst/>
                          </a:prstGeom>
                          <a:noFill/>
                        </pic:spPr>
                      </pic:pic>
                    </a:graphicData>
                  </a:graphic>
                </wp:inline>
              </w:drawing>
            </w:r>
          </w:p>
          <w:p w:rsidR="00B90C87" w:rsidRDefault="00B90C87" w:rsidP="009A1B28">
            <w:pPr>
              <w:spacing w:after="0" w:line="240" w:lineRule="auto"/>
              <w:ind w:firstLine="709"/>
              <w:jc w:val="both"/>
            </w:pPr>
          </w:p>
          <w:p w:rsidR="00FC2CB9" w:rsidRDefault="00FC2CB9" w:rsidP="009A1B28">
            <w:pPr>
              <w:spacing w:after="0" w:line="240" w:lineRule="auto"/>
              <w:ind w:firstLine="709"/>
              <w:jc w:val="both"/>
            </w:pPr>
            <w:r>
              <w:t>Рынок композитных материалов</w:t>
            </w:r>
          </w:p>
          <w:p w:rsidR="00B90C87" w:rsidRDefault="00B90C87" w:rsidP="00B90C87">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достаточное количество организаций на рынке </w:t>
            </w:r>
            <w:r w:rsidR="002C1B92">
              <w:rPr>
                <w:rFonts w:eastAsia="SimSun"/>
                <w:bCs/>
                <w:color w:val="000000"/>
                <w:kern w:val="1"/>
                <w:lang w:eastAsia="zh-CN" w:bidi="hi-IN"/>
              </w:rPr>
              <w:t xml:space="preserve">композитных материалов </w:t>
            </w:r>
            <w:r w:rsidRPr="00EC1698">
              <w:rPr>
                <w:rFonts w:eastAsia="SimSun"/>
                <w:bCs/>
                <w:color w:val="000000"/>
                <w:kern w:val="1"/>
                <w:lang w:eastAsia="zh-CN" w:bidi="hi-IN"/>
              </w:rPr>
              <w:t>(</w:t>
            </w:r>
            <w:r w:rsidR="002C1B92">
              <w:rPr>
                <w:rFonts w:eastAsia="SimSun"/>
                <w:bCs/>
                <w:color w:val="000000"/>
                <w:kern w:val="1"/>
                <w:lang w:eastAsia="zh-CN" w:bidi="hi-IN"/>
              </w:rPr>
              <w:t>39</w:t>
            </w:r>
            <w:r>
              <w:rPr>
                <w:rFonts w:eastAsia="SimSun"/>
                <w:bCs/>
                <w:color w:val="000000"/>
                <w:kern w:val="1"/>
                <w:lang w:eastAsia="zh-CN" w:bidi="hi-IN"/>
              </w:rPr>
              <w:t xml:space="preserve"> %</w:t>
            </w:r>
            <w:r w:rsidR="002C1B92">
              <w:rPr>
                <w:rFonts w:eastAsia="SimSun"/>
                <w:bCs/>
                <w:color w:val="000000"/>
                <w:kern w:val="1"/>
                <w:lang w:eastAsia="zh-CN" w:bidi="hi-IN"/>
              </w:rPr>
              <w:t xml:space="preserve"> опрошенных считают, что количество участников избыточно, 25 %, что достаточно</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2C1B92">
              <w:rPr>
                <w:rFonts w:eastAsia="SimSun"/>
                <w:bCs/>
                <w:color w:val="000000"/>
                <w:kern w:val="1"/>
                <w:lang w:eastAsia="zh-CN" w:bidi="hi-IN"/>
              </w:rPr>
              <w:t>80</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B90C87" w:rsidRDefault="00846D83" w:rsidP="00846D83">
            <w:pPr>
              <w:spacing w:after="0" w:line="240" w:lineRule="auto"/>
              <w:jc w:val="both"/>
            </w:pPr>
            <w:r>
              <w:rPr>
                <w:noProof/>
                <w:lang w:eastAsia="ru-RU"/>
              </w:rPr>
              <w:drawing>
                <wp:anchor distT="0" distB="0" distL="114300" distR="114300" simplePos="0" relativeHeight="251705344" behindDoc="0" locked="0" layoutInCell="1" allowOverlap="1" wp14:anchorId="65611BF5" wp14:editId="597A7040">
                  <wp:simplePos x="0" y="0"/>
                  <wp:positionH relativeFrom="column">
                    <wp:posOffset>3124200</wp:posOffset>
                  </wp:positionH>
                  <wp:positionV relativeFrom="paragraph">
                    <wp:posOffset>-7620</wp:posOffset>
                  </wp:positionV>
                  <wp:extent cx="3115945" cy="1882140"/>
                  <wp:effectExtent l="0" t="0" r="8255" b="381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15945" cy="1882140"/>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493136D1" wp14:editId="0010DB87">
                  <wp:extent cx="3087014" cy="1868669"/>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90161" cy="1870574"/>
                          </a:xfrm>
                          <a:prstGeom prst="rect">
                            <a:avLst/>
                          </a:prstGeom>
                          <a:noFill/>
                        </pic:spPr>
                      </pic:pic>
                    </a:graphicData>
                  </a:graphic>
                </wp:inline>
              </w:drawing>
            </w:r>
          </w:p>
          <w:p w:rsidR="00FC2CB9" w:rsidRDefault="00FC2CB9" w:rsidP="009A1B28">
            <w:pPr>
              <w:spacing w:after="0" w:line="240" w:lineRule="auto"/>
              <w:ind w:firstLine="709"/>
              <w:jc w:val="both"/>
            </w:pPr>
            <w:r>
              <w:lastRenderedPageBreak/>
              <w:t>Рынок продукции сельскохозяйственного машиностроения</w:t>
            </w:r>
          </w:p>
          <w:p w:rsidR="00B90C87" w:rsidRDefault="00B90C87" w:rsidP="00B90C87">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w:t>
            </w:r>
            <w:r w:rsidR="002C1B92">
              <w:rPr>
                <w:rFonts w:eastAsia="SimSun"/>
                <w:bCs/>
                <w:color w:val="000000"/>
                <w:kern w:val="1"/>
                <w:lang w:eastAsia="zh-CN" w:bidi="hi-IN"/>
              </w:rPr>
              <w:t xml:space="preserve">избыточное </w:t>
            </w:r>
            <w:r w:rsidRPr="00EC1698">
              <w:rPr>
                <w:rFonts w:eastAsia="SimSun"/>
                <w:bCs/>
                <w:color w:val="000000"/>
                <w:kern w:val="1"/>
                <w:lang w:eastAsia="zh-CN" w:bidi="hi-IN"/>
              </w:rPr>
              <w:t xml:space="preserve">количество организаций на рынке </w:t>
            </w:r>
            <w:r w:rsidR="002C1B92">
              <w:rPr>
                <w:rFonts w:eastAsia="SimSun"/>
                <w:bCs/>
                <w:color w:val="000000"/>
                <w:kern w:val="1"/>
                <w:lang w:eastAsia="zh-CN" w:bidi="hi-IN"/>
              </w:rPr>
              <w:t xml:space="preserve">продукции сельскохозяйственного машиностроения </w:t>
            </w:r>
            <w:r w:rsidRPr="00EC1698">
              <w:rPr>
                <w:rFonts w:eastAsia="SimSun"/>
                <w:bCs/>
                <w:color w:val="000000"/>
                <w:kern w:val="1"/>
                <w:lang w:eastAsia="zh-CN" w:bidi="hi-IN"/>
              </w:rPr>
              <w:t>(</w:t>
            </w:r>
            <w:r w:rsidR="002C1B92">
              <w:rPr>
                <w:rFonts w:eastAsia="SimSun"/>
                <w:bCs/>
                <w:color w:val="000000"/>
                <w:kern w:val="1"/>
                <w:lang w:eastAsia="zh-CN" w:bidi="hi-IN"/>
              </w:rPr>
              <w:t>37</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2C1B92">
              <w:rPr>
                <w:rFonts w:eastAsia="SimSun"/>
                <w:bCs/>
                <w:color w:val="000000"/>
                <w:kern w:val="1"/>
                <w:lang w:eastAsia="zh-CN" w:bidi="hi-IN"/>
              </w:rPr>
              <w:t>77</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B90C87" w:rsidRDefault="00064192" w:rsidP="00846D83">
            <w:pPr>
              <w:spacing w:after="0" w:line="240" w:lineRule="auto"/>
              <w:jc w:val="both"/>
            </w:pPr>
            <w:r>
              <w:rPr>
                <w:noProof/>
                <w:lang w:eastAsia="ru-RU"/>
              </w:rPr>
              <w:drawing>
                <wp:anchor distT="0" distB="0" distL="114300" distR="114300" simplePos="0" relativeHeight="251706368" behindDoc="0" locked="0" layoutInCell="1" allowOverlap="1" wp14:anchorId="21C2773A" wp14:editId="3C64B3DB">
                  <wp:simplePos x="0" y="0"/>
                  <wp:positionH relativeFrom="column">
                    <wp:posOffset>3230245</wp:posOffset>
                  </wp:positionH>
                  <wp:positionV relativeFrom="paragraph">
                    <wp:posOffset>3175</wp:posOffset>
                  </wp:positionV>
                  <wp:extent cx="3006090" cy="1931035"/>
                  <wp:effectExtent l="0" t="0" r="381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06090" cy="1931035"/>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7E549A1E" wp14:editId="0EA96EA2">
                  <wp:extent cx="3192159" cy="1931212"/>
                  <wp:effectExtent l="0" t="0" r="825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93564" cy="1932062"/>
                          </a:xfrm>
                          <a:prstGeom prst="rect">
                            <a:avLst/>
                          </a:prstGeom>
                          <a:noFill/>
                        </pic:spPr>
                      </pic:pic>
                    </a:graphicData>
                  </a:graphic>
                </wp:inline>
              </w:drawing>
            </w:r>
          </w:p>
          <w:p w:rsidR="00B90C87" w:rsidRDefault="00B90C87" w:rsidP="009A1B28">
            <w:pPr>
              <w:spacing w:after="0" w:line="240" w:lineRule="auto"/>
              <w:ind w:firstLine="709"/>
              <w:jc w:val="both"/>
            </w:pPr>
          </w:p>
          <w:p w:rsidR="00FC2CB9" w:rsidRDefault="00FC2CB9" w:rsidP="009A1B28">
            <w:pPr>
              <w:spacing w:after="0" w:line="240" w:lineRule="auto"/>
              <w:ind w:firstLine="709"/>
              <w:jc w:val="both"/>
            </w:pPr>
            <w:r>
              <w:t>Рынок финансовых услуг</w:t>
            </w:r>
          </w:p>
          <w:p w:rsidR="00B90C87" w:rsidRDefault="00B90C87" w:rsidP="00B90C87">
            <w:pPr>
              <w:spacing w:after="0" w:line="240" w:lineRule="auto"/>
              <w:ind w:firstLine="709"/>
              <w:jc w:val="both"/>
            </w:pPr>
            <w:r w:rsidRPr="00EC1698">
              <w:rPr>
                <w:rFonts w:eastAsia="SimSun"/>
                <w:bCs/>
                <w:color w:val="000000"/>
                <w:kern w:val="1"/>
                <w:lang w:eastAsia="zh-CN" w:bidi="hi-IN"/>
              </w:rPr>
              <w:t xml:space="preserve">По результатам мониторинга наблюдается </w:t>
            </w:r>
            <w:r w:rsidR="002C1B92">
              <w:rPr>
                <w:rFonts w:eastAsia="SimSun"/>
                <w:bCs/>
                <w:color w:val="000000"/>
                <w:kern w:val="1"/>
                <w:lang w:eastAsia="zh-CN" w:bidi="hi-IN"/>
              </w:rPr>
              <w:t xml:space="preserve">избыточное </w:t>
            </w:r>
            <w:r w:rsidRPr="00EC1698">
              <w:rPr>
                <w:rFonts w:eastAsia="SimSun"/>
                <w:bCs/>
                <w:color w:val="000000"/>
                <w:kern w:val="1"/>
                <w:lang w:eastAsia="zh-CN" w:bidi="hi-IN"/>
              </w:rPr>
              <w:t>количество организаций на рынке</w:t>
            </w:r>
            <w:r w:rsidR="002C1B92">
              <w:rPr>
                <w:rFonts w:eastAsia="SimSun"/>
                <w:bCs/>
                <w:color w:val="000000"/>
                <w:kern w:val="1"/>
                <w:lang w:eastAsia="zh-CN" w:bidi="hi-IN"/>
              </w:rPr>
              <w:t xml:space="preserve"> финансовых </w:t>
            </w:r>
            <w:r w:rsidRPr="00EC1698">
              <w:rPr>
                <w:rFonts w:eastAsia="SimSun"/>
                <w:bCs/>
                <w:color w:val="000000"/>
                <w:kern w:val="1"/>
                <w:lang w:eastAsia="zh-CN" w:bidi="hi-IN"/>
              </w:rPr>
              <w:t xml:space="preserve"> </w:t>
            </w:r>
            <w:r>
              <w:rPr>
                <w:rFonts w:eastAsia="SimSun"/>
                <w:bCs/>
                <w:color w:val="000000"/>
                <w:kern w:val="1"/>
                <w:lang w:eastAsia="zh-CN" w:bidi="hi-IN"/>
              </w:rPr>
              <w:t>услуг</w:t>
            </w:r>
            <w:r w:rsidR="002C1B92">
              <w:rPr>
                <w:rFonts w:eastAsia="SimSun"/>
                <w:bCs/>
                <w:color w:val="000000"/>
                <w:kern w:val="1"/>
                <w:lang w:eastAsia="zh-CN" w:bidi="hi-IN"/>
              </w:rPr>
              <w:t xml:space="preserve"> </w:t>
            </w:r>
            <w:r w:rsidRPr="00EC1698">
              <w:rPr>
                <w:rFonts w:eastAsia="SimSun"/>
                <w:bCs/>
                <w:color w:val="000000"/>
                <w:kern w:val="1"/>
                <w:lang w:eastAsia="zh-CN" w:bidi="hi-IN"/>
              </w:rPr>
              <w:t>(</w:t>
            </w:r>
            <w:r w:rsidR="002C1B92">
              <w:rPr>
                <w:rFonts w:eastAsia="SimSun"/>
                <w:bCs/>
                <w:color w:val="000000"/>
                <w:kern w:val="1"/>
                <w:lang w:eastAsia="zh-CN" w:bidi="hi-IN"/>
              </w:rPr>
              <w:t>48</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2C1B92">
              <w:rPr>
                <w:rFonts w:eastAsia="SimSun"/>
                <w:bCs/>
                <w:color w:val="000000"/>
                <w:kern w:val="1"/>
                <w:lang w:eastAsia="zh-CN" w:bidi="hi-IN"/>
              </w:rPr>
              <w:t>79</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B90C87" w:rsidRDefault="00846D83" w:rsidP="00846D83">
            <w:pPr>
              <w:spacing w:after="0" w:line="240" w:lineRule="auto"/>
              <w:jc w:val="both"/>
            </w:pPr>
            <w:r>
              <w:rPr>
                <w:noProof/>
                <w:lang w:eastAsia="ru-RU"/>
              </w:rPr>
              <w:drawing>
                <wp:anchor distT="0" distB="0" distL="114300" distR="114300" simplePos="0" relativeHeight="251707392" behindDoc="0" locked="0" layoutInCell="1" allowOverlap="1" wp14:anchorId="1505E88A" wp14:editId="1EB6A5A4">
                  <wp:simplePos x="0" y="0"/>
                  <wp:positionH relativeFrom="column">
                    <wp:posOffset>2991485</wp:posOffset>
                  </wp:positionH>
                  <wp:positionV relativeFrom="paragraph">
                    <wp:posOffset>-6350</wp:posOffset>
                  </wp:positionV>
                  <wp:extent cx="3203575" cy="1806575"/>
                  <wp:effectExtent l="0" t="0" r="0" b="3175"/>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03575" cy="1806575"/>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5FFD3E32" wp14:editId="1147F828">
                  <wp:extent cx="2983688" cy="1808634"/>
                  <wp:effectExtent l="0" t="0" r="7620" b="127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86729" cy="1810478"/>
                          </a:xfrm>
                          <a:prstGeom prst="rect">
                            <a:avLst/>
                          </a:prstGeom>
                          <a:noFill/>
                        </pic:spPr>
                      </pic:pic>
                    </a:graphicData>
                  </a:graphic>
                </wp:inline>
              </w:drawing>
            </w:r>
          </w:p>
          <w:p w:rsidR="00B90C87" w:rsidRDefault="00B90C87" w:rsidP="009A1B28">
            <w:pPr>
              <w:spacing w:after="0" w:line="240" w:lineRule="auto"/>
              <w:ind w:firstLine="709"/>
              <w:jc w:val="both"/>
            </w:pPr>
          </w:p>
          <w:p w:rsidR="00E6723E" w:rsidRDefault="00E6723E" w:rsidP="00E6723E">
            <w:pPr>
              <w:spacing w:after="0" w:line="240" w:lineRule="auto"/>
              <w:ind w:firstLine="709"/>
              <w:jc w:val="both"/>
            </w:pPr>
            <w:r>
              <w:t>В 2019 году ф</w:t>
            </w:r>
            <w:r w:rsidRPr="00FA6C1D">
              <w:t>инансовый рынок в Туапсинском районе представлен следующими кредитными учреждениями: ПАО «</w:t>
            </w:r>
            <w:proofErr w:type="spellStart"/>
            <w:r w:rsidRPr="00FA6C1D">
              <w:t>Крайинвестбанк</w:t>
            </w:r>
            <w:proofErr w:type="spellEnd"/>
            <w:r w:rsidRPr="00FA6C1D">
              <w:t>», КБ «Кубань Кредит» ООО, АО «Юг-</w:t>
            </w:r>
            <w:proofErr w:type="spellStart"/>
            <w:r w:rsidRPr="00FA6C1D">
              <w:t>Инвестбанк</w:t>
            </w:r>
            <w:proofErr w:type="spellEnd"/>
            <w:r w:rsidRPr="00FA6C1D">
              <w:t>», ПАО «КБ «Центр-</w:t>
            </w:r>
            <w:proofErr w:type="spellStart"/>
            <w:r w:rsidRPr="00FA6C1D">
              <w:t>инвест</w:t>
            </w:r>
            <w:proofErr w:type="spellEnd"/>
            <w:r w:rsidRPr="00FA6C1D">
              <w:t xml:space="preserve">», ПАО «Банк </w:t>
            </w:r>
            <w:proofErr w:type="spellStart"/>
            <w:r w:rsidRPr="00FA6C1D">
              <w:t>Уралсиб</w:t>
            </w:r>
            <w:proofErr w:type="spellEnd"/>
            <w:r w:rsidRPr="00FA6C1D">
              <w:t>», ПАО «Почта Банк», ПАО «Банк ВТБ», АО «Альфа-Банк», ПАО «Росбанк», ПАО «Банк «ФК Открытие», ПАО «</w:t>
            </w:r>
            <w:proofErr w:type="spellStart"/>
            <w:r w:rsidRPr="00FA6C1D">
              <w:t>Совкомбанк</w:t>
            </w:r>
            <w:proofErr w:type="spellEnd"/>
            <w:r w:rsidRPr="00FA6C1D">
              <w:t>», АО «АКБ «</w:t>
            </w:r>
            <w:proofErr w:type="spellStart"/>
            <w:r w:rsidRPr="00FA6C1D">
              <w:t>Трансстройбанк</w:t>
            </w:r>
            <w:proofErr w:type="spellEnd"/>
            <w:r w:rsidRPr="00FA6C1D">
              <w:t>», Банк «ВБРР» (АО), ПАО Сбербанк. Показатель институциональной обеспеченности населения муниципального образования Туапсинский район кредитными учреждениями составляет 0,25 единиц на 1000 жителей. Количество банковских офисов в районе составило 32 единицы, из них 20 это офисы ПАО Сбербанк. Показатель обеспеченности банковской инфраструктуры по приему платежных карт (банкоматы, платежные терминалы, электронные терминалы) – 17,4 устройств на 1000 жителей.</w:t>
            </w:r>
          </w:p>
          <w:p w:rsidR="00E6723E" w:rsidRPr="00F94DF3" w:rsidRDefault="00E6723E" w:rsidP="00E6723E">
            <w:pPr>
              <w:pStyle w:val="ab"/>
              <w:ind w:left="0" w:firstLine="709"/>
              <w:jc w:val="both"/>
              <w:rPr>
                <w:sz w:val="28"/>
                <w:szCs w:val="28"/>
              </w:rPr>
            </w:pPr>
            <w:r w:rsidRPr="00F94DF3">
              <w:rPr>
                <w:sz w:val="28"/>
                <w:szCs w:val="28"/>
              </w:rPr>
              <w:t xml:space="preserve">В целях повышения доступности финансовых услуг в </w:t>
            </w:r>
            <w:r>
              <w:rPr>
                <w:sz w:val="28"/>
                <w:szCs w:val="28"/>
              </w:rPr>
              <w:t>районе</w:t>
            </w:r>
            <w:r w:rsidRPr="00F94DF3">
              <w:rPr>
                <w:sz w:val="28"/>
                <w:szCs w:val="28"/>
              </w:rPr>
              <w:t xml:space="preserve"> проводится комплекс мероприятий по повышению финансовой грамотности и предупреждению деятельности на территории </w:t>
            </w:r>
            <w:r>
              <w:rPr>
                <w:sz w:val="28"/>
                <w:szCs w:val="28"/>
              </w:rPr>
              <w:t>Туапсинского района</w:t>
            </w:r>
            <w:r w:rsidRPr="00F94DF3">
              <w:rPr>
                <w:sz w:val="28"/>
                <w:szCs w:val="28"/>
              </w:rPr>
              <w:t xml:space="preserve"> </w:t>
            </w:r>
            <w:r w:rsidRPr="00F94DF3">
              <w:rPr>
                <w:sz w:val="28"/>
                <w:szCs w:val="28"/>
              </w:rPr>
              <w:lastRenderedPageBreak/>
              <w:t xml:space="preserve">организаций, обладающих признаками «финансовых пирамид». </w:t>
            </w:r>
            <w:r>
              <w:rPr>
                <w:sz w:val="28"/>
                <w:szCs w:val="28"/>
              </w:rPr>
              <w:t>Реализуются м</w:t>
            </w:r>
            <w:r w:rsidRPr="00F94DF3">
              <w:rPr>
                <w:sz w:val="28"/>
                <w:szCs w:val="28"/>
              </w:rPr>
              <w:t xml:space="preserve">ероприятия как в рамках федерального проекта Министерства финансов Российской Федерации, так и в рамках региональных программ (подпрограмма «Финансовое просвещение населения Краснодарского края»). В 2018 году проведено более </w:t>
            </w:r>
            <w:r>
              <w:rPr>
                <w:sz w:val="28"/>
                <w:szCs w:val="28"/>
              </w:rPr>
              <w:t>100</w:t>
            </w:r>
            <w:r w:rsidRPr="00F94DF3">
              <w:rPr>
                <w:sz w:val="28"/>
                <w:szCs w:val="28"/>
              </w:rPr>
              <w:t xml:space="preserve"> мероприятий</w:t>
            </w:r>
            <w:r>
              <w:rPr>
                <w:sz w:val="28"/>
                <w:szCs w:val="28"/>
              </w:rPr>
              <w:t xml:space="preserve"> (включая онлайн уроки в школах), в</w:t>
            </w:r>
            <w:r w:rsidRPr="00F94DF3">
              <w:rPr>
                <w:sz w:val="28"/>
                <w:szCs w:val="28"/>
              </w:rPr>
              <w:t xml:space="preserve"> 2019 год</w:t>
            </w:r>
            <w:r>
              <w:rPr>
                <w:sz w:val="28"/>
                <w:szCs w:val="28"/>
              </w:rPr>
              <w:t>у</w:t>
            </w:r>
            <w:r w:rsidRPr="00F94DF3">
              <w:rPr>
                <w:sz w:val="28"/>
                <w:szCs w:val="28"/>
              </w:rPr>
              <w:t xml:space="preserve"> </w:t>
            </w:r>
            <w:r>
              <w:rPr>
                <w:sz w:val="28"/>
                <w:szCs w:val="28"/>
              </w:rPr>
              <w:t>таких мероприятий было проведено 120</w:t>
            </w:r>
            <w:r w:rsidRPr="00F94DF3">
              <w:rPr>
                <w:sz w:val="28"/>
                <w:szCs w:val="28"/>
              </w:rPr>
              <w:t>. По итогам 2018 года мероприятиями по повышению финансовой грамотности охвачено 2</w:t>
            </w:r>
            <w:r>
              <w:rPr>
                <w:sz w:val="28"/>
                <w:szCs w:val="28"/>
              </w:rPr>
              <w:t>8</w:t>
            </w:r>
            <w:r w:rsidR="006C69EA">
              <w:rPr>
                <w:sz w:val="28"/>
                <w:szCs w:val="28"/>
              </w:rPr>
              <w:t xml:space="preserve"> </w:t>
            </w:r>
            <w:r w:rsidRPr="00F94DF3">
              <w:rPr>
                <w:sz w:val="28"/>
                <w:szCs w:val="28"/>
              </w:rPr>
              <w:t xml:space="preserve">% населения </w:t>
            </w:r>
            <w:r>
              <w:rPr>
                <w:sz w:val="28"/>
                <w:szCs w:val="28"/>
              </w:rPr>
              <w:t>Туапсинского района в 2019 году доля населения составило 29</w:t>
            </w:r>
            <w:r w:rsidR="006C69EA">
              <w:rPr>
                <w:sz w:val="28"/>
                <w:szCs w:val="28"/>
              </w:rPr>
              <w:t xml:space="preserve"> </w:t>
            </w:r>
            <w:r>
              <w:rPr>
                <w:sz w:val="28"/>
                <w:szCs w:val="28"/>
              </w:rPr>
              <w:t>%</w:t>
            </w:r>
            <w:r w:rsidRPr="00F94DF3">
              <w:rPr>
                <w:sz w:val="28"/>
                <w:szCs w:val="28"/>
              </w:rPr>
              <w:t>.</w:t>
            </w:r>
          </w:p>
          <w:p w:rsidR="00E6723E" w:rsidRDefault="00E6723E" w:rsidP="00E6723E">
            <w:pPr>
              <w:pStyle w:val="ab"/>
              <w:ind w:left="0" w:firstLine="709"/>
              <w:jc w:val="both"/>
              <w:rPr>
                <w:sz w:val="28"/>
                <w:szCs w:val="28"/>
              </w:rPr>
            </w:pPr>
            <w:r w:rsidRPr="00CE1C11">
              <w:rPr>
                <w:sz w:val="28"/>
                <w:szCs w:val="28"/>
              </w:rPr>
              <w:t>По результатам проведенного мониторинга с целью оценки конкурентной среды на товарных рынках Туапсинского района  определены следующие показатели:</w:t>
            </w:r>
          </w:p>
          <w:p w:rsidR="00E6723E" w:rsidRDefault="00E6723E" w:rsidP="00E6723E">
            <w:pPr>
              <w:pStyle w:val="ab"/>
              <w:numPr>
                <w:ilvl w:val="0"/>
                <w:numId w:val="7"/>
              </w:numPr>
              <w:ind w:left="0" w:firstLine="709"/>
              <w:jc w:val="both"/>
              <w:rPr>
                <w:sz w:val="28"/>
                <w:szCs w:val="28"/>
              </w:rPr>
            </w:pPr>
            <w:r w:rsidRPr="00533209">
              <w:rPr>
                <w:sz w:val="28"/>
                <w:szCs w:val="28"/>
              </w:rPr>
              <w:t>Насколько  удовлетворены доступностью и качеством цифровых услуг на территории Краснодарского края</w:t>
            </w:r>
            <w:r>
              <w:rPr>
                <w:sz w:val="28"/>
                <w:szCs w:val="28"/>
              </w:rPr>
              <w:t xml:space="preserve">, таким как </w:t>
            </w:r>
            <w:r w:rsidRPr="00533209">
              <w:rPr>
                <w:sz w:val="28"/>
                <w:szCs w:val="28"/>
              </w:rPr>
              <w:t>Онлайн-банк (различные финансовые операции которые совершаются удалённо)</w:t>
            </w:r>
            <w:r>
              <w:rPr>
                <w:sz w:val="28"/>
                <w:szCs w:val="28"/>
              </w:rPr>
              <w:t xml:space="preserve"> 1045 чел. ответили </w:t>
            </w:r>
            <w:r w:rsidRPr="00533209">
              <w:rPr>
                <w:sz w:val="28"/>
                <w:szCs w:val="28"/>
              </w:rPr>
              <w:t xml:space="preserve">по следующим критериям: </w:t>
            </w:r>
          </w:p>
          <w:p w:rsidR="00043D51" w:rsidRPr="003479CE" w:rsidRDefault="00043D51" w:rsidP="003479CE">
            <w:pPr>
              <w:pStyle w:val="ab"/>
              <w:ind w:left="709"/>
              <w:jc w:val="both"/>
              <w:rPr>
                <w:sz w:val="6"/>
                <w:szCs w:val="28"/>
              </w:rPr>
            </w:pPr>
          </w:p>
          <w:p w:rsidR="004B792B" w:rsidRDefault="00043D51" w:rsidP="004B792B">
            <w:pPr>
              <w:jc w:val="both"/>
            </w:pPr>
            <w:r>
              <w:rPr>
                <w:noProof/>
                <w:lang w:eastAsia="ru-RU"/>
              </w:rPr>
              <w:drawing>
                <wp:anchor distT="0" distB="0" distL="114300" distR="114300" simplePos="0" relativeHeight="251718656" behindDoc="0" locked="0" layoutInCell="1" allowOverlap="1" wp14:anchorId="1107D0E7" wp14:editId="73E5F47F">
                  <wp:simplePos x="0" y="0"/>
                  <wp:positionH relativeFrom="column">
                    <wp:posOffset>3100070</wp:posOffset>
                  </wp:positionH>
                  <wp:positionV relativeFrom="paragraph">
                    <wp:posOffset>-6985</wp:posOffset>
                  </wp:positionV>
                  <wp:extent cx="3049905" cy="2464435"/>
                  <wp:effectExtent l="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49905" cy="2464435"/>
                          </a:xfrm>
                          <a:prstGeom prst="rect">
                            <a:avLst/>
                          </a:prstGeom>
                          <a:noFill/>
                        </pic:spPr>
                      </pic:pic>
                    </a:graphicData>
                  </a:graphic>
                  <wp14:sizeRelH relativeFrom="page">
                    <wp14:pctWidth>0</wp14:pctWidth>
                  </wp14:sizeRelH>
                  <wp14:sizeRelV relativeFrom="page">
                    <wp14:pctHeight>0</wp14:pctHeight>
                  </wp14:sizeRelV>
                </wp:anchor>
              </w:drawing>
            </w:r>
            <w:r w:rsidR="004B792B">
              <w:rPr>
                <w:noProof/>
                <w:lang w:eastAsia="ru-RU"/>
              </w:rPr>
              <w:drawing>
                <wp:inline distT="0" distB="0" distL="0" distR="0" wp14:anchorId="57E1B062" wp14:editId="0838905F">
                  <wp:extent cx="3045350" cy="2460949"/>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51141" cy="2465629"/>
                          </a:xfrm>
                          <a:prstGeom prst="rect">
                            <a:avLst/>
                          </a:prstGeom>
                          <a:noFill/>
                        </pic:spPr>
                      </pic:pic>
                    </a:graphicData>
                  </a:graphic>
                </wp:inline>
              </w:drawing>
            </w:r>
          </w:p>
          <w:p w:rsidR="00E6723E" w:rsidRDefault="00711412" w:rsidP="002A77F4">
            <w:pPr>
              <w:spacing w:after="0" w:line="240" w:lineRule="auto"/>
              <w:ind w:firstLine="709"/>
              <w:jc w:val="both"/>
            </w:pPr>
            <w:r>
              <w:t xml:space="preserve">Таким образом, 52 % опрошенных не пользуются таким финансовым  инструментом как «Онлайн-банк». Среди тех, кто активно </w:t>
            </w:r>
            <w:r w:rsidR="002A77F4">
              <w:t>использует данный финансовый инструмент,</w:t>
            </w:r>
            <w:r>
              <w:t xml:space="preserve"> </w:t>
            </w:r>
            <w:r w:rsidR="002A77F4">
              <w:t xml:space="preserve">72 </w:t>
            </w:r>
            <w:r>
              <w:t xml:space="preserve">% </w:t>
            </w:r>
            <w:r w:rsidR="002A77F4">
              <w:t xml:space="preserve">опрошенных </w:t>
            </w:r>
            <w:r>
              <w:t xml:space="preserve">удовлетворены доступностью и качеством </w:t>
            </w:r>
            <w:r w:rsidR="002A77F4">
              <w:t>предоставленной услуги</w:t>
            </w:r>
            <w:r>
              <w:t>.</w:t>
            </w:r>
          </w:p>
          <w:p w:rsidR="00E151D9" w:rsidRDefault="00E151D9" w:rsidP="00E151D9">
            <w:pPr>
              <w:pStyle w:val="ab"/>
              <w:ind w:left="0" w:firstLine="709"/>
              <w:jc w:val="both"/>
              <w:rPr>
                <w:sz w:val="28"/>
                <w:szCs w:val="28"/>
              </w:rPr>
            </w:pPr>
            <w:r>
              <w:rPr>
                <w:sz w:val="28"/>
                <w:szCs w:val="28"/>
              </w:rPr>
              <w:t>2)</w:t>
            </w:r>
            <w:r w:rsidRPr="00F27225">
              <w:rPr>
                <w:sz w:val="28"/>
                <w:szCs w:val="28"/>
              </w:rPr>
              <w:t xml:space="preserve"> </w:t>
            </w:r>
            <w:r>
              <w:rPr>
                <w:sz w:val="28"/>
                <w:szCs w:val="28"/>
              </w:rPr>
              <w:t>на вопрос о</w:t>
            </w:r>
            <w:r w:rsidRPr="00F27225">
              <w:rPr>
                <w:sz w:val="28"/>
                <w:szCs w:val="28"/>
              </w:rPr>
              <w:t xml:space="preserve">характеризуйте доступность для Вас базового набора финансовых услуг (страхование, кредитование, вклады/сбережения, платежные услуги) </w:t>
            </w:r>
            <w:r>
              <w:rPr>
                <w:sz w:val="28"/>
                <w:szCs w:val="28"/>
              </w:rPr>
              <w:t>среди опрошенных получены следующие ответы:</w:t>
            </w:r>
          </w:p>
          <w:p w:rsidR="00E6723E" w:rsidRDefault="007B756F" w:rsidP="009A1B28">
            <w:pPr>
              <w:spacing w:after="0" w:line="240" w:lineRule="auto"/>
              <w:ind w:firstLine="709"/>
              <w:jc w:val="both"/>
            </w:pPr>
            <w:r>
              <w:rPr>
                <w:noProof/>
                <w:lang w:eastAsia="ru-RU"/>
              </w:rPr>
              <w:drawing>
                <wp:anchor distT="0" distB="0" distL="114300" distR="114300" simplePos="0" relativeHeight="251746304" behindDoc="0" locked="0" layoutInCell="1" allowOverlap="1" wp14:anchorId="7D074E25" wp14:editId="1C4DE624">
                  <wp:simplePos x="0" y="0"/>
                  <wp:positionH relativeFrom="column">
                    <wp:posOffset>1236345</wp:posOffset>
                  </wp:positionH>
                  <wp:positionV relativeFrom="paragraph">
                    <wp:posOffset>41910</wp:posOffset>
                  </wp:positionV>
                  <wp:extent cx="3410585" cy="205930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410585" cy="2059305"/>
                          </a:xfrm>
                          <a:prstGeom prst="rect">
                            <a:avLst/>
                          </a:prstGeom>
                          <a:noFill/>
                        </pic:spPr>
                      </pic:pic>
                    </a:graphicData>
                  </a:graphic>
                  <wp14:sizeRelH relativeFrom="page">
                    <wp14:pctWidth>0</wp14:pctWidth>
                  </wp14:sizeRelH>
                  <wp14:sizeRelV relativeFrom="page">
                    <wp14:pctHeight>0</wp14:pctHeight>
                  </wp14:sizeRelV>
                </wp:anchor>
              </w:drawing>
            </w:r>
          </w:p>
          <w:p w:rsidR="007B756F" w:rsidRDefault="007B756F" w:rsidP="009A1B28">
            <w:pPr>
              <w:spacing w:after="0" w:line="240" w:lineRule="auto"/>
              <w:ind w:firstLine="709"/>
              <w:jc w:val="both"/>
            </w:pPr>
          </w:p>
          <w:p w:rsidR="007B756F" w:rsidRDefault="007B756F" w:rsidP="009A1B28">
            <w:pPr>
              <w:spacing w:after="0" w:line="240" w:lineRule="auto"/>
              <w:ind w:firstLine="709"/>
              <w:jc w:val="both"/>
            </w:pPr>
          </w:p>
          <w:p w:rsidR="007B756F" w:rsidRDefault="007B756F" w:rsidP="009A1B28">
            <w:pPr>
              <w:spacing w:after="0" w:line="240" w:lineRule="auto"/>
              <w:ind w:firstLine="709"/>
              <w:jc w:val="both"/>
            </w:pPr>
          </w:p>
          <w:p w:rsidR="007B756F" w:rsidRDefault="007B756F" w:rsidP="009A1B28">
            <w:pPr>
              <w:spacing w:after="0" w:line="240" w:lineRule="auto"/>
              <w:ind w:firstLine="709"/>
              <w:jc w:val="both"/>
            </w:pPr>
          </w:p>
          <w:p w:rsidR="00043D51" w:rsidRDefault="00043D51" w:rsidP="009A1B28">
            <w:pPr>
              <w:spacing w:after="0" w:line="240" w:lineRule="auto"/>
              <w:ind w:firstLine="709"/>
              <w:jc w:val="both"/>
            </w:pPr>
          </w:p>
          <w:p w:rsidR="00043D51" w:rsidRDefault="00043D51" w:rsidP="009A1B28">
            <w:pPr>
              <w:spacing w:after="0" w:line="240" w:lineRule="auto"/>
              <w:ind w:firstLine="709"/>
              <w:jc w:val="both"/>
            </w:pPr>
          </w:p>
          <w:p w:rsidR="00043D51" w:rsidRDefault="00043D51" w:rsidP="009A1B28">
            <w:pPr>
              <w:spacing w:after="0" w:line="240" w:lineRule="auto"/>
              <w:ind w:firstLine="709"/>
              <w:jc w:val="both"/>
            </w:pPr>
          </w:p>
          <w:p w:rsidR="007B756F" w:rsidRDefault="007B756F" w:rsidP="009A1B28">
            <w:pPr>
              <w:spacing w:after="0" w:line="240" w:lineRule="auto"/>
              <w:ind w:firstLine="709"/>
              <w:jc w:val="both"/>
            </w:pPr>
          </w:p>
          <w:p w:rsidR="00711412" w:rsidRDefault="00711412" w:rsidP="009A1B28">
            <w:pPr>
              <w:spacing w:after="0" w:line="240" w:lineRule="auto"/>
              <w:ind w:firstLine="709"/>
              <w:jc w:val="both"/>
            </w:pPr>
            <w:r>
              <w:lastRenderedPageBreak/>
              <w:t xml:space="preserve">Таким образом, большинство опрошенных (63 %) считают, что для них доступны все виды финансовых услуг. </w:t>
            </w:r>
          </w:p>
          <w:p w:rsidR="006C69EA" w:rsidRPr="00E36210" w:rsidRDefault="006C69EA" w:rsidP="00E36210">
            <w:pPr>
              <w:pStyle w:val="ab"/>
              <w:numPr>
                <w:ilvl w:val="0"/>
                <w:numId w:val="9"/>
              </w:numPr>
              <w:jc w:val="both"/>
              <w:rPr>
                <w:sz w:val="28"/>
                <w:szCs w:val="28"/>
              </w:rPr>
            </w:pPr>
            <w:r w:rsidRPr="00E36210">
              <w:rPr>
                <w:sz w:val="28"/>
                <w:szCs w:val="28"/>
              </w:rPr>
              <w:t>Какими финансовыми продуктами (услугами) Вы пользуетесь:</w:t>
            </w:r>
          </w:p>
          <w:p w:rsidR="00043D51" w:rsidRDefault="00043D51" w:rsidP="00E36210">
            <w:pPr>
              <w:pStyle w:val="ab"/>
              <w:ind w:left="1429"/>
              <w:jc w:val="both"/>
            </w:pPr>
          </w:p>
          <w:p w:rsidR="006C69EA" w:rsidRDefault="00555FCD" w:rsidP="00555FCD">
            <w:pPr>
              <w:spacing w:after="0" w:line="240" w:lineRule="auto"/>
              <w:jc w:val="both"/>
            </w:pPr>
            <w:r>
              <w:rPr>
                <w:noProof/>
                <w:lang w:eastAsia="ru-RU"/>
              </w:rPr>
              <w:drawing>
                <wp:anchor distT="0" distB="0" distL="114300" distR="114300" simplePos="0" relativeHeight="251717632" behindDoc="0" locked="0" layoutInCell="1" allowOverlap="1" wp14:anchorId="7382C0ED" wp14:editId="7A3039BB">
                  <wp:simplePos x="0" y="0"/>
                  <wp:positionH relativeFrom="column">
                    <wp:posOffset>3895090</wp:posOffset>
                  </wp:positionH>
                  <wp:positionV relativeFrom="paragraph">
                    <wp:posOffset>4341495</wp:posOffset>
                  </wp:positionV>
                  <wp:extent cx="1697355" cy="127000"/>
                  <wp:effectExtent l="0" t="0" r="0" b="635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97355" cy="127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2723C208" wp14:editId="21D77391">
                  <wp:extent cx="6042992" cy="44837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47264" cy="4486910"/>
                          </a:xfrm>
                          <a:prstGeom prst="rect">
                            <a:avLst/>
                          </a:prstGeom>
                          <a:noFill/>
                        </pic:spPr>
                      </pic:pic>
                    </a:graphicData>
                  </a:graphic>
                </wp:inline>
              </w:drawing>
            </w:r>
          </w:p>
          <w:p w:rsidR="000A63F0" w:rsidRDefault="000A63F0" w:rsidP="009A1B28">
            <w:pPr>
              <w:spacing w:after="0" w:line="240" w:lineRule="auto"/>
              <w:ind w:firstLine="709"/>
              <w:jc w:val="both"/>
            </w:pPr>
          </w:p>
          <w:p w:rsidR="000A63F0" w:rsidRDefault="000A63F0" w:rsidP="000A63F0">
            <w:pPr>
              <w:spacing w:after="0" w:line="240" w:lineRule="auto"/>
              <w:jc w:val="center"/>
            </w:pPr>
            <w:r>
              <w:rPr>
                <w:noProof/>
                <w:lang w:eastAsia="ru-RU"/>
              </w:rPr>
              <w:drawing>
                <wp:inline distT="0" distB="0" distL="0" distR="0" wp14:anchorId="6179402A" wp14:editId="039F77D5">
                  <wp:extent cx="6042992" cy="33573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49952" cy="3361262"/>
                          </a:xfrm>
                          <a:prstGeom prst="rect">
                            <a:avLst/>
                          </a:prstGeom>
                          <a:noFill/>
                        </pic:spPr>
                      </pic:pic>
                    </a:graphicData>
                  </a:graphic>
                </wp:inline>
              </w:drawing>
            </w:r>
          </w:p>
          <w:p w:rsidR="00EE6F8A" w:rsidRDefault="00EE6F8A" w:rsidP="006C69EA">
            <w:pPr>
              <w:spacing w:after="0" w:line="240" w:lineRule="auto"/>
              <w:ind w:firstLine="709"/>
              <w:jc w:val="both"/>
            </w:pPr>
          </w:p>
          <w:p w:rsidR="006C69EA" w:rsidRDefault="000A63F0" w:rsidP="006C69EA">
            <w:pPr>
              <w:spacing w:after="0" w:line="240" w:lineRule="auto"/>
              <w:ind w:firstLine="709"/>
              <w:jc w:val="both"/>
            </w:pPr>
            <w:r>
              <w:rPr>
                <w:noProof/>
                <w:lang w:eastAsia="ru-RU"/>
              </w:rPr>
              <w:lastRenderedPageBreak/>
              <w:drawing>
                <wp:anchor distT="0" distB="0" distL="114300" distR="114300" simplePos="0" relativeHeight="251748352" behindDoc="0" locked="0" layoutInCell="1" allowOverlap="1" wp14:anchorId="17C4E16D" wp14:editId="7708CB2A">
                  <wp:simplePos x="0" y="0"/>
                  <wp:positionH relativeFrom="column">
                    <wp:posOffset>3059430</wp:posOffset>
                  </wp:positionH>
                  <wp:positionV relativeFrom="paragraph">
                    <wp:posOffset>387985</wp:posOffset>
                  </wp:positionV>
                  <wp:extent cx="3088640" cy="2273935"/>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88640" cy="2273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7328" behindDoc="0" locked="0" layoutInCell="1" allowOverlap="1" wp14:anchorId="27670FC8" wp14:editId="37D53982">
                  <wp:simplePos x="0" y="0"/>
                  <wp:positionH relativeFrom="column">
                    <wp:posOffset>3810</wp:posOffset>
                  </wp:positionH>
                  <wp:positionV relativeFrom="paragraph">
                    <wp:posOffset>393065</wp:posOffset>
                  </wp:positionV>
                  <wp:extent cx="2961005" cy="2265680"/>
                  <wp:effectExtent l="0" t="0" r="0" b="127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61005" cy="2265680"/>
                          </a:xfrm>
                          <a:prstGeom prst="rect">
                            <a:avLst/>
                          </a:prstGeom>
                          <a:noFill/>
                        </pic:spPr>
                      </pic:pic>
                    </a:graphicData>
                  </a:graphic>
                  <wp14:sizeRelH relativeFrom="page">
                    <wp14:pctWidth>0</wp14:pctWidth>
                  </wp14:sizeRelH>
                  <wp14:sizeRelV relativeFrom="page">
                    <wp14:pctHeight>0</wp14:pctHeight>
                  </wp14:sizeRelV>
                </wp:anchor>
              </w:drawing>
            </w:r>
            <w:r w:rsidR="006C69EA">
              <w:t xml:space="preserve">4) </w:t>
            </w:r>
            <w:r w:rsidR="006C69EA" w:rsidRPr="00275161">
              <w:t>Насколько Вы удовлетворены качеством финансовых услуг на территории вашего района по следующим критериям:</w:t>
            </w:r>
          </w:p>
          <w:p w:rsidR="00E151D9" w:rsidRDefault="00E151D9" w:rsidP="000A63F0">
            <w:pPr>
              <w:spacing w:after="0" w:line="240" w:lineRule="auto"/>
              <w:jc w:val="both"/>
            </w:pPr>
          </w:p>
          <w:p w:rsidR="006C69EA" w:rsidRDefault="006C69EA" w:rsidP="009A1B28">
            <w:pPr>
              <w:spacing w:after="0" w:line="240" w:lineRule="auto"/>
              <w:ind w:firstLine="709"/>
              <w:jc w:val="both"/>
            </w:pPr>
          </w:p>
          <w:p w:rsidR="006C69EA" w:rsidRDefault="006C69EA" w:rsidP="000A63F0">
            <w:pPr>
              <w:spacing w:after="0" w:line="240" w:lineRule="auto"/>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0A63F0">
            <w:pPr>
              <w:spacing w:after="0" w:line="240" w:lineRule="auto"/>
              <w:jc w:val="both"/>
            </w:pPr>
          </w:p>
          <w:p w:rsidR="000A63F0" w:rsidRDefault="000A63F0" w:rsidP="009A1B28">
            <w:pPr>
              <w:spacing w:after="0" w:line="240" w:lineRule="auto"/>
              <w:ind w:firstLine="709"/>
              <w:jc w:val="both"/>
            </w:pPr>
          </w:p>
          <w:p w:rsidR="000A63F0" w:rsidRDefault="000A63F0" w:rsidP="000A63F0">
            <w:pPr>
              <w:spacing w:after="0" w:line="240" w:lineRule="auto"/>
              <w:jc w:val="both"/>
            </w:pPr>
          </w:p>
          <w:p w:rsidR="000A63F0" w:rsidRDefault="000A63F0" w:rsidP="000A63F0">
            <w:pPr>
              <w:spacing w:after="0" w:line="240" w:lineRule="auto"/>
              <w:jc w:val="both"/>
            </w:pPr>
          </w:p>
          <w:p w:rsidR="000A63F0" w:rsidRDefault="000A63F0" w:rsidP="000A63F0">
            <w:pPr>
              <w:spacing w:after="0" w:line="240" w:lineRule="auto"/>
              <w:jc w:val="both"/>
            </w:pPr>
          </w:p>
          <w:p w:rsidR="000A63F0" w:rsidRDefault="000A63F0" w:rsidP="000A63F0">
            <w:pPr>
              <w:spacing w:after="0" w:line="240" w:lineRule="auto"/>
              <w:jc w:val="both"/>
            </w:pPr>
          </w:p>
          <w:p w:rsidR="000A63F0" w:rsidRDefault="00332E9A" w:rsidP="000A63F0">
            <w:pPr>
              <w:spacing w:after="0" w:line="240" w:lineRule="auto"/>
              <w:jc w:val="both"/>
            </w:pPr>
            <w:r>
              <w:rPr>
                <w:noProof/>
                <w:lang w:eastAsia="ru-RU"/>
              </w:rPr>
              <w:drawing>
                <wp:anchor distT="0" distB="0" distL="114300" distR="114300" simplePos="0" relativeHeight="251749376" behindDoc="0" locked="0" layoutInCell="1" allowOverlap="1" wp14:anchorId="0A0BFF81" wp14:editId="0955B216">
                  <wp:simplePos x="0" y="0"/>
                  <wp:positionH relativeFrom="column">
                    <wp:posOffset>3081020</wp:posOffset>
                  </wp:positionH>
                  <wp:positionV relativeFrom="paragraph">
                    <wp:posOffset>49530</wp:posOffset>
                  </wp:positionV>
                  <wp:extent cx="3068955" cy="2186305"/>
                  <wp:effectExtent l="0" t="0" r="0" b="4445"/>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68955" cy="21863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0400" behindDoc="0" locked="0" layoutInCell="1" allowOverlap="1" wp14:anchorId="379DAEA4" wp14:editId="37418958">
                  <wp:simplePos x="0" y="0"/>
                  <wp:positionH relativeFrom="column">
                    <wp:posOffset>20320</wp:posOffset>
                  </wp:positionH>
                  <wp:positionV relativeFrom="paragraph">
                    <wp:posOffset>57150</wp:posOffset>
                  </wp:positionV>
                  <wp:extent cx="2941955" cy="2178050"/>
                  <wp:effectExtent l="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41955" cy="2178050"/>
                          </a:xfrm>
                          <a:prstGeom prst="rect">
                            <a:avLst/>
                          </a:prstGeom>
                          <a:noFill/>
                        </pic:spPr>
                      </pic:pic>
                    </a:graphicData>
                  </a:graphic>
                  <wp14:sizeRelH relativeFrom="page">
                    <wp14:pctWidth>0</wp14:pctWidth>
                  </wp14:sizeRelH>
                  <wp14:sizeRelV relativeFrom="page">
                    <wp14:pctHeight>0</wp14:pctHeight>
                  </wp14:sizeRelV>
                </wp:anchor>
              </w:drawing>
            </w: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0A63F0">
            <w:pPr>
              <w:spacing w:after="0" w:line="240" w:lineRule="auto"/>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6C69EA" w:rsidRDefault="006C69EA" w:rsidP="000A63F0">
            <w:pPr>
              <w:spacing w:after="0" w:line="240" w:lineRule="auto"/>
              <w:jc w:val="both"/>
            </w:pPr>
          </w:p>
          <w:p w:rsidR="006C69EA" w:rsidRDefault="006C69EA" w:rsidP="009A1B28">
            <w:pPr>
              <w:spacing w:after="0" w:line="240" w:lineRule="auto"/>
              <w:ind w:firstLine="709"/>
              <w:jc w:val="both"/>
            </w:pPr>
          </w:p>
          <w:p w:rsidR="00711412" w:rsidRDefault="00711412" w:rsidP="009A1B28">
            <w:pPr>
              <w:spacing w:after="0" w:line="240" w:lineRule="auto"/>
              <w:ind w:firstLine="709"/>
              <w:jc w:val="both"/>
            </w:pPr>
          </w:p>
          <w:p w:rsidR="00711412" w:rsidRDefault="00E36210" w:rsidP="009A1B28">
            <w:pPr>
              <w:spacing w:after="0" w:line="240" w:lineRule="auto"/>
              <w:ind w:firstLine="709"/>
              <w:jc w:val="both"/>
            </w:pPr>
            <w:r>
              <w:rPr>
                <w:noProof/>
                <w:lang w:eastAsia="ru-RU"/>
              </w:rPr>
              <w:drawing>
                <wp:anchor distT="0" distB="0" distL="114300" distR="114300" simplePos="0" relativeHeight="251754496" behindDoc="0" locked="0" layoutInCell="1" allowOverlap="1" wp14:anchorId="683EBE8C" wp14:editId="4A20E8EF">
                  <wp:simplePos x="0" y="0"/>
                  <wp:positionH relativeFrom="column">
                    <wp:posOffset>3068955</wp:posOffset>
                  </wp:positionH>
                  <wp:positionV relativeFrom="paragraph">
                    <wp:posOffset>91440</wp:posOffset>
                  </wp:positionV>
                  <wp:extent cx="3084830" cy="2202180"/>
                  <wp:effectExtent l="0" t="0" r="1270" b="762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84830" cy="22021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3472" behindDoc="0" locked="0" layoutInCell="1" allowOverlap="1" wp14:anchorId="6B94FE20" wp14:editId="4DE601A4">
                  <wp:simplePos x="0" y="0"/>
                  <wp:positionH relativeFrom="column">
                    <wp:posOffset>0</wp:posOffset>
                  </wp:positionH>
                  <wp:positionV relativeFrom="paragraph">
                    <wp:posOffset>52070</wp:posOffset>
                  </wp:positionV>
                  <wp:extent cx="2933700" cy="2202180"/>
                  <wp:effectExtent l="0" t="0" r="0" b="762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33700" cy="2202180"/>
                          </a:xfrm>
                          <a:prstGeom prst="rect">
                            <a:avLst/>
                          </a:prstGeom>
                          <a:noFill/>
                        </pic:spPr>
                      </pic:pic>
                    </a:graphicData>
                  </a:graphic>
                  <wp14:sizeRelH relativeFrom="page">
                    <wp14:pctWidth>0</wp14:pctWidth>
                  </wp14:sizeRelH>
                  <wp14:sizeRelV relativeFrom="page">
                    <wp14:pctHeight>0</wp14:pctHeight>
                  </wp14:sizeRelV>
                </wp:anchor>
              </w:drawing>
            </w:r>
          </w:p>
          <w:p w:rsidR="00711412" w:rsidRDefault="00711412" w:rsidP="000A63F0">
            <w:pPr>
              <w:spacing w:after="0" w:line="240" w:lineRule="auto"/>
              <w:jc w:val="both"/>
            </w:pPr>
          </w:p>
          <w:p w:rsidR="00711412" w:rsidRDefault="00711412" w:rsidP="009A1B28">
            <w:pPr>
              <w:spacing w:after="0" w:line="240" w:lineRule="auto"/>
              <w:ind w:firstLine="709"/>
              <w:jc w:val="both"/>
            </w:pPr>
          </w:p>
          <w:p w:rsidR="00711412" w:rsidRDefault="00711412" w:rsidP="009A1B28">
            <w:pPr>
              <w:spacing w:after="0" w:line="240" w:lineRule="auto"/>
              <w:ind w:firstLine="709"/>
              <w:jc w:val="both"/>
            </w:pPr>
          </w:p>
          <w:p w:rsidR="00711412" w:rsidRDefault="00711412" w:rsidP="009A1B28">
            <w:pPr>
              <w:spacing w:after="0" w:line="240" w:lineRule="auto"/>
              <w:ind w:firstLine="709"/>
              <w:jc w:val="both"/>
            </w:pPr>
          </w:p>
          <w:p w:rsidR="00711412" w:rsidRDefault="00711412" w:rsidP="009A1B28">
            <w:pPr>
              <w:spacing w:after="0" w:line="240" w:lineRule="auto"/>
              <w:ind w:firstLine="709"/>
              <w:jc w:val="both"/>
            </w:pPr>
          </w:p>
          <w:p w:rsidR="00711412" w:rsidRDefault="00711412" w:rsidP="009A1B28">
            <w:pPr>
              <w:spacing w:after="0" w:line="240" w:lineRule="auto"/>
              <w:ind w:firstLine="709"/>
              <w:jc w:val="both"/>
            </w:pPr>
          </w:p>
          <w:p w:rsidR="00711412" w:rsidRDefault="00711412"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E36210" w:rsidP="009A1B28">
            <w:pPr>
              <w:spacing w:after="0" w:line="240" w:lineRule="auto"/>
              <w:ind w:firstLine="709"/>
              <w:jc w:val="both"/>
            </w:pPr>
            <w:r>
              <w:rPr>
                <w:noProof/>
                <w:lang w:eastAsia="ru-RU"/>
              </w:rPr>
              <w:drawing>
                <wp:anchor distT="0" distB="0" distL="114300" distR="114300" simplePos="0" relativeHeight="251752448" behindDoc="0" locked="0" layoutInCell="1" allowOverlap="1" wp14:anchorId="0BD9DFB3" wp14:editId="406797D1">
                  <wp:simplePos x="0" y="0"/>
                  <wp:positionH relativeFrom="column">
                    <wp:posOffset>3084830</wp:posOffset>
                  </wp:positionH>
                  <wp:positionV relativeFrom="paragraph">
                    <wp:posOffset>79375</wp:posOffset>
                  </wp:positionV>
                  <wp:extent cx="3084830" cy="2216150"/>
                  <wp:effectExtent l="0" t="0" r="127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84830" cy="2216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1424" behindDoc="0" locked="0" layoutInCell="1" allowOverlap="1" wp14:anchorId="6137F2D5" wp14:editId="3A6BC147">
                  <wp:simplePos x="0" y="0"/>
                  <wp:positionH relativeFrom="column">
                    <wp:posOffset>7620</wp:posOffset>
                  </wp:positionH>
                  <wp:positionV relativeFrom="paragraph">
                    <wp:posOffset>36830</wp:posOffset>
                  </wp:positionV>
                  <wp:extent cx="2957830" cy="2194560"/>
                  <wp:effectExtent l="0" t="0" r="0"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57830" cy="2194560"/>
                          </a:xfrm>
                          <a:prstGeom prst="rect">
                            <a:avLst/>
                          </a:prstGeom>
                          <a:noFill/>
                        </pic:spPr>
                      </pic:pic>
                    </a:graphicData>
                  </a:graphic>
                  <wp14:sizeRelH relativeFrom="page">
                    <wp14:pctWidth>0</wp14:pctWidth>
                  </wp14:sizeRelH>
                  <wp14:sizeRelV relativeFrom="page">
                    <wp14:pctHeight>0</wp14:pctHeight>
                  </wp14:sizeRelV>
                </wp:anchor>
              </w:drawing>
            </w: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0A63F0" w:rsidRDefault="000A63F0" w:rsidP="009A1B28">
            <w:pPr>
              <w:spacing w:after="0" w:line="240" w:lineRule="auto"/>
              <w:ind w:firstLine="709"/>
              <w:jc w:val="both"/>
            </w:pPr>
          </w:p>
          <w:p w:rsidR="00FC7A0E" w:rsidRDefault="00FC7A0E" w:rsidP="009A1B28">
            <w:pPr>
              <w:spacing w:after="0" w:line="240" w:lineRule="auto"/>
              <w:ind w:firstLine="709"/>
              <w:jc w:val="both"/>
            </w:pPr>
            <w:r>
              <w:lastRenderedPageBreak/>
              <w:t>Таким образом, большинство опрошенных граждан оценивают качество предоставляемых финансовых услуг как удовлетворительное.</w:t>
            </w:r>
          </w:p>
          <w:p w:rsidR="006C69EA" w:rsidRDefault="006C69EA" w:rsidP="002E2A7D">
            <w:pPr>
              <w:spacing w:after="0" w:line="240" w:lineRule="auto"/>
              <w:ind w:firstLine="709"/>
              <w:jc w:val="both"/>
            </w:pPr>
            <w:r>
              <w:t xml:space="preserve">5) </w:t>
            </w:r>
            <w:r w:rsidRPr="00275161">
              <w:t xml:space="preserve">Какие из наиболее востребованных финансовых услуг </w:t>
            </w:r>
            <w:r>
              <w:t>не</w:t>
            </w:r>
            <w:r w:rsidRPr="00275161">
              <w:t xml:space="preserve"> возможно получить на </w:t>
            </w:r>
            <w:r>
              <w:t>территории Вашего района</w:t>
            </w:r>
            <w:r w:rsidR="00FE29A4">
              <w:t xml:space="preserve"> (поселения):</w:t>
            </w:r>
          </w:p>
          <w:p w:rsidR="00332E9A" w:rsidRPr="00FC7A0E" w:rsidRDefault="00043D51" w:rsidP="002E2A7D">
            <w:pPr>
              <w:spacing w:after="0" w:line="240" w:lineRule="auto"/>
              <w:ind w:firstLine="709"/>
              <w:jc w:val="both"/>
              <w:rPr>
                <w:sz w:val="8"/>
              </w:rPr>
            </w:pPr>
            <w:r>
              <w:rPr>
                <w:noProof/>
                <w:lang w:eastAsia="ru-RU"/>
              </w:rPr>
              <w:drawing>
                <wp:anchor distT="0" distB="0" distL="114300" distR="114300" simplePos="0" relativeHeight="251759616" behindDoc="0" locked="0" layoutInCell="1" allowOverlap="1" wp14:anchorId="52E289D9" wp14:editId="57CF277E">
                  <wp:simplePos x="0" y="0"/>
                  <wp:positionH relativeFrom="column">
                    <wp:posOffset>671830</wp:posOffset>
                  </wp:positionH>
                  <wp:positionV relativeFrom="paragraph">
                    <wp:posOffset>33655</wp:posOffset>
                  </wp:positionV>
                  <wp:extent cx="4672965" cy="3633470"/>
                  <wp:effectExtent l="0" t="0" r="0" b="508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72965" cy="3633470"/>
                          </a:xfrm>
                          <a:prstGeom prst="rect">
                            <a:avLst/>
                          </a:prstGeom>
                          <a:noFill/>
                        </pic:spPr>
                      </pic:pic>
                    </a:graphicData>
                  </a:graphic>
                  <wp14:sizeRelH relativeFrom="page">
                    <wp14:pctWidth>0</wp14:pctWidth>
                  </wp14:sizeRelH>
                  <wp14:sizeRelV relativeFrom="page">
                    <wp14:pctHeight>0</wp14:pctHeight>
                  </wp14:sizeRelV>
                </wp:anchor>
              </w:drawing>
            </w: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043D51" w:rsidRDefault="00043D51" w:rsidP="002E2A7D">
            <w:pPr>
              <w:spacing w:after="0" w:line="240" w:lineRule="auto"/>
              <w:jc w:val="center"/>
            </w:pPr>
          </w:p>
          <w:p w:rsidR="006C69EA" w:rsidRDefault="006C69EA" w:rsidP="002E2A7D">
            <w:pPr>
              <w:spacing w:after="0" w:line="240" w:lineRule="auto"/>
              <w:jc w:val="center"/>
            </w:pPr>
          </w:p>
          <w:p w:rsidR="006C69EA" w:rsidRPr="00FC7A0E" w:rsidRDefault="006C69EA" w:rsidP="009A1B28">
            <w:pPr>
              <w:spacing w:after="0" w:line="240" w:lineRule="auto"/>
              <w:ind w:firstLine="709"/>
              <w:jc w:val="both"/>
              <w:rPr>
                <w:sz w:val="16"/>
              </w:rPr>
            </w:pPr>
          </w:p>
          <w:p w:rsidR="00E36210" w:rsidRDefault="00E36210" w:rsidP="009A1B28">
            <w:pPr>
              <w:spacing w:after="0" w:line="240" w:lineRule="auto"/>
              <w:ind w:firstLine="709"/>
              <w:jc w:val="both"/>
            </w:pPr>
          </w:p>
          <w:p w:rsidR="00E36210" w:rsidRDefault="00E36210" w:rsidP="009A1B28">
            <w:pPr>
              <w:spacing w:after="0" w:line="240" w:lineRule="auto"/>
              <w:ind w:firstLine="709"/>
              <w:jc w:val="both"/>
            </w:pPr>
          </w:p>
          <w:p w:rsidR="00332E9A" w:rsidRDefault="00332E9A" w:rsidP="009A1B28">
            <w:pPr>
              <w:spacing w:after="0" w:line="240" w:lineRule="auto"/>
              <w:ind w:firstLine="709"/>
              <w:jc w:val="both"/>
            </w:pPr>
            <w:r>
              <w:t>Опрос показал, что на территории Туапсинского района возможно получить финансовые услуги в полном объеме.</w:t>
            </w:r>
          </w:p>
          <w:p w:rsidR="00711412" w:rsidRPr="00711412" w:rsidRDefault="00711412" w:rsidP="006C69EA">
            <w:pPr>
              <w:pStyle w:val="ab"/>
              <w:ind w:left="0" w:firstLine="709"/>
              <w:jc w:val="both"/>
              <w:rPr>
                <w:sz w:val="32"/>
                <w:szCs w:val="28"/>
              </w:rPr>
            </w:pPr>
            <w:r>
              <w:rPr>
                <w:sz w:val="28"/>
                <w:szCs w:val="28"/>
              </w:rPr>
              <w:t xml:space="preserve">6) </w:t>
            </w:r>
            <w:r w:rsidRPr="00711412">
              <w:rPr>
                <w:rFonts w:eastAsia="Calibri"/>
                <w:sz w:val="28"/>
                <w:lang w:eastAsia="en-US"/>
              </w:rPr>
              <w:t>С какими барьерами для пользования финансовыми услугами вы сталкивались?</w:t>
            </w:r>
          </w:p>
          <w:p w:rsidR="00711412" w:rsidRPr="00711412" w:rsidRDefault="00FC7A0E" w:rsidP="006C69EA">
            <w:pPr>
              <w:pStyle w:val="ab"/>
              <w:ind w:left="0" w:firstLine="709"/>
              <w:jc w:val="both"/>
              <w:rPr>
                <w:sz w:val="28"/>
                <w:szCs w:val="28"/>
              </w:rPr>
            </w:pPr>
            <w:r>
              <w:rPr>
                <w:noProof/>
                <w:sz w:val="28"/>
                <w:szCs w:val="28"/>
              </w:rPr>
              <w:drawing>
                <wp:anchor distT="0" distB="0" distL="114300" distR="114300" simplePos="0" relativeHeight="251755520" behindDoc="0" locked="0" layoutInCell="1" allowOverlap="1" wp14:anchorId="412AE890" wp14:editId="2628A359">
                  <wp:simplePos x="0" y="0"/>
                  <wp:positionH relativeFrom="column">
                    <wp:posOffset>412115</wp:posOffset>
                  </wp:positionH>
                  <wp:positionV relativeFrom="paragraph">
                    <wp:posOffset>4445</wp:posOffset>
                  </wp:positionV>
                  <wp:extent cx="5462905" cy="3548380"/>
                  <wp:effectExtent l="0" t="0" r="4445"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62905" cy="3548380"/>
                          </a:xfrm>
                          <a:prstGeom prst="rect">
                            <a:avLst/>
                          </a:prstGeom>
                          <a:noFill/>
                        </pic:spPr>
                      </pic:pic>
                    </a:graphicData>
                  </a:graphic>
                  <wp14:sizeRelH relativeFrom="page">
                    <wp14:pctWidth>0</wp14:pctWidth>
                  </wp14:sizeRelH>
                  <wp14:sizeRelV relativeFrom="page">
                    <wp14:pctHeight>0</wp14:pctHeight>
                  </wp14:sizeRelV>
                </wp:anchor>
              </w:drawing>
            </w:r>
          </w:p>
          <w:p w:rsidR="00711412" w:rsidRDefault="00711412" w:rsidP="00711412">
            <w:pPr>
              <w:pStyle w:val="ab"/>
              <w:ind w:left="0"/>
              <w:jc w:val="both"/>
              <w:rPr>
                <w:sz w:val="28"/>
                <w:szCs w:val="28"/>
              </w:rPr>
            </w:pPr>
          </w:p>
          <w:p w:rsidR="00711412" w:rsidRDefault="00711412"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332E9A" w:rsidRDefault="00332E9A" w:rsidP="006C69EA">
            <w:pPr>
              <w:pStyle w:val="ab"/>
              <w:ind w:left="0" w:firstLine="709"/>
              <w:jc w:val="both"/>
              <w:rPr>
                <w:sz w:val="28"/>
                <w:szCs w:val="28"/>
              </w:rPr>
            </w:pPr>
          </w:p>
          <w:p w:rsidR="00711412" w:rsidRDefault="00514312" w:rsidP="006C69EA">
            <w:pPr>
              <w:pStyle w:val="ab"/>
              <w:ind w:left="0" w:firstLine="709"/>
              <w:jc w:val="both"/>
              <w:rPr>
                <w:sz w:val="28"/>
                <w:szCs w:val="28"/>
              </w:rPr>
            </w:pPr>
            <w:r>
              <w:rPr>
                <w:sz w:val="28"/>
                <w:szCs w:val="28"/>
              </w:rPr>
              <w:lastRenderedPageBreak/>
              <w:t>Таким образом</w:t>
            </w:r>
            <w:r w:rsidR="00FC7A0E">
              <w:rPr>
                <w:sz w:val="28"/>
                <w:szCs w:val="28"/>
              </w:rPr>
              <w:t>,</w:t>
            </w:r>
            <w:r>
              <w:rPr>
                <w:sz w:val="28"/>
                <w:szCs w:val="28"/>
              </w:rPr>
              <w:t xml:space="preserve"> у большинства опрошенных (24%) нет барьеров для пользования финансовыми услугами, о</w:t>
            </w:r>
            <w:r w:rsidR="00FE29A4">
              <w:rPr>
                <w:sz w:val="28"/>
                <w:szCs w:val="28"/>
              </w:rPr>
              <w:t xml:space="preserve">сновными барьерами </w:t>
            </w:r>
            <w:r>
              <w:rPr>
                <w:sz w:val="28"/>
                <w:szCs w:val="28"/>
              </w:rPr>
              <w:t xml:space="preserve">при использовании финансовых услуг являются:  </w:t>
            </w:r>
            <w:r w:rsidR="00332E9A">
              <w:rPr>
                <w:sz w:val="28"/>
                <w:szCs w:val="28"/>
              </w:rPr>
              <w:t>низкая степень доверия к финансовым организациям (21 %), недостаточная финансовая грамотность населения (12 %), не достаточная развитость инфраструктуры (нехватка банкоматов) (9%) и др.</w:t>
            </w:r>
          </w:p>
          <w:p w:rsidR="00711412" w:rsidRDefault="00D80186" w:rsidP="006C69EA">
            <w:pPr>
              <w:pStyle w:val="ab"/>
              <w:ind w:left="0" w:firstLine="709"/>
              <w:jc w:val="both"/>
              <w:rPr>
                <w:sz w:val="28"/>
                <w:szCs w:val="28"/>
              </w:rPr>
            </w:pPr>
            <w:r>
              <w:rPr>
                <w:sz w:val="28"/>
                <w:szCs w:val="28"/>
              </w:rPr>
              <w:t>7) Оценка уровня финансовой грамотности населения</w:t>
            </w:r>
            <w:r w:rsidR="005C2FB6">
              <w:rPr>
                <w:sz w:val="28"/>
                <w:szCs w:val="28"/>
              </w:rPr>
              <w:t xml:space="preserve"> </w:t>
            </w:r>
            <w:r w:rsidR="00C267F9">
              <w:rPr>
                <w:sz w:val="28"/>
                <w:szCs w:val="28"/>
              </w:rPr>
              <w:t xml:space="preserve">проводился по следующим </w:t>
            </w:r>
            <w:r w:rsidR="005C2FB6">
              <w:rPr>
                <w:sz w:val="28"/>
                <w:szCs w:val="28"/>
              </w:rPr>
              <w:t>критериям</w:t>
            </w:r>
            <w:r>
              <w:rPr>
                <w:sz w:val="28"/>
                <w:szCs w:val="28"/>
              </w:rPr>
              <w:t>:</w:t>
            </w:r>
          </w:p>
          <w:p w:rsidR="00043D51" w:rsidRDefault="00043D51" w:rsidP="006C69EA">
            <w:pPr>
              <w:pStyle w:val="ab"/>
              <w:ind w:left="0" w:firstLine="709"/>
              <w:jc w:val="both"/>
              <w:rPr>
                <w:sz w:val="28"/>
                <w:szCs w:val="28"/>
              </w:rPr>
            </w:pPr>
          </w:p>
          <w:p w:rsidR="00D80186" w:rsidRPr="00332E9A" w:rsidRDefault="00D80186" w:rsidP="006C69EA">
            <w:pPr>
              <w:pStyle w:val="ab"/>
              <w:ind w:left="0" w:firstLine="709"/>
              <w:jc w:val="both"/>
              <w:rPr>
                <w:sz w:val="6"/>
                <w:szCs w:val="28"/>
              </w:rPr>
            </w:pPr>
          </w:p>
          <w:p w:rsidR="005C2FB6" w:rsidRDefault="00AC1640" w:rsidP="00AC1640">
            <w:pPr>
              <w:pStyle w:val="ab"/>
              <w:ind w:left="0"/>
              <w:jc w:val="both"/>
              <w:rPr>
                <w:sz w:val="28"/>
                <w:szCs w:val="28"/>
              </w:rPr>
            </w:pPr>
            <w:r>
              <w:rPr>
                <w:noProof/>
                <w:sz w:val="28"/>
                <w:szCs w:val="28"/>
              </w:rPr>
              <w:drawing>
                <wp:anchor distT="0" distB="0" distL="114300" distR="114300" simplePos="0" relativeHeight="251725824" behindDoc="0" locked="0" layoutInCell="1" allowOverlap="1" wp14:anchorId="000F484E" wp14:editId="655589F0">
                  <wp:simplePos x="0" y="0"/>
                  <wp:positionH relativeFrom="column">
                    <wp:posOffset>3119120</wp:posOffset>
                  </wp:positionH>
                  <wp:positionV relativeFrom="paragraph">
                    <wp:posOffset>-1270</wp:posOffset>
                  </wp:positionV>
                  <wp:extent cx="3060700" cy="2589530"/>
                  <wp:effectExtent l="0" t="0" r="6350" b="127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60700" cy="25895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14:anchorId="1D999F79" wp14:editId="2987998F">
                  <wp:extent cx="3053301" cy="2583530"/>
                  <wp:effectExtent l="0" t="0" r="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54794" cy="2584793"/>
                          </a:xfrm>
                          <a:prstGeom prst="rect">
                            <a:avLst/>
                          </a:prstGeom>
                          <a:noFill/>
                        </pic:spPr>
                      </pic:pic>
                    </a:graphicData>
                  </a:graphic>
                </wp:inline>
              </w:drawing>
            </w:r>
          </w:p>
          <w:p w:rsidR="005C2FB6" w:rsidRDefault="00332E9A" w:rsidP="006C69EA">
            <w:pPr>
              <w:pStyle w:val="ab"/>
              <w:ind w:left="0" w:firstLine="709"/>
              <w:jc w:val="both"/>
              <w:rPr>
                <w:sz w:val="28"/>
                <w:szCs w:val="28"/>
              </w:rPr>
            </w:pPr>
            <w:r>
              <w:rPr>
                <w:noProof/>
                <w:sz w:val="28"/>
                <w:szCs w:val="28"/>
              </w:rPr>
              <w:drawing>
                <wp:anchor distT="0" distB="0" distL="114300" distR="114300" simplePos="0" relativeHeight="251727872" behindDoc="0" locked="0" layoutInCell="1" allowOverlap="1" wp14:anchorId="521ACA0E" wp14:editId="68C66362">
                  <wp:simplePos x="0" y="0"/>
                  <wp:positionH relativeFrom="column">
                    <wp:posOffset>3136900</wp:posOffset>
                  </wp:positionH>
                  <wp:positionV relativeFrom="paragraph">
                    <wp:posOffset>11430</wp:posOffset>
                  </wp:positionV>
                  <wp:extent cx="3044825" cy="2576195"/>
                  <wp:effectExtent l="0" t="0" r="3175"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44825" cy="25761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6848" behindDoc="0" locked="0" layoutInCell="1" allowOverlap="1" wp14:anchorId="1DDFA0D0" wp14:editId="272908DB">
                  <wp:simplePos x="0" y="0"/>
                  <wp:positionH relativeFrom="column">
                    <wp:posOffset>15240</wp:posOffset>
                  </wp:positionH>
                  <wp:positionV relativeFrom="paragraph">
                    <wp:posOffset>-6350</wp:posOffset>
                  </wp:positionV>
                  <wp:extent cx="3044825" cy="2576830"/>
                  <wp:effectExtent l="0" t="0" r="3175"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44825" cy="2576830"/>
                          </a:xfrm>
                          <a:prstGeom prst="rect">
                            <a:avLst/>
                          </a:prstGeom>
                          <a:noFill/>
                        </pic:spPr>
                      </pic:pic>
                    </a:graphicData>
                  </a:graphic>
                  <wp14:sizeRelH relativeFrom="page">
                    <wp14:pctWidth>0</wp14:pctWidth>
                  </wp14:sizeRelH>
                  <wp14:sizeRelV relativeFrom="page">
                    <wp14:pctHeight>0</wp14:pctHeight>
                  </wp14:sizeRelV>
                </wp:anchor>
              </w:drawing>
            </w:r>
          </w:p>
          <w:p w:rsidR="005C2FB6" w:rsidRDefault="005C2FB6" w:rsidP="006C69EA">
            <w:pPr>
              <w:pStyle w:val="ab"/>
              <w:ind w:left="0" w:firstLine="709"/>
              <w:jc w:val="both"/>
              <w:rPr>
                <w:sz w:val="28"/>
                <w:szCs w:val="28"/>
              </w:rPr>
            </w:pPr>
          </w:p>
          <w:p w:rsidR="005C2FB6" w:rsidRDefault="005C2FB6" w:rsidP="00AC1640">
            <w:pPr>
              <w:pStyle w:val="ab"/>
              <w:ind w:left="0"/>
              <w:jc w:val="both"/>
              <w:rPr>
                <w:sz w:val="28"/>
                <w:szCs w:val="28"/>
              </w:rPr>
            </w:pPr>
          </w:p>
          <w:p w:rsidR="005C2FB6" w:rsidRDefault="005C2FB6" w:rsidP="006C69EA">
            <w:pPr>
              <w:pStyle w:val="ab"/>
              <w:ind w:left="0" w:firstLine="709"/>
              <w:jc w:val="both"/>
              <w:rPr>
                <w:sz w:val="28"/>
                <w:szCs w:val="28"/>
              </w:rPr>
            </w:pPr>
          </w:p>
          <w:p w:rsidR="005C2FB6" w:rsidRDefault="005C2FB6" w:rsidP="006C69EA">
            <w:pPr>
              <w:pStyle w:val="ab"/>
              <w:ind w:left="0" w:firstLine="709"/>
              <w:jc w:val="both"/>
              <w:rPr>
                <w:sz w:val="28"/>
                <w:szCs w:val="28"/>
              </w:rPr>
            </w:pPr>
          </w:p>
          <w:p w:rsidR="005C2FB6" w:rsidRDefault="005C2FB6" w:rsidP="00AC1640">
            <w:pPr>
              <w:pStyle w:val="ab"/>
              <w:ind w:left="0"/>
              <w:jc w:val="both"/>
              <w:rPr>
                <w:sz w:val="28"/>
                <w:szCs w:val="28"/>
              </w:rPr>
            </w:pPr>
          </w:p>
          <w:p w:rsidR="005C2FB6" w:rsidRDefault="005C2FB6" w:rsidP="006C69EA">
            <w:pPr>
              <w:pStyle w:val="ab"/>
              <w:ind w:left="0" w:firstLine="709"/>
              <w:jc w:val="both"/>
              <w:rPr>
                <w:sz w:val="28"/>
                <w:szCs w:val="28"/>
              </w:rPr>
            </w:pPr>
          </w:p>
          <w:p w:rsidR="00AC1640" w:rsidRDefault="00AC1640" w:rsidP="006C69EA">
            <w:pPr>
              <w:pStyle w:val="ab"/>
              <w:ind w:left="0" w:firstLine="709"/>
              <w:jc w:val="both"/>
              <w:rPr>
                <w:sz w:val="28"/>
                <w:szCs w:val="28"/>
              </w:rPr>
            </w:pPr>
          </w:p>
          <w:p w:rsidR="00AC1640" w:rsidRDefault="00AC1640" w:rsidP="006C69EA">
            <w:pPr>
              <w:pStyle w:val="ab"/>
              <w:ind w:left="0" w:firstLine="709"/>
              <w:jc w:val="both"/>
              <w:rPr>
                <w:sz w:val="28"/>
                <w:szCs w:val="28"/>
              </w:rPr>
            </w:pPr>
          </w:p>
          <w:p w:rsidR="00AC1640" w:rsidRDefault="00AC1640" w:rsidP="006C69EA">
            <w:pPr>
              <w:pStyle w:val="ab"/>
              <w:ind w:left="0" w:firstLine="709"/>
              <w:jc w:val="both"/>
              <w:rPr>
                <w:sz w:val="28"/>
                <w:szCs w:val="28"/>
              </w:rPr>
            </w:pPr>
          </w:p>
          <w:p w:rsidR="00AC1640" w:rsidRDefault="00AC1640" w:rsidP="006C69EA">
            <w:pPr>
              <w:pStyle w:val="ab"/>
              <w:ind w:left="0" w:firstLine="709"/>
              <w:jc w:val="both"/>
              <w:rPr>
                <w:sz w:val="28"/>
                <w:szCs w:val="28"/>
              </w:rPr>
            </w:pPr>
          </w:p>
          <w:p w:rsidR="00711412" w:rsidRDefault="00711412" w:rsidP="00AC1640">
            <w:pPr>
              <w:pStyle w:val="ab"/>
              <w:ind w:left="0"/>
              <w:jc w:val="both"/>
              <w:rPr>
                <w:sz w:val="28"/>
                <w:szCs w:val="28"/>
              </w:rPr>
            </w:pPr>
          </w:p>
          <w:p w:rsidR="00711412" w:rsidRDefault="00332E9A" w:rsidP="006C69EA">
            <w:pPr>
              <w:pStyle w:val="ab"/>
              <w:ind w:left="0" w:firstLine="709"/>
              <w:jc w:val="both"/>
              <w:rPr>
                <w:sz w:val="28"/>
                <w:szCs w:val="28"/>
              </w:rPr>
            </w:pPr>
            <w:r>
              <w:rPr>
                <w:noProof/>
                <w:sz w:val="28"/>
                <w:szCs w:val="28"/>
              </w:rPr>
              <w:drawing>
                <wp:anchor distT="0" distB="0" distL="114300" distR="114300" simplePos="0" relativeHeight="251729920" behindDoc="0" locked="0" layoutInCell="1" allowOverlap="1" wp14:anchorId="6C45835C" wp14:editId="41CD5D67">
                  <wp:simplePos x="0" y="0"/>
                  <wp:positionH relativeFrom="column">
                    <wp:posOffset>18415</wp:posOffset>
                  </wp:positionH>
                  <wp:positionV relativeFrom="paragraph">
                    <wp:posOffset>141605</wp:posOffset>
                  </wp:positionV>
                  <wp:extent cx="3053080" cy="2586355"/>
                  <wp:effectExtent l="0" t="0" r="0" b="4445"/>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53080" cy="25863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8896" behindDoc="0" locked="0" layoutInCell="1" allowOverlap="1" wp14:anchorId="7E85115B" wp14:editId="51F7C133">
                  <wp:simplePos x="0" y="0"/>
                  <wp:positionH relativeFrom="column">
                    <wp:posOffset>3130550</wp:posOffset>
                  </wp:positionH>
                  <wp:positionV relativeFrom="paragraph">
                    <wp:posOffset>136525</wp:posOffset>
                  </wp:positionV>
                  <wp:extent cx="3066415" cy="2594610"/>
                  <wp:effectExtent l="0" t="0" r="635"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66415" cy="2594610"/>
                          </a:xfrm>
                          <a:prstGeom prst="rect">
                            <a:avLst/>
                          </a:prstGeom>
                          <a:noFill/>
                        </pic:spPr>
                      </pic:pic>
                    </a:graphicData>
                  </a:graphic>
                  <wp14:sizeRelH relativeFrom="page">
                    <wp14:pctWidth>0</wp14:pctWidth>
                  </wp14:sizeRelH>
                  <wp14:sizeRelV relativeFrom="page">
                    <wp14:pctHeight>0</wp14:pctHeight>
                  </wp14:sizeRelV>
                </wp:anchor>
              </w:drawing>
            </w:r>
          </w:p>
          <w:p w:rsidR="00AC1640" w:rsidRPr="00AC1640" w:rsidRDefault="00AC1640" w:rsidP="006C69EA">
            <w:pPr>
              <w:pStyle w:val="ab"/>
              <w:ind w:left="0" w:firstLine="709"/>
              <w:jc w:val="both"/>
              <w:rPr>
                <w:sz w:val="18"/>
                <w:szCs w:val="28"/>
              </w:rPr>
            </w:pPr>
          </w:p>
          <w:p w:rsidR="00711412" w:rsidRDefault="00711412" w:rsidP="00AC1640">
            <w:pPr>
              <w:pStyle w:val="ab"/>
              <w:ind w:left="0"/>
              <w:jc w:val="both"/>
              <w:rPr>
                <w:sz w:val="28"/>
                <w:szCs w:val="28"/>
              </w:rPr>
            </w:pPr>
          </w:p>
          <w:p w:rsidR="00AC1640" w:rsidRDefault="00AC1640" w:rsidP="00AC1640">
            <w:pPr>
              <w:pStyle w:val="ab"/>
              <w:ind w:left="0"/>
              <w:jc w:val="center"/>
              <w:rPr>
                <w:sz w:val="28"/>
                <w:szCs w:val="28"/>
              </w:rPr>
            </w:pPr>
          </w:p>
          <w:p w:rsidR="00AC1640" w:rsidRDefault="00AC1640" w:rsidP="00AC1640">
            <w:pPr>
              <w:pStyle w:val="ab"/>
              <w:ind w:left="0" w:hanging="142"/>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E36210" w:rsidP="006C69EA">
            <w:pPr>
              <w:pStyle w:val="ab"/>
              <w:ind w:left="0" w:firstLine="709"/>
              <w:jc w:val="both"/>
              <w:rPr>
                <w:sz w:val="28"/>
                <w:szCs w:val="28"/>
              </w:rPr>
            </w:pPr>
            <w:r>
              <w:rPr>
                <w:noProof/>
                <w:sz w:val="28"/>
                <w:szCs w:val="28"/>
              </w:rPr>
              <w:lastRenderedPageBreak/>
              <w:drawing>
                <wp:anchor distT="0" distB="0" distL="114300" distR="114300" simplePos="0" relativeHeight="251760640" behindDoc="0" locked="0" layoutInCell="1" allowOverlap="1" wp14:anchorId="28BBA628" wp14:editId="41E22433">
                  <wp:simplePos x="0" y="0"/>
                  <wp:positionH relativeFrom="column">
                    <wp:posOffset>1703705</wp:posOffset>
                  </wp:positionH>
                  <wp:positionV relativeFrom="paragraph">
                    <wp:posOffset>-138430</wp:posOffset>
                  </wp:positionV>
                  <wp:extent cx="3195955" cy="2704465"/>
                  <wp:effectExtent l="0" t="0" r="4445" b="635"/>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95955" cy="2704465"/>
                          </a:xfrm>
                          <a:prstGeom prst="rect">
                            <a:avLst/>
                          </a:prstGeom>
                          <a:noFill/>
                        </pic:spPr>
                      </pic:pic>
                    </a:graphicData>
                  </a:graphic>
                  <wp14:sizeRelH relativeFrom="page">
                    <wp14:pctWidth>0</wp14:pctWidth>
                  </wp14:sizeRelH>
                  <wp14:sizeRelV relativeFrom="page">
                    <wp14:pctHeight>0</wp14:pctHeight>
                  </wp14:sizeRelV>
                </wp:anchor>
              </w:drawing>
            </w: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043D51" w:rsidRDefault="00043D51" w:rsidP="006C69EA">
            <w:pPr>
              <w:pStyle w:val="ab"/>
              <w:ind w:left="0" w:firstLine="709"/>
              <w:jc w:val="both"/>
              <w:rPr>
                <w:sz w:val="28"/>
                <w:szCs w:val="28"/>
              </w:rPr>
            </w:pPr>
          </w:p>
          <w:p w:rsidR="00AC1640" w:rsidRDefault="00043D51" w:rsidP="006C69EA">
            <w:pPr>
              <w:pStyle w:val="ab"/>
              <w:ind w:left="0" w:firstLine="709"/>
              <w:jc w:val="both"/>
              <w:rPr>
                <w:sz w:val="28"/>
                <w:szCs w:val="28"/>
              </w:rPr>
            </w:pPr>
            <w:r>
              <w:rPr>
                <w:sz w:val="28"/>
                <w:szCs w:val="28"/>
              </w:rPr>
              <w:t>Т</w:t>
            </w:r>
            <w:r w:rsidR="00630745">
              <w:rPr>
                <w:sz w:val="28"/>
                <w:szCs w:val="28"/>
              </w:rPr>
              <w:t>аким образом, подавляющее большинство опрошенных потребителей финансовый услуг оценивают уровень своей финансовой грамотности как удовлетворительный.</w:t>
            </w:r>
          </w:p>
          <w:p w:rsidR="006C69EA" w:rsidRPr="00F94DF3" w:rsidRDefault="006C69EA" w:rsidP="006C69EA">
            <w:pPr>
              <w:pStyle w:val="ab"/>
              <w:ind w:left="0" w:firstLine="709"/>
              <w:jc w:val="both"/>
              <w:rPr>
                <w:sz w:val="28"/>
                <w:szCs w:val="28"/>
              </w:rPr>
            </w:pPr>
            <w:r>
              <w:rPr>
                <w:sz w:val="28"/>
                <w:szCs w:val="28"/>
              </w:rPr>
              <w:t>По результатам проведенного мониторинга выявлено, что а</w:t>
            </w:r>
            <w:r w:rsidRPr="00F94DF3">
              <w:rPr>
                <w:sz w:val="28"/>
                <w:szCs w:val="28"/>
              </w:rPr>
              <w:t>дминистративных барьеров для входа на рынок частных финансовых организаций нет. В то же время имеются на финансовом рынке следующие проблемные вопросы:</w:t>
            </w:r>
          </w:p>
          <w:p w:rsidR="006C69EA" w:rsidRPr="00F94DF3" w:rsidRDefault="006C69EA" w:rsidP="006C69EA">
            <w:pPr>
              <w:pStyle w:val="ab"/>
              <w:ind w:left="0" w:firstLine="709"/>
              <w:jc w:val="both"/>
              <w:rPr>
                <w:sz w:val="28"/>
                <w:szCs w:val="28"/>
              </w:rPr>
            </w:pPr>
            <w:r w:rsidRPr="00F94DF3">
              <w:rPr>
                <w:sz w:val="28"/>
                <w:szCs w:val="28"/>
              </w:rPr>
              <w:t>неравномерная обеспеченность банковской инфраструктурой</w:t>
            </w:r>
            <w:r>
              <w:rPr>
                <w:sz w:val="28"/>
                <w:szCs w:val="28"/>
              </w:rPr>
              <w:t xml:space="preserve"> в северной части района</w:t>
            </w:r>
            <w:r w:rsidRPr="00F94DF3">
              <w:rPr>
                <w:sz w:val="28"/>
                <w:szCs w:val="28"/>
              </w:rPr>
              <w:t>;</w:t>
            </w:r>
          </w:p>
          <w:p w:rsidR="006C69EA" w:rsidRPr="00F94DF3" w:rsidRDefault="006C69EA" w:rsidP="006C69EA">
            <w:pPr>
              <w:pStyle w:val="ab"/>
              <w:ind w:left="0" w:firstLine="709"/>
              <w:jc w:val="both"/>
              <w:rPr>
                <w:sz w:val="28"/>
                <w:szCs w:val="28"/>
              </w:rPr>
            </w:pPr>
            <w:r w:rsidRPr="00F94DF3">
              <w:rPr>
                <w:sz w:val="28"/>
                <w:szCs w:val="28"/>
              </w:rPr>
              <w:t>низкая информированность о финансовых продуктах, услугах и способах их получения;</w:t>
            </w:r>
          </w:p>
          <w:p w:rsidR="006C69EA" w:rsidRPr="00F94DF3" w:rsidRDefault="006C69EA" w:rsidP="006C69EA">
            <w:pPr>
              <w:pStyle w:val="ab"/>
              <w:ind w:left="0" w:firstLine="709"/>
              <w:jc w:val="both"/>
              <w:rPr>
                <w:sz w:val="28"/>
                <w:szCs w:val="28"/>
              </w:rPr>
            </w:pPr>
            <w:r w:rsidRPr="00F94DF3">
              <w:rPr>
                <w:sz w:val="28"/>
                <w:szCs w:val="28"/>
              </w:rPr>
              <w:t>высокие тарифы в сфере страхования;</w:t>
            </w:r>
          </w:p>
          <w:p w:rsidR="006C69EA" w:rsidRDefault="006C69EA" w:rsidP="006C69EA">
            <w:pPr>
              <w:pStyle w:val="ab"/>
              <w:ind w:left="0" w:firstLine="709"/>
              <w:jc w:val="both"/>
              <w:rPr>
                <w:sz w:val="28"/>
                <w:szCs w:val="28"/>
              </w:rPr>
            </w:pPr>
            <w:r w:rsidRPr="00F94DF3">
              <w:rPr>
                <w:sz w:val="28"/>
                <w:szCs w:val="28"/>
              </w:rPr>
              <w:t>недостаточный уровень финансовой грамотности населения и организаций.</w:t>
            </w:r>
          </w:p>
          <w:p w:rsidR="00E6723E" w:rsidRDefault="00E6723E" w:rsidP="009A1B28">
            <w:pPr>
              <w:spacing w:after="0" w:line="240" w:lineRule="auto"/>
              <w:ind w:firstLine="709"/>
              <w:jc w:val="both"/>
            </w:pPr>
          </w:p>
          <w:p w:rsidR="00FC2CB9" w:rsidRDefault="00FC2CB9" w:rsidP="009A1B28">
            <w:pPr>
              <w:spacing w:after="0" w:line="240" w:lineRule="auto"/>
              <w:ind w:firstLine="709"/>
              <w:jc w:val="both"/>
            </w:pPr>
            <w:r>
              <w:t>Рынок водоснабжения и водоотведения</w:t>
            </w:r>
          </w:p>
          <w:p w:rsidR="00B90C87" w:rsidRDefault="00B90C87" w:rsidP="00B90C87">
            <w:pPr>
              <w:spacing w:after="0" w:line="240" w:lineRule="auto"/>
              <w:ind w:firstLine="709"/>
              <w:jc w:val="both"/>
              <w:rPr>
                <w:rFonts w:eastAsia="SimSun"/>
                <w:bCs/>
                <w:color w:val="000000"/>
                <w:kern w:val="1"/>
                <w:lang w:eastAsia="zh-CN" w:bidi="hi-IN"/>
              </w:rPr>
            </w:pPr>
            <w:r w:rsidRPr="00EC1698">
              <w:rPr>
                <w:rFonts w:eastAsia="SimSun"/>
                <w:bCs/>
                <w:color w:val="000000"/>
                <w:kern w:val="1"/>
                <w:lang w:eastAsia="zh-CN" w:bidi="hi-IN"/>
              </w:rPr>
              <w:t xml:space="preserve">По результатам мониторинга наблюдается </w:t>
            </w:r>
            <w:r w:rsidR="002C1B92">
              <w:rPr>
                <w:rFonts w:eastAsia="SimSun"/>
                <w:bCs/>
                <w:color w:val="000000"/>
                <w:kern w:val="1"/>
                <w:lang w:eastAsia="zh-CN" w:bidi="hi-IN"/>
              </w:rPr>
              <w:t xml:space="preserve">избыточное </w:t>
            </w:r>
            <w:r w:rsidRPr="00EC1698">
              <w:rPr>
                <w:rFonts w:eastAsia="SimSun"/>
                <w:bCs/>
                <w:color w:val="000000"/>
                <w:kern w:val="1"/>
                <w:lang w:eastAsia="zh-CN" w:bidi="hi-IN"/>
              </w:rPr>
              <w:t xml:space="preserve">количество организаций на рынке </w:t>
            </w:r>
            <w:r w:rsidR="002C1B92">
              <w:rPr>
                <w:rFonts w:eastAsia="SimSun"/>
                <w:bCs/>
                <w:color w:val="000000"/>
                <w:kern w:val="1"/>
                <w:lang w:eastAsia="zh-CN" w:bidi="hi-IN"/>
              </w:rPr>
              <w:t xml:space="preserve">водоснабжения и водоотведения </w:t>
            </w:r>
            <w:r w:rsidRPr="00EC1698">
              <w:rPr>
                <w:rFonts w:eastAsia="SimSun"/>
                <w:bCs/>
                <w:color w:val="000000"/>
                <w:kern w:val="1"/>
                <w:lang w:eastAsia="zh-CN" w:bidi="hi-IN"/>
              </w:rPr>
              <w:t>(</w:t>
            </w:r>
            <w:r w:rsidR="002C1B92">
              <w:rPr>
                <w:rFonts w:eastAsia="SimSun"/>
                <w:bCs/>
                <w:color w:val="000000"/>
                <w:kern w:val="1"/>
                <w:lang w:eastAsia="zh-CN" w:bidi="hi-IN"/>
              </w:rPr>
              <w:t>36</w:t>
            </w:r>
            <w:r>
              <w:rPr>
                <w:rFonts w:eastAsia="SimSun"/>
                <w:bCs/>
                <w:color w:val="000000"/>
                <w:kern w:val="1"/>
                <w:lang w:eastAsia="zh-CN" w:bidi="hi-IN"/>
              </w:rPr>
              <w:t xml:space="preserve"> %</w:t>
            </w:r>
            <w:r w:rsidRPr="00EC1698">
              <w:rPr>
                <w:rFonts w:eastAsia="SimSun"/>
                <w:bCs/>
                <w:color w:val="000000"/>
                <w:kern w:val="1"/>
                <w:lang w:eastAsia="zh-CN" w:bidi="hi-IN"/>
              </w:rPr>
              <w:t xml:space="preserve">), </w:t>
            </w:r>
            <w:r>
              <w:rPr>
                <w:rFonts w:eastAsia="SimSun"/>
                <w:bCs/>
                <w:color w:val="000000"/>
                <w:kern w:val="1"/>
                <w:lang w:eastAsia="zh-CN" w:bidi="hi-IN"/>
              </w:rPr>
              <w:t xml:space="preserve">а </w:t>
            </w:r>
            <w:r w:rsidRPr="00EC1698">
              <w:rPr>
                <w:rFonts w:eastAsia="SimSun"/>
                <w:bCs/>
                <w:color w:val="000000"/>
                <w:kern w:val="1"/>
                <w:lang w:eastAsia="zh-CN" w:bidi="hi-IN"/>
              </w:rPr>
              <w:t xml:space="preserve">также </w:t>
            </w:r>
            <w:r w:rsidR="002C1B92">
              <w:rPr>
                <w:rFonts w:eastAsia="SimSun"/>
                <w:bCs/>
                <w:color w:val="000000"/>
                <w:kern w:val="1"/>
                <w:lang w:eastAsia="zh-CN" w:bidi="hi-IN"/>
              </w:rPr>
              <w:t>74</w:t>
            </w:r>
            <w:r>
              <w:rPr>
                <w:rFonts w:eastAsia="SimSun"/>
                <w:bCs/>
                <w:color w:val="000000"/>
                <w:kern w:val="1"/>
                <w:lang w:eastAsia="zh-CN" w:bidi="hi-IN"/>
              </w:rPr>
              <w:t xml:space="preserve"> </w:t>
            </w:r>
            <w:r w:rsidRPr="00EC1698">
              <w:rPr>
                <w:rFonts w:eastAsia="SimSun"/>
                <w:bCs/>
                <w:color w:val="000000"/>
                <w:kern w:val="1"/>
                <w:lang w:eastAsia="zh-CN" w:bidi="hi-IN"/>
              </w:rPr>
              <w:t>% опрошенных удовлетворены качеством предоставления данных услуг.</w:t>
            </w:r>
          </w:p>
          <w:p w:rsidR="00043D51" w:rsidRDefault="00043D51" w:rsidP="00B90C87">
            <w:pPr>
              <w:spacing w:after="0" w:line="240" w:lineRule="auto"/>
              <w:ind w:firstLine="709"/>
              <w:jc w:val="both"/>
            </w:pPr>
          </w:p>
          <w:p w:rsidR="00B90C87" w:rsidRDefault="00064192" w:rsidP="00846D83">
            <w:pPr>
              <w:spacing w:after="0" w:line="240" w:lineRule="auto"/>
              <w:jc w:val="both"/>
            </w:pPr>
            <w:r>
              <w:rPr>
                <w:noProof/>
                <w:lang w:eastAsia="ru-RU"/>
              </w:rPr>
              <w:drawing>
                <wp:anchor distT="0" distB="0" distL="114300" distR="114300" simplePos="0" relativeHeight="251708416" behindDoc="0" locked="0" layoutInCell="1" allowOverlap="1" wp14:anchorId="1B937FF0" wp14:editId="049FD1A3">
                  <wp:simplePos x="0" y="0"/>
                  <wp:positionH relativeFrom="column">
                    <wp:posOffset>3130550</wp:posOffset>
                  </wp:positionH>
                  <wp:positionV relativeFrom="paragraph">
                    <wp:posOffset>-6985</wp:posOffset>
                  </wp:positionV>
                  <wp:extent cx="3064510" cy="1879600"/>
                  <wp:effectExtent l="0" t="0" r="2540" b="635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64510" cy="1879600"/>
                          </a:xfrm>
                          <a:prstGeom prst="rect">
                            <a:avLst/>
                          </a:prstGeom>
                          <a:noFill/>
                        </pic:spPr>
                      </pic:pic>
                    </a:graphicData>
                  </a:graphic>
                  <wp14:sizeRelH relativeFrom="page">
                    <wp14:pctWidth>0</wp14:pctWidth>
                  </wp14:sizeRelH>
                  <wp14:sizeRelV relativeFrom="page">
                    <wp14:pctHeight>0</wp14:pctHeight>
                  </wp14:sizeRelV>
                </wp:anchor>
              </w:drawing>
            </w:r>
            <w:r w:rsidR="002D414E">
              <w:rPr>
                <w:noProof/>
                <w:lang w:eastAsia="ru-RU"/>
              </w:rPr>
              <w:drawing>
                <wp:inline distT="0" distB="0" distL="0" distR="0" wp14:anchorId="023A1D94" wp14:editId="0A8D758F">
                  <wp:extent cx="3095039" cy="1880007"/>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96400" cy="1880834"/>
                          </a:xfrm>
                          <a:prstGeom prst="rect">
                            <a:avLst/>
                          </a:prstGeom>
                          <a:noFill/>
                        </pic:spPr>
                      </pic:pic>
                    </a:graphicData>
                  </a:graphic>
                </wp:inline>
              </w:drawing>
            </w:r>
          </w:p>
          <w:p w:rsidR="002236E4" w:rsidRDefault="002236E4" w:rsidP="009A1B28">
            <w:pPr>
              <w:spacing w:after="0" w:line="240" w:lineRule="auto"/>
              <w:ind w:firstLine="709"/>
              <w:jc w:val="both"/>
              <w:rPr>
                <w:bCs/>
              </w:rPr>
            </w:pPr>
          </w:p>
          <w:p w:rsidR="00FC7A0E" w:rsidRDefault="00043D51" w:rsidP="002230E3">
            <w:pPr>
              <w:spacing w:after="0" w:line="240" w:lineRule="auto"/>
              <w:ind w:firstLine="709"/>
              <w:jc w:val="both"/>
            </w:pPr>
            <w:r>
              <w:lastRenderedPageBreak/>
              <w:t>В 2019 году ситуация по наличию жалоб в надзорные органы от населения сложилась следующим образом: 65 % опрошенных не обращались с жалобами, 35 % обращались.</w:t>
            </w:r>
          </w:p>
          <w:p w:rsidR="00FC7A0E" w:rsidRDefault="00043D51" w:rsidP="002230E3">
            <w:pPr>
              <w:spacing w:after="0" w:line="240" w:lineRule="auto"/>
              <w:ind w:firstLine="709"/>
              <w:jc w:val="both"/>
            </w:pPr>
            <w:r>
              <w:t xml:space="preserve">Анализируя </w:t>
            </w:r>
            <w:r w:rsidR="00E36210">
              <w:t xml:space="preserve">данные </w:t>
            </w:r>
            <w:r>
              <w:t>анкет, полученны</w:t>
            </w:r>
            <w:r w:rsidR="00E36210">
              <w:t>х</w:t>
            </w:r>
            <w:r>
              <w:t xml:space="preserve"> в результате </w:t>
            </w:r>
            <w:r w:rsidR="00E36210">
              <w:t>п</w:t>
            </w:r>
            <w:r>
              <w:t>роведен</w:t>
            </w:r>
            <w:r w:rsidR="00E36210">
              <w:t>ного</w:t>
            </w:r>
            <w:r>
              <w:t xml:space="preserve"> опроса граждан,  </w:t>
            </w:r>
            <w:r w:rsidR="003159BD">
              <w:t xml:space="preserve">по вопросу </w:t>
            </w:r>
            <w:r>
              <w:t>поступления жалоб за последние 3 года можно сделать вывод, что</w:t>
            </w:r>
            <w:r w:rsidR="003159BD">
              <w:t xml:space="preserve"> 27 % опрошенных считают, что количество жалоб увеличилось, 19 % опрошенных считают, что количество жалоб уменьшилось, 13 %, что осталось без изменений.</w:t>
            </w:r>
          </w:p>
          <w:p w:rsidR="00FC7A0E" w:rsidRDefault="003159BD" w:rsidP="00816372">
            <w:pPr>
              <w:spacing w:after="0" w:line="240" w:lineRule="auto"/>
              <w:ind w:firstLine="851"/>
              <w:jc w:val="both"/>
            </w:pPr>
            <w:r>
              <w:rPr>
                <w:noProof/>
                <w:lang w:eastAsia="ru-RU"/>
              </w:rPr>
              <w:drawing>
                <wp:anchor distT="0" distB="0" distL="114300" distR="114300" simplePos="0" relativeHeight="251758592" behindDoc="0" locked="0" layoutInCell="1" allowOverlap="1" wp14:anchorId="6FE3AAAB" wp14:editId="0C174A0A">
                  <wp:simplePos x="0" y="0"/>
                  <wp:positionH relativeFrom="column">
                    <wp:posOffset>1104265</wp:posOffset>
                  </wp:positionH>
                  <wp:positionV relativeFrom="paragraph">
                    <wp:posOffset>60960</wp:posOffset>
                  </wp:positionV>
                  <wp:extent cx="3275330" cy="2465705"/>
                  <wp:effectExtent l="0" t="0" r="127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75330" cy="2465705"/>
                          </a:xfrm>
                          <a:prstGeom prst="rect">
                            <a:avLst/>
                          </a:prstGeom>
                          <a:noFill/>
                        </pic:spPr>
                      </pic:pic>
                    </a:graphicData>
                  </a:graphic>
                  <wp14:sizeRelH relativeFrom="page">
                    <wp14:pctWidth>0</wp14:pctWidth>
                  </wp14:sizeRelH>
                  <wp14:sizeRelV relativeFrom="page">
                    <wp14:pctHeight>0</wp14:pctHeight>
                  </wp14:sizeRelV>
                </wp:anchor>
              </w:drawing>
            </w:r>
          </w:p>
          <w:p w:rsidR="00FC7A0E" w:rsidRDefault="00FC7A0E" w:rsidP="00816372">
            <w:pPr>
              <w:spacing w:after="0" w:line="240" w:lineRule="auto"/>
              <w:ind w:firstLine="851"/>
              <w:jc w:val="both"/>
            </w:pPr>
          </w:p>
          <w:p w:rsidR="00FC7A0E" w:rsidRDefault="00FC7A0E" w:rsidP="00816372">
            <w:pPr>
              <w:spacing w:after="0" w:line="240" w:lineRule="auto"/>
              <w:ind w:firstLine="851"/>
              <w:jc w:val="both"/>
            </w:pPr>
          </w:p>
          <w:p w:rsidR="00FC7A0E" w:rsidRDefault="00FC7A0E" w:rsidP="00816372">
            <w:pPr>
              <w:spacing w:after="0" w:line="240" w:lineRule="auto"/>
              <w:ind w:firstLine="851"/>
              <w:jc w:val="both"/>
            </w:pPr>
          </w:p>
          <w:p w:rsidR="00FC7A0E" w:rsidRDefault="00FC7A0E" w:rsidP="00816372">
            <w:pPr>
              <w:spacing w:after="0" w:line="240" w:lineRule="auto"/>
              <w:ind w:firstLine="851"/>
              <w:jc w:val="both"/>
            </w:pPr>
          </w:p>
          <w:p w:rsidR="00FC7A0E" w:rsidRDefault="00FC7A0E" w:rsidP="00816372">
            <w:pPr>
              <w:spacing w:after="0" w:line="240" w:lineRule="auto"/>
              <w:ind w:firstLine="851"/>
              <w:jc w:val="both"/>
            </w:pPr>
          </w:p>
          <w:p w:rsidR="00FC7A0E" w:rsidRDefault="00FC7A0E" w:rsidP="00816372">
            <w:pPr>
              <w:spacing w:after="0" w:line="240" w:lineRule="auto"/>
              <w:ind w:firstLine="851"/>
              <w:jc w:val="both"/>
            </w:pPr>
          </w:p>
          <w:p w:rsidR="00FC7A0E" w:rsidRDefault="00FC7A0E" w:rsidP="00816372">
            <w:pPr>
              <w:spacing w:after="0" w:line="240" w:lineRule="auto"/>
              <w:ind w:firstLine="851"/>
              <w:jc w:val="both"/>
            </w:pPr>
          </w:p>
          <w:p w:rsidR="00FC7A0E" w:rsidRDefault="00FC7A0E" w:rsidP="00816372">
            <w:pPr>
              <w:spacing w:after="0" w:line="240" w:lineRule="auto"/>
              <w:ind w:firstLine="851"/>
              <w:jc w:val="both"/>
            </w:pPr>
          </w:p>
          <w:p w:rsidR="00FC7A0E" w:rsidRDefault="00FC7A0E" w:rsidP="00816372">
            <w:pPr>
              <w:spacing w:after="0" w:line="240" w:lineRule="auto"/>
              <w:ind w:firstLine="851"/>
              <w:jc w:val="both"/>
            </w:pPr>
          </w:p>
          <w:p w:rsidR="005931F2" w:rsidRDefault="005931F2" w:rsidP="00816372">
            <w:pPr>
              <w:spacing w:after="0" w:line="240" w:lineRule="auto"/>
              <w:ind w:firstLine="851"/>
              <w:jc w:val="both"/>
            </w:pPr>
          </w:p>
          <w:p w:rsidR="00E36210" w:rsidRDefault="00E36210" w:rsidP="002230E3">
            <w:pPr>
              <w:spacing w:after="0" w:line="240" w:lineRule="auto"/>
              <w:ind w:firstLine="709"/>
              <w:jc w:val="both"/>
            </w:pPr>
          </w:p>
          <w:p w:rsidR="00E36210" w:rsidRDefault="00E36210" w:rsidP="002230E3">
            <w:pPr>
              <w:spacing w:after="0" w:line="240" w:lineRule="auto"/>
              <w:ind w:firstLine="709"/>
              <w:jc w:val="both"/>
            </w:pPr>
          </w:p>
          <w:p w:rsidR="003159BD" w:rsidRDefault="003159BD" w:rsidP="002230E3">
            <w:pPr>
              <w:spacing w:after="0" w:line="240" w:lineRule="auto"/>
              <w:ind w:firstLine="709"/>
              <w:jc w:val="both"/>
            </w:pPr>
            <w:r>
              <w:t>В основном жалобы направлялись в администрацию Краснодарского края и муниципального образования (13 % и 15 % соответственно), в фонд социального страхования (12 %), в Краснодарский территориальный фонд обязательного медицинского страхования (10 %), в государственную жилищную инспекция Краснодарского края (10%).</w:t>
            </w:r>
          </w:p>
          <w:p w:rsidR="003159BD" w:rsidRDefault="00E36210" w:rsidP="00816372">
            <w:pPr>
              <w:spacing w:after="0" w:line="240" w:lineRule="auto"/>
              <w:ind w:firstLine="851"/>
              <w:jc w:val="both"/>
            </w:pPr>
            <w:r>
              <w:rPr>
                <w:noProof/>
                <w:lang w:eastAsia="ru-RU"/>
              </w:rPr>
              <w:drawing>
                <wp:anchor distT="0" distB="0" distL="114300" distR="114300" simplePos="0" relativeHeight="251757568" behindDoc="0" locked="0" layoutInCell="1" allowOverlap="1" wp14:anchorId="748029C9" wp14:editId="73D00126">
                  <wp:simplePos x="0" y="0"/>
                  <wp:positionH relativeFrom="column">
                    <wp:posOffset>417830</wp:posOffset>
                  </wp:positionH>
                  <wp:positionV relativeFrom="paragraph">
                    <wp:posOffset>55245</wp:posOffset>
                  </wp:positionV>
                  <wp:extent cx="4929505" cy="3899535"/>
                  <wp:effectExtent l="0" t="0" r="4445" b="571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29505" cy="3899535"/>
                          </a:xfrm>
                          <a:prstGeom prst="rect">
                            <a:avLst/>
                          </a:prstGeom>
                          <a:noFill/>
                        </pic:spPr>
                      </pic:pic>
                    </a:graphicData>
                  </a:graphic>
                  <wp14:sizeRelH relativeFrom="page">
                    <wp14:pctWidth>0</wp14:pctWidth>
                  </wp14:sizeRelH>
                  <wp14:sizeRelV relativeFrom="page">
                    <wp14:pctHeight>0</wp14:pctHeight>
                  </wp14:sizeRelV>
                </wp:anchor>
              </w:drawing>
            </w: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617905" w:rsidRDefault="00617905" w:rsidP="00816372">
            <w:pPr>
              <w:spacing w:after="0" w:line="240" w:lineRule="auto"/>
              <w:ind w:firstLine="851"/>
              <w:jc w:val="both"/>
            </w:pPr>
          </w:p>
          <w:p w:rsidR="005E307F" w:rsidRDefault="005E307F" w:rsidP="002230E3">
            <w:pPr>
              <w:spacing w:after="0" w:line="240" w:lineRule="auto"/>
              <w:ind w:firstLine="709"/>
              <w:jc w:val="both"/>
            </w:pPr>
            <w:r w:rsidRPr="005E307F">
              <w:lastRenderedPageBreak/>
              <w:t>По результатам мониторинга цен (с учетом динамики) на товары, входящие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цены (краткое описание оценки факторов, способных оказать влияние на цены на товары, входящие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цены) респонденты ответили на какие товары цены в Краснодарском крае выше по сравнению с другими регионами Российской Федерации:</w:t>
            </w:r>
          </w:p>
          <w:p w:rsidR="005E307F" w:rsidRDefault="005E307F" w:rsidP="00816372">
            <w:pPr>
              <w:spacing w:after="0" w:line="240" w:lineRule="auto"/>
              <w:ind w:firstLine="851"/>
              <w:jc w:val="both"/>
            </w:pPr>
          </w:p>
          <w:tbl>
            <w:tblPr>
              <w:tblStyle w:val="ac"/>
              <w:tblW w:w="0" w:type="auto"/>
              <w:tblLayout w:type="fixed"/>
              <w:tblLook w:val="04A0" w:firstRow="1" w:lastRow="0" w:firstColumn="1" w:lastColumn="0" w:noHBand="0" w:noVBand="1"/>
            </w:tblPr>
            <w:tblGrid>
              <w:gridCol w:w="8500"/>
              <w:gridCol w:w="993"/>
            </w:tblGrid>
            <w:tr w:rsidR="002A246E" w:rsidRPr="003A5D12" w:rsidTr="007B4408">
              <w:tc>
                <w:tcPr>
                  <w:tcW w:w="8500" w:type="dxa"/>
                  <w:vAlign w:val="center"/>
                </w:tcPr>
                <w:p w:rsidR="002A246E" w:rsidRPr="003A5D12" w:rsidRDefault="002A246E" w:rsidP="002A246E">
                  <w:pPr>
                    <w:spacing w:line="264" w:lineRule="auto"/>
                    <w:jc w:val="center"/>
                    <w:rPr>
                      <w:rFonts w:ascii="Times New Roman" w:hAnsi="Times New Roman" w:cs="Times New Roman"/>
                      <w:sz w:val="28"/>
                      <w:szCs w:val="28"/>
                    </w:rPr>
                  </w:pPr>
                  <w:r w:rsidRPr="003A5D12">
                    <w:rPr>
                      <w:rFonts w:ascii="Times New Roman" w:hAnsi="Times New Roman" w:cs="Times New Roman"/>
                      <w:sz w:val="28"/>
                      <w:szCs w:val="28"/>
                    </w:rPr>
                    <w:t>Товар</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Количество респондентов</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Бензин автомобильный</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461</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Жилищно-коммунальные услуги</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461</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Говядина (кроме бескостного мяса)</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438</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Рыба мороженая неразделанная</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382</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Одежда и белье</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361</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Строительные материалы</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358</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Обувь кожаная, текстильная и комбинированная</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357</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Медикаменты</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350</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Свинина (кроме бескостного мяса)</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345</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Яйца куриные</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329</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Масло сливочное</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325</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b/>
                      <w:sz w:val="28"/>
                      <w:szCs w:val="28"/>
                    </w:rPr>
                  </w:pPr>
                  <w:r w:rsidRPr="003A5D12">
                    <w:rPr>
                      <w:rFonts w:ascii="Times New Roman" w:hAnsi="Times New Roman" w:cs="Times New Roman"/>
                      <w:sz w:val="28"/>
                      <w:szCs w:val="28"/>
                    </w:rPr>
                    <w:t>Медицинские услуги, санаторно-оздоровительные услуги, ветеринарные услуги</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292</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Баранина (кроме бескостного мяса)</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278</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Электротовары и другие бытовые приборы</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278</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Транспортные услуги</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266</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Куры (кроме куриных окорочков)</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222</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Картофель</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221</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Туристические услуги и услуги средств размещения для временного проживания туристов</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213</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b/>
                      <w:sz w:val="28"/>
                      <w:szCs w:val="28"/>
                    </w:rPr>
                  </w:pPr>
                  <w:r w:rsidRPr="003A5D12">
                    <w:rPr>
                      <w:rFonts w:ascii="Times New Roman" w:hAnsi="Times New Roman" w:cs="Times New Roman"/>
                      <w:sz w:val="28"/>
                      <w:szCs w:val="28"/>
                    </w:rPr>
                    <w:t>Бытовые услуги</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211</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Услуги в системе образования</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209</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Ткани</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202</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Услуги связи</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199</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Яблоки</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198</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Молоко питьевое</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194</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proofErr w:type="spellStart"/>
                  <w:r w:rsidRPr="003A5D12">
                    <w:rPr>
                      <w:rFonts w:ascii="Times New Roman" w:hAnsi="Times New Roman" w:cs="Times New Roman"/>
                      <w:sz w:val="28"/>
                      <w:szCs w:val="28"/>
                    </w:rPr>
                    <w:t>Телерадиотовары</w:t>
                  </w:r>
                  <w:proofErr w:type="spellEnd"/>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188</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lastRenderedPageBreak/>
                    <w:t xml:space="preserve">Косметическая продукция </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187</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Услуги торговли и общественного питания, услуги рынков</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185</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Сахар-песок</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162</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Рис шлифованный</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162</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Масло подсолнечное</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158</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Услуги правового характера</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157</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Услуги банков</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157</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Крупа гречневая - ядрица</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148</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Хлеб и булочные изделия из пшеничной муки</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143</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Хлеб ржаной, ржано-пшеничный</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141</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Капуста белокочанная свежая</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133</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Химические средства очистки и дезинфекции</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129</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Мука пшеничная</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127</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Лук репчатый</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125</w:t>
                  </w:r>
                </w:p>
              </w:tc>
            </w:tr>
            <w:tr w:rsidR="002A246E" w:rsidRPr="003A5D12" w:rsidTr="007B4408">
              <w:tc>
                <w:tcPr>
                  <w:tcW w:w="8500" w:type="dxa"/>
                </w:tcPr>
                <w:p w:rsidR="002A246E" w:rsidRPr="003A5D12" w:rsidRDefault="002A246E" w:rsidP="005E307F">
                  <w:pPr>
                    <w:tabs>
                      <w:tab w:val="left" w:pos="284"/>
                    </w:tabs>
                    <w:rPr>
                      <w:rFonts w:ascii="Times New Roman" w:hAnsi="Times New Roman" w:cs="Times New Roman"/>
                      <w:sz w:val="28"/>
                      <w:szCs w:val="28"/>
                    </w:rPr>
                  </w:pPr>
                  <w:r w:rsidRPr="003A5D12">
                    <w:rPr>
                      <w:rFonts w:ascii="Times New Roman" w:hAnsi="Times New Roman" w:cs="Times New Roman"/>
                      <w:sz w:val="28"/>
                      <w:szCs w:val="28"/>
                    </w:rPr>
                    <w:t>Морковь</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120</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Услуги физической культуры и спорта</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116</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Чай черный байховый</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115</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108</w:t>
                  </w:r>
                </w:p>
              </w:tc>
            </w:tr>
            <w:tr w:rsidR="002A246E" w:rsidRPr="003A5D12" w:rsidTr="007B4408">
              <w:tc>
                <w:tcPr>
                  <w:tcW w:w="8500" w:type="dxa"/>
                  <w:vAlign w:val="bottom"/>
                </w:tcPr>
                <w:p w:rsidR="002A246E" w:rsidRPr="003A5D12" w:rsidRDefault="002A246E" w:rsidP="005E307F">
                  <w:pPr>
                    <w:spacing w:line="264" w:lineRule="auto"/>
                    <w:rPr>
                      <w:rFonts w:ascii="Times New Roman" w:hAnsi="Times New Roman" w:cs="Times New Roman"/>
                      <w:sz w:val="28"/>
                      <w:szCs w:val="28"/>
                    </w:rPr>
                  </w:pPr>
                  <w:r w:rsidRPr="003A5D12">
                    <w:rPr>
                      <w:rFonts w:ascii="Times New Roman" w:hAnsi="Times New Roman" w:cs="Times New Roman"/>
                      <w:sz w:val="28"/>
                      <w:szCs w:val="28"/>
                    </w:rPr>
                    <w:t>Услуги учреждений культуры</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107</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Пшено</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96</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Вермишель</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89</w:t>
                  </w:r>
                </w:p>
              </w:tc>
            </w:tr>
            <w:tr w:rsidR="002A246E" w:rsidRPr="003A5D12" w:rsidTr="007B4408">
              <w:tc>
                <w:tcPr>
                  <w:tcW w:w="8500" w:type="dxa"/>
                </w:tcPr>
                <w:p w:rsidR="002A246E" w:rsidRPr="003A5D12" w:rsidRDefault="002A246E" w:rsidP="005E307F">
                  <w:pPr>
                    <w:pStyle w:val="ab"/>
                    <w:tabs>
                      <w:tab w:val="left" w:pos="284"/>
                    </w:tabs>
                    <w:ind w:left="0"/>
                    <w:rPr>
                      <w:rFonts w:ascii="Times New Roman" w:hAnsi="Times New Roman" w:cs="Times New Roman"/>
                      <w:sz w:val="28"/>
                      <w:szCs w:val="28"/>
                    </w:rPr>
                  </w:pPr>
                  <w:r w:rsidRPr="003A5D12">
                    <w:rPr>
                      <w:rFonts w:ascii="Times New Roman" w:hAnsi="Times New Roman" w:cs="Times New Roman"/>
                      <w:sz w:val="28"/>
                      <w:szCs w:val="28"/>
                    </w:rPr>
                    <w:t>Соль поваренная пищевая</w:t>
                  </w:r>
                </w:p>
              </w:tc>
              <w:tc>
                <w:tcPr>
                  <w:tcW w:w="993" w:type="dxa"/>
                </w:tcPr>
                <w:p w:rsidR="002A246E" w:rsidRPr="003A5D12" w:rsidRDefault="002A246E" w:rsidP="002A246E">
                  <w:pPr>
                    <w:pStyle w:val="ab"/>
                    <w:tabs>
                      <w:tab w:val="left" w:pos="284"/>
                    </w:tabs>
                    <w:ind w:left="0"/>
                    <w:jc w:val="center"/>
                    <w:rPr>
                      <w:rFonts w:ascii="Times New Roman" w:hAnsi="Times New Roman" w:cs="Times New Roman"/>
                      <w:sz w:val="28"/>
                      <w:szCs w:val="28"/>
                    </w:rPr>
                  </w:pPr>
                  <w:r w:rsidRPr="003A5D12">
                    <w:rPr>
                      <w:rFonts w:ascii="Times New Roman" w:hAnsi="Times New Roman" w:cs="Times New Roman"/>
                      <w:sz w:val="28"/>
                      <w:szCs w:val="28"/>
                    </w:rPr>
                    <w:t>77</w:t>
                  </w:r>
                </w:p>
              </w:tc>
            </w:tr>
          </w:tbl>
          <w:p w:rsidR="005E307F" w:rsidRPr="003A5D12" w:rsidRDefault="005E307F" w:rsidP="00816372">
            <w:pPr>
              <w:spacing w:after="0" w:line="240" w:lineRule="auto"/>
              <w:ind w:firstLine="851"/>
              <w:jc w:val="both"/>
            </w:pPr>
          </w:p>
          <w:p w:rsidR="00383758" w:rsidRDefault="00383758" w:rsidP="00033ED9">
            <w:pPr>
              <w:spacing w:after="0" w:line="240" w:lineRule="auto"/>
              <w:ind w:firstLine="709"/>
              <w:jc w:val="both"/>
            </w:pPr>
            <w:r>
              <w:t>Динамика изменения цен на товары, входящие в перечень отдельных видов социально-значимых товаров первой необходимости в Туапсинском районе:</w:t>
            </w:r>
          </w:p>
          <w:p w:rsidR="00383758" w:rsidRDefault="00383758" w:rsidP="00033ED9">
            <w:pPr>
              <w:spacing w:after="0" w:line="240" w:lineRule="auto"/>
              <w:ind w:firstLine="709"/>
              <w:jc w:val="both"/>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712"/>
              <w:gridCol w:w="1134"/>
              <w:gridCol w:w="993"/>
              <w:gridCol w:w="1134"/>
            </w:tblGrid>
            <w:tr w:rsidR="00383758" w:rsidRPr="00383758" w:rsidTr="00383758">
              <w:trPr>
                <w:trHeight w:val="515"/>
              </w:trPr>
              <w:tc>
                <w:tcPr>
                  <w:tcW w:w="520" w:type="dxa"/>
                  <w:vMerge w:val="restart"/>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w:t>
                  </w:r>
                </w:p>
              </w:tc>
              <w:tc>
                <w:tcPr>
                  <w:tcW w:w="5712" w:type="dxa"/>
                  <w:vMerge w:val="restart"/>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 xml:space="preserve">Наименование показателя                                                                                                              </w:t>
                  </w:r>
                </w:p>
              </w:tc>
              <w:tc>
                <w:tcPr>
                  <w:tcW w:w="3261" w:type="dxa"/>
                  <w:gridSpan w:val="3"/>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 xml:space="preserve">Средние розничные цены </w:t>
                  </w:r>
                  <w:r w:rsidRPr="00383758">
                    <w:rPr>
                      <w:rFonts w:eastAsia="Times New Roman"/>
                      <w:sz w:val="22"/>
                      <w:szCs w:val="22"/>
                      <w:lang w:eastAsia="ru-RU"/>
                    </w:rPr>
                    <w:br/>
                    <w:t>без учета цен на ярмарках</w:t>
                  </w:r>
                </w:p>
              </w:tc>
            </w:tr>
            <w:tr w:rsidR="00383758" w:rsidRPr="00383758" w:rsidTr="00383758">
              <w:trPr>
                <w:trHeight w:val="465"/>
              </w:trPr>
              <w:tc>
                <w:tcPr>
                  <w:tcW w:w="520" w:type="dxa"/>
                  <w:vMerge/>
                  <w:vAlign w:val="center"/>
                  <w:hideMark/>
                </w:tcPr>
                <w:p w:rsidR="00383758" w:rsidRPr="00383758" w:rsidRDefault="00383758" w:rsidP="00383758">
                  <w:pPr>
                    <w:spacing w:after="0" w:line="240" w:lineRule="auto"/>
                    <w:rPr>
                      <w:rFonts w:eastAsia="Times New Roman"/>
                      <w:sz w:val="22"/>
                      <w:szCs w:val="22"/>
                      <w:lang w:eastAsia="ru-RU"/>
                    </w:rPr>
                  </w:pPr>
                </w:p>
              </w:tc>
              <w:tc>
                <w:tcPr>
                  <w:tcW w:w="5712" w:type="dxa"/>
                  <w:vMerge/>
                  <w:vAlign w:val="center"/>
                  <w:hideMark/>
                </w:tcPr>
                <w:p w:rsidR="00383758" w:rsidRPr="00383758" w:rsidRDefault="00383758" w:rsidP="00383758">
                  <w:pPr>
                    <w:spacing w:after="0" w:line="240" w:lineRule="auto"/>
                    <w:rPr>
                      <w:rFonts w:eastAsia="Times New Roman"/>
                      <w:sz w:val="22"/>
                      <w:szCs w:val="22"/>
                      <w:lang w:eastAsia="ru-RU"/>
                    </w:rPr>
                  </w:pPr>
                </w:p>
              </w:tc>
              <w:tc>
                <w:tcPr>
                  <w:tcW w:w="1134" w:type="dxa"/>
                  <w:shd w:val="clear" w:color="auto" w:fill="auto"/>
                  <w:noWrap/>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2018</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2019</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Темп роста</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w:t>
                  </w:r>
                </w:p>
              </w:tc>
              <w:tc>
                <w:tcPr>
                  <w:tcW w:w="5712"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Мука пшеничная высшего сорта, руб. за 1кг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44,00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110,0%</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 xml:space="preserve">Хлеб пшеничный формовой из муки 1-го сорта, руб. за </w:t>
                  </w:r>
                  <w:r>
                    <w:rPr>
                      <w:rFonts w:eastAsia="Times New Roman"/>
                      <w:sz w:val="22"/>
                      <w:szCs w:val="22"/>
                      <w:lang w:eastAsia="ru-RU"/>
                    </w:rPr>
                    <w:t xml:space="preserve">    </w:t>
                  </w:r>
                  <w:r w:rsidRPr="00383758">
                    <w:rPr>
                      <w:rFonts w:eastAsia="Times New Roman"/>
                      <w:sz w:val="22"/>
                      <w:szCs w:val="22"/>
                      <w:lang w:eastAsia="ru-RU"/>
                    </w:rPr>
                    <w:t>1</w:t>
                  </w:r>
                  <w:r>
                    <w:rPr>
                      <w:rFonts w:eastAsia="Times New Roman"/>
                      <w:sz w:val="22"/>
                      <w:szCs w:val="22"/>
                      <w:lang w:eastAsia="ru-RU"/>
                    </w:rPr>
                    <w:t xml:space="preserve"> </w:t>
                  </w:r>
                  <w:r w:rsidRPr="00383758">
                    <w:rPr>
                      <w:rFonts w:eastAsia="Times New Roman"/>
                      <w:sz w:val="22"/>
                      <w:szCs w:val="22"/>
                      <w:lang w:eastAsia="ru-RU"/>
                    </w:rPr>
                    <w:t xml:space="preserve">кг </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45,90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51,00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111,1%</w:t>
                  </w:r>
                </w:p>
              </w:tc>
            </w:tr>
            <w:tr w:rsidR="00383758" w:rsidRPr="00383758" w:rsidTr="00383758">
              <w:trPr>
                <w:trHeight w:val="6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Хлебобулочные изделия из пшеничной муки высшего сорта (Батон), руб. за 1кг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77,00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73,00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94,8%</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 xml:space="preserve">Хлеб ржаной, ржано-пшеничный (Дарницкий, Бородинский), руб. за 1 кг </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53,00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61,00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115,1%</w:t>
                  </w:r>
                </w:p>
              </w:tc>
            </w:tr>
            <w:tr w:rsidR="00383758" w:rsidRPr="00383758" w:rsidTr="00383758">
              <w:trPr>
                <w:trHeight w:val="6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Молоко питьевое 2,5% жирности пастеризованное в полиэтиленовом пакете, руб. за 1л</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51,00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44,00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86,3%</w:t>
                  </w:r>
                </w:p>
              </w:tc>
            </w:tr>
            <w:tr w:rsidR="00383758" w:rsidRPr="00383758" w:rsidTr="00383758">
              <w:trPr>
                <w:trHeight w:val="6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lastRenderedPageBreak/>
                    <w:t>6</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Молоко питьевое 2,5% жирности пастеризованное в картонном пакете (тетра-</w:t>
                  </w:r>
                  <w:proofErr w:type="spellStart"/>
                  <w:r w:rsidRPr="00383758">
                    <w:rPr>
                      <w:rFonts w:eastAsia="Times New Roman"/>
                      <w:sz w:val="22"/>
                      <w:szCs w:val="22"/>
                      <w:lang w:eastAsia="ru-RU"/>
                    </w:rPr>
                    <w:t>брик</w:t>
                  </w:r>
                  <w:proofErr w:type="spellEnd"/>
                  <w:r w:rsidRPr="00383758">
                    <w:rPr>
                      <w:rFonts w:eastAsia="Times New Roman"/>
                      <w:sz w:val="22"/>
                      <w:szCs w:val="22"/>
                      <w:lang w:eastAsia="ru-RU"/>
                    </w:rPr>
                    <w:t xml:space="preserve">, </w:t>
                  </w:r>
                  <w:proofErr w:type="spellStart"/>
                  <w:r w:rsidRPr="00383758">
                    <w:rPr>
                      <w:rFonts w:eastAsia="Times New Roman"/>
                      <w:sz w:val="22"/>
                      <w:szCs w:val="22"/>
                      <w:lang w:eastAsia="ru-RU"/>
                    </w:rPr>
                    <w:t>пюр</w:t>
                  </w:r>
                  <w:proofErr w:type="spellEnd"/>
                  <w:r w:rsidRPr="00383758">
                    <w:rPr>
                      <w:rFonts w:eastAsia="Times New Roman"/>
                      <w:sz w:val="22"/>
                      <w:szCs w:val="22"/>
                      <w:lang w:eastAsia="ru-RU"/>
                    </w:rPr>
                    <w:t xml:space="preserve">-пак, </w:t>
                  </w:r>
                  <w:proofErr w:type="spellStart"/>
                  <w:r w:rsidRPr="00383758">
                    <w:rPr>
                      <w:rFonts w:eastAsia="Times New Roman"/>
                      <w:sz w:val="22"/>
                      <w:szCs w:val="22"/>
                      <w:lang w:eastAsia="ru-RU"/>
                    </w:rPr>
                    <w:t>элопак</w:t>
                  </w:r>
                  <w:proofErr w:type="spellEnd"/>
                  <w:r w:rsidRPr="00383758">
                    <w:rPr>
                      <w:rFonts w:eastAsia="Times New Roman"/>
                      <w:sz w:val="22"/>
                      <w:szCs w:val="22"/>
                      <w:lang w:eastAsia="ru-RU"/>
                    </w:rPr>
                    <w:t xml:space="preserve"> и др.), руб. за 1</w:t>
                  </w:r>
                  <w:r>
                    <w:rPr>
                      <w:rFonts w:eastAsia="Times New Roman"/>
                      <w:sz w:val="22"/>
                      <w:szCs w:val="22"/>
                      <w:lang w:eastAsia="ru-RU"/>
                    </w:rPr>
                    <w:t xml:space="preserve"> </w:t>
                  </w:r>
                  <w:r w:rsidRPr="00383758">
                    <w:rPr>
                      <w:rFonts w:eastAsia="Times New Roman"/>
                      <w:sz w:val="22"/>
                      <w:szCs w:val="22"/>
                      <w:lang w:eastAsia="ru-RU"/>
                    </w:rPr>
                    <w:t>л</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54,00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56,00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103,7%</w:t>
                  </w:r>
                </w:p>
              </w:tc>
            </w:tr>
            <w:tr w:rsidR="00383758" w:rsidRPr="00383758" w:rsidTr="00383758">
              <w:trPr>
                <w:trHeight w:val="6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7</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Молоко питьевое 3,2% жирности пастеризованное в полиэтиленовом пакете, руб. за 1</w:t>
                  </w:r>
                  <w:r>
                    <w:rPr>
                      <w:rFonts w:eastAsia="Times New Roman"/>
                      <w:sz w:val="22"/>
                      <w:szCs w:val="22"/>
                      <w:lang w:eastAsia="ru-RU"/>
                    </w:rPr>
                    <w:t xml:space="preserve"> </w:t>
                  </w:r>
                  <w:r w:rsidRPr="00383758">
                    <w:rPr>
                      <w:rFonts w:eastAsia="Times New Roman"/>
                      <w:sz w:val="22"/>
                      <w:szCs w:val="22"/>
                      <w:lang w:eastAsia="ru-RU"/>
                    </w:rPr>
                    <w:t>л</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65,20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130,4%</w:t>
                  </w:r>
                </w:p>
              </w:tc>
            </w:tr>
            <w:tr w:rsidR="00383758" w:rsidRPr="00383758" w:rsidTr="00383758">
              <w:trPr>
                <w:trHeight w:val="6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8</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Молоко питьевое 3,2-4,5% жирности пастеризованное в картонном пакете (тетра-</w:t>
                  </w:r>
                  <w:proofErr w:type="spellStart"/>
                  <w:r w:rsidRPr="00383758">
                    <w:rPr>
                      <w:rFonts w:eastAsia="Times New Roman"/>
                      <w:sz w:val="22"/>
                      <w:szCs w:val="22"/>
                      <w:lang w:eastAsia="ru-RU"/>
                    </w:rPr>
                    <w:t>брик</w:t>
                  </w:r>
                  <w:proofErr w:type="spellEnd"/>
                  <w:r w:rsidRPr="00383758">
                    <w:rPr>
                      <w:rFonts w:eastAsia="Times New Roman"/>
                      <w:sz w:val="22"/>
                      <w:szCs w:val="22"/>
                      <w:lang w:eastAsia="ru-RU"/>
                    </w:rPr>
                    <w:t xml:space="preserve">, </w:t>
                  </w:r>
                  <w:proofErr w:type="spellStart"/>
                  <w:r w:rsidRPr="00383758">
                    <w:rPr>
                      <w:rFonts w:eastAsia="Times New Roman"/>
                      <w:sz w:val="22"/>
                      <w:szCs w:val="22"/>
                      <w:lang w:eastAsia="ru-RU"/>
                    </w:rPr>
                    <w:t>пюр</w:t>
                  </w:r>
                  <w:proofErr w:type="spellEnd"/>
                  <w:r w:rsidRPr="00383758">
                    <w:rPr>
                      <w:rFonts w:eastAsia="Times New Roman"/>
                      <w:sz w:val="22"/>
                      <w:szCs w:val="22"/>
                      <w:lang w:eastAsia="ru-RU"/>
                    </w:rPr>
                    <w:t xml:space="preserve">-пак, </w:t>
                  </w:r>
                  <w:proofErr w:type="spellStart"/>
                  <w:r w:rsidRPr="00383758">
                    <w:rPr>
                      <w:rFonts w:eastAsia="Times New Roman"/>
                      <w:sz w:val="22"/>
                      <w:szCs w:val="22"/>
                      <w:lang w:eastAsia="ru-RU"/>
                    </w:rPr>
                    <w:t>элопак</w:t>
                  </w:r>
                  <w:proofErr w:type="spellEnd"/>
                  <w:r w:rsidRPr="00383758">
                    <w:rPr>
                      <w:rFonts w:eastAsia="Times New Roman"/>
                      <w:sz w:val="22"/>
                      <w:szCs w:val="22"/>
                      <w:lang w:eastAsia="ru-RU"/>
                    </w:rPr>
                    <w:t xml:space="preserve"> и др.), руб. за 1</w:t>
                  </w:r>
                  <w:r>
                    <w:rPr>
                      <w:rFonts w:eastAsia="Times New Roman"/>
                      <w:sz w:val="22"/>
                      <w:szCs w:val="22"/>
                      <w:lang w:eastAsia="ru-RU"/>
                    </w:rPr>
                    <w:t xml:space="preserve"> </w:t>
                  </w:r>
                  <w:r w:rsidRPr="00383758">
                    <w:rPr>
                      <w:rFonts w:eastAsia="Times New Roman"/>
                      <w:sz w:val="22"/>
                      <w:szCs w:val="22"/>
                      <w:lang w:eastAsia="ru-RU"/>
                    </w:rPr>
                    <w:t>л</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86,80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96,50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111,2%</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9</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Кефир 2,5 % жирности в полиэтиленовом пакете,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49,00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98,0%</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Сметана 20% жирности весовая,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165,00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194,00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117,6%</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11</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Сметана 20% жирности в полиэтиленовом пакете, руб. за 500</w:t>
                  </w:r>
                  <w:r>
                    <w:rPr>
                      <w:rFonts w:eastAsia="Times New Roman"/>
                      <w:sz w:val="22"/>
                      <w:szCs w:val="22"/>
                      <w:lang w:eastAsia="ru-RU"/>
                    </w:rPr>
                    <w:t xml:space="preserve"> </w:t>
                  </w:r>
                  <w:r w:rsidRPr="00383758">
                    <w:rPr>
                      <w:rFonts w:eastAsia="Times New Roman"/>
                      <w:sz w:val="22"/>
                      <w:szCs w:val="22"/>
                      <w:lang w:eastAsia="ru-RU"/>
                    </w:rPr>
                    <w:t>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71,00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81,00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114,1%</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12</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Творог обезжиренный весовой,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200,00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244,00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122,0%</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13</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Творог обезжиренный, руб. за пачку весом 200</w:t>
                  </w:r>
                  <w:r>
                    <w:rPr>
                      <w:rFonts w:eastAsia="Times New Roman"/>
                      <w:sz w:val="22"/>
                      <w:szCs w:val="22"/>
                      <w:lang w:eastAsia="ru-RU"/>
                    </w:rPr>
                    <w:t xml:space="preserve"> </w:t>
                  </w:r>
                  <w:r w:rsidRPr="00383758">
                    <w:rPr>
                      <w:rFonts w:eastAsia="Times New Roman"/>
                      <w:sz w:val="22"/>
                      <w:szCs w:val="22"/>
                      <w:lang w:eastAsia="ru-RU"/>
                    </w:rPr>
                    <w:t>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58,20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61,00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104,8%</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14</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Масло сливочное весовое,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213,00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220,00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103,3%</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15</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Масло сливочное фасованное в пачках, руб. за пачку весом 200</w:t>
                  </w:r>
                  <w:r>
                    <w:rPr>
                      <w:rFonts w:eastAsia="Times New Roman"/>
                      <w:sz w:val="22"/>
                      <w:szCs w:val="22"/>
                      <w:lang w:eastAsia="ru-RU"/>
                    </w:rPr>
                    <w:t xml:space="preserve"> </w:t>
                  </w:r>
                  <w:r w:rsidRPr="00383758">
                    <w:rPr>
                      <w:rFonts w:eastAsia="Times New Roman"/>
                      <w:sz w:val="22"/>
                      <w:szCs w:val="22"/>
                      <w:lang w:eastAsia="ru-RU"/>
                    </w:rPr>
                    <w:t>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80,00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120,00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150,0%</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16</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 xml:space="preserve">Масло </w:t>
                  </w:r>
                  <w:proofErr w:type="spellStart"/>
                  <w:r w:rsidRPr="00383758">
                    <w:rPr>
                      <w:rFonts w:eastAsia="Times New Roman"/>
                      <w:sz w:val="22"/>
                      <w:szCs w:val="22"/>
                      <w:lang w:eastAsia="ru-RU"/>
                    </w:rPr>
                    <w:t>растит.подсолн</w:t>
                  </w:r>
                  <w:proofErr w:type="spellEnd"/>
                  <w:r w:rsidRPr="00383758">
                    <w:rPr>
                      <w:rFonts w:eastAsia="Times New Roman"/>
                      <w:sz w:val="22"/>
                      <w:szCs w:val="22"/>
                      <w:lang w:eastAsia="ru-RU"/>
                    </w:rPr>
                    <w:t xml:space="preserve">. </w:t>
                  </w:r>
                  <w:proofErr w:type="spellStart"/>
                  <w:r w:rsidRPr="00383758">
                    <w:rPr>
                      <w:rFonts w:eastAsia="Times New Roman"/>
                      <w:sz w:val="22"/>
                      <w:szCs w:val="22"/>
                      <w:lang w:eastAsia="ru-RU"/>
                    </w:rPr>
                    <w:t>нерафиниров</w:t>
                  </w:r>
                  <w:proofErr w:type="spellEnd"/>
                  <w:r w:rsidRPr="00383758">
                    <w:rPr>
                      <w:rFonts w:eastAsia="Times New Roman"/>
                      <w:sz w:val="22"/>
                      <w:szCs w:val="22"/>
                      <w:lang w:eastAsia="ru-RU"/>
                    </w:rPr>
                    <w:t>. на розлив, руб. за 1л</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78,00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76,00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97,4%</w:t>
                  </w:r>
                </w:p>
              </w:tc>
            </w:tr>
            <w:tr w:rsidR="00383758" w:rsidRPr="00383758" w:rsidTr="00383758">
              <w:trPr>
                <w:trHeight w:val="477"/>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17</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 xml:space="preserve">Масло </w:t>
                  </w:r>
                  <w:proofErr w:type="spellStart"/>
                  <w:r w:rsidRPr="00383758">
                    <w:rPr>
                      <w:rFonts w:eastAsia="Times New Roman"/>
                      <w:sz w:val="22"/>
                      <w:szCs w:val="22"/>
                      <w:lang w:eastAsia="ru-RU"/>
                    </w:rPr>
                    <w:t>растит.подсолн</w:t>
                  </w:r>
                  <w:proofErr w:type="spellEnd"/>
                  <w:r w:rsidRPr="00383758">
                    <w:rPr>
                      <w:rFonts w:eastAsia="Times New Roman"/>
                      <w:sz w:val="22"/>
                      <w:szCs w:val="22"/>
                      <w:lang w:eastAsia="ru-RU"/>
                    </w:rPr>
                    <w:t xml:space="preserve">. </w:t>
                  </w:r>
                  <w:proofErr w:type="spellStart"/>
                  <w:r w:rsidRPr="00383758">
                    <w:rPr>
                      <w:rFonts w:eastAsia="Times New Roman"/>
                      <w:sz w:val="22"/>
                      <w:szCs w:val="22"/>
                      <w:lang w:eastAsia="ru-RU"/>
                    </w:rPr>
                    <w:t>нерафинир</w:t>
                  </w:r>
                  <w:proofErr w:type="spellEnd"/>
                  <w:r w:rsidRPr="00383758">
                    <w:rPr>
                      <w:rFonts w:eastAsia="Times New Roman"/>
                      <w:sz w:val="22"/>
                      <w:szCs w:val="22"/>
                      <w:lang w:eastAsia="ru-RU"/>
                    </w:rPr>
                    <w:t xml:space="preserve">. фасованное, руб. за </w:t>
                  </w:r>
                  <w:proofErr w:type="spellStart"/>
                  <w:r w:rsidRPr="00383758">
                    <w:rPr>
                      <w:rFonts w:eastAsia="Times New Roman"/>
                      <w:sz w:val="22"/>
                      <w:szCs w:val="22"/>
                      <w:lang w:eastAsia="ru-RU"/>
                    </w:rPr>
                    <w:t>политиэтил</w:t>
                  </w:r>
                  <w:proofErr w:type="spellEnd"/>
                  <w:r w:rsidRPr="00383758">
                    <w:rPr>
                      <w:rFonts w:eastAsia="Times New Roman"/>
                      <w:sz w:val="22"/>
                      <w:szCs w:val="22"/>
                      <w:lang w:eastAsia="ru-RU"/>
                    </w:rPr>
                    <w:t>. бутылку емкостью 1 л</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83,30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83,00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99,6%</w:t>
                  </w:r>
                </w:p>
              </w:tc>
            </w:tr>
            <w:tr w:rsidR="00383758" w:rsidRPr="00383758" w:rsidTr="00383758">
              <w:trPr>
                <w:trHeight w:val="527"/>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18</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 xml:space="preserve">Масло </w:t>
                  </w:r>
                  <w:proofErr w:type="spellStart"/>
                  <w:r w:rsidRPr="00383758">
                    <w:rPr>
                      <w:rFonts w:eastAsia="Times New Roman"/>
                      <w:sz w:val="22"/>
                      <w:szCs w:val="22"/>
                      <w:lang w:eastAsia="ru-RU"/>
                    </w:rPr>
                    <w:t>растит.подсолн</w:t>
                  </w:r>
                  <w:proofErr w:type="spellEnd"/>
                  <w:r w:rsidRPr="00383758">
                    <w:rPr>
                      <w:rFonts w:eastAsia="Times New Roman"/>
                      <w:sz w:val="22"/>
                      <w:szCs w:val="22"/>
                      <w:lang w:eastAsia="ru-RU"/>
                    </w:rPr>
                    <w:t xml:space="preserve">. </w:t>
                  </w:r>
                  <w:proofErr w:type="spellStart"/>
                  <w:r w:rsidRPr="00383758">
                    <w:rPr>
                      <w:rFonts w:eastAsia="Times New Roman"/>
                      <w:sz w:val="22"/>
                      <w:szCs w:val="22"/>
                      <w:lang w:eastAsia="ru-RU"/>
                    </w:rPr>
                    <w:t>рафинир</w:t>
                  </w:r>
                  <w:proofErr w:type="spellEnd"/>
                  <w:r w:rsidRPr="00383758">
                    <w:rPr>
                      <w:rFonts w:eastAsia="Times New Roman"/>
                      <w:sz w:val="22"/>
                      <w:szCs w:val="22"/>
                      <w:lang w:eastAsia="ru-RU"/>
                    </w:rPr>
                    <w:t xml:space="preserve">. </w:t>
                  </w:r>
                  <w:proofErr w:type="spellStart"/>
                  <w:r w:rsidRPr="00383758">
                    <w:rPr>
                      <w:rFonts w:eastAsia="Times New Roman"/>
                      <w:sz w:val="22"/>
                      <w:szCs w:val="22"/>
                      <w:lang w:eastAsia="ru-RU"/>
                    </w:rPr>
                    <w:t>дезодор</w:t>
                  </w:r>
                  <w:proofErr w:type="spellEnd"/>
                  <w:r w:rsidRPr="00383758">
                    <w:rPr>
                      <w:rFonts w:eastAsia="Times New Roman"/>
                      <w:sz w:val="22"/>
                      <w:szCs w:val="22"/>
                      <w:lang w:eastAsia="ru-RU"/>
                    </w:rPr>
                    <w:t xml:space="preserve">.  фасован., руб. за </w:t>
                  </w:r>
                  <w:proofErr w:type="spellStart"/>
                  <w:r w:rsidRPr="00383758">
                    <w:rPr>
                      <w:rFonts w:eastAsia="Times New Roman"/>
                      <w:sz w:val="22"/>
                      <w:szCs w:val="22"/>
                      <w:lang w:eastAsia="ru-RU"/>
                    </w:rPr>
                    <w:t>политиэт</w:t>
                  </w:r>
                  <w:proofErr w:type="spellEnd"/>
                  <w:r w:rsidRPr="00383758">
                    <w:rPr>
                      <w:rFonts w:eastAsia="Times New Roman"/>
                      <w:sz w:val="22"/>
                      <w:szCs w:val="22"/>
                      <w:lang w:eastAsia="ru-RU"/>
                    </w:rPr>
                    <w:t>. бутылку емкостью 1 л</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110,00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97,00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88,2%</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19</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Яйца куриные столовые 1 категории, руб. за 1 десяток</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52,00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65,00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125,0%</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20</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Яйца куриные столовые 2 категории, руб. за 1 десяток</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49,00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58,00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118,4%</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21</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Говядина (кроме бескостного мяса),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340,00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340,00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100,0%</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22</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Свинина (кроме бескостного мяса),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270,00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300,00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111,1%</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23</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Баранина (кроме бескостного мяса),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330,00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350,00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106,1%</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24</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Куры (кроме куриных окорочков),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200,00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218,00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109,0%</w:t>
                  </w:r>
                </w:p>
              </w:tc>
            </w:tr>
            <w:tr w:rsidR="00383758" w:rsidRPr="00383758" w:rsidTr="00383758">
              <w:trPr>
                <w:trHeight w:val="6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25</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Рыба мороженая неразделанная  (</w:t>
                  </w:r>
                  <w:proofErr w:type="spellStart"/>
                  <w:r w:rsidRPr="00383758">
                    <w:rPr>
                      <w:rFonts w:eastAsia="Times New Roman"/>
                      <w:sz w:val="22"/>
                      <w:szCs w:val="22"/>
                      <w:lang w:eastAsia="ru-RU"/>
                    </w:rPr>
                    <w:t>лимонема</w:t>
                  </w:r>
                  <w:proofErr w:type="spellEnd"/>
                  <w:r w:rsidRPr="00383758">
                    <w:rPr>
                      <w:rFonts w:eastAsia="Times New Roman"/>
                      <w:sz w:val="22"/>
                      <w:szCs w:val="22"/>
                      <w:lang w:eastAsia="ru-RU"/>
                    </w:rPr>
                    <w:t xml:space="preserve">, камбала, треска, хек, сайда, </w:t>
                  </w:r>
                  <w:proofErr w:type="spellStart"/>
                  <w:r w:rsidRPr="00383758">
                    <w:rPr>
                      <w:rFonts w:eastAsia="Times New Roman"/>
                      <w:sz w:val="22"/>
                      <w:szCs w:val="22"/>
                      <w:lang w:eastAsia="ru-RU"/>
                    </w:rPr>
                    <w:t>путассу</w:t>
                  </w:r>
                  <w:proofErr w:type="spellEnd"/>
                  <w:r w:rsidRPr="00383758">
                    <w:rPr>
                      <w:rFonts w:eastAsia="Times New Roman"/>
                      <w:sz w:val="22"/>
                      <w:szCs w:val="22"/>
                      <w:lang w:eastAsia="ru-RU"/>
                    </w:rPr>
                    <w:t>, минтай),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230,00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215,00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93,5%</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26</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Сахар-песок,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51,30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28,00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54,6%</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27</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Соль поваренная пищевая,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15,00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15,00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100,0%</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28</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Чай черный байховый (листовой),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286,20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287,00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100,3%</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29</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Рис шлифованный,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63,60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58,00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91,2%</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30</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Пшено,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36,00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54,00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150,0%</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31</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Крупа гречневая ядрица,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79,00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50,00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63,3%</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32</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Вермишель,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45,00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45,00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100,0%</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33</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Картофель,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32,00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25,00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78,1%</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34</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Капуста белокочанная свежая,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30,00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100,0%</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35</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Лук репчатый,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25,00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83,3%</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36</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Морковь,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50,00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25,00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50,0%</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37</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Яблоки отечественные, руб. за 1</w:t>
                  </w:r>
                  <w:r>
                    <w:rPr>
                      <w:rFonts w:eastAsia="Times New Roman"/>
                      <w:sz w:val="22"/>
                      <w:szCs w:val="22"/>
                      <w:lang w:eastAsia="ru-RU"/>
                    </w:rPr>
                    <w:t xml:space="preserve"> </w:t>
                  </w:r>
                  <w:r w:rsidRPr="00383758">
                    <w:rPr>
                      <w:rFonts w:eastAsia="Times New Roman"/>
                      <w:sz w:val="22"/>
                      <w:szCs w:val="22"/>
                      <w:lang w:eastAsia="ru-RU"/>
                    </w:rPr>
                    <w:t>кг</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68,00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50,00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73,5%</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38</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Бензин Аи-92 (</w:t>
                  </w:r>
                  <w:proofErr w:type="spellStart"/>
                  <w:r w:rsidRPr="00383758">
                    <w:rPr>
                      <w:rFonts w:eastAsia="Times New Roman"/>
                      <w:sz w:val="22"/>
                      <w:szCs w:val="22"/>
                      <w:lang w:eastAsia="ru-RU"/>
                    </w:rPr>
                    <w:t>Регуляр</w:t>
                  </w:r>
                  <w:proofErr w:type="spellEnd"/>
                  <w:r w:rsidRPr="00383758">
                    <w:rPr>
                      <w:rFonts w:eastAsia="Times New Roman"/>
                      <w:sz w:val="22"/>
                      <w:szCs w:val="22"/>
                      <w:lang w:eastAsia="ru-RU"/>
                    </w:rPr>
                    <w:t>) (оптовые цены - руб. за 1</w:t>
                  </w:r>
                  <w:r>
                    <w:rPr>
                      <w:rFonts w:eastAsia="Times New Roman"/>
                      <w:sz w:val="22"/>
                      <w:szCs w:val="22"/>
                      <w:lang w:eastAsia="ru-RU"/>
                    </w:rPr>
                    <w:t xml:space="preserve"> </w:t>
                  </w:r>
                  <w:r w:rsidRPr="00383758">
                    <w:rPr>
                      <w:rFonts w:eastAsia="Times New Roman"/>
                      <w:sz w:val="22"/>
                      <w:szCs w:val="22"/>
                      <w:lang w:eastAsia="ru-RU"/>
                    </w:rPr>
                    <w:t>т, розничные - руб. за 1</w:t>
                  </w:r>
                  <w:r>
                    <w:rPr>
                      <w:rFonts w:eastAsia="Times New Roman"/>
                      <w:sz w:val="22"/>
                      <w:szCs w:val="22"/>
                      <w:lang w:eastAsia="ru-RU"/>
                    </w:rPr>
                    <w:t xml:space="preserve"> </w:t>
                  </w:r>
                  <w:r w:rsidRPr="00383758">
                    <w:rPr>
                      <w:rFonts w:eastAsia="Times New Roman"/>
                      <w:sz w:val="22"/>
                      <w:szCs w:val="22"/>
                      <w:lang w:eastAsia="ru-RU"/>
                    </w:rPr>
                    <w:t>л)</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42,50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43,30</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101,9%</w:t>
                  </w:r>
                </w:p>
              </w:tc>
            </w:tr>
            <w:tr w:rsidR="00383758" w:rsidRPr="00383758" w:rsidTr="00383758">
              <w:trPr>
                <w:trHeight w:val="3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39</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Бензин Аи-95 (Премиум) (оптовые цены руб. за 1</w:t>
                  </w:r>
                  <w:r>
                    <w:rPr>
                      <w:rFonts w:eastAsia="Times New Roman"/>
                      <w:sz w:val="22"/>
                      <w:szCs w:val="22"/>
                      <w:lang w:eastAsia="ru-RU"/>
                    </w:rPr>
                    <w:t xml:space="preserve"> </w:t>
                  </w:r>
                  <w:r w:rsidRPr="00383758">
                    <w:rPr>
                      <w:rFonts w:eastAsia="Times New Roman"/>
                      <w:sz w:val="22"/>
                      <w:szCs w:val="22"/>
                      <w:lang w:eastAsia="ru-RU"/>
                    </w:rPr>
                    <w:t>т, розничные - руб. за 1</w:t>
                  </w:r>
                  <w:r>
                    <w:rPr>
                      <w:rFonts w:eastAsia="Times New Roman"/>
                      <w:sz w:val="22"/>
                      <w:szCs w:val="22"/>
                      <w:lang w:eastAsia="ru-RU"/>
                    </w:rPr>
                    <w:t xml:space="preserve"> </w:t>
                  </w:r>
                  <w:r w:rsidRPr="00383758">
                    <w:rPr>
                      <w:rFonts w:eastAsia="Times New Roman"/>
                      <w:sz w:val="22"/>
                      <w:szCs w:val="22"/>
                      <w:lang w:eastAsia="ru-RU"/>
                    </w:rPr>
                    <w:t>л)</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45,90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47,35</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103,2%</w:t>
                  </w:r>
                </w:p>
              </w:tc>
            </w:tr>
            <w:tr w:rsidR="00383758" w:rsidRPr="00383758" w:rsidTr="00383758">
              <w:trPr>
                <w:trHeight w:val="600"/>
              </w:trPr>
              <w:tc>
                <w:tcPr>
                  <w:tcW w:w="520"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40</w:t>
                  </w:r>
                </w:p>
              </w:tc>
              <w:tc>
                <w:tcPr>
                  <w:tcW w:w="5712" w:type="dxa"/>
                  <w:shd w:val="clear" w:color="auto" w:fill="auto"/>
                  <w:vAlign w:val="center"/>
                  <w:hideMark/>
                </w:tcPr>
                <w:p w:rsidR="00383758" w:rsidRPr="00383758" w:rsidRDefault="00383758" w:rsidP="00383758">
                  <w:pPr>
                    <w:spacing w:after="0" w:line="240" w:lineRule="auto"/>
                    <w:rPr>
                      <w:rFonts w:eastAsia="Times New Roman"/>
                      <w:sz w:val="22"/>
                      <w:szCs w:val="22"/>
                      <w:lang w:eastAsia="ru-RU"/>
                    </w:rPr>
                  </w:pPr>
                  <w:r w:rsidRPr="00383758">
                    <w:rPr>
                      <w:rFonts w:eastAsia="Times New Roman"/>
                      <w:sz w:val="22"/>
                      <w:szCs w:val="22"/>
                      <w:lang w:eastAsia="ru-RU"/>
                    </w:rPr>
                    <w:t xml:space="preserve">Дизельное топливо летнее с содержанием серы не более  0,05 %  (500мг/кг)  </w:t>
                  </w:r>
                  <w:r>
                    <w:rPr>
                      <w:rFonts w:eastAsia="Times New Roman"/>
                      <w:sz w:val="22"/>
                      <w:szCs w:val="22"/>
                      <w:lang w:eastAsia="ru-RU"/>
                    </w:rPr>
                    <w:t>(о</w:t>
                  </w:r>
                  <w:r w:rsidRPr="00383758">
                    <w:rPr>
                      <w:rFonts w:eastAsia="Times New Roman"/>
                      <w:sz w:val="22"/>
                      <w:szCs w:val="22"/>
                      <w:lang w:eastAsia="ru-RU"/>
                    </w:rPr>
                    <w:t>птовые цены руб. за 1</w:t>
                  </w:r>
                  <w:r>
                    <w:rPr>
                      <w:rFonts w:eastAsia="Times New Roman"/>
                      <w:sz w:val="22"/>
                      <w:szCs w:val="22"/>
                      <w:lang w:eastAsia="ru-RU"/>
                    </w:rPr>
                    <w:t xml:space="preserve"> </w:t>
                  </w:r>
                  <w:r w:rsidRPr="00383758">
                    <w:rPr>
                      <w:rFonts w:eastAsia="Times New Roman"/>
                      <w:sz w:val="22"/>
                      <w:szCs w:val="22"/>
                      <w:lang w:eastAsia="ru-RU"/>
                    </w:rPr>
                    <w:t>т, розничные - руб. за 1</w:t>
                  </w:r>
                  <w:r>
                    <w:rPr>
                      <w:rFonts w:eastAsia="Times New Roman"/>
                      <w:sz w:val="22"/>
                      <w:szCs w:val="22"/>
                      <w:lang w:eastAsia="ru-RU"/>
                    </w:rPr>
                    <w:t xml:space="preserve"> </w:t>
                  </w:r>
                  <w:r w:rsidRPr="00383758">
                    <w:rPr>
                      <w:rFonts w:eastAsia="Times New Roman"/>
                      <w:sz w:val="22"/>
                      <w:szCs w:val="22"/>
                      <w:lang w:eastAsia="ru-RU"/>
                    </w:rPr>
                    <w:t>л)</w:t>
                  </w:r>
                </w:p>
              </w:tc>
              <w:tc>
                <w:tcPr>
                  <w:tcW w:w="1134" w:type="dxa"/>
                  <w:shd w:val="clear" w:color="000000" w:fill="FFFFFF"/>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43,00</w:t>
                  </w:r>
                </w:p>
              </w:tc>
              <w:tc>
                <w:tcPr>
                  <w:tcW w:w="993"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45,99</w:t>
                  </w:r>
                </w:p>
              </w:tc>
              <w:tc>
                <w:tcPr>
                  <w:tcW w:w="1134" w:type="dxa"/>
                  <w:shd w:val="clear" w:color="auto" w:fill="auto"/>
                  <w:vAlign w:val="center"/>
                  <w:hideMark/>
                </w:tcPr>
                <w:p w:rsidR="00383758" w:rsidRPr="00383758" w:rsidRDefault="00383758" w:rsidP="00383758">
                  <w:pPr>
                    <w:spacing w:after="0" w:line="240" w:lineRule="auto"/>
                    <w:jc w:val="center"/>
                    <w:rPr>
                      <w:rFonts w:eastAsia="Times New Roman"/>
                      <w:sz w:val="22"/>
                      <w:szCs w:val="22"/>
                      <w:lang w:eastAsia="ru-RU"/>
                    </w:rPr>
                  </w:pPr>
                  <w:r w:rsidRPr="00383758">
                    <w:rPr>
                      <w:rFonts w:eastAsia="Times New Roman"/>
                      <w:sz w:val="22"/>
                      <w:szCs w:val="22"/>
                      <w:lang w:eastAsia="ru-RU"/>
                    </w:rPr>
                    <w:t>107,0%</w:t>
                  </w:r>
                </w:p>
              </w:tc>
            </w:tr>
          </w:tbl>
          <w:p w:rsidR="00496310" w:rsidRDefault="00033ED9" w:rsidP="00033ED9">
            <w:pPr>
              <w:spacing w:after="0" w:line="240" w:lineRule="auto"/>
              <w:ind w:firstLine="709"/>
              <w:jc w:val="both"/>
            </w:pPr>
            <w:r w:rsidRPr="00033ED9">
              <w:lastRenderedPageBreak/>
              <w:t>Мониторинг логистических возможностей муниципального образования</w:t>
            </w:r>
            <w:r w:rsidR="0003102A">
              <w:t xml:space="preserve"> Туапсинский район. </w:t>
            </w:r>
          </w:p>
          <w:p w:rsidR="00033ED9" w:rsidRPr="00DD4A5C" w:rsidRDefault="00033ED9" w:rsidP="0003102A">
            <w:pPr>
              <w:spacing w:after="0" w:line="240" w:lineRule="auto"/>
              <w:ind w:firstLine="709"/>
              <w:jc w:val="both"/>
            </w:pPr>
            <w:r w:rsidRPr="00DD4A5C">
              <w:t xml:space="preserve">Транспортная система Туапсинского района включает в себя сеть железнодорожных путей и автомобильных дорог, терминалы морского порта, </w:t>
            </w:r>
            <w:proofErr w:type="spellStart"/>
            <w:r w:rsidRPr="00DD4A5C">
              <w:t>нефте</w:t>
            </w:r>
            <w:proofErr w:type="spellEnd"/>
            <w:r w:rsidRPr="00DD4A5C">
              <w:t>- и газопровод. В районе предоставляются услуги почтовой и курьерской связи.</w:t>
            </w:r>
          </w:p>
          <w:p w:rsidR="00033ED9" w:rsidRPr="00DD4A5C" w:rsidRDefault="00033ED9" w:rsidP="0003102A">
            <w:pPr>
              <w:spacing w:after="0" w:line="240" w:lineRule="auto"/>
              <w:ind w:firstLine="709"/>
              <w:jc w:val="both"/>
            </w:pPr>
            <w:r w:rsidRPr="00DD4A5C">
              <w:t>К категории «крупные и средние» относятся пятнадцать предприятий отрасли, из них два предприятия железнодорожного транспорта, одно автомобильного пассажирского транспорта, одно морского грузового транспорта, одно трубопроводного транспорта, десять предприятий вспомогательной деятельности на транспорте.</w:t>
            </w:r>
          </w:p>
          <w:p w:rsidR="00033ED9" w:rsidRPr="002E0485" w:rsidRDefault="00033ED9" w:rsidP="0003102A">
            <w:pPr>
              <w:spacing w:after="0" w:line="240" w:lineRule="auto"/>
              <w:ind w:firstLine="709"/>
              <w:jc w:val="both"/>
            </w:pPr>
            <w:r w:rsidRPr="002E0485">
              <w:t>53</w:t>
            </w:r>
            <w:r>
              <w:t xml:space="preserve"> </w:t>
            </w:r>
            <w:r w:rsidRPr="002E0485">
              <w:t>% услуг транспорта – это услуги складского хозяйства и вспомогательной транспортной деятельности, 44</w:t>
            </w:r>
            <w:r>
              <w:t xml:space="preserve"> </w:t>
            </w:r>
            <w:r w:rsidRPr="002E0485">
              <w:t>% - услуги трубопроводного транспорта, 3</w:t>
            </w:r>
            <w:r>
              <w:t xml:space="preserve"> </w:t>
            </w:r>
            <w:r w:rsidRPr="002E0485">
              <w:t>% - услуги морского транспорта. На долю почтовой связи приходится менее 1</w:t>
            </w:r>
            <w:r>
              <w:t xml:space="preserve"> </w:t>
            </w:r>
            <w:r w:rsidRPr="002E0485">
              <w:t>% (0,16).</w:t>
            </w:r>
          </w:p>
          <w:p w:rsidR="00033ED9" w:rsidRPr="002E0485" w:rsidRDefault="00033ED9" w:rsidP="001B1499">
            <w:pPr>
              <w:spacing w:after="0" w:line="240" w:lineRule="auto"/>
              <w:ind w:firstLine="709"/>
              <w:jc w:val="both"/>
            </w:pPr>
            <w:r w:rsidRPr="002E0485">
              <w:t>Объем услуг крупных и средних предприятий отрасли за 2019 год составил 33</w:t>
            </w:r>
            <w:r>
              <w:t xml:space="preserve"> </w:t>
            </w:r>
            <w:r w:rsidRPr="002E0485">
              <w:t>876,6 млн. рублей, что составляет 10</w:t>
            </w:r>
            <w:r>
              <w:t>4</w:t>
            </w:r>
            <w:r w:rsidRPr="002E0485">
              <w:t>,</w:t>
            </w:r>
            <w:r>
              <w:t xml:space="preserve">1 </w:t>
            </w:r>
            <w:r w:rsidRPr="002E0485">
              <w:t xml:space="preserve">% </w:t>
            </w:r>
            <w:r>
              <w:t>в сравнении с</w:t>
            </w:r>
            <w:r w:rsidRPr="002E0485">
              <w:t xml:space="preserve"> </w:t>
            </w:r>
            <w:r>
              <w:t xml:space="preserve">                       </w:t>
            </w:r>
            <w:r w:rsidRPr="002E0485">
              <w:t>2018 год</w:t>
            </w:r>
            <w:r>
              <w:t>ом</w:t>
            </w:r>
            <w:r w:rsidRPr="002E0485">
              <w:t xml:space="preserve">. </w:t>
            </w:r>
          </w:p>
          <w:p w:rsidR="00033ED9" w:rsidRPr="002E0485" w:rsidRDefault="00033ED9" w:rsidP="001B1499">
            <w:pPr>
              <w:spacing w:after="0" w:line="240" w:lineRule="auto"/>
              <w:ind w:firstLine="709"/>
              <w:jc w:val="both"/>
            </w:pPr>
            <w:r w:rsidRPr="002E0485">
              <w:t>По сравнению с прошлым годом объем отгрузки работ и услуг трубопроводного транспорта увеличился на 10,2</w:t>
            </w:r>
            <w:r>
              <w:t xml:space="preserve"> </w:t>
            </w:r>
            <w:r w:rsidRPr="002E0485">
              <w:t>%, автомобильного грузового транспорта - на 1,2</w:t>
            </w:r>
            <w:r>
              <w:t xml:space="preserve"> </w:t>
            </w:r>
            <w:r w:rsidRPr="002E0485">
              <w:t>%, объем работ морского транспорта - на 4,1</w:t>
            </w:r>
            <w:r>
              <w:t xml:space="preserve"> </w:t>
            </w:r>
            <w:r w:rsidRPr="002E0485">
              <w:t>%.</w:t>
            </w:r>
          </w:p>
          <w:p w:rsidR="00033ED9" w:rsidRPr="002E0485" w:rsidRDefault="00033ED9" w:rsidP="0003102A">
            <w:pPr>
              <w:spacing w:after="0" w:line="240" w:lineRule="auto"/>
              <w:ind w:firstLine="709"/>
              <w:jc w:val="both"/>
            </w:pPr>
            <w:r w:rsidRPr="002E0485">
              <w:t>Объем услуг крупных и средних предприятий складского хозяйства и вспомогательной транспортной деятельности сократился на 0,6</w:t>
            </w:r>
            <w:r>
              <w:t xml:space="preserve"> </w:t>
            </w:r>
            <w:r w:rsidRPr="002E0485">
              <w:t>%. В связи с проведением планового ремонта оборудования ООО «РН-Туапсинский нефтеперерабатывающий завод» сократилась перевалка грузов                                 ООО «РН - Морской терминал Туапсе» на 8</w:t>
            </w:r>
            <w:r>
              <w:t xml:space="preserve"> </w:t>
            </w:r>
            <w:r w:rsidRPr="002E0485">
              <w:t xml:space="preserve">%. Сократилась  отгрузка </w:t>
            </w:r>
            <w:r>
              <w:t xml:space="preserve">                     </w:t>
            </w:r>
            <w:r w:rsidRPr="002E0485">
              <w:t xml:space="preserve">ООО «Туапсинский </w:t>
            </w:r>
            <w:proofErr w:type="spellStart"/>
            <w:r w:rsidRPr="002E0485">
              <w:t>балкерный</w:t>
            </w:r>
            <w:proofErr w:type="spellEnd"/>
            <w:r w:rsidRPr="002E0485">
              <w:t xml:space="preserve"> терминал» на 7,6</w:t>
            </w:r>
            <w:r>
              <w:t xml:space="preserve"> </w:t>
            </w:r>
            <w:r w:rsidRPr="002E0485">
              <w:t>%.</w:t>
            </w:r>
          </w:p>
          <w:p w:rsidR="00033ED9" w:rsidRPr="008578C4" w:rsidRDefault="00033ED9" w:rsidP="0003102A">
            <w:pPr>
              <w:spacing w:after="0" w:line="240" w:lineRule="auto"/>
              <w:ind w:firstLine="709"/>
              <w:jc w:val="both"/>
            </w:pPr>
            <w:r w:rsidRPr="008578C4">
              <w:t>Автотранспортом крупных и средних предприятий различных видов экономической деятельности перевезено 183,8 тыс. тонн грузов. Грузооборот составил 8,1 млн. тонно-километров. По сравнению с 2018 год</w:t>
            </w:r>
            <w:r>
              <w:t>ом</w:t>
            </w:r>
            <w:r w:rsidRPr="008578C4">
              <w:t xml:space="preserve"> объем перевезенных грузов сократился на 22,4</w:t>
            </w:r>
            <w:r>
              <w:t xml:space="preserve"> </w:t>
            </w:r>
            <w:r w:rsidRPr="008578C4">
              <w:t>%, грузооборот - на 9,5</w:t>
            </w:r>
            <w:r>
              <w:t xml:space="preserve"> </w:t>
            </w:r>
            <w:r w:rsidRPr="008578C4">
              <w:t>%. Снизился объем грузоперевозок крупных и средних строительных организаций района.</w:t>
            </w:r>
          </w:p>
          <w:p w:rsidR="00033ED9" w:rsidRPr="008578C4" w:rsidRDefault="00033ED9" w:rsidP="0003102A">
            <w:pPr>
              <w:spacing w:after="0" w:line="240" w:lineRule="auto"/>
              <w:ind w:firstLine="709"/>
              <w:jc w:val="both"/>
            </w:pPr>
            <w:r w:rsidRPr="008578C4">
              <w:t xml:space="preserve">Перевезено 7,8 млн. пассажиров. Пассажирооборот составил </w:t>
            </w:r>
            <w:r>
              <w:t xml:space="preserve">                              </w:t>
            </w:r>
            <w:r w:rsidRPr="008578C4">
              <w:t xml:space="preserve">39 млн. </w:t>
            </w:r>
            <w:proofErr w:type="spellStart"/>
            <w:r w:rsidRPr="008578C4">
              <w:t>пассажиро</w:t>
            </w:r>
            <w:proofErr w:type="spellEnd"/>
            <w:r w:rsidRPr="008578C4">
              <w:t xml:space="preserve"> - километров. Число перевезенных пассажиров осталось на уровне прошлого года, пассажирооборот увеличился на </w:t>
            </w:r>
            <w:r>
              <w:t>3,7</w:t>
            </w:r>
            <w:r w:rsidRPr="008578C4">
              <w:t xml:space="preserve">%. </w:t>
            </w:r>
          </w:p>
          <w:p w:rsidR="00033ED9" w:rsidRPr="002E0485" w:rsidRDefault="00033ED9" w:rsidP="0003102A">
            <w:pPr>
              <w:spacing w:after="0" w:line="240" w:lineRule="auto"/>
              <w:ind w:firstLine="709"/>
              <w:jc w:val="both"/>
            </w:pPr>
            <w:r w:rsidRPr="002E0485">
              <w:t xml:space="preserve">В связи со снижением спроса на услуги, объем отгрузки почтовой и курьерской связи сократился на </w:t>
            </w:r>
            <w:r>
              <w:t>25,7</w:t>
            </w:r>
            <w:r w:rsidRPr="002E0485">
              <w:t xml:space="preserve">%. </w:t>
            </w:r>
          </w:p>
          <w:p w:rsidR="00033ED9" w:rsidRPr="00124698" w:rsidRDefault="00033ED9" w:rsidP="0003102A">
            <w:pPr>
              <w:spacing w:after="0" w:line="240" w:lineRule="auto"/>
              <w:ind w:firstLine="709"/>
              <w:jc w:val="both"/>
            </w:pPr>
            <w:r w:rsidRPr="002E0485">
              <w:t>Объем отгрузки в области информатизации и связи вырос на 15,5</w:t>
            </w:r>
            <w:r>
              <w:t xml:space="preserve"> </w:t>
            </w:r>
            <w:r w:rsidRPr="002E0485">
              <w:t>%. Увеличил объем работ филиал ООО «Сибирская Интернет Компания» на реконструкции объектов ПАО «НК «Роснефть».</w:t>
            </w:r>
          </w:p>
          <w:p w:rsidR="00033ED9" w:rsidRDefault="0003102A" w:rsidP="00816372">
            <w:pPr>
              <w:spacing w:after="0" w:line="240" w:lineRule="auto"/>
              <w:ind w:firstLine="851"/>
              <w:jc w:val="both"/>
            </w:pPr>
            <w:r w:rsidRPr="0003102A">
              <w:t>На вопрос: «Какие способы оптимизации логистических процессов, в том числе связанных с повышением уровня обслуживания клиентов, применяются Вами?» респонденты ответили следующее:</w:t>
            </w:r>
          </w:p>
          <w:p w:rsidR="003A5D12" w:rsidRDefault="003A5D12" w:rsidP="00816372">
            <w:pPr>
              <w:spacing w:after="0" w:line="240" w:lineRule="auto"/>
              <w:ind w:firstLine="851"/>
              <w:jc w:val="both"/>
            </w:pPr>
          </w:p>
          <w:p w:rsidR="0003102A" w:rsidRDefault="0003102A" w:rsidP="00E36AC4">
            <w:pPr>
              <w:spacing w:after="0" w:line="240" w:lineRule="auto"/>
              <w:jc w:val="both"/>
            </w:pPr>
            <w:r>
              <w:rPr>
                <w:noProof/>
                <w:lang w:eastAsia="ru-RU"/>
              </w:rPr>
              <w:lastRenderedPageBreak/>
              <w:drawing>
                <wp:anchor distT="0" distB="0" distL="114300" distR="114300" simplePos="0" relativeHeight="251762688" behindDoc="0" locked="0" layoutInCell="1" allowOverlap="1" wp14:anchorId="0DC8F5D6" wp14:editId="718BBCED">
                  <wp:simplePos x="0" y="0"/>
                  <wp:positionH relativeFrom="column">
                    <wp:posOffset>59690</wp:posOffset>
                  </wp:positionH>
                  <wp:positionV relativeFrom="paragraph">
                    <wp:posOffset>52705</wp:posOffset>
                  </wp:positionV>
                  <wp:extent cx="6082665" cy="3808095"/>
                  <wp:effectExtent l="0" t="0" r="0" b="1905"/>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082665" cy="3808095"/>
                          </a:xfrm>
                          <a:prstGeom prst="rect">
                            <a:avLst/>
                          </a:prstGeom>
                          <a:noFill/>
                        </pic:spPr>
                      </pic:pic>
                    </a:graphicData>
                  </a:graphic>
                  <wp14:sizeRelH relativeFrom="page">
                    <wp14:pctWidth>0</wp14:pctWidth>
                  </wp14:sizeRelH>
                  <wp14:sizeRelV relativeFrom="page">
                    <wp14:pctHeight>0</wp14:pctHeight>
                  </wp14:sizeRelV>
                </wp:anchor>
              </w:drawing>
            </w:r>
          </w:p>
          <w:p w:rsidR="0003102A" w:rsidRDefault="0003102A" w:rsidP="00816372">
            <w:pPr>
              <w:spacing w:after="0" w:line="240" w:lineRule="auto"/>
              <w:ind w:firstLine="851"/>
              <w:jc w:val="both"/>
            </w:pPr>
          </w:p>
          <w:p w:rsidR="00496310" w:rsidRDefault="00496310" w:rsidP="00816372">
            <w:pPr>
              <w:spacing w:after="0" w:line="240" w:lineRule="auto"/>
              <w:ind w:firstLine="851"/>
              <w:jc w:val="both"/>
            </w:pPr>
          </w:p>
          <w:p w:rsidR="00496310" w:rsidRDefault="00496310" w:rsidP="00816372">
            <w:pPr>
              <w:spacing w:after="0" w:line="240" w:lineRule="auto"/>
              <w:ind w:firstLine="851"/>
              <w:jc w:val="both"/>
            </w:pPr>
          </w:p>
          <w:p w:rsidR="00E20E95" w:rsidRDefault="00E20E95"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1110BE" w:rsidRDefault="001110BE" w:rsidP="006C69EA">
            <w:pPr>
              <w:pStyle w:val="ab"/>
              <w:ind w:left="0" w:firstLine="709"/>
              <w:jc w:val="both"/>
            </w:pPr>
          </w:p>
          <w:p w:rsidR="00D9380C" w:rsidRDefault="00D9380C" w:rsidP="006C69EA">
            <w:pPr>
              <w:pStyle w:val="ab"/>
              <w:ind w:left="0" w:firstLine="709"/>
              <w:jc w:val="both"/>
            </w:pPr>
          </w:p>
          <w:p w:rsidR="00D9380C" w:rsidRDefault="00D9380C" w:rsidP="006C69EA">
            <w:pPr>
              <w:pStyle w:val="ab"/>
              <w:ind w:left="0" w:firstLine="709"/>
              <w:jc w:val="both"/>
            </w:pPr>
          </w:p>
          <w:p w:rsidR="00D9380C" w:rsidRDefault="00D9380C" w:rsidP="006C69EA">
            <w:pPr>
              <w:pStyle w:val="ab"/>
              <w:ind w:left="0" w:firstLine="709"/>
              <w:jc w:val="both"/>
            </w:pPr>
          </w:p>
          <w:p w:rsidR="00D9380C" w:rsidRPr="00D9380C" w:rsidRDefault="00D9380C" w:rsidP="006C69EA">
            <w:pPr>
              <w:pStyle w:val="ab"/>
              <w:ind w:left="0" w:firstLine="709"/>
              <w:jc w:val="both"/>
              <w:rPr>
                <w:sz w:val="28"/>
                <w:szCs w:val="28"/>
              </w:rPr>
            </w:pPr>
            <w:r w:rsidRPr="00D9380C">
              <w:rPr>
                <w:sz w:val="28"/>
                <w:szCs w:val="28"/>
              </w:rPr>
              <w:t>Анализ мониторинга развития передовых производственных технологий и их внедрения.</w:t>
            </w:r>
          </w:p>
          <w:p w:rsidR="00D9380C" w:rsidRDefault="00D9380C" w:rsidP="006C69EA">
            <w:pPr>
              <w:pStyle w:val="ab"/>
              <w:ind w:left="0" w:firstLine="709"/>
              <w:jc w:val="both"/>
              <w:rPr>
                <w:sz w:val="28"/>
                <w:szCs w:val="28"/>
              </w:rPr>
            </w:pPr>
            <w:r w:rsidRPr="00D9380C">
              <w:rPr>
                <w:sz w:val="28"/>
                <w:szCs w:val="28"/>
              </w:rPr>
              <w:t xml:space="preserve"> На вопрос: «О приоритете значимости блоков рынков по направлению  передовых производственных технологий в 2019 году» мнения респондентов разделились:</w:t>
            </w:r>
          </w:p>
          <w:p w:rsidR="00D9380C" w:rsidRPr="003A5D12" w:rsidRDefault="00D9380C" w:rsidP="006C69EA">
            <w:pPr>
              <w:pStyle w:val="ab"/>
              <w:ind w:left="0" w:firstLine="709"/>
              <w:jc w:val="both"/>
              <w:rPr>
                <w:sz w:val="8"/>
              </w:rPr>
            </w:pPr>
          </w:p>
          <w:p w:rsidR="00E36AC4" w:rsidRDefault="00894974" w:rsidP="003102D7">
            <w:pPr>
              <w:pStyle w:val="ab"/>
              <w:ind w:left="0"/>
              <w:jc w:val="both"/>
            </w:pPr>
            <w:r>
              <w:rPr>
                <w:noProof/>
              </w:rPr>
              <w:drawing>
                <wp:inline distT="0" distB="0" distL="0" distR="0" wp14:anchorId="18DBB40E" wp14:editId="3F973C8D">
                  <wp:extent cx="6042992" cy="3365663"/>
                  <wp:effectExtent l="0" t="0" r="0" b="635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041674" cy="3364929"/>
                          </a:xfrm>
                          <a:prstGeom prst="rect">
                            <a:avLst/>
                          </a:prstGeom>
                          <a:noFill/>
                        </pic:spPr>
                      </pic:pic>
                    </a:graphicData>
                  </a:graphic>
                </wp:inline>
              </w:drawing>
            </w:r>
          </w:p>
          <w:p w:rsidR="00E36AC4" w:rsidRDefault="00E36AC4" w:rsidP="006C69EA">
            <w:pPr>
              <w:pStyle w:val="ab"/>
              <w:ind w:left="0" w:firstLine="709"/>
              <w:jc w:val="both"/>
            </w:pPr>
          </w:p>
          <w:p w:rsidR="00E36AC4" w:rsidRPr="003102D7" w:rsidRDefault="003102D7" w:rsidP="006C69EA">
            <w:pPr>
              <w:pStyle w:val="ab"/>
              <w:ind w:left="0" w:firstLine="709"/>
              <w:jc w:val="both"/>
              <w:rPr>
                <w:sz w:val="28"/>
              </w:rPr>
            </w:pPr>
            <w:r w:rsidRPr="003102D7">
              <w:rPr>
                <w:sz w:val="28"/>
              </w:rPr>
              <w:t>Таким образом</w:t>
            </w:r>
            <w:r>
              <w:rPr>
                <w:sz w:val="28"/>
              </w:rPr>
              <w:t xml:space="preserve">, большинство опрошенных считают, что наиболее значимыми блоками рынков по направлению передовых производственных </w:t>
            </w:r>
            <w:r>
              <w:rPr>
                <w:sz w:val="28"/>
              </w:rPr>
              <w:lastRenderedPageBreak/>
              <w:t xml:space="preserve">технологий в 2019 году являются блоки цифрового проектирования и моделирования, индустриального интернета и блоков новых материалов, наименее значимыми аддитивные технологии. </w:t>
            </w:r>
            <w:r w:rsidRPr="003102D7">
              <w:rPr>
                <w:sz w:val="28"/>
              </w:rPr>
              <w:t xml:space="preserve"> </w:t>
            </w:r>
          </w:p>
          <w:p w:rsidR="00E36AC4" w:rsidRDefault="00E36AC4" w:rsidP="006C69EA">
            <w:pPr>
              <w:pStyle w:val="ab"/>
              <w:ind w:left="0" w:firstLine="709"/>
              <w:jc w:val="both"/>
              <w:rPr>
                <w:sz w:val="28"/>
              </w:rPr>
            </w:pPr>
            <w:r w:rsidRPr="00E36AC4">
              <w:rPr>
                <w:sz w:val="28"/>
              </w:rPr>
              <w:t>На вопрос об удовлетворенности доступностью и качеством цифровых услуг на территории Краснодарского края мнения респондентов выглядят следующим образом:</w:t>
            </w:r>
          </w:p>
          <w:p w:rsidR="003102D7" w:rsidRPr="003102D7" w:rsidRDefault="003102D7" w:rsidP="006C69EA">
            <w:pPr>
              <w:pStyle w:val="ab"/>
              <w:ind w:left="0" w:firstLine="709"/>
              <w:jc w:val="both"/>
              <w:rPr>
                <w:sz w:val="22"/>
              </w:rPr>
            </w:pPr>
          </w:p>
          <w:p w:rsidR="00E36AC4" w:rsidRDefault="00E36AC4" w:rsidP="00E36AC4">
            <w:pPr>
              <w:pStyle w:val="ab"/>
              <w:ind w:left="0"/>
              <w:jc w:val="center"/>
            </w:pPr>
            <w:r>
              <w:rPr>
                <w:noProof/>
              </w:rPr>
              <w:drawing>
                <wp:inline distT="0" distB="0" distL="0" distR="0" wp14:anchorId="27FAC14B" wp14:editId="59D62C71">
                  <wp:extent cx="3307742" cy="2571991"/>
                  <wp:effectExtent l="0" t="0" r="698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7742" cy="2571991"/>
                          </a:xfrm>
                          <a:prstGeom prst="rect">
                            <a:avLst/>
                          </a:prstGeom>
                          <a:noFill/>
                        </pic:spPr>
                      </pic:pic>
                    </a:graphicData>
                  </a:graphic>
                </wp:inline>
              </w:drawing>
            </w:r>
          </w:p>
          <w:p w:rsidR="00E36AC4" w:rsidRDefault="00E36AC4" w:rsidP="006C69EA">
            <w:pPr>
              <w:pStyle w:val="ab"/>
              <w:ind w:left="0" w:firstLine="709"/>
              <w:jc w:val="both"/>
            </w:pPr>
          </w:p>
          <w:p w:rsidR="00E36AC4" w:rsidRPr="001B1499" w:rsidRDefault="00E36AC4" w:rsidP="006C69EA">
            <w:pPr>
              <w:pStyle w:val="ab"/>
              <w:ind w:left="0" w:firstLine="709"/>
              <w:jc w:val="both"/>
              <w:rPr>
                <w:sz w:val="28"/>
              </w:rPr>
            </w:pPr>
            <w:r w:rsidRPr="001B1499">
              <w:rPr>
                <w:sz w:val="28"/>
              </w:rPr>
              <w:t xml:space="preserve">Таким образом, 30 % респондентов оценивает доступность и качество Портала государственных услуг РФ как удовлетворительное, </w:t>
            </w:r>
            <w:r w:rsidR="00D00758" w:rsidRPr="001B1499">
              <w:rPr>
                <w:sz w:val="28"/>
              </w:rPr>
              <w:t>10% - скорее удовлетворительное, 54% не сталкивались с данным видом цифровых услуг.</w:t>
            </w:r>
          </w:p>
          <w:p w:rsidR="00E36AC4" w:rsidRDefault="00E36AC4" w:rsidP="006C69EA">
            <w:pPr>
              <w:pStyle w:val="ab"/>
              <w:ind w:left="0" w:firstLine="709"/>
              <w:jc w:val="both"/>
            </w:pPr>
          </w:p>
          <w:p w:rsidR="00E36AC4" w:rsidRDefault="00E36AC4" w:rsidP="00D00758">
            <w:pPr>
              <w:pStyle w:val="ab"/>
              <w:ind w:left="0"/>
              <w:jc w:val="center"/>
            </w:pPr>
            <w:r>
              <w:rPr>
                <w:noProof/>
              </w:rPr>
              <w:drawing>
                <wp:inline distT="0" distB="0" distL="0" distR="0" wp14:anchorId="0873CEDC" wp14:editId="5DD37F4C">
                  <wp:extent cx="3522428" cy="2738923"/>
                  <wp:effectExtent l="0" t="0" r="1905" b="444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527815" cy="2743112"/>
                          </a:xfrm>
                          <a:prstGeom prst="rect">
                            <a:avLst/>
                          </a:prstGeom>
                          <a:noFill/>
                        </pic:spPr>
                      </pic:pic>
                    </a:graphicData>
                  </a:graphic>
                </wp:inline>
              </w:drawing>
            </w:r>
          </w:p>
          <w:p w:rsidR="00E36AC4" w:rsidRDefault="00E36AC4" w:rsidP="006C69EA">
            <w:pPr>
              <w:pStyle w:val="ab"/>
              <w:ind w:left="0" w:firstLine="709"/>
              <w:jc w:val="both"/>
            </w:pPr>
          </w:p>
          <w:p w:rsidR="00383758" w:rsidRDefault="00383758" w:rsidP="00D00758">
            <w:pPr>
              <w:pStyle w:val="ab"/>
              <w:ind w:left="0" w:firstLine="709"/>
              <w:jc w:val="both"/>
              <w:rPr>
                <w:sz w:val="28"/>
              </w:rPr>
            </w:pPr>
          </w:p>
          <w:p w:rsidR="00D00758" w:rsidRPr="001B1499" w:rsidRDefault="00D00758" w:rsidP="00D00758">
            <w:pPr>
              <w:pStyle w:val="ab"/>
              <w:ind w:left="0" w:firstLine="709"/>
              <w:jc w:val="both"/>
              <w:rPr>
                <w:sz w:val="28"/>
              </w:rPr>
            </w:pPr>
            <w:r w:rsidRPr="001B1499">
              <w:rPr>
                <w:sz w:val="28"/>
              </w:rPr>
              <w:t>Таким образом, 28 % респондентов оценивает доступность и качество Единого портала многофункциональных центров как удовлетворительное, 10% - скорее удовлетворительное, 57% не сталкивались с данным видом цифровых услуг.</w:t>
            </w:r>
          </w:p>
          <w:p w:rsidR="00E36AC4" w:rsidRDefault="00E36AC4" w:rsidP="00D00758">
            <w:pPr>
              <w:pStyle w:val="ab"/>
              <w:ind w:left="0"/>
              <w:jc w:val="center"/>
            </w:pPr>
            <w:r>
              <w:rPr>
                <w:noProof/>
              </w:rPr>
              <w:lastRenderedPageBreak/>
              <w:drawing>
                <wp:inline distT="0" distB="0" distL="0" distR="0" wp14:anchorId="15C77B5A" wp14:editId="20D3DF06">
                  <wp:extent cx="3590661" cy="2789043"/>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589256" cy="2787951"/>
                          </a:xfrm>
                          <a:prstGeom prst="rect">
                            <a:avLst/>
                          </a:prstGeom>
                          <a:noFill/>
                        </pic:spPr>
                      </pic:pic>
                    </a:graphicData>
                  </a:graphic>
                </wp:inline>
              </w:drawing>
            </w:r>
          </w:p>
          <w:p w:rsidR="00E36AC4" w:rsidRDefault="00E36AC4" w:rsidP="006C69EA">
            <w:pPr>
              <w:pStyle w:val="ab"/>
              <w:ind w:left="0" w:firstLine="709"/>
              <w:jc w:val="both"/>
            </w:pPr>
          </w:p>
          <w:p w:rsidR="00D00758" w:rsidRPr="001B1499" w:rsidRDefault="00D00758" w:rsidP="00D00758">
            <w:pPr>
              <w:pStyle w:val="ab"/>
              <w:ind w:left="0" w:firstLine="709"/>
              <w:jc w:val="both"/>
              <w:rPr>
                <w:sz w:val="28"/>
              </w:rPr>
            </w:pPr>
            <w:r w:rsidRPr="001B1499">
              <w:rPr>
                <w:sz w:val="28"/>
              </w:rPr>
              <w:t>Таким образом, 26 % респондентов оценивает доступность и качество Портала инспекции Федеральной налоговой службы РФ как удовлетворительное, 8% - скорее удовлетворительное, 59% не сталкивались с данным видом цифровых услуг.</w:t>
            </w:r>
          </w:p>
          <w:p w:rsidR="00E36AC4" w:rsidRDefault="00E36AC4" w:rsidP="006C69EA">
            <w:pPr>
              <w:pStyle w:val="ab"/>
              <w:ind w:left="0" w:firstLine="709"/>
              <w:jc w:val="both"/>
            </w:pPr>
          </w:p>
          <w:p w:rsidR="00E36AC4" w:rsidRDefault="00E36AC4" w:rsidP="00D00758">
            <w:pPr>
              <w:pStyle w:val="ab"/>
              <w:ind w:left="0"/>
              <w:jc w:val="center"/>
            </w:pPr>
            <w:r>
              <w:rPr>
                <w:noProof/>
              </w:rPr>
              <w:drawing>
                <wp:inline distT="0" distB="0" distL="0" distR="0" wp14:anchorId="7B1FACE9" wp14:editId="09396EA5">
                  <wp:extent cx="3599452" cy="2798816"/>
                  <wp:effectExtent l="0" t="0" r="1270" b="190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04148" cy="2802468"/>
                          </a:xfrm>
                          <a:prstGeom prst="rect">
                            <a:avLst/>
                          </a:prstGeom>
                          <a:noFill/>
                        </pic:spPr>
                      </pic:pic>
                    </a:graphicData>
                  </a:graphic>
                </wp:inline>
              </w:drawing>
            </w:r>
          </w:p>
          <w:p w:rsidR="00EE6F8A" w:rsidRPr="00EE6F8A" w:rsidRDefault="00EE6F8A" w:rsidP="00D00758">
            <w:pPr>
              <w:pStyle w:val="ab"/>
              <w:ind w:left="0" w:firstLine="709"/>
              <w:jc w:val="both"/>
              <w:rPr>
                <w:sz w:val="16"/>
              </w:rPr>
            </w:pPr>
          </w:p>
          <w:p w:rsidR="00383758" w:rsidRDefault="00383758" w:rsidP="00D00758">
            <w:pPr>
              <w:pStyle w:val="ab"/>
              <w:ind w:left="0" w:firstLine="709"/>
              <w:jc w:val="both"/>
              <w:rPr>
                <w:sz w:val="28"/>
              </w:rPr>
            </w:pPr>
          </w:p>
          <w:p w:rsidR="00D00758" w:rsidRPr="001B1499" w:rsidRDefault="00D00758" w:rsidP="00D00758">
            <w:pPr>
              <w:pStyle w:val="ab"/>
              <w:ind w:left="0" w:firstLine="709"/>
              <w:jc w:val="both"/>
              <w:rPr>
                <w:sz w:val="28"/>
              </w:rPr>
            </w:pPr>
            <w:r w:rsidRPr="001B1499">
              <w:rPr>
                <w:sz w:val="28"/>
              </w:rPr>
              <w:t>Таким образом, 22 % респондентов оценивает доступность и качество Портала по записи на приём к врачу через электронные системы как удовлетворительное, 9% - скорее удовлетворительное, 59% не сталкивались с данным видом цифровых услуг.</w:t>
            </w:r>
          </w:p>
          <w:p w:rsidR="00E36AC4" w:rsidRPr="003102D7" w:rsidRDefault="00E36AC4" w:rsidP="006C69EA">
            <w:pPr>
              <w:pStyle w:val="ab"/>
              <w:ind w:left="0" w:firstLine="709"/>
              <w:jc w:val="both"/>
              <w:rPr>
                <w:sz w:val="4"/>
              </w:rPr>
            </w:pPr>
          </w:p>
          <w:p w:rsidR="00E36AC4" w:rsidRDefault="00E36AC4" w:rsidP="00D00758">
            <w:pPr>
              <w:pStyle w:val="ab"/>
              <w:ind w:left="0"/>
              <w:jc w:val="center"/>
            </w:pPr>
            <w:r>
              <w:rPr>
                <w:noProof/>
              </w:rPr>
              <w:lastRenderedPageBreak/>
              <w:drawing>
                <wp:inline distT="0" distB="0" distL="0" distR="0" wp14:anchorId="7B565720" wp14:editId="3A5966C1">
                  <wp:extent cx="3705308" cy="28811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715685" cy="2889194"/>
                          </a:xfrm>
                          <a:prstGeom prst="rect">
                            <a:avLst/>
                          </a:prstGeom>
                          <a:noFill/>
                        </pic:spPr>
                      </pic:pic>
                    </a:graphicData>
                  </a:graphic>
                </wp:inline>
              </w:drawing>
            </w:r>
          </w:p>
          <w:p w:rsidR="00EE6F8A" w:rsidRPr="00EE6F8A" w:rsidRDefault="00EE6F8A" w:rsidP="00D00758">
            <w:pPr>
              <w:pStyle w:val="ab"/>
              <w:ind w:left="0" w:firstLine="709"/>
              <w:jc w:val="both"/>
              <w:rPr>
                <w:sz w:val="8"/>
              </w:rPr>
            </w:pPr>
          </w:p>
          <w:p w:rsidR="00383758" w:rsidRDefault="00383758" w:rsidP="001B1499">
            <w:pPr>
              <w:pStyle w:val="ab"/>
              <w:ind w:left="0" w:firstLine="709"/>
              <w:jc w:val="both"/>
              <w:rPr>
                <w:sz w:val="28"/>
              </w:rPr>
            </w:pPr>
          </w:p>
          <w:p w:rsidR="00D00758" w:rsidRPr="001B1499" w:rsidRDefault="00D00758" w:rsidP="001B1499">
            <w:pPr>
              <w:pStyle w:val="ab"/>
              <w:ind w:left="0" w:firstLine="709"/>
              <w:jc w:val="both"/>
              <w:rPr>
                <w:sz w:val="28"/>
              </w:rPr>
            </w:pPr>
            <w:r w:rsidRPr="001B1499">
              <w:rPr>
                <w:sz w:val="28"/>
              </w:rPr>
              <w:t>Таким образом, 30 % респондентов оценивает доступность и качество онлайн-покупок как удовлетворительное, 10% - скорее удовлетворительное, 54% не сталкивались с данным видом цифровых услуг.</w:t>
            </w:r>
          </w:p>
          <w:p w:rsidR="00E36AC4" w:rsidRDefault="001B1499" w:rsidP="001B1499">
            <w:pPr>
              <w:pStyle w:val="ab"/>
              <w:ind w:left="0"/>
              <w:jc w:val="both"/>
            </w:pPr>
            <w:r>
              <w:rPr>
                <w:noProof/>
              </w:rPr>
              <w:drawing>
                <wp:anchor distT="0" distB="0" distL="114300" distR="114300" simplePos="0" relativeHeight="251763712" behindDoc="0" locked="0" layoutInCell="1" allowOverlap="1" wp14:anchorId="12C7C4F8" wp14:editId="14DC232E">
                  <wp:simplePos x="0" y="0"/>
                  <wp:positionH relativeFrom="column">
                    <wp:posOffset>1228725</wp:posOffset>
                  </wp:positionH>
                  <wp:positionV relativeFrom="paragraph">
                    <wp:posOffset>166370</wp:posOffset>
                  </wp:positionV>
                  <wp:extent cx="3732530" cy="2726690"/>
                  <wp:effectExtent l="0" t="0" r="127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732530" cy="2726690"/>
                          </a:xfrm>
                          <a:prstGeom prst="rect">
                            <a:avLst/>
                          </a:prstGeom>
                          <a:noFill/>
                        </pic:spPr>
                      </pic:pic>
                    </a:graphicData>
                  </a:graphic>
                  <wp14:sizeRelH relativeFrom="page">
                    <wp14:pctWidth>0</wp14:pctWidth>
                  </wp14:sizeRelH>
                  <wp14:sizeRelV relativeFrom="page">
                    <wp14:pctHeight>0</wp14:pctHeight>
                  </wp14:sizeRelV>
                </wp:anchor>
              </w:drawing>
            </w:r>
          </w:p>
          <w:p w:rsidR="003102D7" w:rsidRDefault="003102D7" w:rsidP="00D00758">
            <w:pPr>
              <w:pStyle w:val="ab"/>
              <w:ind w:left="0"/>
              <w:jc w:val="center"/>
            </w:pPr>
          </w:p>
          <w:p w:rsidR="003102D7" w:rsidRDefault="003102D7" w:rsidP="00D00758">
            <w:pPr>
              <w:pStyle w:val="ab"/>
              <w:ind w:left="0"/>
              <w:jc w:val="center"/>
            </w:pPr>
          </w:p>
          <w:p w:rsidR="003102D7" w:rsidRDefault="003102D7" w:rsidP="00D00758">
            <w:pPr>
              <w:pStyle w:val="ab"/>
              <w:ind w:left="0"/>
              <w:jc w:val="center"/>
            </w:pPr>
          </w:p>
          <w:p w:rsidR="003102D7" w:rsidRDefault="003102D7" w:rsidP="00D00758">
            <w:pPr>
              <w:pStyle w:val="ab"/>
              <w:ind w:left="0"/>
              <w:jc w:val="center"/>
            </w:pPr>
          </w:p>
          <w:p w:rsidR="003102D7" w:rsidRDefault="003102D7" w:rsidP="00D00758">
            <w:pPr>
              <w:pStyle w:val="ab"/>
              <w:ind w:left="0"/>
              <w:jc w:val="center"/>
            </w:pPr>
          </w:p>
          <w:p w:rsidR="003102D7" w:rsidRDefault="003102D7" w:rsidP="00D00758">
            <w:pPr>
              <w:pStyle w:val="ab"/>
              <w:ind w:left="0"/>
              <w:jc w:val="center"/>
            </w:pPr>
          </w:p>
          <w:p w:rsidR="003102D7" w:rsidRDefault="003102D7" w:rsidP="00D00758">
            <w:pPr>
              <w:pStyle w:val="ab"/>
              <w:ind w:left="0"/>
              <w:jc w:val="center"/>
            </w:pPr>
          </w:p>
          <w:p w:rsidR="003102D7" w:rsidRDefault="003102D7" w:rsidP="00D00758">
            <w:pPr>
              <w:pStyle w:val="ab"/>
              <w:ind w:left="0"/>
              <w:jc w:val="center"/>
            </w:pPr>
          </w:p>
          <w:p w:rsidR="00E36AC4" w:rsidRDefault="00E36AC4" w:rsidP="00D00758">
            <w:pPr>
              <w:pStyle w:val="ab"/>
              <w:ind w:left="0"/>
              <w:jc w:val="center"/>
            </w:pPr>
          </w:p>
          <w:p w:rsidR="00D00758" w:rsidRDefault="00D00758" w:rsidP="00D00758">
            <w:pPr>
              <w:pStyle w:val="ab"/>
              <w:ind w:left="0" w:firstLine="709"/>
              <w:jc w:val="both"/>
            </w:pPr>
          </w:p>
          <w:p w:rsidR="003102D7" w:rsidRDefault="003102D7" w:rsidP="00D00758">
            <w:pPr>
              <w:pStyle w:val="ab"/>
              <w:ind w:left="0" w:firstLine="709"/>
              <w:jc w:val="both"/>
            </w:pPr>
          </w:p>
          <w:p w:rsidR="00383758" w:rsidRDefault="00383758" w:rsidP="00D00758">
            <w:pPr>
              <w:pStyle w:val="ab"/>
              <w:ind w:left="0" w:firstLine="709"/>
              <w:jc w:val="both"/>
              <w:rPr>
                <w:sz w:val="28"/>
              </w:rPr>
            </w:pPr>
          </w:p>
          <w:p w:rsidR="00383758" w:rsidRDefault="00383758" w:rsidP="00D00758">
            <w:pPr>
              <w:pStyle w:val="ab"/>
              <w:ind w:left="0" w:firstLine="709"/>
              <w:jc w:val="both"/>
              <w:rPr>
                <w:sz w:val="28"/>
              </w:rPr>
            </w:pPr>
          </w:p>
          <w:p w:rsidR="00383758" w:rsidRDefault="00383758" w:rsidP="00D00758">
            <w:pPr>
              <w:pStyle w:val="ab"/>
              <w:ind w:left="0" w:firstLine="709"/>
              <w:jc w:val="both"/>
              <w:rPr>
                <w:sz w:val="28"/>
              </w:rPr>
            </w:pPr>
          </w:p>
          <w:p w:rsidR="00383758" w:rsidRDefault="00383758" w:rsidP="00D00758">
            <w:pPr>
              <w:pStyle w:val="ab"/>
              <w:ind w:left="0" w:firstLine="709"/>
              <w:jc w:val="both"/>
              <w:rPr>
                <w:sz w:val="28"/>
              </w:rPr>
            </w:pPr>
          </w:p>
          <w:p w:rsidR="00383758" w:rsidRDefault="00383758" w:rsidP="00D00758">
            <w:pPr>
              <w:pStyle w:val="ab"/>
              <w:ind w:left="0" w:firstLine="709"/>
              <w:jc w:val="both"/>
              <w:rPr>
                <w:sz w:val="28"/>
              </w:rPr>
            </w:pPr>
          </w:p>
          <w:p w:rsidR="00D00758" w:rsidRPr="001B1499" w:rsidRDefault="00D00758" w:rsidP="00D00758">
            <w:pPr>
              <w:pStyle w:val="ab"/>
              <w:ind w:left="0" w:firstLine="709"/>
              <w:jc w:val="both"/>
              <w:rPr>
                <w:sz w:val="28"/>
              </w:rPr>
            </w:pPr>
            <w:r w:rsidRPr="001B1499">
              <w:rPr>
                <w:sz w:val="28"/>
              </w:rPr>
              <w:t>Таким образом, 15 % респондентов оценивает доступность и качество Портала по приёму официальных обращений граждан как удовлетворительное, 6% - скорее удовлетворительное, 74% не сталкивались с данным видом цифровых услуг.</w:t>
            </w:r>
          </w:p>
          <w:p w:rsidR="00E36AC4" w:rsidRDefault="00E36AC4" w:rsidP="006C69EA">
            <w:pPr>
              <w:pStyle w:val="ab"/>
              <w:ind w:left="0" w:firstLine="709"/>
              <w:jc w:val="both"/>
            </w:pPr>
          </w:p>
          <w:p w:rsidR="00D00758" w:rsidRDefault="00D00758" w:rsidP="00D00758">
            <w:pPr>
              <w:pStyle w:val="ab"/>
              <w:ind w:left="0"/>
              <w:jc w:val="center"/>
            </w:pPr>
            <w:r>
              <w:rPr>
                <w:noProof/>
              </w:rPr>
              <w:lastRenderedPageBreak/>
              <w:drawing>
                <wp:inline distT="0" distB="0" distL="0" distR="0" wp14:anchorId="5C3E6151" wp14:editId="602856D0">
                  <wp:extent cx="3608626" cy="2805948"/>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615694" cy="2811444"/>
                          </a:xfrm>
                          <a:prstGeom prst="rect">
                            <a:avLst/>
                          </a:prstGeom>
                          <a:noFill/>
                        </pic:spPr>
                      </pic:pic>
                    </a:graphicData>
                  </a:graphic>
                </wp:inline>
              </w:drawing>
            </w:r>
          </w:p>
          <w:p w:rsidR="00D00758" w:rsidRDefault="00D00758" w:rsidP="00D00758">
            <w:pPr>
              <w:pStyle w:val="ab"/>
              <w:ind w:left="0" w:firstLine="709"/>
              <w:jc w:val="both"/>
            </w:pPr>
          </w:p>
          <w:p w:rsidR="00D00758" w:rsidRPr="001B1499" w:rsidRDefault="00D00758" w:rsidP="00D00758">
            <w:pPr>
              <w:pStyle w:val="ab"/>
              <w:ind w:left="0" w:firstLine="709"/>
              <w:jc w:val="both"/>
              <w:rPr>
                <w:sz w:val="28"/>
                <w:szCs w:val="28"/>
              </w:rPr>
            </w:pPr>
            <w:r w:rsidRPr="001B1499">
              <w:rPr>
                <w:sz w:val="28"/>
                <w:szCs w:val="28"/>
              </w:rPr>
              <w:t>Таким образом, 17 % респондентов оценивает доступность и качество информационных порталов администрации и органов исполнительной власти а государственных услуг РФ как удовлетворительное, 5 % - скорее удовлетворительное, 73 % не сталкивались с данным видом цифровых услуг.</w:t>
            </w:r>
          </w:p>
          <w:p w:rsidR="00E36AC4" w:rsidRDefault="00E36AC4" w:rsidP="006C69EA">
            <w:pPr>
              <w:pStyle w:val="ab"/>
              <w:ind w:left="0" w:firstLine="709"/>
              <w:jc w:val="both"/>
            </w:pPr>
          </w:p>
          <w:p w:rsidR="00E36AC4" w:rsidRDefault="00E36AC4" w:rsidP="006C69EA">
            <w:pPr>
              <w:pStyle w:val="ab"/>
              <w:ind w:left="0" w:firstLine="709"/>
              <w:jc w:val="both"/>
            </w:pPr>
          </w:p>
          <w:p w:rsidR="00E36AC4" w:rsidRDefault="00E36AC4" w:rsidP="006C69EA">
            <w:pPr>
              <w:pStyle w:val="ab"/>
              <w:ind w:left="0" w:firstLine="709"/>
              <w:jc w:val="both"/>
            </w:pPr>
          </w:p>
          <w:p w:rsidR="00E36AC4" w:rsidRDefault="00E36AC4" w:rsidP="006C69EA">
            <w:pPr>
              <w:pStyle w:val="ab"/>
              <w:ind w:left="0" w:firstLine="709"/>
              <w:jc w:val="both"/>
            </w:pPr>
          </w:p>
          <w:p w:rsidR="00E36AC4" w:rsidRPr="004F79DA" w:rsidRDefault="00E36AC4" w:rsidP="006C69EA">
            <w:pPr>
              <w:pStyle w:val="ab"/>
              <w:ind w:left="0" w:firstLine="709"/>
              <w:jc w:val="both"/>
            </w:pPr>
          </w:p>
        </w:tc>
      </w:tr>
      <w:tr w:rsidR="004F79DA" w:rsidRPr="004F79DA" w:rsidTr="007B4408">
        <w:trPr>
          <w:trHeight w:val="900"/>
        </w:trPr>
        <w:tc>
          <w:tcPr>
            <w:tcW w:w="9747" w:type="dxa"/>
            <w:noWrap/>
            <w:vAlign w:val="center"/>
          </w:tcPr>
          <w:p w:rsidR="00C84C7A" w:rsidRPr="004F79DA" w:rsidRDefault="00C84C7A" w:rsidP="0056706A">
            <w:pPr>
              <w:pStyle w:val="1"/>
              <w:spacing w:line="240" w:lineRule="auto"/>
              <w:jc w:val="both"/>
              <w:rPr>
                <w:rFonts w:ascii="Times New Roman" w:hAnsi="Times New Roman" w:cs="Times New Roman"/>
                <w:color w:val="auto"/>
              </w:rPr>
            </w:pPr>
            <w:bookmarkStart w:id="1" w:name="_Toc32514193"/>
            <w:r w:rsidRPr="004F79DA">
              <w:rPr>
                <w:rFonts w:ascii="Times New Roman" w:hAnsi="Times New Roman" w:cs="Times New Roman"/>
                <w:color w:val="auto"/>
              </w:rPr>
              <w:lastRenderedPageBreak/>
              <w:t>Раздел 2. Создание и реализация механизмов общественного контроля за деятельностью субъектов естественных монополий.</w:t>
            </w:r>
            <w:bookmarkEnd w:id="1"/>
          </w:p>
          <w:p w:rsidR="00A904CB" w:rsidRDefault="00A904CB" w:rsidP="00A904CB">
            <w:pPr>
              <w:spacing w:after="0" w:line="240" w:lineRule="auto"/>
              <w:rPr>
                <w:rFonts w:eastAsia="Times New Roman"/>
                <w:b/>
                <w:color w:val="000000"/>
                <w:lang w:eastAsia="ru-RU"/>
              </w:rPr>
            </w:pPr>
          </w:p>
          <w:p w:rsidR="00A904CB" w:rsidRDefault="00A904CB" w:rsidP="00A904CB">
            <w:pPr>
              <w:spacing w:after="0" w:line="240" w:lineRule="auto"/>
              <w:ind w:firstLine="709"/>
              <w:jc w:val="both"/>
              <w:rPr>
                <w:rFonts w:eastAsia="Times New Roman"/>
                <w:color w:val="000000"/>
                <w:lang w:eastAsia="ru-RU"/>
              </w:rPr>
            </w:pPr>
            <w:r w:rsidRPr="00A904CB">
              <w:rPr>
                <w:rFonts w:eastAsia="Times New Roman"/>
                <w:color w:val="000000"/>
                <w:lang w:eastAsia="ru-RU"/>
              </w:rPr>
              <w:t>Перечень товарных рынков, на которых присутствуют субъекты естественных монополий в Туапсинском районе:</w:t>
            </w:r>
          </w:p>
          <w:p w:rsidR="009E0A71" w:rsidRDefault="009E0A71" w:rsidP="00A904CB">
            <w:pPr>
              <w:spacing w:after="0" w:line="240" w:lineRule="auto"/>
              <w:ind w:firstLine="709"/>
              <w:jc w:val="both"/>
              <w:rPr>
                <w:rFonts w:eastAsia="Times New Roman"/>
                <w:color w:val="000000"/>
                <w:lang w:eastAsia="ru-RU"/>
              </w:rPr>
            </w:pPr>
          </w:p>
          <w:tbl>
            <w:tblPr>
              <w:tblW w:w="93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151"/>
              <w:gridCol w:w="1701"/>
              <w:gridCol w:w="3823"/>
            </w:tblGrid>
            <w:tr w:rsidR="009E0A71" w:rsidRPr="001A7045" w:rsidTr="001A7045">
              <w:trPr>
                <w:trHeight w:val="715"/>
              </w:trPr>
              <w:tc>
                <w:tcPr>
                  <w:tcW w:w="720" w:type="dxa"/>
                  <w:shd w:val="clear" w:color="auto" w:fill="auto"/>
                  <w:vAlign w:val="center"/>
                  <w:hideMark/>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 п/п</w:t>
                  </w:r>
                </w:p>
              </w:tc>
              <w:tc>
                <w:tcPr>
                  <w:tcW w:w="3151" w:type="dxa"/>
                  <w:shd w:val="clear" w:color="auto" w:fill="auto"/>
                  <w:vAlign w:val="center"/>
                  <w:hideMark/>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Наименование организации</w:t>
                  </w:r>
                </w:p>
              </w:tc>
              <w:tc>
                <w:tcPr>
                  <w:tcW w:w="1701" w:type="dxa"/>
                  <w:shd w:val="clear" w:color="auto" w:fill="auto"/>
                  <w:vAlign w:val="center"/>
                  <w:hideMark/>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ИНН</w:t>
                  </w:r>
                </w:p>
              </w:tc>
              <w:tc>
                <w:tcPr>
                  <w:tcW w:w="3823" w:type="dxa"/>
                  <w:shd w:val="clear" w:color="auto" w:fill="auto"/>
                  <w:vAlign w:val="center"/>
                  <w:hideMark/>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Юридический адрес</w:t>
                  </w:r>
                </w:p>
              </w:tc>
            </w:tr>
            <w:tr w:rsidR="009E0A71" w:rsidRPr="001A7045" w:rsidTr="001A7045">
              <w:trPr>
                <w:trHeight w:val="210"/>
              </w:trPr>
              <w:tc>
                <w:tcPr>
                  <w:tcW w:w="9395" w:type="dxa"/>
                  <w:gridSpan w:val="4"/>
                  <w:shd w:val="clear" w:color="auto" w:fill="auto"/>
                  <w:vAlign w:val="center"/>
                </w:tcPr>
                <w:p w:rsidR="009E0A71" w:rsidRPr="001A7045" w:rsidRDefault="009E0A71" w:rsidP="001A7045">
                  <w:pPr>
                    <w:spacing w:after="0" w:line="240" w:lineRule="auto"/>
                    <w:jc w:val="center"/>
                    <w:rPr>
                      <w:rFonts w:eastAsia="Times New Roman"/>
                      <w:b/>
                      <w:color w:val="000000"/>
                      <w:lang w:eastAsia="ru-RU"/>
                    </w:rPr>
                  </w:pPr>
                  <w:r w:rsidRPr="001A7045">
                    <w:rPr>
                      <w:rFonts w:eastAsia="Times New Roman"/>
                      <w:b/>
                      <w:color w:val="000000"/>
                      <w:lang w:eastAsia="ru-RU"/>
                    </w:rPr>
                    <w:t>водоснабжение и водоотведение</w:t>
                  </w:r>
                </w:p>
              </w:tc>
            </w:tr>
            <w:tr w:rsidR="009E0A71" w:rsidRPr="001A7045" w:rsidTr="001A7045">
              <w:trPr>
                <w:trHeight w:val="375"/>
              </w:trPr>
              <w:tc>
                <w:tcPr>
                  <w:tcW w:w="720" w:type="dxa"/>
                  <w:shd w:val="clear" w:color="auto" w:fill="auto"/>
                  <w:noWrap/>
                  <w:vAlign w:val="center"/>
                  <w:hideMark/>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1</w:t>
                  </w:r>
                </w:p>
              </w:tc>
              <w:tc>
                <w:tcPr>
                  <w:tcW w:w="3151" w:type="dxa"/>
                  <w:shd w:val="clear" w:color="auto" w:fill="auto"/>
                  <w:vAlign w:val="center"/>
                  <w:hideMark/>
                </w:tcPr>
                <w:p w:rsidR="009E0A71" w:rsidRPr="001A7045" w:rsidRDefault="009E0A71" w:rsidP="001A7045">
                  <w:pPr>
                    <w:spacing w:after="0" w:line="240" w:lineRule="auto"/>
                    <w:rPr>
                      <w:rFonts w:eastAsia="Times New Roman"/>
                      <w:color w:val="000000"/>
                      <w:lang w:eastAsia="ru-RU"/>
                    </w:rPr>
                  </w:pPr>
                  <w:r w:rsidRPr="001A7045">
                    <w:rPr>
                      <w:rFonts w:eastAsia="Times New Roman"/>
                      <w:color w:val="000000"/>
                      <w:lang w:eastAsia="ru-RU"/>
                    </w:rPr>
                    <w:t> МУП «ЖКХ города Туапсе»</w:t>
                  </w:r>
                </w:p>
              </w:tc>
              <w:tc>
                <w:tcPr>
                  <w:tcW w:w="1701" w:type="dxa"/>
                  <w:shd w:val="clear" w:color="auto" w:fill="auto"/>
                  <w:vAlign w:val="center"/>
                  <w:hideMark/>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2365001416 </w:t>
                  </w:r>
                </w:p>
              </w:tc>
              <w:tc>
                <w:tcPr>
                  <w:tcW w:w="3823" w:type="dxa"/>
                  <w:shd w:val="clear" w:color="auto" w:fill="auto"/>
                  <w:vAlign w:val="center"/>
                  <w:hideMark/>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Краснодарский край, г. Туапсе, Привокзальный тупик,1 </w:t>
                  </w:r>
                </w:p>
              </w:tc>
            </w:tr>
            <w:tr w:rsidR="009E0A71" w:rsidRPr="001A7045" w:rsidTr="001A7045">
              <w:trPr>
                <w:trHeight w:val="375"/>
              </w:trPr>
              <w:tc>
                <w:tcPr>
                  <w:tcW w:w="720" w:type="dxa"/>
                  <w:shd w:val="clear" w:color="auto" w:fill="auto"/>
                  <w:noWrap/>
                  <w:vAlign w:val="center"/>
                  <w:hideMark/>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2</w:t>
                  </w:r>
                </w:p>
              </w:tc>
              <w:tc>
                <w:tcPr>
                  <w:tcW w:w="3151" w:type="dxa"/>
                  <w:shd w:val="clear" w:color="auto" w:fill="auto"/>
                  <w:vAlign w:val="center"/>
                </w:tcPr>
                <w:p w:rsidR="009E0A71" w:rsidRPr="001A7045" w:rsidRDefault="009E0A71" w:rsidP="001A7045">
                  <w:pPr>
                    <w:spacing w:after="0" w:line="240" w:lineRule="auto"/>
                    <w:rPr>
                      <w:rFonts w:eastAsia="Times New Roman"/>
                      <w:color w:val="000000"/>
                      <w:lang w:eastAsia="ru-RU"/>
                    </w:rPr>
                  </w:pPr>
                  <w:r w:rsidRPr="001A7045">
                    <w:rPr>
                      <w:rFonts w:eastAsia="Times New Roman"/>
                      <w:color w:val="000000"/>
                      <w:lang w:eastAsia="ru-RU"/>
                    </w:rPr>
                    <w:t>ФГБОУ «Всероссийский детский центр «Орлёнок»</w:t>
                  </w:r>
                </w:p>
              </w:tc>
              <w:tc>
                <w:tcPr>
                  <w:tcW w:w="1701" w:type="dxa"/>
                  <w:shd w:val="clear" w:color="auto" w:fill="auto"/>
                  <w:vAlign w:val="center"/>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2355004390</w:t>
                  </w:r>
                </w:p>
              </w:tc>
              <w:tc>
                <w:tcPr>
                  <w:tcW w:w="3823" w:type="dxa"/>
                  <w:shd w:val="clear" w:color="auto" w:fill="auto"/>
                  <w:vAlign w:val="center"/>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Краснодарский край, Туапсинский район, поселок городского типа Новомихайловский</w:t>
                  </w:r>
                </w:p>
              </w:tc>
            </w:tr>
            <w:tr w:rsidR="009E0A71" w:rsidRPr="001A7045" w:rsidTr="001A7045">
              <w:trPr>
                <w:trHeight w:val="375"/>
              </w:trPr>
              <w:tc>
                <w:tcPr>
                  <w:tcW w:w="9395" w:type="dxa"/>
                  <w:gridSpan w:val="4"/>
                  <w:shd w:val="clear" w:color="auto" w:fill="auto"/>
                  <w:noWrap/>
                  <w:vAlign w:val="center"/>
                </w:tcPr>
                <w:p w:rsidR="009E0A71" w:rsidRPr="001A7045" w:rsidRDefault="009E0A71" w:rsidP="001A7045">
                  <w:pPr>
                    <w:spacing w:after="0" w:line="240" w:lineRule="auto"/>
                    <w:jc w:val="center"/>
                    <w:rPr>
                      <w:rFonts w:eastAsia="Times New Roman"/>
                      <w:b/>
                      <w:color w:val="000000"/>
                      <w:lang w:eastAsia="ru-RU"/>
                    </w:rPr>
                  </w:pPr>
                  <w:r w:rsidRPr="001A7045">
                    <w:rPr>
                      <w:rFonts w:eastAsia="Times New Roman"/>
                      <w:b/>
                      <w:color w:val="000000"/>
                      <w:lang w:eastAsia="ru-RU"/>
                    </w:rPr>
                    <w:t>теплоснабжение</w:t>
                  </w:r>
                </w:p>
              </w:tc>
            </w:tr>
            <w:tr w:rsidR="009E0A71" w:rsidRPr="001A7045" w:rsidTr="001A7045">
              <w:trPr>
                <w:trHeight w:val="947"/>
              </w:trPr>
              <w:tc>
                <w:tcPr>
                  <w:tcW w:w="720" w:type="dxa"/>
                  <w:shd w:val="clear" w:color="auto" w:fill="auto"/>
                  <w:noWrap/>
                  <w:vAlign w:val="center"/>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1</w:t>
                  </w:r>
                </w:p>
              </w:tc>
              <w:tc>
                <w:tcPr>
                  <w:tcW w:w="3151" w:type="dxa"/>
                  <w:shd w:val="clear" w:color="auto" w:fill="auto"/>
                  <w:vAlign w:val="center"/>
                </w:tcPr>
                <w:p w:rsidR="009E0A71" w:rsidRPr="001110BE" w:rsidRDefault="009E0A71" w:rsidP="001A7045">
                  <w:pPr>
                    <w:spacing w:after="0" w:line="240" w:lineRule="auto"/>
                    <w:rPr>
                      <w:rFonts w:eastAsia="Times New Roman"/>
                      <w:lang w:eastAsia="ru-RU"/>
                    </w:rPr>
                  </w:pPr>
                  <w:r w:rsidRPr="001110BE">
                    <w:rPr>
                      <w:rFonts w:eastAsia="Times New Roman"/>
                      <w:lang w:eastAsia="ru-RU"/>
                    </w:rPr>
                    <w:t> ФКУ санаторий «Сосновый» МВД РФ</w:t>
                  </w:r>
                </w:p>
              </w:tc>
              <w:tc>
                <w:tcPr>
                  <w:tcW w:w="1701" w:type="dxa"/>
                  <w:shd w:val="clear" w:color="auto" w:fill="auto"/>
                  <w:vAlign w:val="center"/>
                </w:tcPr>
                <w:p w:rsidR="009E0A71" w:rsidRPr="001110BE" w:rsidRDefault="009E0A71" w:rsidP="001A7045">
                  <w:pPr>
                    <w:spacing w:after="0" w:line="240" w:lineRule="auto"/>
                    <w:jc w:val="center"/>
                    <w:rPr>
                      <w:rFonts w:eastAsia="Times New Roman"/>
                      <w:lang w:eastAsia="ru-RU"/>
                    </w:rPr>
                  </w:pPr>
                  <w:r w:rsidRPr="001110BE">
                    <w:rPr>
                      <w:rFonts w:eastAsia="Times New Roman"/>
                      <w:lang w:eastAsia="ru-RU"/>
                    </w:rPr>
                    <w:t>2355004898</w:t>
                  </w:r>
                </w:p>
              </w:tc>
              <w:tc>
                <w:tcPr>
                  <w:tcW w:w="3823" w:type="dxa"/>
                  <w:shd w:val="clear" w:color="auto" w:fill="auto"/>
                  <w:vAlign w:val="center"/>
                </w:tcPr>
                <w:p w:rsidR="009E0A71" w:rsidRPr="001110BE" w:rsidRDefault="009E0A71" w:rsidP="001A7045">
                  <w:pPr>
                    <w:spacing w:after="0" w:line="240" w:lineRule="auto"/>
                    <w:jc w:val="center"/>
                    <w:rPr>
                      <w:rFonts w:eastAsia="Times New Roman"/>
                      <w:lang w:eastAsia="ru-RU"/>
                    </w:rPr>
                  </w:pPr>
                  <w:r w:rsidRPr="001110BE">
                    <w:rPr>
                      <w:shd w:val="clear" w:color="auto" w:fill="FFFFFF"/>
                    </w:rPr>
                    <w:t xml:space="preserve">Краснодарский край, </w:t>
                  </w:r>
                  <w:r w:rsidRPr="001110BE">
                    <w:rPr>
                      <w:bCs/>
                      <w:shd w:val="clear" w:color="auto" w:fill="FFFFFF"/>
                    </w:rPr>
                    <w:t>Туапсинский район</w:t>
                  </w:r>
                  <w:r w:rsidRPr="001110BE">
                    <w:rPr>
                      <w:shd w:val="clear" w:color="auto" w:fill="FFFFFF"/>
                    </w:rPr>
                    <w:t xml:space="preserve">, </w:t>
                  </w:r>
                  <w:proofErr w:type="spellStart"/>
                  <w:r w:rsidRPr="001110BE">
                    <w:rPr>
                      <w:shd w:val="clear" w:color="auto" w:fill="FFFFFF"/>
                    </w:rPr>
                    <w:t>п.</w:t>
                  </w:r>
                  <w:r w:rsidRPr="001110BE">
                    <w:rPr>
                      <w:bCs/>
                      <w:shd w:val="clear" w:color="auto" w:fill="FFFFFF"/>
                    </w:rPr>
                    <w:t>Сосновый</w:t>
                  </w:r>
                  <w:proofErr w:type="spellEnd"/>
                  <w:r w:rsidRPr="001110BE">
                    <w:rPr>
                      <w:shd w:val="clear" w:color="auto" w:fill="FFFFFF"/>
                    </w:rPr>
                    <w:t>, П/О "Небуг-2"</w:t>
                  </w:r>
                  <w:r w:rsidRPr="001110BE">
                    <w:rPr>
                      <w:rFonts w:eastAsia="Times New Roman"/>
                      <w:lang w:eastAsia="ru-RU"/>
                    </w:rPr>
                    <w:t> </w:t>
                  </w:r>
                </w:p>
              </w:tc>
            </w:tr>
            <w:tr w:rsidR="009E0A71" w:rsidRPr="001A7045" w:rsidTr="001A7045">
              <w:trPr>
                <w:trHeight w:val="1332"/>
              </w:trPr>
              <w:tc>
                <w:tcPr>
                  <w:tcW w:w="720" w:type="dxa"/>
                  <w:shd w:val="clear" w:color="auto" w:fill="auto"/>
                  <w:noWrap/>
                  <w:vAlign w:val="center"/>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2</w:t>
                  </w:r>
                </w:p>
              </w:tc>
              <w:tc>
                <w:tcPr>
                  <w:tcW w:w="3151" w:type="dxa"/>
                  <w:shd w:val="clear" w:color="auto" w:fill="auto"/>
                  <w:vAlign w:val="center"/>
                </w:tcPr>
                <w:p w:rsidR="009E0A71" w:rsidRPr="001110BE" w:rsidRDefault="009E0A71" w:rsidP="001110BE">
                  <w:pPr>
                    <w:spacing w:after="0" w:line="240" w:lineRule="auto"/>
                    <w:rPr>
                      <w:rFonts w:eastAsia="Times New Roman"/>
                      <w:lang w:eastAsia="ru-RU"/>
                    </w:rPr>
                  </w:pPr>
                  <w:r w:rsidRPr="001110BE">
                    <w:rPr>
                      <w:rFonts w:eastAsia="Times New Roman"/>
                      <w:lang w:eastAsia="ru-RU"/>
                    </w:rPr>
                    <w:t xml:space="preserve"> ФГБУ </w:t>
                  </w:r>
                  <w:r w:rsidR="001110BE">
                    <w:rPr>
                      <w:rFonts w:eastAsia="Times New Roman"/>
                      <w:lang w:eastAsia="ru-RU"/>
                    </w:rPr>
                    <w:t>«</w:t>
                  </w:r>
                  <w:r w:rsidRPr="001110BE">
                    <w:rPr>
                      <w:rFonts w:eastAsia="Times New Roman"/>
                      <w:lang w:eastAsia="ru-RU"/>
                    </w:rPr>
                    <w:t xml:space="preserve">Дом отдыха </w:t>
                  </w:r>
                  <w:r w:rsidR="001110BE">
                    <w:rPr>
                      <w:rFonts w:eastAsia="Times New Roman"/>
                      <w:lang w:eastAsia="ru-RU"/>
                    </w:rPr>
                    <w:t>«</w:t>
                  </w:r>
                  <w:r w:rsidRPr="001110BE">
                    <w:rPr>
                      <w:rFonts w:eastAsia="Times New Roman"/>
                      <w:lang w:eastAsia="ru-RU"/>
                    </w:rPr>
                    <w:t>Туапсе</w:t>
                  </w:r>
                  <w:r w:rsidR="001110BE">
                    <w:rPr>
                      <w:rFonts w:eastAsia="Times New Roman"/>
                      <w:lang w:eastAsia="ru-RU"/>
                    </w:rPr>
                    <w:t>»</w:t>
                  </w:r>
                  <w:r w:rsidRPr="001110BE">
                    <w:rPr>
                      <w:rFonts w:eastAsia="Times New Roman"/>
                      <w:lang w:eastAsia="ru-RU"/>
                    </w:rPr>
                    <w:t> Управления Делами Президента  РФ</w:t>
                  </w:r>
                </w:p>
              </w:tc>
              <w:tc>
                <w:tcPr>
                  <w:tcW w:w="1701" w:type="dxa"/>
                  <w:shd w:val="clear" w:color="auto" w:fill="auto"/>
                  <w:vAlign w:val="center"/>
                </w:tcPr>
                <w:p w:rsidR="009E0A71" w:rsidRPr="001110BE" w:rsidRDefault="009E0A71" w:rsidP="001A7045">
                  <w:pPr>
                    <w:spacing w:after="0" w:line="240" w:lineRule="auto"/>
                    <w:jc w:val="center"/>
                    <w:rPr>
                      <w:rFonts w:eastAsia="Times New Roman"/>
                      <w:lang w:eastAsia="ru-RU"/>
                    </w:rPr>
                  </w:pPr>
                  <w:r w:rsidRPr="001110BE">
                    <w:rPr>
                      <w:shd w:val="clear" w:color="auto" w:fill="FFFFFF"/>
                    </w:rPr>
                    <w:t>2355004425</w:t>
                  </w:r>
                  <w:r w:rsidRPr="001110BE">
                    <w:rPr>
                      <w:rFonts w:eastAsia="Times New Roman"/>
                      <w:lang w:eastAsia="ru-RU"/>
                    </w:rPr>
                    <w:t> </w:t>
                  </w:r>
                </w:p>
              </w:tc>
              <w:tc>
                <w:tcPr>
                  <w:tcW w:w="3823" w:type="dxa"/>
                  <w:shd w:val="clear" w:color="auto" w:fill="auto"/>
                  <w:vAlign w:val="center"/>
                </w:tcPr>
                <w:p w:rsidR="009E0A71" w:rsidRPr="001110BE" w:rsidRDefault="009E0A71" w:rsidP="001A7045">
                  <w:pPr>
                    <w:spacing w:after="0" w:line="240" w:lineRule="auto"/>
                    <w:jc w:val="center"/>
                    <w:rPr>
                      <w:rFonts w:eastAsia="Times New Roman"/>
                      <w:lang w:eastAsia="ru-RU"/>
                    </w:rPr>
                  </w:pPr>
                  <w:r w:rsidRPr="001110BE">
                    <w:rPr>
                      <w:shd w:val="clear" w:color="auto" w:fill="FFFFFF"/>
                    </w:rPr>
                    <w:t xml:space="preserve"> Краснодарский край, Туапсинский район, </w:t>
                  </w:r>
                  <w:proofErr w:type="spellStart"/>
                  <w:r w:rsidRPr="001110BE">
                    <w:rPr>
                      <w:shd w:val="clear" w:color="auto" w:fill="FFFFFF"/>
                    </w:rPr>
                    <w:t>с.Бжид</w:t>
                  </w:r>
                  <w:proofErr w:type="spellEnd"/>
                  <w:r w:rsidRPr="001110BE">
                    <w:rPr>
                      <w:shd w:val="clear" w:color="auto" w:fill="FFFFFF"/>
                    </w:rPr>
                    <w:t>, территория Д/о Голубая бухта</w:t>
                  </w:r>
                  <w:r w:rsidRPr="001110BE">
                    <w:rPr>
                      <w:rFonts w:eastAsia="Times New Roman"/>
                      <w:lang w:eastAsia="ru-RU"/>
                    </w:rPr>
                    <w:t> </w:t>
                  </w:r>
                </w:p>
              </w:tc>
            </w:tr>
            <w:tr w:rsidR="009E0A71" w:rsidRPr="001A7045" w:rsidTr="001A7045">
              <w:trPr>
                <w:trHeight w:val="375"/>
              </w:trPr>
              <w:tc>
                <w:tcPr>
                  <w:tcW w:w="720" w:type="dxa"/>
                  <w:shd w:val="clear" w:color="auto" w:fill="auto"/>
                  <w:noWrap/>
                  <w:vAlign w:val="center"/>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3</w:t>
                  </w:r>
                </w:p>
              </w:tc>
              <w:tc>
                <w:tcPr>
                  <w:tcW w:w="3151" w:type="dxa"/>
                  <w:shd w:val="clear" w:color="auto" w:fill="auto"/>
                  <w:vAlign w:val="center"/>
                </w:tcPr>
                <w:p w:rsidR="009E0A71" w:rsidRPr="001110BE" w:rsidRDefault="009E0A71" w:rsidP="001A7045">
                  <w:pPr>
                    <w:spacing w:after="0" w:line="240" w:lineRule="auto"/>
                    <w:rPr>
                      <w:rFonts w:eastAsia="Times New Roman"/>
                      <w:lang w:eastAsia="ru-RU"/>
                    </w:rPr>
                  </w:pPr>
                  <w:r w:rsidRPr="001110BE">
                    <w:rPr>
                      <w:rFonts w:eastAsia="Times New Roman"/>
                      <w:lang w:eastAsia="ru-RU"/>
                    </w:rPr>
                    <w:t>ФГБОУ «Всероссийский детский центр «Орлёнок»</w:t>
                  </w:r>
                </w:p>
              </w:tc>
              <w:tc>
                <w:tcPr>
                  <w:tcW w:w="1701" w:type="dxa"/>
                  <w:shd w:val="clear" w:color="auto" w:fill="auto"/>
                  <w:vAlign w:val="center"/>
                </w:tcPr>
                <w:p w:rsidR="009E0A71" w:rsidRPr="001110BE" w:rsidRDefault="009E0A71" w:rsidP="001A7045">
                  <w:pPr>
                    <w:spacing w:after="0" w:line="240" w:lineRule="auto"/>
                    <w:jc w:val="center"/>
                    <w:rPr>
                      <w:rFonts w:eastAsia="Times New Roman"/>
                      <w:lang w:eastAsia="ru-RU"/>
                    </w:rPr>
                  </w:pPr>
                  <w:r w:rsidRPr="001110BE">
                    <w:rPr>
                      <w:rFonts w:eastAsia="Times New Roman"/>
                      <w:lang w:eastAsia="ru-RU"/>
                    </w:rPr>
                    <w:t>2355004390</w:t>
                  </w:r>
                </w:p>
              </w:tc>
              <w:tc>
                <w:tcPr>
                  <w:tcW w:w="3823" w:type="dxa"/>
                  <w:shd w:val="clear" w:color="auto" w:fill="auto"/>
                  <w:vAlign w:val="center"/>
                </w:tcPr>
                <w:p w:rsidR="009E0A71" w:rsidRPr="001110BE" w:rsidRDefault="009E0A71" w:rsidP="001A7045">
                  <w:pPr>
                    <w:spacing w:after="0" w:line="240" w:lineRule="auto"/>
                    <w:jc w:val="center"/>
                    <w:rPr>
                      <w:rFonts w:eastAsia="Times New Roman"/>
                      <w:lang w:eastAsia="ru-RU"/>
                    </w:rPr>
                  </w:pPr>
                  <w:r w:rsidRPr="001110BE">
                    <w:rPr>
                      <w:rFonts w:eastAsia="Times New Roman"/>
                      <w:lang w:eastAsia="ru-RU"/>
                    </w:rPr>
                    <w:t>Краснодарский край, Туапсинский район, поселок городского типа Новомихайловский</w:t>
                  </w:r>
                </w:p>
              </w:tc>
            </w:tr>
            <w:tr w:rsidR="009E0A71" w:rsidRPr="001A7045" w:rsidTr="001A7045">
              <w:trPr>
                <w:trHeight w:val="375"/>
              </w:trPr>
              <w:tc>
                <w:tcPr>
                  <w:tcW w:w="720" w:type="dxa"/>
                  <w:shd w:val="clear" w:color="auto" w:fill="auto"/>
                  <w:noWrap/>
                  <w:vAlign w:val="center"/>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4</w:t>
                  </w:r>
                </w:p>
              </w:tc>
              <w:tc>
                <w:tcPr>
                  <w:tcW w:w="3151" w:type="dxa"/>
                  <w:shd w:val="clear" w:color="auto" w:fill="auto"/>
                  <w:vAlign w:val="center"/>
                </w:tcPr>
                <w:p w:rsidR="009E0A71" w:rsidRPr="001A7045" w:rsidRDefault="009E0A71" w:rsidP="001A7045">
                  <w:pPr>
                    <w:spacing w:after="0" w:line="240" w:lineRule="auto"/>
                    <w:rPr>
                      <w:rFonts w:eastAsia="Times New Roman"/>
                      <w:color w:val="000000"/>
                      <w:lang w:eastAsia="ru-RU"/>
                    </w:rPr>
                  </w:pPr>
                  <w:r w:rsidRPr="001A7045">
                    <w:rPr>
                      <w:rFonts w:eastAsia="Times New Roman"/>
                      <w:color w:val="000000"/>
                      <w:lang w:eastAsia="ru-RU"/>
                    </w:rPr>
                    <w:t>ООО «РН-Туапсинский нефтеперерабатывающий завод»</w:t>
                  </w:r>
                </w:p>
              </w:tc>
              <w:tc>
                <w:tcPr>
                  <w:tcW w:w="1701" w:type="dxa"/>
                  <w:shd w:val="clear" w:color="auto" w:fill="auto"/>
                  <w:vAlign w:val="center"/>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2365004375</w:t>
                  </w:r>
                </w:p>
              </w:tc>
              <w:tc>
                <w:tcPr>
                  <w:tcW w:w="3823" w:type="dxa"/>
                  <w:shd w:val="clear" w:color="auto" w:fill="auto"/>
                  <w:vAlign w:val="center"/>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 xml:space="preserve">Краснодарский край, г. Туапсе, ул. Сочинская, 1 </w:t>
                  </w:r>
                </w:p>
              </w:tc>
            </w:tr>
            <w:tr w:rsidR="009E0A71" w:rsidRPr="001A7045" w:rsidTr="001A7045">
              <w:trPr>
                <w:trHeight w:val="375"/>
              </w:trPr>
              <w:tc>
                <w:tcPr>
                  <w:tcW w:w="9395" w:type="dxa"/>
                  <w:gridSpan w:val="4"/>
                  <w:shd w:val="clear" w:color="auto" w:fill="auto"/>
                  <w:noWrap/>
                  <w:vAlign w:val="center"/>
                </w:tcPr>
                <w:p w:rsidR="009E0A71" w:rsidRPr="001A7045" w:rsidRDefault="009E0A71" w:rsidP="001A7045">
                  <w:pPr>
                    <w:spacing w:after="0" w:line="240" w:lineRule="auto"/>
                    <w:jc w:val="center"/>
                    <w:rPr>
                      <w:rFonts w:eastAsia="Times New Roman"/>
                      <w:b/>
                      <w:color w:val="000000"/>
                      <w:lang w:eastAsia="ru-RU"/>
                    </w:rPr>
                  </w:pPr>
                  <w:r w:rsidRPr="001A7045">
                    <w:rPr>
                      <w:rFonts w:eastAsia="Times New Roman"/>
                      <w:b/>
                      <w:color w:val="000000"/>
                      <w:lang w:eastAsia="ru-RU"/>
                    </w:rPr>
                    <w:t>электроснабжение</w:t>
                  </w:r>
                </w:p>
              </w:tc>
            </w:tr>
            <w:tr w:rsidR="009E0A71" w:rsidRPr="001A7045" w:rsidTr="001A7045">
              <w:trPr>
                <w:trHeight w:val="375"/>
              </w:trPr>
              <w:tc>
                <w:tcPr>
                  <w:tcW w:w="720" w:type="dxa"/>
                  <w:shd w:val="clear" w:color="auto" w:fill="auto"/>
                  <w:noWrap/>
                  <w:vAlign w:val="center"/>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1</w:t>
                  </w:r>
                </w:p>
              </w:tc>
              <w:tc>
                <w:tcPr>
                  <w:tcW w:w="3151" w:type="dxa"/>
                  <w:shd w:val="clear" w:color="auto" w:fill="auto"/>
                  <w:vAlign w:val="center"/>
                </w:tcPr>
                <w:p w:rsidR="009E0A71" w:rsidRPr="001A7045" w:rsidRDefault="009E0A71" w:rsidP="001A7045">
                  <w:pPr>
                    <w:spacing w:after="0"/>
                    <w:rPr>
                      <w:rFonts w:eastAsia="Times New Roman"/>
                      <w:color w:val="000000"/>
                      <w:lang w:eastAsia="ru-RU"/>
                    </w:rPr>
                  </w:pPr>
                  <w:r w:rsidRPr="001A7045">
                    <w:t xml:space="preserve">АО «НЭСК – электросети» </w:t>
                  </w:r>
                  <w:r w:rsidR="001A7045" w:rsidRPr="001A7045">
                    <w:t>«</w:t>
                  </w:r>
                  <w:proofErr w:type="spellStart"/>
                  <w:r w:rsidRPr="001A7045">
                    <w:t>Туапсеэлектросеть</w:t>
                  </w:r>
                  <w:proofErr w:type="spellEnd"/>
                  <w:r w:rsidR="001A7045" w:rsidRPr="001A7045">
                    <w:t>»</w:t>
                  </w:r>
                </w:p>
              </w:tc>
              <w:tc>
                <w:tcPr>
                  <w:tcW w:w="1701" w:type="dxa"/>
                  <w:shd w:val="clear" w:color="auto" w:fill="auto"/>
                  <w:vAlign w:val="center"/>
                </w:tcPr>
                <w:p w:rsidR="009E0A71" w:rsidRPr="001A7045" w:rsidRDefault="009E0A71" w:rsidP="001A7045">
                  <w:pPr>
                    <w:spacing w:after="0"/>
                  </w:pPr>
                  <w:r w:rsidRPr="001A7045">
                    <w:t>2308139496</w:t>
                  </w:r>
                </w:p>
                <w:p w:rsidR="009E0A71" w:rsidRPr="001A7045" w:rsidRDefault="009E0A71" w:rsidP="001A7045">
                  <w:pPr>
                    <w:spacing w:after="0" w:line="240" w:lineRule="auto"/>
                    <w:jc w:val="center"/>
                    <w:rPr>
                      <w:rFonts w:eastAsia="Times New Roman"/>
                      <w:color w:val="000000"/>
                      <w:lang w:eastAsia="ru-RU"/>
                    </w:rPr>
                  </w:pPr>
                </w:p>
              </w:tc>
              <w:tc>
                <w:tcPr>
                  <w:tcW w:w="3823" w:type="dxa"/>
                  <w:shd w:val="clear" w:color="auto" w:fill="auto"/>
                  <w:vAlign w:val="center"/>
                </w:tcPr>
                <w:p w:rsidR="009E0A71" w:rsidRPr="001A7045" w:rsidRDefault="009E0A71" w:rsidP="001A7045">
                  <w:pPr>
                    <w:spacing w:after="0"/>
                    <w:jc w:val="center"/>
                    <w:rPr>
                      <w:rFonts w:eastAsia="Times New Roman"/>
                      <w:color w:val="000000"/>
                      <w:lang w:eastAsia="ru-RU"/>
                    </w:rPr>
                  </w:pPr>
                  <w:r w:rsidRPr="001A7045">
                    <w:t>Краснодарский край, Туапсе, улица Богдана Хмельницкого, 6А</w:t>
                  </w:r>
                </w:p>
              </w:tc>
            </w:tr>
            <w:tr w:rsidR="009E0A71" w:rsidRPr="001A7045" w:rsidTr="001A7045">
              <w:trPr>
                <w:trHeight w:val="375"/>
              </w:trPr>
              <w:tc>
                <w:tcPr>
                  <w:tcW w:w="720" w:type="dxa"/>
                  <w:shd w:val="clear" w:color="auto" w:fill="auto"/>
                  <w:noWrap/>
                  <w:vAlign w:val="center"/>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t>2</w:t>
                  </w:r>
                </w:p>
              </w:tc>
              <w:tc>
                <w:tcPr>
                  <w:tcW w:w="3151" w:type="dxa"/>
                  <w:shd w:val="clear" w:color="auto" w:fill="auto"/>
                  <w:vAlign w:val="center"/>
                </w:tcPr>
                <w:p w:rsidR="009E0A71" w:rsidRPr="001A7045" w:rsidRDefault="009E0A71" w:rsidP="001A7045">
                  <w:pPr>
                    <w:spacing w:after="0"/>
                  </w:pPr>
                  <w:r w:rsidRPr="001A7045">
                    <w:t>ТРЭС филиала ПАО «Кубаньэнерго»</w:t>
                  </w:r>
                </w:p>
                <w:p w:rsidR="009E0A71" w:rsidRPr="001A7045" w:rsidRDefault="009E0A71" w:rsidP="001A7045">
                  <w:pPr>
                    <w:spacing w:after="0"/>
                    <w:rPr>
                      <w:rFonts w:eastAsia="Times New Roman"/>
                      <w:color w:val="000000"/>
                      <w:lang w:eastAsia="ru-RU"/>
                    </w:rPr>
                  </w:pPr>
                  <w:r w:rsidRPr="001A7045">
                    <w:t>«Сочинские электрические сети»</w:t>
                  </w:r>
                </w:p>
              </w:tc>
              <w:tc>
                <w:tcPr>
                  <w:tcW w:w="1701" w:type="dxa"/>
                  <w:shd w:val="clear" w:color="auto" w:fill="auto"/>
                  <w:vAlign w:val="center"/>
                </w:tcPr>
                <w:p w:rsidR="009E0A71" w:rsidRPr="001A7045" w:rsidRDefault="009E0A71" w:rsidP="001A7045">
                  <w:pPr>
                    <w:spacing w:after="0"/>
                  </w:pPr>
                  <w:r w:rsidRPr="001A7045">
                    <w:t>2309001660</w:t>
                  </w:r>
                </w:p>
                <w:p w:rsidR="009E0A71" w:rsidRPr="001A7045" w:rsidRDefault="009E0A71" w:rsidP="001A7045">
                  <w:pPr>
                    <w:spacing w:after="0" w:line="240" w:lineRule="auto"/>
                    <w:jc w:val="center"/>
                    <w:rPr>
                      <w:rFonts w:eastAsia="Times New Roman"/>
                      <w:color w:val="000000"/>
                      <w:lang w:eastAsia="ru-RU"/>
                    </w:rPr>
                  </w:pPr>
                </w:p>
              </w:tc>
              <w:tc>
                <w:tcPr>
                  <w:tcW w:w="3823" w:type="dxa"/>
                  <w:shd w:val="clear" w:color="auto" w:fill="auto"/>
                  <w:vAlign w:val="center"/>
                </w:tcPr>
                <w:p w:rsidR="009E0A71" w:rsidRPr="001A7045" w:rsidRDefault="009E0A71" w:rsidP="001A7045">
                  <w:pPr>
                    <w:spacing w:after="0"/>
                    <w:jc w:val="center"/>
                  </w:pPr>
                  <w:r w:rsidRPr="001A7045">
                    <w:t>Краснодарский край, Туапсе, улица Бондаренко, 6А</w:t>
                  </w:r>
                </w:p>
                <w:p w:rsidR="009E0A71" w:rsidRPr="001A7045" w:rsidRDefault="009E0A71" w:rsidP="001A7045">
                  <w:pPr>
                    <w:spacing w:after="0" w:line="240" w:lineRule="auto"/>
                    <w:jc w:val="center"/>
                    <w:rPr>
                      <w:rFonts w:eastAsia="Times New Roman"/>
                      <w:color w:val="000000"/>
                      <w:lang w:eastAsia="ru-RU"/>
                    </w:rPr>
                  </w:pPr>
                </w:p>
              </w:tc>
            </w:tr>
            <w:tr w:rsidR="009E0A71" w:rsidRPr="001A7045" w:rsidTr="001A7045">
              <w:trPr>
                <w:trHeight w:val="375"/>
              </w:trPr>
              <w:tc>
                <w:tcPr>
                  <w:tcW w:w="9395" w:type="dxa"/>
                  <w:gridSpan w:val="4"/>
                  <w:shd w:val="clear" w:color="auto" w:fill="auto"/>
                  <w:noWrap/>
                  <w:vAlign w:val="center"/>
                </w:tcPr>
                <w:p w:rsidR="009E0A71" w:rsidRPr="001A7045" w:rsidRDefault="009E0A71" w:rsidP="001A7045">
                  <w:pPr>
                    <w:spacing w:after="0" w:line="240" w:lineRule="auto"/>
                    <w:jc w:val="center"/>
                    <w:rPr>
                      <w:rFonts w:eastAsia="Times New Roman"/>
                      <w:b/>
                      <w:color w:val="000000"/>
                      <w:lang w:eastAsia="ru-RU"/>
                    </w:rPr>
                  </w:pPr>
                  <w:r w:rsidRPr="001A7045">
                    <w:rPr>
                      <w:rFonts w:eastAsia="Times New Roman"/>
                      <w:b/>
                      <w:color w:val="000000"/>
                      <w:lang w:eastAsia="ru-RU"/>
                    </w:rPr>
                    <w:t>газоснабжение</w:t>
                  </w:r>
                </w:p>
              </w:tc>
            </w:tr>
            <w:tr w:rsidR="009E0A71" w:rsidRPr="001A7045" w:rsidTr="001A7045">
              <w:trPr>
                <w:trHeight w:val="375"/>
              </w:trPr>
              <w:tc>
                <w:tcPr>
                  <w:tcW w:w="720" w:type="dxa"/>
                  <w:shd w:val="clear" w:color="auto" w:fill="auto"/>
                  <w:noWrap/>
                  <w:vAlign w:val="center"/>
                </w:tcPr>
                <w:p w:rsidR="009E0A71" w:rsidRPr="001A7045" w:rsidRDefault="009E0A71" w:rsidP="001A7045">
                  <w:pPr>
                    <w:spacing w:after="0" w:line="240" w:lineRule="auto"/>
                    <w:jc w:val="center"/>
                    <w:rPr>
                      <w:rFonts w:eastAsia="Times New Roman"/>
                      <w:color w:val="000000"/>
                      <w:lang w:eastAsia="ru-RU"/>
                    </w:rPr>
                  </w:pPr>
                  <w:r w:rsidRPr="001A7045">
                    <w:rPr>
                      <w:rFonts w:eastAsia="Times New Roman"/>
                      <w:color w:val="000000"/>
                      <w:lang w:eastAsia="ru-RU"/>
                    </w:rPr>
                    <w:lastRenderedPageBreak/>
                    <w:t>1</w:t>
                  </w:r>
                </w:p>
              </w:tc>
              <w:tc>
                <w:tcPr>
                  <w:tcW w:w="3151" w:type="dxa"/>
                  <w:shd w:val="clear" w:color="auto" w:fill="auto"/>
                  <w:vAlign w:val="center"/>
                </w:tcPr>
                <w:p w:rsidR="009E0A71" w:rsidRPr="001A7045" w:rsidRDefault="009E0A71" w:rsidP="001A7045">
                  <w:pPr>
                    <w:spacing w:after="0"/>
                    <w:jc w:val="center"/>
                  </w:pPr>
                  <w:r w:rsidRPr="001A7045">
                    <w:t>ООО «ТУАПСЕГОРГАЗ»</w:t>
                  </w:r>
                </w:p>
              </w:tc>
              <w:tc>
                <w:tcPr>
                  <w:tcW w:w="1701" w:type="dxa"/>
                  <w:shd w:val="clear" w:color="auto" w:fill="auto"/>
                  <w:vAlign w:val="center"/>
                </w:tcPr>
                <w:p w:rsidR="009E0A71" w:rsidRPr="001A7045" w:rsidRDefault="009E0A71" w:rsidP="001A7045">
                  <w:pPr>
                    <w:spacing w:after="0"/>
                    <w:jc w:val="center"/>
                  </w:pPr>
                  <w:r w:rsidRPr="001A7045">
                    <w:t>2365023829</w:t>
                  </w:r>
                </w:p>
              </w:tc>
              <w:tc>
                <w:tcPr>
                  <w:tcW w:w="3823" w:type="dxa"/>
                  <w:shd w:val="clear" w:color="auto" w:fill="auto"/>
                  <w:vAlign w:val="center"/>
                </w:tcPr>
                <w:p w:rsidR="009E0A71" w:rsidRPr="001A7045" w:rsidRDefault="009E0A71" w:rsidP="001A7045">
                  <w:pPr>
                    <w:spacing w:after="0"/>
                    <w:jc w:val="center"/>
                  </w:pPr>
                  <w:r w:rsidRPr="001A7045">
                    <w:t>Краснодарский край, г. Туапсе, ул. Кошкина, 20А</w:t>
                  </w:r>
                </w:p>
              </w:tc>
            </w:tr>
          </w:tbl>
          <w:p w:rsidR="009E0A71" w:rsidRDefault="009E0A71" w:rsidP="00A904CB">
            <w:pPr>
              <w:spacing w:after="0" w:line="240" w:lineRule="auto"/>
              <w:ind w:firstLine="709"/>
              <w:jc w:val="both"/>
              <w:rPr>
                <w:rFonts w:eastAsia="Times New Roman"/>
                <w:color w:val="000000"/>
                <w:lang w:eastAsia="ru-RU"/>
              </w:rPr>
            </w:pPr>
          </w:p>
          <w:p w:rsidR="0056706A" w:rsidRPr="00A904CB" w:rsidRDefault="0056706A" w:rsidP="0056706A">
            <w:pPr>
              <w:pStyle w:val="2"/>
              <w:spacing w:after="0" w:line="240" w:lineRule="auto"/>
              <w:ind w:left="0" w:firstLine="708"/>
              <w:contextualSpacing/>
              <w:jc w:val="both"/>
              <w:rPr>
                <w:sz w:val="28"/>
                <w:szCs w:val="28"/>
              </w:rPr>
            </w:pPr>
            <w:r w:rsidRPr="00A904CB">
              <w:rPr>
                <w:sz w:val="28"/>
                <w:szCs w:val="28"/>
              </w:rPr>
              <w:t xml:space="preserve">На 2019 г. в связи с повышением ставки НДС с 18 % до 20 % правительством Российской Федерации было принято решение об индексации платы граждан за коммунальные услуги с 1 января и с 1 июля 2019 года. </w:t>
            </w:r>
          </w:p>
          <w:p w:rsidR="0056706A" w:rsidRPr="00A904CB" w:rsidRDefault="0056706A" w:rsidP="0056706A">
            <w:pPr>
              <w:pStyle w:val="2"/>
              <w:spacing w:after="0" w:line="240" w:lineRule="auto"/>
              <w:ind w:left="0" w:firstLine="708"/>
              <w:contextualSpacing/>
              <w:jc w:val="both"/>
              <w:rPr>
                <w:sz w:val="28"/>
                <w:szCs w:val="28"/>
              </w:rPr>
            </w:pPr>
            <w:r w:rsidRPr="00A904CB">
              <w:rPr>
                <w:sz w:val="28"/>
                <w:szCs w:val="28"/>
              </w:rPr>
              <w:t xml:space="preserve">Фактически это означает суммирование индексов такой платы, установленных на 1 января и на 1 июля 2019 г. </w:t>
            </w:r>
          </w:p>
          <w:p w:rsidR="0056706A" w:rsidRPr="00A904CB" w:rsidRDefault="0056706A" w:rsidP="0056706A">
            <w:pPr>
              <w:autoSpaceDE w:val="0"/>
              <w:autoSpaceDN w:val="0"/>
              <w:adjustRightInd w:val="0"/>
              <w:spacing w:after="0" w:line="240" w:lineRule="auto"/>
              <w:ind w:firstLine="708"/>
              <w:jc w:val="both"/>
            </w:pPr>
            <w:r w:rsidRPr="00A904CB">
              <w:t>С 1 января 2019 г. региональной энергетической комиссией - департаментом цен и тарифов Краснодарского края (далее РЭК-департамент) изменение тарифов (цен) в сфере поставки коммунальных ресурсов (услуг) в рамках 1,7 % было обусловлено  исключительно увеличением ставки НДС для организаций-плательщиков данного налога.</w:t>
            </w:r>
          </w:p>
          <w:p w:rsidR="0056706A" w:rsidRPr="00A904CB" w:rsidRDefault="0056706A" w:rsidP="0056706A">
            <w:pPr>
              <w:spacing w:after="0" w:line="240" w:lineRule="auto"/>
              <w:ind w:firstLine="708"/>
              <w:jc w:val="both"/>
            </w:pPr>
            <w:r w:rsidRPr="00A904CB">
              <w:t xml:space="preserve">С 1 июля 2019 г. в тарифах (ценах) на коммунальные ресурсы (услуги) организаций Краснодарского края учтены: решения ФАС России об установлении предельных минимального и максимального уровней тарифов на электроэнергию для населения края (в максимальном варианте для края прирост предусмотрен на 3,4 %, принято увеличение на 2,6 %); составляющих розничных цен на сетевой газ для  населения (оптовой цены на 1,4 % и тарифов на транспортировку до 3,1 %); повышение затрат </w:t>
            </w:r>
            <w:proofErr w:type="spellStart"/>
            <w:r w:rsidRPr="00A904CB">
              <w:t>ресурсоснабжающих</w:t>
            </w:r>
            <w:proofErr w:type="spellEnd"/>
            <w:r w:rsidRPr="00A904CB">
              <w:t xml:space="preserve"> организаций на газ – на 1,4 %, электроэнергию – до 7, 2%, жидкое топливо – на 4,3 %, оплату труда – на 4,6 % согласно Отраслевому тарифному соглашению, налогов (в частности, водного налога на 15 %) и прочих расходов производственной деятельности в соответствии с прогнозом социально-экономического развития страны.</w:t>
            </w:r>
          </w:p>
          <w:p w:rsidR="0056706A" w:rsidRPr="00A904CB" w:rsidRDefault="0056706A" w:rsidP="0056706A">
            <w:pPr>
              <w:pStyle w:val="2"/>
              <w:spacing w:line="240" w:lineRule="auto"/>
              <w:ind w:left="0" w:right="2" w:firstLine="708"/>
              <w:contextualSpacing/>
              <w:jc w:val="both"/>
              <w:rPr>
                <w:sz w:val="28"/>
                <w:szCs w:val="28"/>
              </w:rPr>
            </w:pPr>
            <w:r w:rsidRPr="00A904CB">
              <w:rPr>
                <w:sz w:val="28"/>
                <w:szCs w:val="28"/>
              </w:rPr>
              <w:t>В связи с чем, с 1 июля 2019 г. помимо роста на 1,7 % за счет изменения ставки НДС в Краснодарском крае тарифы (цены) на коммунальные услуги по отношению к январю 2019 г. изменились:</w:t>
            </w:r>
          </w:p>
          <w:p w:rsidR="0056706A" w:rsidRPr="00A904CB" w:rsidRDefault="0056706A" w:rsidP="0056706A">
            <w:pPr>
              <w:pStyle w:val="2"/>
              <w:spacing w:line="240" w:lineRule="auto"/>
              <w:ind w:left="0" w:right="2" w:firstLine="708"/>
              <w:contextualSpacing/>
              <w:jc w:val="both"/>
              <w:rPr>
                <w:sz w:val="28"/>
                <w:szCs w:val="28"/>
              </w:rPr>
            </w:pPr>
            <w:r w:rsidRPr="00A904CB">
              <w:rPr>
                <w:sz w:val="28"/>
                <w:szCs w:val="28"/>
              </w:rPr>
              <w:t xml:space="preserve">на электроэнергию для населения – на 2,6 % для городского населения </w:t>
            </w:r>
            <w:r w:rsidR="00A904CB">
              <w:rPr>
                <w:sz w:val="28"/>
                <w:szCs w:val="28"/>
                <w:lang w:val="ru-RU"/>
              </w:rPr>
              <w:t xml:space="preserve">         </w:t>
            </w:r>
            <w:r w:rsidRPr="00A904CB">
              <w:rPr>
                <w:sz w:val="28"/>
                <w:szCs w:val="28"/>
              </w:rPr>
              <w:t>(с 4,69 до 4,81 руб./</w:t>
            </w:r>
            <w:proofErr w:type="spellStart"/>
            <w:r w:rsidRPr="00A904CB">
              <w:rPr>
                <w:sz w:val="28"/>
                <w:szCs w:val="28"/>
              </w:rPr>
              <w:t>кВтч</w:t>
            </w:r>
            <w:proofErr w:type="spellEnd"/>
            <w:r w:rsidRPr="00A904CB">
              <w:rPr>
                <w:sz w:val="28"/>
                <w:szCs w:val="28"/>
              </w:rPr>
              <w:t>) и на 2,7 %  для городского населения в домах с электроплитами и (или) электроотопительными установками и сельского населения  (с 3,28 до 3,37 руб./</w:t>
            </w:r>
            <w:proofErr w:type="spellStart"/>
            <w:r w:rsidRPr="00A904CB">
              <w:rPr>
                <w:sz w:val="28"/>
                <w:szCs w:val="28"/>
              </w:rPr>
              <w:t>кВтч</w:t>
            </w:r>
            <w:proofErr w:type="spellEnd"/>
            <w:r w:rsidRPr="00A904CB">
              <w:rPr>
                <w:sz w:val="28"/>
                <w:szCs w:val="28"/>
              </w:rPr>
              <w:t xml:space="preserve">). Прирост зонных тарифов составил от </w:t>
            </w:r>
            <w:r w:rsidR="00A904CB">
              <w:rPr>
                <w:sz w:val="28"/>
                <w:szCs w:val="28"/>
                <w:lang w:val="ru-RU"/>
              </w:rPr>
              <w:t xml:space="preserve">           </w:t>
            </w:r>
            <w:r w:rsidRPr="00A904CB">
              <w:rPr>
                <w:sz w:val="28"/>
                <w:szCs w:val="28"/>
              </w:rPr>
              <w:t>2,5 % до 3 %. При этом для сельского населения края и городского населения, использующего электроплиты и (или) электроотопительные установки, применен максимальный понижающий коэффициент - 0,7.</w:t>
            </w:r>
          </w:p>
          <w:p w:rsidR="0056706A" w:rsidRPr="00A904CB" w:rsidRDefault="0056706A" w:rsidP="0056706A">
            <w:pPr>
              <w:pStyle w:val="2"/>
              <w:spacing w:after="0" w:line="240" w:lineRule="auto"/>
              <w:ind w:left="0" w:firstLine="708"/>
              <w:contextualSpacing/>
              <w:jc w:val="both"/>
              <w:rPr>
                <w:sz w:val="28"/>
                <w:szCs w:val="28"/>
              </w:rPr>
            </w:pPr>
            <w:r w:rsidRPr="00A904CB">
              <w:rPr>
                <w:sz w:val="28"/>
                <w:szCs w:val="28"/>
              </w:rPr>
              <w:t>на газ для населения (в среднем по краю):  - сетевой природный на 1,7 % и на 5,2 % -  сжиженный;</w:t>
            </w:r>
          </w:p>
          <w:p w:rsidR="0056706A" w:rsidRPr="00A904CB" w:rsidRDefault="0056706A" w:rsidP="0056706A">
            <w:pPr>
              <w:pStyle w:val="2"/>
              <w:spacing w:after="0" w:line="240" w:lineRule="auto"/>
              <w:ind w:left="0" w:firstLine="708"/>
              <w:contextualSpacing/>
              <w:jc w:val="both"/>
              <w:rPr>
                <w:sz w:val="28"/>
                <w:szCs w:val="28"/>
              </w:rPr>
            </w:pPr>
            <w:r w:rsidRPr="00A904CB">
              <w:rPr>
                <w:sz w:val="28"/>
                <w:szCs w:val="28"/>
              </w:rPr>
              <w:t xml:space="preserve">на тепло-, водоснабжение и водоотведение – в рамках ограничений роста платежей населения за коммунальные услуги (экономически обоснованные тарифы, либо льготные тарифы для населения в целях соблюдения ограничений). </w:t>
            </w:r>
          </w:p>
          <w:p w:rsidR="0056706A" w:rsidRPr="00A904CB" w:rsidRDefault="0056706A" w:rsidP="0056706A">
            <w:pPr>
              <w:pStyle w:val="2"/>
              <w:spacing w:after="0" w:line="240" w:lineRule="auto"/>
              <w:ind w:left="0" w:firstLine="708"/>
              <w:contextualSpacing/>
              <w:jc w:val="both"/>
              <w:rPr>
                <w:sz w:val="28"/>
                <w:szCs w:val="28"/>
              </w:rPr>
            </w:pPr>
            <w:r w:rsidRPr="00A904CB">
              <w:rPr>
                <w:sz w:val="28"/>
                <w:szCs w:val="28"/>
              </w:rPr>
              <w:t xml:space="preserve">При этом действующим законодательством ограничивается не сам тариф (цена) на конкретную коммунальную услугу, а совокупное изменение платы граждан за все потребляемые коммунальные услуги в каждом месяце </w:t>
            </w:r>
            <w:r w:rsidRPr="00A904CB">
              <w:rPr>
                <w:sz w:val="28"/>
                <w:szCs w:val="28"/>
              </w:rPr>
              <w:lastRenderedPageBreak/>
              <w:t>календарного года (при неизменном порядке оплаты, наборе и объемах потребляемых коммунальных услуг).</w:t>
            </w:r>
          </w:p>
          <w:p w:rsidR="00A45AF7" w:rsidRDefault="00A45AF7" w:rsidP="001A7045">
            <w:pPr>
              <w:widowControl w:val="0"/>
              <w:autoSpaceDE w:val="0"/>
              <w:autoSpaceDN w:val="0"/>
              <w:adjustRightInd w:val="0"/>
              <w:spacing w:after="0" w:line="240" w:lineRule="auto"/>
              <w:ind w:firstLine="709"/>
              <w:jc w:val="center"/>
              <w:rPr>
                <w:rFonts w:eastAsia="Times New Roman"/>
                <w:lang w:eastAsia="x-none"/>
              </w:rPr>
            </w:pPr>
          </w:p>
          <w:p w:rsidR="001A7045" w:rsidRPr="00A45AF7" w:rsidRDefault="001A7045" w:rsidP="001A7045">
            <w:pPr>
              <w:widowControl w:val="0"/>
              <w:autoSpaceDE w:val="0"/>
              <w:autoSpaceDN w:val="0"/>
              <w:adjustRightInd w:val="0"/>
              <w:spacing w:after="0" w:line="240" w:lineRule="auto"/>
              <w:ind w:firstLine="709"/>
              <w:jc w:val="center"/>
              <w:rPr>
                <w:rFonts w:eastAsia="Times New Roman"/>
                <w:lang w:val="x-none" w:eastAsia="x-none"/>
              </w:rPr>
            </w:pPr>
            <w:r w:rsidRPr="00A45AF7">
              <w:rPr>
                <w:rFonts w:eastAsia="Times New Roman"/>
                <w:lang w:val="x-none" w:eastAsia="x-none"/>
              </w:rPr>
              <w:t>Уровень тарифов в сфере холодного водоснабжения</w:t>
            </w:r>
          </w:p>
          <w:p w:rsidR="00A45AF7" w:rsidRDefault="00A45AF7" w:rsidP="00E83930">
            <w:pPr>
              <w:widowControl w:val="0"/>
              <w:autoSpaceDE w:val="0"/>
              <w:autoSpaceDN w:val="0"/>
              <w:adjustRightInd w:val="0"/>
              <w:spacing w:after="0" w:line="240" w:lineRule="auto"/>
              <w:jc w:val="center"/>
              <w:rPr>
                <w:rFonts w:eastAsia="Times New Roman"/>
                <w:bCs/>
                <w:color w:val="000000"/>
                <w:szCs w:val="36"/>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126"/>
              <w:gridCol w:w="992"/>
              <w:gridCol w:w="851"/>
              <w:gridCol w:w="992"/>
              <w:gridCol w:w="2977"/>
            </w:tblGrid>
            <w:tr w:rsidR="00A45AF7" w:rsidRPr="00A45AF7" w:rsidTr="00A45AF7">
              <w:trPr>
                <w:trHeight w:val="302"/>
              </w:trPr>
              <w:tc>
                <w:tcPr>
                  <w:tcW w:w="1555" w:type="dxa"/>
                  <w:vMerge w:val="restart"/>
                  <w:shd w:val="clear" w:color="auto" w:fill="auto"/>
                  <w:vAlign w:val="center"/>
                </w:tcPr>
                <w:p w:rsidR="00A45AF7" w:rsidRPr="00A45AF7" w:rsidRDefault="00A45AF7" w:rsidP="00A45AF7">
                  <w:pPr>
                    <w:spacing w:after="0" w:line="240" w:lineRule="auto"/>
                    <w:jc w:val="center"/>
                    <w:rPr>
                      <w:rFonts w:eastAsia="Times New Roman"/>
                      <w:color w:val="000000"/>
                      <w:sz w:val="22"/>
                      <w:szCs w:val="24"/>
                      <w:lang w:eastAsia="ru-RU"/>
                    </w:rPr>
                  </w:pPr>
                  <w:proofErr w:type="spellStart"/>
                  <w:r w:rsidRPr="00A45AF7">
                    <w:rPr>
                      <w:rFonts w:eastAsia="Times New Roman"/>
                      <w:color w:val="000000"/>
                      <w:sz w:val="22"/>
                      <w:szCs w:val="24"/>
                      <w:lang w:eastAsia="ru-RU"/>
                    </w:rPr>
                    <w:t>Наименова-ние</w:t>
                  </w:r>
                  <w:proofErr w:type="spellEnd"/>
                  <w:r w:rsidRPr="00A45AF7">
                    <w:rPr>
                      <w:rFonts w:eastAsia="Times New Roman"/>
                      <w:color w:val="000000"/>
                      <w:sz w:val="22"/>
                      <w:szCs w:val="24"/>
                      <w:lang w:eastAsia="ru-RU"/>
                    </w:rPr>
                    <w:t xml:space="preserve"> поселения</w:t>
                  </w:r>
                </w:p>
              </w:tc>
              <w:tc>
                <w:tcPr>
                  <w:tcW w:w="2126" w:type="dxa"/>
                  <w:vMerge w:val="restart"/>
                  <w:shd w:val="clear" w:color="auto" w:fill="auto"/>
                  <w:vAlign w:val="center"/>
                </w:tcPr>
                <w:p w:rsidR="00A45AF7" w:rsidRPr="00A45AF7" w:rsidRDefault="00A45AF7" w:rsidP="00A45AF7">
                  <w:pPr>
                    <w:spacing w:after="0" w:line="240" w:lineRule="auto"/>
                    <w:jc w:val="center"/>
                    <w:rPr>
                      <w:rFonts w:eastAsia="Times New Roman"/>
                      <w:color w:val="000000"/>
                      <w:sz w:val="22"/>
                      <w:szCs w:val="24"/>
                      <w:lang w:eastAsia="ru-RU"/>
                    </w:rPr>
                  </w:pPr>
                  <w:r w:rsidRPr="00A45AF7">
                    <w:rPr>
                      <w:rFonts w:eastAsia="Times New Roman"/>
                      <w:color w:val="000000"/>
                      <w:sz w:val="22"/>
                      <w:szCs w:val="24"/>
                      <w:lang w:eastAsia="ru-RU"/>
                    </w:rPr>
                    <w:t xml:space="preserve">Наименование организации </w:t>
                  </w:r>
                </w:p>
              </w:tc>
              <w:tc>
                <w:tcPr>
                  <w:tcW w:w="2835" w:type="dxa"/>
                  <w:gridSpan w:val="3"/>
                  <w:shd w:val="clear" w:color="auto" w:fill="auto"/>
                  <w:vAlign w:val="center"/>
                </w:tcPr>
                <w:p w:rsidR="00A45AF7" w:rsidRPr="00A45AF7" w:rsidRDefault="00A45AF7" w:rsidP="00A45AF7">
                  <w:pPr>
                    <w:jc w:val="center"/>
                    <w:rPr>
                      <w:rFonts w:eastAsia="Times New Roman"/>
                      <w:color w:val="000000"/>
                      <w:sz w:val="22"/>
                      <w:szCs w:val="24"/>
                      <w:lang w:eastAsia="ru-RU"/>
                    </w:rPr>
                  </w:pPr>
                  <w:r w:rsidRPr="00A45AF7">
                    <w:rPr>
                      <w:bCs/>
                      <w:sz w:val="22"/>
                      <w:szCs w:val="24"/>
                    </w:rPr>
                    <w:t>Тариф, руб./м³</w:t>
                  </w:r>
                </w:p>
              </w:tc>
              <w:tc>
                <w:tcPr>
                  <w:tcW w:w="2977" w:type="dxa"/>
                  <w:vMerge w:val="restart"/>
                  <w:shd w:val="clear" w:color="auto" w:fill="auto"/>
                  <w:vAlign w:val="center"/>
                </w:tcPr>
                <w:p w:rsidR="00A45AF7" w:rsidRPr="00A45AF7" w:rsidRDefault="00A45AF7" w:rsidP="00A45AF7">
                  <w:pPr>
                    <w:spacing w:after="0" w:line="240" w:lineRule="auto"/>
                    <w:jc w:val="center"/>
                    <w:rPr>
                      <w:rFonts w:eastAsia="Times New Roman"/>
                      <w:color w:val="000000"/>
                      <w:sz w:val="22"/>
                      <w:szCs w:val="24"/>
                      <w:lang w:eastAsia="ru-RU"/>
                    </w:rPr>
                  </w:pPr>
                  <w:r w:rsidRPr="00A45AF7">
                    <w:rPr>
                      <w:rFonts w:eastAsia="Times New Roman"/>
                      <w:color w:val="000000"/>
                      <w:sz w:val="22"/>
                      <w:szCs w:val="24"/>
                      <w:lang w:eastAsia="ru-RU"/>
                    </w:rPr>
                    <w:t>Реквизиты решений об утверждении тарифов</w:t>
                  </w:r>
                </w:p>
              </w:tc>
            </w:tr>
            <w:tr w:rsidR="00A45AF7" w:rsidRPr="00A45AF7" w:rsidTr="00A45AF7">
              <w:trPr>
                <w:trHeight w:val="490"/>
              </w:trPr>
              <w:tc>
                <w:tcPr>
                  <w:tcW w:w="1555" w:type="dxa"/>
                  <w:vMerge/>
                  <w:shd w:val="clear" w:color="auto" w:fill="auto"/>
                  <w:vAlign w:val="center"/>
                  <w:hideMark/>
                </w:tcPr>
                <w:p w:rsidR="00A45AF7" w:rsidRPr="00A45AF7" w:rsidRDefault="00A45AF7" w:rsidP="00A45AF7">
                  <w:pPr>
                    <w:spacing w:after="0" w:line="240" w:lineRule="auto"/>
                    <w:jc w:val="center"/>
                    <w:rPr>
                      <w:rFonts w:eastAsia="Times New Roman"/>
                      <w:b/>
                      <w:color w:val="000000"/>
                      <w:sz w:val="22"/>
                      <w:szCs w:val="24"/>
                      <w:lang w:eastAsia="ru-RU"/>
                    </w:rPr>
                  </w:pPr>
                </w:p>
              </w:tc>
              <w:tc>
                <w:tcPr>
                  <w:tcW w:w="2126" w:type="dxa"/>
                  <w:vMerge/>
                  <w:shd w:val="clear" w:color="auto" w:fill="auto"/>
                  <w:vAlign w:val="center"/>
                  <w:hideMark/>
                </w:tcPr>
                <w:p w:rsidR="00A45AF7" w:rsidRPr="00A45AF7" w:rsidRDefault="00A45AF7" w:rsidP="00A45AF7">
                  <w:pPr>
                    <w:spacing w:after="0" w:line="240" w:lineRule="auto"/>
                    <w:jc w:val="center"/>
                    <w:rPr>
                      <w:rFonts w:eastAsia="Times New Roman"/>
                      <w:color w:val="000000"/>
                      <w:sz w:val="22"/>
                      <w:szCs w:val="24"/>
                      <w:lang w:eastAsia="ru-RU"/>
                    </w:rPr>
                  </w:pP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color w:val="000000"/>
                      <w:sz w:val="22"/>
                      <w:szCs w:val="24"/>
                      <w:lang w:eastAsia="ru-RU"/>
                    </w:rPr>
                  </w:pPr>
                  <w:r w:rsidRPr="00A45AF7">
                    <w:rPr>
                      <w:rFonts w:eastAsia="Times New Roman"/>
                      <w:color w:val="000000"/>
                      <w:sz w:val="22"/>
                      <w:szCs w:val="24"/>
                      <w:lang w:eastAsia="ru-RU"/>
                    </w:rPr>
                    <w:t>2018</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color w:val="000000"/>
                      <w:sz w:val="22"/>
                      <w:szCs w:val="24"/>
                      <w:lang w:eastAsia="ru-RU"/>
                    </w:rPr>
                  </w:pPr>
                  <w:r w:rsidRPr="00A45AF7">
                    <w:rPr>
                      <w:rFonts w:eastAsia="Times New Roman"/>
                      <w:color w:val="000000"/>
                      <w:sz w:val="22"/>
                      <w:szCs w:val="24"/>
                      <w:lang w:eastAsia="ru-RU"/>
                    </w:rPr>
                    <w:t>2019</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color w:val="000000"/>
                      <w:sz w:val="22"/>
                      <w:szCs w:val="24"/>
                      <w:lang w:eastAsia="ru-RU"/>
                    </w:rPr>
                  </w:pPr>
                  <w:r w:rsidRPr="00A45AF7">
                    <w:rPr>
                      <w:rFonts w:eastAsia="Times New Roman"/>
                      <w:color w:val="000000"/>
                      <w:sz w:val="22"/>
                      <w:szCs w:val="24"/>
                      <w:lang w:eastAsia="ru-RU"/>
                    </w:rPr>
                    <w:t>темп роста</w:t>
                  </w:r>
                </w:p>
              </w:tc>
              <w:tc>
                <w:tcPr>
                  <w:tcW w:w="2977" w:type="dxa"/>
                  <w:vMerge/>
                  <w:shd w:val="clear" w:color="auto" w:fill="auto"/>
                  <w:vAlign w:val="center"/>
                  <w:hideMark/>
                </w:tcPr>
                <w:p w:rsidR="00A45AF7" w:rsidRPr="00A45AF7" w:rsidRDefault="00A45AF7" w:rsidP="00A45AF7">
                  <w:pPr>
                    <w:spacing w:after="0" w:line="240" w:lineRule="auto"/>
                    <w:jc w:val="center"/>
                    <w:rPr>
                      <w:rFonts w:eastAsia="Times New Roman"/>
                      <w:color w:val="000000"/>
                      <w:sz w:val="22"/>
                      <w:szCs w:val="24"/>
                      <w:lang w:eastAsia="ru-RU"/>
                    </w:rPr>
                  </w:pPr>
                </w:p>
              </w:tc>
            </w:tr>
            <w:tr w:rsidR="00A45AF7" w:rsidRPr="00A45AF7" w:rsidTr="00A45AF7">
              <w:trPr>
                <w:trHeight w:val="823"/>
              </w:trPr>
              <w:tc>
                <w:tcPr>
                  <w:tcW w:w="1555"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 Туапсинское городское поселение</w:t>
                  </w:r>
                </w:p>
              </w:tc>
              <w:tc>
                <w:tcPr>
                  <w:tcW w:w="2126"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МУП «ЖКХ г.Туапсе»</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40,04</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40,45</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101,0%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19.12.2018 № 343/2018-вк (в редакции от 19.06.2019 № 27/2019-вк)</w:t>
                  </w:r>
                </w:p>
              </w:tc>
            </w:tr>
            <w:tr w:rsidR="00A45AF7" w:rsidRPr="00A45AF7" w:rsidTr="00A45AF7">
              <w:trPr>
                <w:trHeight w:val="900"/>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32,35</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35,20</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108,8%</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19.12.2018 № 343/2018-вк (в редакции от 19.06.2019 № 27/2019-вк)</w:t>
                  </w:r>
                </w:p>
              </w:tc>
            </w:tr>
            <w:tr w:rsidR="00A45AF7" w:rsidRPr="00A45AF7" w:rsidTr="00A45AF7">
              <w:trPr>
                <w:trHeight w:val="900"/>
              </w:trPr>
              <w:tc>
                <w:tcPr>
                  <w:tcW w:w="1555"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Джубгское городское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МУП «ЖКХ г. Туапсе»</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40,04</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40,45</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101,0%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19.12.2018 № 343/2018-вк (в редакции от 19.06.2019 № 27/2019-вк)</w:t>
                  </w:r>
                </w:p>
              </w:tc>
            </w:tr>
            <w:tr w:rsidR="00A45AF7" w:rsidRPr="00A45AF7" w:rsidTr="00A45AF7">
              <w:trPr>
                <w:trHeight w:val="739"/>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ООО «Коммунальная </w:t>
                  </w:r>
                  <w:proofErr w:type="spellStart"/>
                  <w:r w:rsidRPr="00A45AF7">
                    <w:rPr>
                      <w:rFonts w:eastAsia="Times New Roman"/>
                      <w:sz w:val="22"/>
                      <w:szCs w:val="24"/>
                      <w:lang w:eastAsia="ru-RU"/>
                    </w:rPr>
                    <w:t>энерго</w:t>
                  </w:r>
                  <w:proofErr w:type="spellEnd"/>
                  <w:r w:rsidRPr="00A45AF7">
                    <w:rPr>
                      <w:rFonts w:eastAsia="Times New Roman"/>
                      <w:sz w:val="22"/>
                      <w:szCs w:val="24"/>
                      <w:lang w:eastAsia="ru-RU"/>
                    </w:rPr>
                    <w:t>-сервисная компания»</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23,77</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23,93</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100,7%</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19.12.2018 № 342/2018-вк </w:t>
                  </w:r>
                </w:p>
              </w:tc>
            </w:tr>
            <w:tr w:rsidR="00A45AF7" w:rsidRPr="00A45AF7" w:rsidTr="00A45AF7">
              <w:trPr>
                <w:trHeight w:val="711"/>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shd w:val="clear" w:color="auto" w:fill="auto"/>
                  <w:vAlign w:val="center"/>
                  <w:hideMark/>
                </w:tcPr>
                <w:p w:rsidR="00A45AF7" w:rsidRPr="00A45AF7" w:rsidRDefault="00A45AF7" w:rsidP="001110BE">
                  <w:pPr>
                    <w:spacing w:after="0" w:line="240" w:lineRule="auto"/>
                    <w:jc w:val="center"/>
                    <w:rPr>
                      <w:rFonts w:eastAsia="Times New Roman"/>
                      <w:sz w:val="22"/>
                      <w:szCs w:val="24"/>
                      <w:lang w:eastAsia="ru-RU"/>
                    </w:rPr>
                  </w:pPr>
                  <w:r w:rsidRPr="00A45AF7">
                    <w:rPr>
                      <w:rFonts w:eastAsia="Times New Roman"/>
                      <w:sz w:val="22"/>
                      <w:szCs w:val="24"/>
                      <w:lang w:eastAsia="ru-RU"/>
                    </w:rPr>
                    <w:t xml:space="preserve">ФГБУ «Дом отдыха </w:t>
                  </w:r>
                  <w:r w:rsidR="001110BE">
                    <w:rPr>
                      <w:rFonts w:eastAsia="Times New Roman"/>
                      <w:sz w:val="22"/>
                      <w:szCs w:val="24"/>
                      <w:lang w:eastAsia="ru-RU"/>
                    </w:rPr>
                    <w:t>«</w:t>
                  </w:r>
                  <w:r w:rsidRPr="00A45AF7">
                    <w:rPr>
                      <w:rFonts w:eastAsia="Times New Roman"/>
                      <w:sz w:val="22"/>
                      <w:szCs w:val="24"/>
                      <w:lang w:eastAsia="ru-RU"/>
                    </w:rPr>
                    <w:t>Туапсе»</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27,33</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28,04</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102,6%</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14.12.2018 № 251/2018-вк</w:t>
                  </w:r>
                </w:p>
              </w:tc>
            </w:tr>
            <w:tr w:rsidR="00A45AF7" w:rsidRPr="00A45AF7" w:rsidTr="00A45AF7">
              <w:trPr>
                <w:trHeight w:val="615"/>
              </w:trPr>
              <w:tc>
                <w:tcPr>
                  <w:tcW w:w="1555"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proofErr w:type="spellStart"/>
                  <w:r w:rsidRPr="00A45AF7">
                    <w:rPr>
                      <w:rFonts w:eastAsia="Times New Roman"/>
                      <w:sz w:val="22"/>
                      <w:szCs w:val="24"/>
                      <w:lang w:eastAsia="ru-RU"/>
                    </w:rPr>
                    <w:t>Новомихайловское</w:t>
                  </w:r>
                  <w:proofErr w:type="spellEnd"/>
                  <w:r w:rsidRPr="00A45AF7">
                    <w:rPr>
                      <w:rFonts w:eastAsia="Times New Roman"/>
                      <w:sz w:val="22"/>
                      <w:szCs w:val="24"/>
                      <w:lang w:eastAsia="ru-RU"/>
                    </w:rPr>
                    <w:t xml:space="preserve"> городское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МУП «</w:t>
                  </w:r>
                  <w:proofErr w:type="spellStart"/>
                  <w:r w:rsidRPr="00A45AF7">
                    <w:rPr>
                      <w:rFonts w:eastAsia="Times New Roman"/>
                      <w:sz w:val="22"/>
                      <w:szCs w:val="24"/>
                      <w:lang w:eastAsia="ru-RU"/>
                    </w:rPr>
                    <w:t>Новомихайловс</w:t>
                  </w:r>
                  <w:proofErr w:type="spellEnd"/>
                  <w:r>
                    <w:rPr>
                      <w:rFonts w:eastAsia="Times New Roman"/>
                      <w:sz w:val="22"/>
                      <w:szCs w:val="24"/>
                      <w:lang w:eastAsia="ru-RU"/>
                    </w:rPr>
                    <w:t>-</w:t>
                  </w:r>
                  <w:r w:rsidRPr="00A45AF7">
                    <w:rPr>
                      <w:rFonts w:eastAsia="Times New Roman"/>
                      <w:sz w:val="22"/>
                      <w:szCs w:val="24"/>
                      <w:lang w:eastAsia="ru-RU"/>
                    </w:rPr>
                    <w:t>кое ВКХ»</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33,20</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34,06</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102,6%</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20.03.2019 № 9/2019-вк</w:t>
                  </w:r>
                </w:p>
              </w:tc>
            </w:tr>
            <w:tr w:rsidR="00A45AF7" w:rsidRPr="00A45AF7" w:rsidTr="00A45AF7">
              <w:trPr>
                <w:trHeight w:val="571"/>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shd w:val="clear" w:color="auto" w:fill="auto"/>
                  <w:vAlign w:val="center"/>
                  <w:hideMark/>
                </w:tcPr>
                <w:p w:rsidR="00A45AF7" w:rsidRPr="00A45AF7" w:rsidRDefault="00A45AF7" w:rsidP="001110BE">
                  <w:pPr>
                    <w:spacing w:after="0" w:line="240" w:lineRule="auto"/>
                    <w:jc w:val="center"/>
                    <w:rPr>
                      <w:rFonts w:eastAsia="Times New Roman"/>
                      <w:sz w:val="22"/>
                      <w:szCs w:val="24"/>
                      <w:lang w:eastAsia="ru-RU"/>
                    </w:rPr>
                  </w:pPr>
                  <w:r w:rsidRPr="00A45AF7">
                    <w:rPr>
                      <w:rFonts w:eastAsia="Times New Roman"/>
                      <w:sz w:val="22"/>
                      <w:szCs w:val="24"/>
                      <w:lang w:eastAsia="ru-RU"/>
                    </w:rPr>
                    <w:t xml:space="preserve">ФГБОУ «ВДЦ </w:t>
                  </w:r>
                  <w:r w:rsidR="001110BE">
                    <w:rPr>
                      <w:rFonts w:eastAsia="Times New Roman"/>
                      <w:sz w:val="22"/>
                      <w:szCs w:val="24"/>
                      <w:lang w:eastAsia="ru-RU"/>
                    </w:rPr>
                    <w:t>«</w:t>
                  </w:r>
                  <w:r w:rsidRPr="00A45AF7">
                    <w:rPr>
                      <w:rFonts w:eastAsia="Times New Roman"/>
                      <w:sz w:val="22"/>
                      <w:szCs w:val="24"/>
                      <w:lang w:eastAsia="ru-RU"/>
                    </w:rPr>
                    <w:t>Орленок»</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15,22</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15,60</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102,5%</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14.12.2018 № 239/2018-вк</w:t>
                  </w:r>
                </w:p>
              </w:tc>
            </w:tr>
            <w:tr w:rsidR="00A45AF7" w:rsidRPr="00A45AF7" w:rsidTr="00A45AF7">
              <w:trPr>
                <w:trHeight w:val="885"/>
              </w:trPr>
              <w:tc>
                <w:tcPr>
                  <w:tcW w:w="1555"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proofErr w:type="spellStart"/>
                  <w:r w:rsidRPr="00A45AF7">
                    <w:rPr>
                      <w:rFonts w:eastAsia="Times New Roman"/>
                      <w:sz w:val="22"/>
                      <w:szCs w:val="24"/>
                      <w:lang w:eastAsia="ru-RU"/>
                    </w:rPr>
                    <w:t>Вельяминовское</w:t>
                  </w:r>
                  <w:proofErr w:type="spellEnd"/>
                  <w:r w:rsidRPr="00A45AF7">
                    <w:rPr>
                      <w:rFonts w:eastAsia="Times New Roman"/>
                      <w:sz w:val="22"/>
                      <w:szCs w:val="24"/>
                      <w:lang w:eastAsia="ru-RU"/>
                    </w:rPr>
                    <w:t xml:space="preserve"> сельское поселение</w:t>
                  </w:r>
                </w:p>
              </w:tc>
              <w:tc>
                <w:tcPr>
                  <w:tcW w:w="2126"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МУП «ЖКХ г.Туапсе»</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40,04</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40,45</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101,0%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19.12.2018 № 343/2018-вк (в редакции от 19.06.2019 № 27/2019-вк)</w:t>
                  </w:r>
                </w:p>
              </w:tc>
            </w:tr>
            <w:tr w:rsidR="00A45AF7" w:rsidRPr="00A45AF7" w:rsidTr="00A45AF7">
              <w:trPr>
                <w:trHeight w:val="885"/>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31,32</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36,10</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115,3%</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19.12.2018 № 343/2018-вк (в редакции от 19.06.2019 № 27/2019-вк)</w:t>
                  </w:r>
                </w:p>
              </w:tc>
            </w:tr>
            <w:tr w:rsidR="00A45AF7" w:rsidRPr="00A45AF7" w:rsidTr="00A45AF7">
              <w:trPr>
                <w:trHeight w:val="885"/>
              </w:trPr>
              <w:tc>
                <w:tcPr>
                  <w:tcW w:w="1555"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Георгиевское сельское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МУП «ЖКХ г. Туапсе» </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40,04</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40,45</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101,0%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19.12.2018 № 343/2018-вк (в редакции от 19.06.2019 № 27/2019-вк)</w:t>
                  </w:r>
                </w:p>
              </w:tc>
            </w:tr>
            <w:tr w:rsidR="00A45AF7" w:rsidRPr="00A45AF7" w:rsidTr="00A45AF7">
              <w:trPr>
                <w:trHeight w:val="827"/>
              </w:trPr>
              <w:tc>
                <w:tcPr>
                  <w:tcW w:w="1555"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proofErr w:type="spellStart"/>
                  <w:r w:rsidRPr="00A45AF7">
                    <w:rPr>
                      <w:rFonts w:eastAsia="Times New Roman"/>
                      <w:sz w:val="22"/>
                      <w:szCs w:val="24"/>
                      <w:lang w:eastAsia="ru-RU"/>
                    </w:rPr>
                    <w:t>Небугское</w:t>
                  </w:r>
                  <w:proofErr w:type="spellEnd"/>
                  <w:r w:rsidRPr="00A45AF7">
                    <w:rPr>
                      <w:rFonts w:eastAsia="Times New Roman"/>
                      <w:sz w:val="22"/>
                      <w:szCs w:val="24"/>
                      <w:lang w:eastAsia="ru-RU"/>
                    </w:rPr>
                    <w:t xml:space="preserve"> сельское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МУП «ЖКХ Небугского сельского поселения»</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39,14</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40,15</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102,6%</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14.12.2018 № 252/2018-вк</w:t>
                  </w:r>
                </w:p>
              </w:tc>
            </w:tr>
            <w:tr w:rsidR="00A45AF7" w:rsidRPr="00A45AF7" w:rsidTr="00A45AF7">
              <w:trPr>
                <w:trHeight w:val="488"/>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ФКУЗ «Санаторий «Сосновый» МВД России</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33,22</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34,06</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102,5%</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14.12.2018 № 253/2018-вк</w:t>
                  </w:r>
                </w:p>
              </w:tc>
            </w:tr>
            <w:tr w:rsidR="00A45AF7" w:rsidRPr="00A45AF7" w:rsidTr="00A45AF7">
              <w:trPr>
                <w:trHeight w:val="885"/>
              </w:trPr>
              <w:tc>
                <w:tcPr>
                  <w:tcW w:w="1555"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lastRenderedPageBreak/>
                    <w:t>Тенгинское сельское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МУП «ЖКХ г. Туапсе»</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40,04</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40,45</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101,0%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19.12.2018 № 343/2018-вк (в редакции от 19.06.2019 № 27/2019-вк)</w:t>
                  </w:r>
                </w:p>
              </w:tc>
            </w:tr>
            <w:tr w:rsidR="00A45AF7" w:rsidRPr="00A45AF7" w:rsidTr="00A45AF7">
              <w:trPr>
                <w:trHeight w:val="885"/>
              </w:trPr>
              <w:tc>
                <w:tcPr>
                  <w:tcW w:w="1555"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proofErr w:type="spellStart"/>
                  <w:r w:rsidRPr="00A45AF7">
                    <w:rPr>
                      <w:rFonts w:eastAsia="Times New Roman"/>
                      <w:sz w:val="22"/>
                      <w:szCs w:val="24"/>
                      <w:lang w:eastAsia="ru-RU"/>
                    </w:rPr>
                    <w:t>Шепсинское</w:t>
                  </w:r>
                  <w:proofErr w:type="spellEnd"/>
                  <w:r w:rsidRPr="00A45AF7">
                    <w:rPr>
                      <w:rFonts w:eastAsia="Times New Roman"/>
                      <w:sz w:val="22"/>
                      <w:szCs w:val="24"/>
                      <w:lang w:eastAsia="ru-RU"/>
                    </w:rPr>
                    <w:t xml:space="preserve"> сельское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МУП ШСП ТР «</w:t>
                  </w:r>
                  <w:proofErr w:type="spellStart"/>
                  <w:r w:rsidRPr="00A45AF7">
                    <w:rPr>
                      <w:rFonts w:eastAsia="Times New Roman"/>
                      <w:sz w:val="22"/>
                      <w:szCs w:val="24"/>
                      <w:lang w:eastAsia="ru-RU"/>
                    </w:rPr>
                    <w:t>Дорблагоустройство</w:t>
                  </w:r>
                  <w:proofErr w:type="spellEnd"/>
                  <w:r w:rsidRPr="00A45AF7">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33,03</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33,88</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102,6%</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13.12.2017 № 105/2017-вк (в редакции от 14.12.2018 № 250/2018-вк)</w:t>
                  </w:r>
                </w:p>
              </w:tc>
            </w:tr>
            <w:tr w:rsidR="00A45AF7" w:rsidRPr="00A45AF7" w:rsidTr="00A45AF7">
              <w:trPr>
                <w:trHeight w:val="515"/>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ООО «</w:t>
                  </w:r>
                  <w:proofErr w:type="spellStart"/>
                  <w:r w:rsidRPr="00A45AF7">
                    <w:rPr>
                      <w:rFonts w:eastAsia="Times New Roman"/>
                      <w:sz w:val="22"/>
                      <w:szCs w:val="24"/>
                      <w:lang w:eastAsia="ru-RU"/>
                    </w:rPr>
                    <w:t>Коммунсервис</w:t>
                  </w:r>
                  <w:proofErr w:type="spellEnd"/>
                  <w:r w:rsidRPr="00A45AF7">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34,57</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35,46</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102,6%</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19.12.2018 № 336/2018-вк</w:t>
                  </w:r>
                </w:p>
              </w:tc>
            </w:tr>
            <w:tr w:rsidR="00A45AF7" w:rsidRPr="00A45AF7" w:rsidTr="00A45AF7">
              <w:trPr>
                <w:trHeight w:val="835"/>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МУП «ЖКХ г.Туапсе»</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31,32</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40,45</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129,2%</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19.12.2018 № 343/2018-вк (в редакции от 19.06.2019 № 27/2019-вк)</w:t>
                  </w:r>
                </w:p>
              </w:tc>
            </w:tr>
            <w:tr w:rsidR="00A45AF7" w:rsidRPr="00A45AF7" w:rsidTr="00A45AF7">
              <w:trPr>
                <w:trHeight w:val="885"/>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40,04</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36,10</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90,2%</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19.12.2018 № 343/2018-вк (в редакции от 19.06.2019 № 27/2019-вк)</w:t>
                  </w:r>
                </w:p>
              </w:tc>
            </w:tr>
            <w:tr w:rsidR="00A45AF7" w:rsidRPr="00A45AF7" w:rsidTr="00A45AF7">
              <w:trPr>
                <w:trHeight w:val="557"/>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АО «База отдыха «Энергетик»</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34,04</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34,92</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102,6%</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14.12.2018 № 247/2018-вк</w:t>
                  </w:r>
                </w:p>
              </w:tc>
            </w:tr>
          </w:tbl>
          <w:p w:rsidR="00A45AF7" w:rsidRDefault="00A45AF7" w:rsidP="00E83930">
            <w:pPr>
              <w:widowControl w:val="0"/>
              <w:autoSpaceDE w:val="0"/>
              <w:autoSpaceDN w:val="0"/>
              <w:adjustRightInd w:val="0"/>
              <w:spacing w:after="0" w:line="240" w:lineRule="auto"/>
              <w:jc w:val="center"/>
              <w:rPr>
                <w:rFonts w:eastAsia="Times New Roman"/>
                <w:bCs/>
                <w:color w:val="000000"/>
                <w:szCs w:val="36"/>
                <w:lang w:eastAsia="ru-RU"/>
              </w:rPr>
            </w:pPr>
          </w:p>
          <w:p w:rsidR="00A45AF7" w:rsidRDefault="00A45AF7" w:rsidP="00A45AF7">
            <w:pPr>
              <w:widowControl w:val="0"/>
              <w:autoSpaceDE w:val="0"/>
              <w:autoSpaceDN w:val="0"/>
              <w:adjustRightInd w:val="0"/>
              <w:spacing w:after="0" w:line="240" w:lineRule="auto"/>
              <w:ind w:firstLine="709"/>
              <w:jc w:val="center"/>
              <w:rPr>
                <w:rFonts w:eastAsia="Times New Roman"/>
                <w:lang w:eastAsia="x-none"/>
              </w:rPr>
            </w:pPr>
            <w:r w:rsidRPr="00A45AF7">
              <w:rPr>
                <w:rFonts w:eastAsia="Times New Roman"/>
                <w:lang w:val="x-none" w:eastAsia="x-none"/>
              </w:rPr>
              <w:t xml:space="preserve">Уровень тарифов в сфере </w:t>
            </w:r>
            <w:r>
              <w:rPr>
                <w:rFonts w:eastAsia="Times New Roman"/>
                <w:lang w:eastAsia="x-none"/>
              </w:rPr>
              <w:t>водоотведения</w:t>
            </w:r>
          </w:p>
          <w:p w:rsidR="00A45AF7" w:rsidRDefault="00A45AF7" w:rsidP="00A45AF7">
            <w:pPr>
              <w:widowControl w:val="0"/>
              <w:autoSpaceDE w:val="0"/>
              <w:autoSpaceDN w:val="0"/>
              <w:adjustRightInd w:val="0"/>
              <w:spacing w:after="0" w:line="240" w:lineRule="auto"/>
              <w:ind w:firstLine="709"/>
              <w:jc w:val="center"/>
              <w:rPr>
                <w:rFonts w:eastAsia="Times New Roman"/>
                <w:lang w:eastAsia="x-non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126"/>
              <w:gridCol w:w="992"/>
              <w:gridCol w:w="851"/>
              <w:gridCol w:w="992"/>
              <w:gridCol w:w="2977"/>
            </w:tblGrid>
            <w:tr w:rsidR="00A45AF7" w:rsidRPr="00A45AF7" w:rsidTr="00A45AF7">
              <w:trPr>
                <w:trHeight w:val="244"/>
              </w:trPr>
              <w:tc>
                <w:tcPr>
                  <w:tcW w:w="1555" w:type="dxa"/>
                  <w:vMerge w:val="restart"/>
                  <w:shd w:val="clear" w:color="auto" w:fill="auto"/>
                  <w:vAlign w:val="center"/>
                </w:tcPr>
                <w:p w:rsidR="00A45AF7" w:rsidRPr="00A45AF7" w:rsidRDefault="00A45AF7" w:rsidP="00575F92">
                  <w:pPr>
                    <w:spacing w:after="0" w:line="240" w:lineRule="auto"/>
                    <w:jc w:val="center"/>
                    <w:rPr>
                      <w:rFonts w:eastAsia="Times New Roman"/>
                      <w:color w:val="000000"/>
                      <w:sz w:val="22"/>
                      <w:szCs w:val="24"/>
                      <w:lang w:eastAsia="ru-RU"/>
                    </w:rPr>
                  </w:pPr>
                  <w:proofErr w:type="spellStart"/>
                  <w:r w:rsidRPr="00A45AF7">
                    <w:rPr>
                      <w:rFonts w:eastAsia="Times New Roman"/>
                      <w:color w:val="000000"/>
                      <w:sz w:val="22"/>
                      <w:szCs w:val="24"/>
                      <w:lang w:eastAsia="ru-RU"/>
                    </w:rPr>
                    <w:t>Наименова-ние</w:t>
                  </w:r>
                  <w:proofErr w:type="spellEnd"/>
                  <w:r w:rsidRPr="00A45AF7">
                    <w:rPr>
                      <w:rFonts w:eastAsia="Times New Roman"/>
                      <w:color w:val="000000"/>
                      <w:sz w:val="22"/>
                      <w:szCs w:val="24"/>
                      <w:lang w:eastAsia="ru-RU"/>
                    </w:rPr>
                    <w:t xml:space="preserve"> поселения</w:t>
                  </w:r>
                </w:p>
              </w:tc>
              <w:tc>
                <w:tcPr>
                  <w:tcW w:w="2126" w:type="dxa"/>
                  <w:vMerge w:val="restart"/>
                  <w:shd w:val="clear" w:color="auto" w:fill="auto"/>
                  <w:vAlign w:val="center"/>
                </w:tcPr>
                <w:p w:rsidR="00A45AF7" w:rsidRPr="00A45AF7" w:rsidRDefault="00A45AF7" w:rsidP="00A45AF7">
                  <w:pPr>
                    <w:spacing w:after="0" w:line="240" w:lineRule="auto"/>
                    <w:jc w:val="center"/>
                    <w:rPr>
                      <w:rFonts w:eastAsia="Times New Roman"/>
                      <w:color w:val="000000"/>
                      <w:sz w:val="22"/>
                      <w:szCs w:val="24"/>
                      <w:lang w:eastAsia="ru-RU"/>
                    </w:rPr>
                  </w:pPr>
                  <w:r w:rsidRPr="00A45AF7">
                    <w:rPr>
                      <w:rFonts w:eastAsia="Times New Roman"/>
                      <w:color w:val="000000"/>
                      <w:sz w:val="22"/>
                      <w:szCs w:val="24"/>
                      <w:lang w:eastAsia="ru-RU"/>
                    </w:rPr>
                    <w:t xml:space="preserve">Наименование организации </w:t>
                  </w:r>
                </w:p>
              </w:tc>
              <w:tc>
                <w:tcPr>
                  <w:tcW w:w="2835" w:type="dxa"/>
                  <w:gridSpan w:val="3"/>
                  <w:shd w:val="clear" w:color="auto" w:fill="auto"/>
                  <w:vAlign w:val="center"/>
                </w:tcPr>
                <w:p w:rsidR="00A45AF7" w:rsidRPr="00A45AF7" w:rsidRDefault="00A45AF7" w:rsidP="00575F92">
                  <w:pPr>
                    <w:jc w:val="center"/>
                    <w:rPr>
                      <w:rFonts w:eastAsia="Times New Roman"/>
                      <w:color w:val="000000"/>
                      <w:sz w:val="22"/>
                      <w:szCs w:val="24"/>
                      <w:lang w:eastAsia="ru-RU"/>
                    </w:rPr>
                  </w:pPr>
                  <w:r w:rsidRPr="00A45AF7">
                    <w:rPr>
                      <w:bCs/>
                      <w:sz w:val="22"/>
                      <w:szCs w:val="24"/>
                    </w:rPr>
                    <w:t>Тариф, руб./м³</w:t>
                  </w:r>
                </w:p>
              </w:tc>
              <w:tc>
                <w:tcPr>
                  <w:tcW w:w="2977" w:type="dxa"/>
                  <w:vMerge w:val="restart"/>
                  <w:shd w:val="clear" w:color="auto" w:fill="auto"/>
                  <w:vAlign w:val="center"/>
                </w:tcPr>
                <w:p w:rsidR="00A45AF7" w:rsidRPr="00A45AF7" w:rsidRDefault="00A45AF7" w:rsidP="00575F92">
                  <w:pPr>
                    <w:spacing w:after="0" w:line="240" w:lineRule="auto"/>
                    <w:jc w:val="center"/>
                    <w:rPr>
                      <w:rFonts w:eastAsia="Times New Roman"/>
                      <w:color w:val="000000"/>
                      <w:sz w:val="22"/>
                      <w:szCs w:val="24"/>
                      <w:lang w:eastAsia="ru-RU"/>
                    </w:rPr>
                  </w:pPr>
                  <w:r w:rsidRPr="00A45AF7">
                    <w:rPr>
                      <w:rFonts w:eastAsia="Times New Roman"/>
                      <w:color w:val="000000"/>
                      <w:sz w:val="22"/>
                      <w:szCs w:val="24"/>
                      <w:lang w:eastAsia="ru-RU"/>
                    </w:rPr>
                    <w:t>Реквизиты решений об утверждении тарифов</w:t>
                  </w:r>
                </w:p>
              </w:tc>
            </w:tr>
            <w:tr w:rsidR="00A45AF7" w:rsidRPr="00A45AF7" w:rsidTr="00A45AF7">
              <w:trPr>
                <w:trHeight w:val="449"/>
              </w:trPr>
              <w:tc>
                <w:tcPr>
                  <w:tcW w:w="1555" w:type="dxa"/>
                  <w:vMerge/>
                  <w:shd w:val="clear" w:color="auto" w:fill="auto"/>
                  <w:vAlign w:val="center"/>
                  <w:hideMark/>
                </w:tcPr>
                <w:p w:rsidR="00A45AF7" w:rsidRPr="00A45AF7" w:rsidRDefault="00A45AF7" w:rsidP="00575F92">
                  <w:pPr>
                    <w:spacing w:after="0" w:line="240" w:lineRule="auto"/>
                    <w:jc w:val="center"/>
                    <w:rPr>
                      <w:rFonts w:eastAsia="Times New Roman"/>
                      <w:b/>
                      <w:color w:val="000000"/>
                      <w:sz w:val="22"/>
                      <w:szCs w:val="24"/>
                      <w:lang w:eastAsia="ru-RU"/>
                    </w:rPr>
                  </w:pPr>
                </w:p>
              </w:tc>
              <w:tc>
                <w:tcPr>
                  <w:tcW w:w="2126" w:type="dxa"/>
                  <w:vMerge/>
                  <w:shd w:val="clear" w:color="auto" w:fill="auto"/>
                  <w:vAlign w:val="center"/>
                  <w:hideMark/>
                </w:tcPr>
                <w:p w:rsidR="00A45AF7" w:rsidRPr="00A45AF7" w:rsidRDefault="00A45AF7" w:rsidP="00575F92">
                  <w:pPr>
                    <w:spacing w:after="0" w:line="240" w:lineRule="auto"/>
                    <w:jc w:val="center"/>
                    <w:rPr>
                      <w:rFonts w:eastAsia="Times New Roman"/>
                      <w:color w:val="000000"/>
                      <w:sz w:val="22"/>
                      <w:szCs w:val="24"/>
                      <w:lang w:eastAsia="ru-RU"/>
                    </w:rPr>
                  </w:pPr>
                </w:p>
              </w:tc>
              <w:tc>
                <w:tcPr>
                  <w:tcW w:w="992" w:type="dxa"/>
                  <w:shd w:val="clear" w:color="auto" w:fill="auto"/>
                  <w:vAlign w:val="center"/>
                  <w:hideMark/>
                </w:tcPr>
                <w:p w:rsidR="00A45AF7" w:rsidRPr="00A45AF7" w:rsidRDefault="00A45AF7" w:rsidP="00575F92">
                  <w:pPr>
                    <w:spacing w:after="0" w:line="240" w:lineRule="auto"/>
                    <w:jc w:val="center"/>
                    <w:rPr>
                      <w:rFonts w:eastAsia="Times New Roman"/>
                      <w:color w:val="000000"/>
                      <w:sz w:val="22"/>
                      <w:szCs w:val="24"/>
                      <w:lang w:eastAsia="ru-RU"/>
                    </w:rPr>
                  </w:pPr>
                  <w:r w:rsidRPr="00A45AF7">
                    <w:rPr>
                      <w:rFonts w:eastAsia="Times New Roman"/>
                      <w:color w:val="000000"/>
                      <w:sz w:val="22"/>
                      <w:szCs w:val="24"/>
                      <w:lang w:eastAsia="ru-RU"/>
                    </w:rPr>
                    <w:t>2018</w:t>
                  </w:r>
                </w:p>
              </w:tc>
              <w:tc>
                <w:tcPr>
                  <w:tcW w:w="851" w:type="dxa"/>
                  <w:shd w:val="clear" w:color="auto" w:fill="auto"/>
                  <w:vAlign w:val="center"/>
                  <w:hideMark/>
                </w:tcPr>
                <w:p w:rsidR="00A45AF7" w:rsidRPr="00A45AF7" w:rsidRDefault="00A45AF7" w:rsidP="00575F92">
                  <w:pPr>
                    <w:spacing w:after="0" w:line="240" w:lineRule="auto"/>
                    <w:jc w:val="center"/>
                    <w:rPr>
                      <w:rFonts w:eastAsia="Times New Roman"/>
                      <w:color w:val="000000"/>
                      <w:sz w:val="22"/>
                      <w:szCs w:val="24"/>
                      <w:lang w:eastAsia="ru-RU"/>
                    </w:rPr>
                  </w:pPr>
                  <w:r w:rsidRPr="00A45AF7">
                    <w:rPr>
                      <w:rFonts w:eastAsia="Times New Roman"/>
                      <w:color w:val="000000"/>
                      <w:sz w:val="22"/>
                      <w:szCs w:val="24"/>
                      <w:lang w:eastAsia="ru-RU"/>
                    </w:rPr>
                    <w:t>2019</w:t>
                  </w:r>
                </w:p>
              </w:tc>
              <w:tc>
                <w:tcPr>
                  <w:tcW w:w="992" w:type="dxa"/>
                  <w:shd w:val="clear" w:color="auto" w:fill="auto"/>
                  <w:vAlign w:val="center"/>
                  <w:hideMark/>
                </w:tcPr>
                <w:p w:rsidR="00A45AF7" w:rsidRPr="00A45AF7" w:rsidRDefault="00A45AF7" w:rsidP="00575F92">
                  <w:pPr>
                    <w:spacing w:after="0" w:line="240" w:lineRule="auto"/>
                    <w:jc w:val="center"/>
                    <w:rPr>
                      <w:rFonts w:eastAsia="Times New Roman"/>
                      <w:color w:val="000000"/>
                      <w:sz w:val="22"/>
                      <w:szCs w:val="24"/>
                      <w:lang w:eastAsia="ru-RU"/>
                    </w:rPr>
                  </w:pPr>
                  <w:r w:rsidRPr="00A45AF7">
                    <w:rPr>
                      <w:rFonts w:eastAsia="Times New Roman"/>
                      <w:color w:val="000000"/>
                      <w:sz w:val="22"/>
                      <w:szCs w:val="24"/>
                      <w:lang w:eastAsia="ru-RU"/>
                    </w:rPr>
                    <w:t>темп роста</w:t>
                  </w:r>
                </w:p>
              </w:tc>
              <w:tc>
                <w:tcPr>
                  <w:tcW w:w="2977" w:type="dxa"/>
                  <w:vMerge/>
                  <w:shd w:val="clear" w:color="auto" w:fill="auto"/>
                  <w:vAlign w:val="center"/>
                  <w:hideMark/>
                </w:tcPr>
                <w:p w:rsidR="00A45AF7" w:rsidRPr="00A45AF7" w:rsidRDefault="00A45AF7" w:rsidP="00575F92">
                  <w:pPr>
                    <w:spacing w:after="0" w:line="240" w:lineRule="auto"/>
                    <w:jc w:val="center"/>
                    <w:rPr>
                      <w:rFonts w:eastAsia="Times New Roman"/>
                      <w:color w:val="000000"/>
                      <w:sz w:val="22"/>
                      <w:szCs w:val="24"/>
                      <w:lang w:eastAsia="ru-RU"/>
                    </w:rPr>
                  </w:pPr>
                </w:p>
              </w:tc>
            </w:tr>
            <w:tr w:rsidR="00A45AF7" w:rsidRPr="00A45AF7" w:rsidTr="00A45AF7">
              <w:trPr>
                <w:trHeight w:val="1349"/>
              </w:trPr>
              <w:tc>
                <w:tcPr>
                  <w:tcW w:w="1555"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Туапсинское городское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МУП </w:t>
                  </w:r>
                  <w:r>
                    <w:rPr>
                      <w:rFonts w:eastAsia="Times New Roman"/>
                      <w:sz w:val="22"/>
                      <w:szCs w:val="24"/>
                      <w:lang w:eastAsia="ru-RU"/>
                    </w:rPr>
                    <w:t>«ЖКХ г.Туапсе»</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24,27</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25,24</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104,0%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27.11.2015 № 71/2015-окк (с изменениями от 28.09.2016 № 33/2016-вк; от 19.12.2016 № 134/2016-вк; от 13.12.2017 № 92/2017-вк)</w:t>
                  </w:r>
                </w:p>
              </w:tc>
            </w:tr>
            <w:tr w:rsidR="00A45AF7" w:rsidRPr="00A45AF7" w:rsidTr="00A45AF7">
              <w:trPr>
                <w:trHeight w:val="1055"/>
              </w:trPr>
              <w:tc>
                <w:tcPr>
                  <w:tcW w:w="1555"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Джубгское городское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МУП МО Туапсинский район </w:t>
                  </w:r>
                  <w:r>
                    <w:rPr>
                      <w:rFonts w:eastAsia="Times New Roman"/>
                      <w:sz w:val="22"/>
                      <w:szCs w:val="24"/>
                      <w:lang w:eastAsia="ru-RU"/>
                    </w:rPr>
                    <w:t>«</w:t>
                  </w:r>
                  <w:r w:rsidRPr="00A45AF7">
                    <w:rPr>
                      <w:rFonts w:eastAsia="Times New Roman"/>
                      <w:sz w:val="22"/>
                      <w:szCs w:val="24"/>
                      <w:lang w:eastAsia="ru-RU"/>
                    </w:rPr>
                    <w:t>Райводоканал</w:t>
                  </w:r>
                  <w:r>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58,99</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61,35</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104,0%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30.11.2015 № 94/2015-окк (с изменениями от 14.12.2016 № 92/2016-вк; от 18.12.2017 № 147/2017-вк)</w:t>
                  </w:r>
                </w:p>
              </w:tc>
            </w:tr>
            <w:tr w:rsidR="00A45AF7" w:rsidRPr="00A45AF7" w:rsidTr="00A45AF7">
              <w:trPr>
                <w:trHeight w:val="1364"/>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ФГБУ </w:t>
                  </w:r>
                  <w:r>
                    <w:rPr>
                      <w:rFonts w:eastAsia="Times New Roman"/>
                      <w:sz w:val="22"/>
                      <w:szCs w:val="24"/>
                      <w:lang w:eastAsia="ru-RU"/>
                    </w:rPr>
                    <w:t>«</w:t>
                  </w:r>
                  <w:r w:rsidRPr="00A45AF7">
                    <w:rPr>
                      <w:rFonts w:eastAsia="Times New Roman"/>
                      <w:sz w:val="22"/>
                      <w:szCs w:val="24"/>
                      <w:lang w:eastAsia="ru-RU"/>
                    </w:rPr>
                    <w:t xml:space="preserve">Дом отдыха </w:t>
                  </w:r>
                  <w:r>
                    <w:rPr>
                      <w:rFonts w:eastAsia="Times New Roman"/>
                      <w:sz w:val="22"/>
                      <w:szCs w:val="24"/>
                      <w:lang w:eastAsia="ru-RU"/>
                    </w:rPr>
                    <w:t>«</w:t>
                  </w:r>
                  <w:r w:rsidRPr="00A45AF7">
                    <w:rPr>
                      <w:rFonts w:eastAsia="Times New Roman"/>
                      <w:sz w:val="22"/>
                      <w:szCs w:val="24"/>
                      <w:lang w:eastAsia="ru-RU"/>
                    </w:rPr>
                    <w:t>Туапсе</w:t>
                  </w:r>
                  <w:r>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23,97</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24,79</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103,4%</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20.11.2015 № 32/2015-окк (с изменениями от 07.12.2016 № 60/2016-вк; от 06.12.2017 № 45/2017-вк)</w:t>
                  </w:r>
                </w:p>
              </w:tc>
            </w:tr>
            <w:tr w:rsidR="00A45AF7" w:rsidRPr="00A45AF7" w:rsidTr="00A45AF7">
              <w:trPr>
                <w:trHeight w:val="205"/>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ООО </w:t>
                  </w:r>
                  <w:r>
                    <w:rPr>
                      <w:rFonts w:eastAsia="Times New Roman"/>
                      <w:sz w:val="22"/>
                      <w:szCs w:val="24"/>
                      <w:lang w:eastAsia="ru-RU"/>
                    </w:rPr>
                    <w:t>«</w:t>
                  </w:r>
                  <w:r w:rsidRPr="00A45AF7">
                    <w:rPr>
                      <w:rFonts w:eastAsia="Times New Roman"/>
                      <w:sz w:val="22"/>
                      <w:szCs w:val="24"/>
                      <w:lang w:eastAsia="ru-RU"/>
                    </w:rPr>
                    <w:t xml:space="preserve">Коммунальная </w:t>
                  </w:r>
                  <w:proofErr w:type="spellStart"/>
                  <w:r w:rsidRPr="00A45AF7">
                    <w:rPr>
                      <w:rFonts w:eastAsia="Times New Roman"/>
                      <w:sz w:val="22"/>
                      <w:szCs w:val="24"/>
                      <w:lang w:eastAsia="ru-RU"/>
                    </w:rPr>
                    <w:t>энерго</w:t>
                  </w:r>
                  <w:proofErr w:type="spellEnd"/>
                  <w:r w:rsidRPr="00A45AF7">
                    <w:rPr>
                      <w:rFonts w:eastAsia="Times New Roman"/>
                      <w:sz w:val="22"/>
                      <w:szCs w:val="24"/>
                      <w:lang w:eastAsia="ru-RU"/>
                    </w:rPr>
                    <w:t>-сервисная компания</w:t>
                  </w:r>
                  <w:r>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24,07</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25,03</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104,0%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27.11.2015 № 78/2015-окк (с изменениями от 14.12.2016 № 91/2016-вк; от 19.12.2017 № 175/2017-вк)</w:t>
                  </w:r>
                </w:p>
              </w:tc>
            </w:tr>
            <w:tr w:rsidR="00A45AF7" w:rsidRPr="00A45AF7" w:rsidTr="00A45AF7">
              <w:trPr>
                <w:trHeight w:val="1287"/>
              </w:trPr>
              <w:tc>
                <w:tcPr>
                  <w:tcW w:w="1555"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proofErr w:type="spellStart"/>
                  <w:r w:rsidRPr="00A45AF7">
                    <w:rPr>
                      <w:rFonts w:eastAsia="Times New Roman"/>
                      <w:sz w:val="22"/>
                      <w:szCs w:val="24"/>
                      <w:lang w:eastAsia="ru-RU"/>
                    </w:rPr>
                    <w:t>Новомихайловское</w:t>
                  </w:r>
                  <w:proofErr w:type="spellEnd"/>
                  <w:r w:rsidRPr="00A45AF7">
                    <w:rPr>
                      <w:rFonts w:eastAsia="Times New Roman"/>
                      <w:sz w:val="22"/>
                      <w:szCs w:val="24"/>
                      <w:lang w:eastAsia="ru-RU"/>
                    </w:rPr>
                    <w:t xml:space="preserve"> городское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МУП МО Туапсинский район </w:t>
                  </w:r>
                  <w:r>
                    <w:rPr>
                      <w:rFonts w:eastAsia="Times New Roman"/>
                      <w:sz w:val="22"/>
                      <w:szCs w:val="24"/>
                      <w:lang w:eastAsia="ru-RU"/>
                    </w:rPr>
                    <w:t>«</w:t>
                  </w:r>
                  <w:r w:rsidRPr="00A45AF7">
                    <w:rPr>
                      <w:rFonts w:eastAsia="Times New Roman"/>
                      <w:sz w:val="22"/>
                      <w:szCs w:val="24"/>
                      <w:lang w:eastAsia="ru-RU"/>
                    </w:rPr>
                    <w:t>Райводоканал</w:t>
                  </w:r>
                  <w:r>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35,93</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37,37</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104,0%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30.11.2015 № 94/2015-окк (с изменениями от 14.12.2016 № 92/2016-вк; от 18.12.2017 № 147/2017-вк)</w:t>
                  </w:r>
                </w:p>
              </w:tc>
            </w:tr>
            <w:tr w:rsidR="00A45AF7" w:rsidRPr="00A45AF7" w:rsidTr="00A45AF7">
              <w:trPr>
                <w:trHeight w:val="1339"/>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ФГБОУ "ВДЦ </w:t>
                  </w:r>
                  <w:r>
                    <w:rPr>
                      <w:rFonts w:eastAsia="Times New Roman"/>
                      <w:sz w:val="22"/>
                      <w:szCs w:val="24"/>
                      <w:lang w:eastAsia="ru-RU"/>
                    </w:rPr>
                    <w:t>«</w:t>
                  </w:r>
                  <w:r w:rsidRPr="00A45AF7">
                    <w:rPr>
                      <w:rFonts w:eastAsia="Times New Roman"/>
                      <w:sz w:val="22"/>
                      <w:szCs w:val="24"/>
                      <w:lang w:eastAsia="ru-RU"/>
                    </w:rPr>
                    <w:t>Орленок</w:t>
                  </w:r>
                  <w:r>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22,73</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23,60</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103,8%</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20.11.2015 № 34/2015-окк (с изменениями от 07.12.2016 № 53/2016-вк; от 06.12.2017 № 48/2017-вк)</w:t>
                  </w:r>
                </w:p>
              </w:tc>
            </w:tr>
            <w:tr w:rsidR="00A45AF7" w:rsidRPr="00A45AF7" w:rsidTr="00A45AF7">
              <w:trPr>
                <w:trHeight w:val="1258"/>
              </w:trPr>
              <w:tc>
                <w:tcPr>
                  <w:tcW w:w="1555"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Георгиевское сельское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МУП МО Туапсинский район </w:t>
                  </w:r>
                  <w:r>
                    <w:rPr>
                      <w:rFonts w:eastAsia="Times New Roman"/>
                      <w:sz w:val="22"/>
                      <w:szCs w:val="24"/>
                      <w:lang w:eastAsia="ru-RU"/>
                    </w:rPr>
                    <w:t>«</w:t>
                  </w:r>
                  <w:r w:rsidRPr="00A45AF7">
                    <w:rPr>
                      <w:rFonts w:eastAsia="Times New Roman"/>
                      <w:sz w:val="22"/>
                      <w:szCs w:val="24"/>
                      <w:lang w:eastAsia="ru-RU"/>
                    </w:rPr>
                    <w:t>Райводоканал</w:t>
                  </w:r>
                  <w:r>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53,42</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55,55</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104,0%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30.11.2015 № 94/2015-окк (с изменениями от 14.12.2016 № 92/2016-вк; от 18.12.2017 № 147/2017-вк)</w:t>
                  </w:r>
                </w:p>
              </w:tc>
            </w:tr>
            <w:tr w:rsidR="00A45AF7" w:rsidRPr="00A45AF7" w:rsidTr="00A45AF7">
              <w:trPr>
                <w:trHeight w:val="1315"/>
              </w:trPr>
              <w:tc>
                <w:tcPr>
                  <w:tcW w:w="1555"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proofErr w:type="spellStart"/>
                  <w:r w:rsidRPr="00A45AF7">
                    <w:rPr>
                      <w:rFonts w:eastAsia="Times New Roman"/>
                      <w:sz w:val="22"/>
                      <w:szCs w:val="24"/>
                      <w:lang w:eastAsia="ru-RU"/>
                    </w:rPr>
                    <w:t>Небугское</w:t>
                  </w:r>
                  <w:proofErr w:type="spellEnd"/>
                  <w:r w:rsidRPr="00A45AF7">
                    <w:rPr>
                      <w:rFonts w:eastAsia="Times New Roman"/>
                      <w:sz w:val="22"/>
                      <w:szCs w:val="24"/>
                      <w:lang w:eastAsia="ru-RU"/>
                    </w:rPr>
                    <w:t xml:space="preserve"> сельское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МУП </w:t>
                  </w:r>
                  <w:r>
                    <w:rPr>
                      <w:rFonts w:eastAsia="Times New Roman"/>
                      <w:sz w:val="22"/>
                      <w:szCs w:val="24"/>
                      <w:lang w:eastAsia="ru-RU"/>
                    </w:rPr>
                    <w:t>«</w:t>
                  </w:r>
                  <w:r w:rsidRPr="00A45AF7">
                    <w:rPr>
                      <w:rFonts w:eastAsia="Times New Roman"/>
                      <w:sz w:val="22"/>
                      <w:szCs w:val="24"/>
                      <w:lang w:eastAsia="ru-RU"/>
                    </w:rPr>
                    <w:t>ЖКХ Небугского сельского поселения</w:t>
                  </w:r>
                  <w:r>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41,70</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43,38</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104,0%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20.11.2015 № 32/2015-окк (с изменениями от 07.12.2016 № 60/2016-вк; от 06.12.2017 № 45/2017-вк)</w:t>
                  </w:r>
                </w:p>
              </w:tc>
            </w:tr>
            <w:tr w:rsidR="00A45AF7" w:rsidRPr="00A45AF7" w:rsidTr="00A45AF7">
              <w:trPr>
                <w:trHeight w:val="1689"/>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ФКУЗ </w:t>
                  </w:r>
                  <w:r>
                    <w:rPr>
                      <w:rFonts w:eastAsia="Times New Roman"/>
                      <w:sz w:val="22"/>
                      <w:szCs w:val="24"/>
                      <w:lang w:eastAsia="ru-RU"/>
                    </w:rPr>
                    <w:t>«</w:t>
                  </w:r>
                  <w:r w:rsidRPr="00A45AF7">
                    <w:rPr>
                      <w:rFonts w:eastAsia="Times New Roman"/>
                      <w:sz w:val="22"/>
                      <w:szCs w:val="24"/>
                      <w:lang w:eastAsia="ru-RU"/>
                    </w:rPr>
                    <w:t xml:space="preserve">Санаторий </w:t>
                  </w:r>
                  <w:r>
                    <w:rPr>
                      <w:rFonts w:eastAsia="Times New Roman"/>
                      <w:sz w:val="22"/>
                      <w:szCs w:val="24"/>
                      <w:lang w:eastAsia="ru-RU"/>
                    </w:rPr>
                    <w:t>«</w:t>
                  </w:r>
                  <w:r w:rsidRPr="00A45AF7">
                    <w:rPr>
                      <w:rFonts w:eastAsia="Times New Roman"/>
                      <w:sz w:val="22"/>
                      <w:szCs w:val="24"/>
                      <w:lang w:eastAsia="ru-RU"/>
                    </w:rPr>
                    <w:t>Сосновый</w:t>
                  </w:r>
                  <w:r>
                    <w:rPr>
                      <w:rFonts w:eastAsia="Times New Roman"/>
                      <w:sz w:val="22"/>
                      <w:szCs w:val="24"/>
                      <w:lang w:eastAsia="ru-RU"/>
                    </w:rPr>
                    <w:t>»</w:t>
                  </w:r>
                  <w:r w:rsidRPr="00A45AF7">
                    <w:rPr>
                      <w:rFonts w:eastAsia="Times New Roman"/>
                      <w:sz w:val="22"/>
                      <w:szCs w:val="24"/>
                      <w:lang w:eastAsia="ru-RU"/>
                    </w:rPr>
                    <w:t xml:space="preserve"> МВД России</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51,70</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82,53</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159,6%</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20.11.2015 № 32/2015-окк (с изменениями от 27.07.2016 № 23/2016-вк; от 07.12.2016 № 60/2016-вк; от 06.12.2017 № 45/2017-вк; от 25.12.2017 № 186/2017-вк)</w:t>
                  </w:r>
                </w:p>
              </w:tc>
            </w:tr>
            <w:tr w:rsidR="00A45AF7" w:rsidRPr="00A45AF7" w:rsidTr="00A45AF7">
              <w:trPr>
                <w:trHeight w:val="971"/>
              </w:trPr>
              <w:tc>
                <w:tcPr>
                  <w:tcW w:w="1555" w:type="dxa"/>
                  <w:vMerge/>
                  <w:vAlign w:val="center"/>
                  <w:hideMark/>
                </w:tcPr>
                <w:p w:rsidR="00A45AF7" w:rsidRPr="00A45AF7" w:rsidRDefault="00A45AF7" w:rsidP="00A45AF7">
                  <w:pPr>
                    <w:spacing w:after="0" w:line="240" w:lineRule="auto"/>
                    <w:rPr>
                      <w:rFonts w:eastAsia="Times New Roman"/>
                      <w:sz w:val="22"/>
                      <w:szCs w:val="24"/>
                      <w:lang w:eastAsia="ru-RU"/>
                    </w:rPr>
                  </w:pP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ОАО </w:t>
                  </w:r>
                  <w:r>
                    <w:rPr>
                      <w:rFonts w:eastAsia="Times New Roman"/>
                      <w:sz w:val="22"/>
                      <w:szCs w:val="24"/>
                      <w:lang w:eastAsia="ru-RU"/>
                    </w:rPr>
                    <w:t>«</w:t>
                  </w:r>
                  <w:r w:rsidRPr="00A45AF7">
                    <w:rPr>
                      <w:rFonts w:eastAsia="Times New Roman"/>
                      <w:sz w:val="22"/>
                      <w:szCs w:val="24"/>
                      <w:lang w:eastAsia="ru-RU"/>
                    </w:rPr>
                    <w:t xml:space="preserve">Турбаза </w:t>
                  </w:r>
                  <w:r>
                    <w:rPr>
                      <w:rFonts w:eastAsia="Times New Roman"/>
                      <w:sz w:val="22"/>
                      <w:szCs w:val="24"/>
                      <w:lang w:eastAsia="ru-RU"/>
                    </w:rPr>
                    <w:t>«</w:t>
                  </w:r>
                  <w:r w:rsidRPr="00A45AF7">
                    <w:rPr>
                      <w:rFonts w:eastAsia="Times New Roman"/>
                      <w:sz w:val="22"/>
                      <w:szCs w:val="24"/>
                      <w:lang w:eastAsia="ru-RU"/>
                    </w:rPr>
                    <w:t>Волна</w:t>
                  </w:r>
                  <w:r>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38,65</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38,89</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100,6%</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20.11.2015 № 32/2015-окк (с изменениями от 07.12.2016 № 60/2016-вк; 06.12.2017 № 45/2017-вк)</w:t>
                  </w:r>
                </w:p>
              </w:tc>
            </w:tr>
            <w:tr w:rsidR="00A45AF7" w:rsidRPr="00A45AF7" w:rsidTr="00A45AF7">
              <w:trPr>
                <w:trHeight w:val="833"/>
              </w:trPr>
              <w:tc>
                <w:tcPr>
                  <w:tcW w:w="1555"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Тенгинское сельское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МУП МО Туапсинский район </w:t>
                  </w:r>
                  <w:r>
                    <w:rPr>
                      <w:rFonts w:eastAsia="Times New Roman"/>
                      <w:sz w:val="22"/>
                      <w:szCs w:val="24"/>
                      <w:lang w:eastAsia="ru-RU"/>
                    </w:rPr>
                    <w:t>«</w:t>
                  </w:r>
                  <w:r w:rsidRPr="00A45AF7">
                    <w:rPr>
                      <w:rFonts w:eastAsia="Times New Roman"/>
                      <w:sz w:val="22"/>
                      <w:szCs w:val="24"/>
                      <w:lang w:eastAsia="ru-RU"/>
                    </w:rPr>
                    <w:t>Райводоканал</w:t>
                  </w:r>
                  <w:r>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41,87</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43,53</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104,0%</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30.11.2015 № 94/2015-окк (с изменениями от 14.12.2016 № 92/2016-вк; от 18.12.2017 № 147/2017-вк)</w:t>
                  </w:r>
                </w:p>
              </w:tc>
            </w:tr>
            <w:tr w:rsidR="00A45AF7" w:rsidRPr="00A45AF7" w:rsidTr="00A45AF7">
              <w:trPr>
                <w:trHeight w:val="1055"/>
              </w:trPr>
              <w:tc>
                <w:tcPr>
                  <w:tcW w:w="1555"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proofErr w:type="spellStart"/>
                  <w:r w:rsidRPr="00A45AF7">
                    <w:rPr>
                      <w:rFonts w:eastAsia="Times New Roman"/>
                      <w:sz w:val="22"/>
                      <w:szCs w:val="24"/>
                      <w:lang w:eastAsia="ru-RU"/>
                    </w:rPr>
                    <w:t>Шепсинское</w:t>
                  </w:r>
                  <w:proofErr w:type="spellEnd"/>
                  <w:r w:rsidRPr="00A45AF7">
                    <w:rPr>
                      <w:rFonts w:eastAsia="Times New Roman"/>
                      <w:sz w:val="22"/>
                      <w:szCs w:val="24"/>
                      <w:lang w:eastAsia="ru-RU"/>
                    </w:rPr>
                    <w:t xml:space="preserve"> сельское поселение</w:t>
                  </w:r>
                </w:p>
              </w:tc>
              <w:tc>
                <w:tcPr>
                  <w:tcW w:w="2126"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 xml:space="preserve">ООО </w:t>
                  </w:r>
                  <w:r>
                    <w:rPr>
                      <w:rFonts w:eastAsia="Times New Roman"/>
                      <w:sz w:val="22"/>
                      <w:szCs w:val="24"/>
                      <w:lang w:eastAsia="ru-RU"/>
                    </w:rPr>
                    <w:t>«</w:t>
                  </w:r>
                  <w:proofErr w:type="spellStart"/>
                  <w:r w:rsidRPr="00A45AF7">
                    <w:rPr>
                      <w:rFonts w:eastAsia="Times New Roman"/>
                      <w:sz w:val="22"/>
                      <w:szCs w:val="24"/>
                      <w:lang w:eastAsia="ru-RU"/>
                    </w:rPr>
                    <w:t>Коммунсервис</w:t>
                  </w:r>
                  <w:proofErr w:type="spellEnd"/>
                  <w:r>
                    <w:rPr>
                      <w:rFonts w:eastAsia="Times New Roman"/>
                      <w:sz w:val="22"/>
                      <w:szCs w:val="24"/>
                      <w:lang w:eastAsia="ru-RU"/>
                    </w:rPr>
                    <w:t>»</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41,52</w:t>
                  </w:r>
                </w:p>
              </w:tc>
              <w:tc>
                <w:tcPr>
                  <w:tcW w:w="851"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42,17</w:t>
                  </w:r>
                </w:p>
              </w:tc>
              <w:tc>
                <w:tcPr>
                  <w:tcW w:w="992"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101,6%</w:t>
                  </w:r>
                </w:p>
              </w:tc>
              <w:tc>
                <w:tcPr>
                  <w:tcW w:w="2977" w:type="dxa"/>
                  <w:shd w:val="clear" w:color="auto" w:fill="auto"/>
                  <w:vAlign w:val="center"/>
                  <w:hideMark/>
                </w:tcPr>
                <w:p w:rsidR="00A45AF7" w:rsidRPr="00A45AF7" w:rsidRDefault="00A45AF7" w:rsidP="00A45AF7">
                  <w:pPr>
                    <w:spacing w:after="0" w:line="240" w:lineRule="auto"/>
                    <w:jc w:val="center"/>
                    <w:rPr>
                      <w:rFonts w:eastAsia="Times New Roman"/>
                      <w:sz w:val="22"/>
                      <w:szCs w:val="24"/>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от 30.11.2015 № 91/2015-окк (с изменениями от 19.12.2016 № 132/2016-вк; от 06.12.2017 № 60/2017-вк)</w:t>
                  </w:r>
                </w:p>
              </w:tc>
            </w:tr>
          </w:tbl>
          <w:p w:rsidR="00A45AF7" w:rsidRDefault="00A45AF7" w:rsidP="00E83930">
            <w:pPr>
              <w:widowControl w:val="0"/>
              <w:autoSpaceDE w:val="0"/>
              <w:autoSpaceDN w:val="0"/>
              <w:adjustRightInd w:val="0"/>
              <w:spacing w:after="0" w:line="240" w:lineRule="auto"/>
              <w:jc w:val="center"/>
              <w:rPr>
                <w:rFonts w:eastAsia="Times New Roman"/>
                <w:bCs/>
                <w:color w:val="000000"/>
                <w:szCs w:val="36"/>
                <w:lang w:eastAsia="ru-RU"/>
              </w:rPr>
            </w:pPr>
          </w:p>
          <w:p w:rsidR="00A45AF7" w:rsidRDefault="00A45AF7" w:rsidP="00E83930">
            <w:pPr>
              <w:widowControl w:val="0"/>
              <w:autoSpaceDE w:val="0"/>
              <w:autoSpaceDN w:val="0"/>
              <w:adjustRightInd w:val="0"/>
              <w:spacing w:after="0" w:line="240" w:lineRule="auto"/>
              <w:jc w:val="center"/>
              <w:rPr>
                <w:rFonts w:eastAsia="Times New Roman"/>
                <w:bCs/>
                <w:color w:val="000000"/>
                <w:szCs w:val="36"/>
                <w:lang w:eastAsia="ru-RU"/>
              </w:rPr>
            </w:pPr>
          </w:p>
          <w:p w:rsidR="00A45AF7" w:rsidRDefault="00DA0DBE" w:rsidP="00E83930">
            <w:pPr>
              <w:widowControl w:val="0"/>
              <w:autoSpaceDE w:val="0"/>
              <w:autoSpaceDN w:val="0"/>
              <w:adjustRightInd w:val="0"/>
              <w:spacing w:after="0" w:line="240" w:lineRule="auto"/>
              <w:jc w:val="center"/>
              <w:rPr>
                <w:rFonts w:eastAsia="Times New Roman"/>
                <w:bCs/>
                <w:color w:val="000000"/>
                <w:szCs w:val="36"/>
                <w:lang w:eastAsia="ru-RU"/>
              </w:rPr>
            </w:pPr>
            <w:r w:rsidRPr="00DA0DBE">
              <w:rPr>
                <w:rFonts w:eastAsia="Times New Roman"/>
                <w:bCs/>
                <w:color w:val="000000"/>
                <w:szCs w:val="36"/>
                <w:lang w:eastAsia="ru-RU"/>
              </w:rPr>
              <w:t xml:space="preserve">Информация о тарифах на </w:t>
            </w:r>
            <w:r w:rsidR="00A45AF7">
              <w:rPr>
                <w:rFonts w:eastAsia="Times New Roman"/>
                <w:bCs/>
                <w:color w:val="000000"/>
                <w:szCs w:val="36"/>
                <w:lang w:eastAsia="ru-RU"/>
              </w:rPr>
              <w:t>природный газ</w:t>
            </w:r>
          </w:p>
          <w:p w:rsidR="00A45AF7" w:rsidRDefault="00A45AF7" w:rsidP="00E83930">
            <w:pPr>
              <w:widowControl w:val="0"/>
              <w:autoSpaceDE w:val="0"/>
              <w:autoSpaceDN w:val="0"/>
              <w:adjustRightInd w:val="0"/>
              <w:spacing w:after="0" w:line="240" w:lineRule="auto"/>
              <w:jc w:val="center"/>
              <w:rPr>
                <w:rFonts w:eastAsia="Times New Roman"/>
                <w:bCs/>
                <w:color w:val="000000"/>
                <w:szCs w:val="36"/>
                <w:lang w:eastAsia="ru-RU"/>
              </w:rPr>
            </w:pPr>
          </w:p>
          <w:tbl>
            <w:tblPr>
              <w:tblW w:w="9493" w:type="dxa"/>
              <w:tblLayout w:type="fixed"/>
              <w:tblLook w:val="04A0" w:firstRow="1" w:lastRow="0" w:firstColumn="1" w:lastColumn="0" w:noHBand="0" w:noVBand="1"/>
            </w:tblPr>
            <w:tblGrid>
              <w:gridCol w:w="2122"/>
              <w:gridCol w:w="992"/>
              <w:gridCol w:w="1134"/>
              <w:gridCol w:w="1417"/>
              <w:gridCol w:w="3828"/>
            </w:tblGrid>
            <w:tr w:rsidR="00A45AF7" w:rsidRPr="00A45AF7" w:rsidTr="00A45AF7">
              <w:trPr>
                <w:trHeight w:val="463"/>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5AF7" w:rsidRPr="00A45AF7" w:rsidRDefault="00A45AF7" w:rsidP="00575F92">
                  <w:pPr>
                    <w:spacing w:after="0" w:line="240" w:lineRule="auto"/>
                    <w:jc w:val="center"/>
                    <w:rPr>
                      <w:rFonts w:eastAsia="Times New Roman"/>
                      <w:bCs/>
                      <w:sz w:val="22"/>
                      <w:szCs w:val="22"/>
                      <w:lang w:eastAsia="ru-RU"/>
                    </w:rPr>
                  </w:pPr>
                  <w:r w:rsidRPr="00A45AF7">
                    <w:rPr>
                      <w:rFonts w:eastAsia="Times New Roman"/>
                      <w:bCs/>
                      <w:sz w:val="22"/>
                      <w:szCs w:val="22"/>
                      <w:lang w:eastAsia="ru-RU"/>
                    </w:rPr>
                    <w:t>Наименование</w:t>
                  </w:r>
                </w:p>
              </w:tc>
              <w:tc>
                <w:tcPr>
                  <w:tcW w:w="3543" w:type="dxa"/>
                  <w:gridSpan w:val="3"/>
                  <w:tcBorders>
                    <w:top w:val="single" w:sz="4" w:space="0" w:color="auto"/>
                    <w:left w:val="nil"/>
                    <w:bottom w:val="single" w:sz="4" w:space="0" w:color="auto"/>
                    <w:right w:val="single" w:sz="4" w:space="0" w:color="000000"/>
                  </w:tcBorders>
                  <w:shd w:val="clear" w:color="auto" w:fill="auto"/>
                  <w:vAlign w:val="center"/>
                  <w:hideMark/>
                </w:tcPr>
                <w:p w:rsidR="00A45AF7" w:rsidRPr="00A45AF7" w:rsidRDefault="00A45AF7" w:rsidP="00575F92">
                  <w:pPr>
                    <w:spacing w:after="0" w:line="240" w:lineRule="auto"/>
                    <w:jc w:val="center"/>
                    <w:rPr>
                      <w:rFonts w:eastAsia="Times New Roman"/>
                      <w:bCs/>
                      <w:sz w:val="22"/>
                      <w:szCs w:val="22"/>
                      <w:lang w:eastAsia="ru-RU"/>
                    </w:rPr>
                  </w:pPr>
                  <w:r w:rsidRPr="00A45AF7">
                    <w:rPr>
                      <w:rFonts w:eastAsia="Times New Roman"/>
                      <w:bCs/>
                      <w:sz w:val="22"/>
                      <w:szCs w:val="22"/>
                      <w:lang w:eastAsia="ru-RU"/>
                    </w:rPr>
                    <w:t>Тариф, руб./м³                                         (с НДС)</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5AF7" w:rsidRPr="00A45AF7" w:rsidRDefault="00A45AF7" w:rsidP="00575F92">
                  <w:pPr>
                    <w:spacing w:after="0" w:line="240" w:lineRule="auto"/>
                    <w:jc w:val="center"/>
                    <w:rPr>
                      <w:rFonts w:eastAsia="Times New Roman"/>
                      <w:bCs/>
                      <w:sz w:val="22"/>
                      <w:szCs w:val="22"/>
                      <w:lang w:eastAsia="ru-RU"/>
                    </w:rPr>
                  </w:pPr>
                  <w:r w:rsidRPr="00A45AF7">
                    <w:rPr>
                      <w:rFonts w:eastAsia="Times New Roman"/>
                      <w:bCs/>
                      <w:sz w:val="22"/>
                      <w:szCs w:val="22"/>
                      <w:lang w:eastAsia="ru-RU"/>
                    </w:rPr>
                    <w:t>Реквизиты решений об утверждении тарифов на 2019 год</w:t>
                  </w:r>
                </w:p>
              </w:tc>
            </w:tr>
            <w:tr w:rsidR="00A45AF7" w:rsidRPr="00A45AF7" w:rsidTr="00A45AF7">
              <w:trPr>
                <w:trHeight w:val="401"/>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575F92">
                  <w:pPr>
                    <w:spacing w:after="0" w:line="240" w:lineRule="auto"/>
                    <w:rPr>
                      <w:rFonts w:eastAsia="Times New Roman"/>
                      <w:bCs/>
                      <w:sz w:val="22"/>
                      <w:szCs w:val="22"/>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45AF7" w:rsidRPr="00A45AF7" w:rsidRDefault="00A45AF7" w:rsidP="00575F92">
                  <w:pPr>
                    <w:spacing w:after="0" w:line="240" w:lineRule="auto"/>
                    <w:jc w:val="center"/>
                    <w:rPr>
                      <w:rFonts w:eastAsia="Times New Roman"/>
                      <w:bCs/>
                      <w:sz w:val="22"/>
                      <w:szCs w:val="22"/>
                      <w:lang w:eastAsia="ru-RU"/>
                    </w:rPr>
                  </w:pPr>
                  <w:r w:rsidRPr="00A45AF7">
                    <w:rPr>
                      <w:rFonts w:eastAsia="Times New Roman"/>
                      <w:bCs/>
                      <w:sz w:val="22"/>
                      <w:szCs w:val="22"/>
                      <w:lang w:eastAsia="ru-RU"/>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5AF7" w:rsidRPr="00A45AF7" w:rsidRDefault="00A45AF7" w:rsidP="00575F92">
                  <w:pPr>
                    <w:spacing w:after="0" w:line="240" w:lineRule="auto"/>
                    <w:jc w:val="center"/>
                    <w:rPr>
                      <w:rFonts w:eastAsia="Times New Roman"/>
                      <w:bCs/>
                      <w:sz w:val="22"/>
                      <w:szCs w:val="22"/>
                      <w:lang w:eastAsia="ru-RU"/>
                    </w:rPr>
                  </w:pPr>
                  <w:r w:rsidRPr="00A45AF7">
                    <w:rPr>
                      <w:rFonts w:eastAsia="Times New Roman"/>
                      <w:bCs/>
                      <w:sz w:val="22"/>
                      <w:szCs w:val="22"/>
                      <w:lang w:eastAsia="ru-RU"/>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5AF7" w:rsidRPr="00A45AF7" w:rsidRDefault="00A45AF7" w:rsidP="00A45AF7">
                  <w:pPr>
                    <w:spacing w:after="0" w:line="240" w:lineRule="auto"/>
                    <w:jc w:val="center"/>
                    <w:rPr>
                      <w:rFonts w:eastAsia="Times New Roman"/>
                      <w:bCs/>
                      <w:sz w:val="22"/>
                      <w:szCs w:val="22"/>
                      <w:lang w:eastAsia="ru-RU"/>
                    </w:rPr>
                  </w:pPr>
                  <w:r w:rsidRPr="00A45AF7">
                    <w:rPr>
                      <w:rFonts w:eastAsia="Times New Roman"/>
                      <w:bCs/>
                      <w:sz w:val="22"/>
                      <w:szCs w:val="22"/>
                      <w:lang w:eastAsia="ru-RU"/>
                    </w:rPr>
                    <w:t>темп роста</w:t>
                  </w: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575F92">
                  <w:pPr>
                    <w:spacing w:after="0" w:line="240" w:lineRule="auto"/>
                    <w:rPr>
                      <w:rFonts w:eastAsia="Times New Roman"/>
                      <w:bCs/>
                      <w:sz w:val="22"/>
                      <w:szCs w:val="22"/>
                      <w:lang w:eastAsia="ru-RU"/>
                    </w:rPr>
                  </w:pPr>
                </w:p>
              </w:tc>
            </w:tr>
            <w:tr w:rsidR="00A45AF7" w:rsidRPr="00A45AF7" w:rsidTr="00A45AF7">
              <w:trPr>
                <w:trHeight w:val="720"/>
              </w:trPr>
              <w:tc>
                <w:tcPr>
                  <w:tcW w:w="2122" w:type="dxa"/>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575F92">
                  <w:pPr>
                    <w:spacing w:after="0" w:line="240" w:lineRule="auto"/>
                    <w:rPr>
                      <w:rFonts w:eastAsia="Times New Roman"/>
                      <w:bCs/>
                      <w:sz w:val="22"/>
                      <w:szCs w:val="22"/>
                      <w:lang w:eastAsia="ru-RU"/>
                    </w:rPr>
                  </w:pPr>
                  <w:r w:rsidRPr="00A45AF7">
                    <w:rPr>
                      <w:rFonts w:eastAsia="Times New Roman"/>
                      <w:bCs/>
                      <w:sz w:val="22"/>
                      <w:szCs w:val="22"/>
                      <w:lang w:eastAsia="ru-RU"/>
                    </w:rPr>
                    <w:t>Газ сетевой-плита и колонка(при наличии)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45AF7" w:rsidRPr="00A45AF7" w:rsidRDefault="00A45AF7" w:rsidP="00575F92">
                  <w:pPr>
                    <w:jc w:val="center"/>
                    <w:rPr>
                      <w:bCs/>
                      <w:sz w:val="22"/>
                      <w:szCs w:val="22"/>
                    </w:rPr>
                  </w:pPr>
                  <w:r w:rsidRPr="00A45AF7">
                    <w:rPr>
                      <w:bCs/>
                      <w:sz w:val="22"/>
                      <w:szCs w:val="22"/>
                    </w:rPr>
                    <w:t>6,22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5AF7" w:rsidRPr="00A45AF7" w:rsidRDefault="00A45AF7" w:rsidP="00575F92">
                  <w:pPr>
                    <w:tabs>
                      <w:tab w:val="left" w:pos="284"/>
                      <w:tab w:val="left" w:pos="851"/>
                    </w:tabs>
                    <w:autoSpaceDE w:val="0"/>
                    <w:autoSpaceDN w:val="0"/>
                    <w:adjustRightInd w:val="0"/>
                    <w:jc w:val="center"/>
                    <w:rPr>
                      <w:noProof/>
                      <w:sz w:val="22"/>
                      <w:szCs w:val="22"/>
                    </w:rPr>
                  </w:pPr>
                  <w:r w:rsidRPr="00A45AF7">
                    <w:rPr>
                      <w:noProof/>
                      <w:sz w:val="22"/>
                      <w:szCs w:val="22"/>
                    </w:rPr>
                    <w:t>6,43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5AF7" w:rsidRPr="00A45AF7" w:rsidRDefault="00A45AF7" w:rsidP="00A45AF7">
                  <w:pPr>
                    <w:tabs>
                      <w:tab w:val="left" w:pos="284"/>
                      <w:tab w:val="left" w:pos="851"/>
                    </w:tabs>
                    <w:autoSpaceDE w:val="0"/>
                    <w:autoSpaceDN w:val="0"/>
                    <w:adjustRightInd w:val="0"/>
                    <w:jc w:val="center"/>
                    <w:rPr>
                      <w:noProof/>
                      <w:sz w:val="22"/>
                      <w:szCs w:val="22"/>
                    </w:rPr>
                  </w:pPr>
                  <w:r w:rsidRPr="00A45AF7">
                    <w:rPr>
                      <w:noProof/>
                      <w:sz w:val="22"/>
                      <w:szCs w:val="22"/>
                    </w:rPr>
                    <w:t>103,3%</w:t>
                  </w:r>
                </w:p>
              </w:tc>
              <w:tc>
                <w:tcPr>
                  <w:tcW w:w="3828" w:type="dxa"/>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bCs/>
                      <w:sz w:val="22"/>
                      <w:szCs w:val="22"/>
                      <w:lang w:eastAsia="ru-RU"/>
                    </w:rPr>
                  </w:pPr>
                  <w:r w:rsidRPr="00A45AF7">
                    <w:rPr>
                      <w:rFonts w:eastAsia="Times New Roman"/>
                      <w:sz w:val="22"/>
                      <w:szCs w:val="22"/>
                      <w:lang w:eastAsia="ru-RU"/>
                    </w:rPr>
                    <w:t>Приказ РЭК-</w:t>
                  </w:r>
                  <w:proofErr w:type="spellStart"/>
                  <w:r w:rsidRPr="00A45AF7">
                    <w:rPr>
                      <w:rFonts w:eastAsia="Times New Roman"/>
                      <w:sz w:val="22"/>
                      <w:szCs w:val="22"/>
                      <w:lang w:eastAsia="ru-RU"/>
                    </w:rPr>
                    <w:t>ДЦиТ</w:t>
                  </w:r>
                  <w:proofErr w:type="spellEnd"/>
                  <w:r w:rsidRPr="00A45AF7">
                    <w:rPr>
                      <w:rFonts w:eastAsia="Times New Roman"/>
                      <w:sz w:val="22"/>
                      <w:szCs w:val="22"/>
                      <w:lang w:eastAsia="ru-RU"/>
                    </w:rPr>
                    <w:t xml:space="preserve"> КК  </w:t>
                  </w:r>
                  <w:r w:rsidRPr="00A45AF7">
                    <w:rPr>
                      <w:sz w:val="22"/>
                      <w:szCs w:val="22"/>
                    </w:rPr>
                    <w:t xml:space="preserve">от 19.07.2019           № 9/2019-газ </w:t>
                  </w:r>
                </w:p>
              </w:tc>
            </w:tr>
          </w:tbl>
          <w:p w:rsidR="001A7045" w:rsidRDefault="001A7045" w:rsidP="00DA0DBE">
            <w:pPr>
              <w:widowControl w:val="0"/>
              <w:autoSpaceDE w:val="0"/>
              <w:autoSpaceDN w:val="0"/>
              <w:adjustRightInd w:val="0"/>
              <w:spacing w:after="0" w:line="240" w:lineRule="auto"/>
              <w:ind w:firstLine="709"/>
              <w:jc w:val="center"/>
            </w:pPr>
          </w:p>
          <w:p w:rsidR="00A45AF7" w:rsidRDefault="00A45AF7" w:rsidP="00A45AF7">
            <w:pPr>
              <w:keepNext/>
              <w:keepLines/>
              <w:spacing w:after="0" w:line="240" w:lineRule="auto"/>
              <w:ind w:firstLine="567"/>
              <w:jc w:val="center"/>
              <w:outlineLvl w:val="1"/>
              <w:rPr>
                <w:bCs/>
                <w:spacing w:val="10"/>
                <w:szCs w:val="32"/>
              </w:rPr>
            </w:pPr>
            <w:bookmarkStart w:id="2" w:name="bookmark4"/>
          </w:p>
          <w:p w:rsidR="001A7045" w:rsidRPr="00A45AF7" w:rsidRDefault="00DA0DBE" w:rsidP="00A45AF7">
            <w:pPr>
              <w:keepNext/>
              <w:keepLines/>
              <w:spacing w:after="0" w:line="240" w:lineRule="auto"/>
              <w:ind w:firstLine="567"/>
              <w:jc w:val="center"/>
              <w:outlineLvl w:val="1"/>
              <w:rPr>
                <w:bCs/>
                <w:spacing w:val="10"/>
                <w:szCs w:val="32"/>
              </w:rPr>
            </w:pPr>
            <w:bookmarkStart w:id="3" w:name="_Toc32514194"/>
            <w:r w:rsidRPr="00A45AF7">
              <w:rPr>
                <w:bCs/>
                <w:spacing w:val="10"/>
                <w:szCs w:val="32"/>
              </w:rPr>
              <w:t xml:space="preserve">Информация об уровнях тарифов на </w:t>
            </w:r>
            <w:r w:rsidR="00A45AF7" w:rsidRPr="00A45AF7">
              <w:rPr>
                <w:bCs/>
                <w:spacing w:val="10"/>
                <w:szCs w:val="32"/>
              </w:rPr>
              <w:t>горячее водоснабжение</w:t>
            </w:r>
            <w:bookmarkEnd w:id="2"/>
            <w:bookmarkEnd w:id="3"/>
          </w:p>
          <w:p w:rsidR="00A45AF7" w:rsidRDefault="00A45AF7" w:rsidP="00A45AF7">
            <w:pPr>
              <w:keepNext/>
              <w:keepLines/>
              <w:spacing w:after="138" w:line="230" w:lineRule="exact"/>
              <w:ind w:firstLine="567"/>
              <w:jc w:val="center"/>
              <w:outlineLvl w:val="1"/>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411"/>
              <w:gridCol w:w="6"/>
              <w:gridCol w:w="1561"/>
              <w:gridCol w:w="993"/>
              <w:gridCol w:w="994"/>
              <w:gridCol w:w="1277"/>
              <w:gridCol w:w="1842"/>
            </w:tblGrid>
            <w:tr w:rsidR="00A45AF7" w:rsidRPr="00A45AF7" w:rsidTr="00A45AF7">
              <w:trPr>
                <w:trHeight w:val="772"/>
              </w:trPr>
              <w:tc>
                <w:tcPr>
                  <w:tcW w:w="1409" w:type="dxa"/>
                  <w:shd w:val="clear" w:color="auto" w:fill="auto"/>
                  <w:vAlign w:val="center"/>
                </w:tcPr>
                <w:p w:rsidR="00A45AF7" w:rsidRPr="00A45AF7" w:rsidRDefault="00A45AF7" w:rsidP="00575F92">
                  <w:pPr>
                    <w:spacing w:after="0" w:line="240" w:lineRule="auto"/>
                    <w:jc w:val="center"/>
                    <w:rPr>
                      <w:rFonts w:eastAsia="Times New Roman"/>
                      <w:color w:val="000000"/>
                      <w:sz w:val="20"/>
                      <w:szCs w:val="24"/>
                      <w:lang w:eastAsia="ru-RU"/>
                    </w:rPr>
                  </w:pPr>
                  <w:proofErr w:type="spellStart"/>
                  <w:r w:rsidRPr="00A45AF7">
                    <w:rPr>
                      <w:rFonts w:eastAsia="Times New Roman"/>
                      <w:color w:val="000000"/>
                      <w:sz w:val="20"/>
                      <w:szCs w:val="24"/>
                      <w:lang w:eastAsia="ru-RU"/>
                    </w:rPr>
                    <w:lastRenderedPageBreak/>
                    <w:t>Наименова-ние</w:t>
                  </w:r>
                  <w:proofErr w:type="spellEnd"/>
                  <w:r w:rsidRPr="00A45AF7">
                    <w:rPr>
                      <w:rFonts w:eastAsia="Times New Roman"/>
                      <w:color w:val="000000"/>
                      <w:sz w:val="20"/>
                      <w:szCs w:val="24"/>
                      <w:lang w:eastAsia="ru-RU"/>
                    </w:rPr>
                    <w:t xml:space="preserve"> поселения</w:t>
                  </w:r>
                </w:p>
              </w:tc>
              <w:tc>
                <w:tcPr>
                  <w:tcW w:w="1411" w:type="dxa"/>
                  <w:shd w:val="clear" w:color="auto" w:fill="auto"/>
                  <w:vAlign w:val="center"/>
                </w:tcPr>
                <w:p w:rsidR="00A45AF7" w:rsidRPr="00A45AF7" w:rsidRDefault="00A45AF7" w:rsidP="00A45AF7">
                  <w:pPr>
                    <w:spacing w:after="0" w:line="240" w:lineRule="auto"/>
                    <w:ind w:left="-106" w:right="-114"/>
                    <w:jc w:val="center"/>
                    <w:rPr>
                      <w:rFonts w:eastAsia="Times New Roman"/>
                      <w:color w:val="000000"/>
                      <w:sz w:val="20"/>
                      <w:szCs w:val="24"/>
                      <w:lang w:eastAsia="ru-RU"/>
                    </w:rPr>
                  </w:pPr>
                  <w:r w:rsidRPr="00A45AF7">
                    <w:rPr>
                      <w:rFonts w:eastAsia="Times New Roman"/>
                      <w:color w:val="000000"/>
                      <w:sz w:val="20"/>
                      <w:szCs w:val="24"/>
                      <w:lang w:eastAsia="ru-RU"/>
                    </w:rPr>
                    <w:t xml:space="preserve">Наименование организации </w:t>
                  </w:r>
                </w:p>
              </w:tc>
              <w:tc>
                <w:tcPr>
                  <w:tcW w:w="1567" w:type="dxa"/>
                  <w:gridSpan w:val="2"/>
                  <w:shd w:val="clear" w:color="auto" w:fill="auto"/>
                  <w:vAlign w:val="center"/>
                </w:tcPr>
                <w:p w:rsidR="00A45AF7" w:rsidRPr="00A45AF7" w:rsidRDefault="00A45AF7" w:rsidP="00575F92">
                  <w:pPr>
                    <w:spacing w:after="0" w:line="240" w:lineRule="auto"/>
                    <w:jc w:val="center"/>
                    <w:rPr>
                      <w:rFonts w:eastAsia="Times New Roman"/>
                      <w:color w:val="000000"/>
                      <w:sz w:val="20"/>
                      <w:szCs w:val="24"/>
                      <w:lang w:eastAsia="ru-RU"/>
                    </w:rPr>
                  </w:pPr>
                  <w:r>
                    <w:rPr>
                      <w:rFonts w:eastAsia="Times New Roman"/>
                      <w:color w:val="000000"/>
                      <w:sz w:val="20"/>
                      <w:szCs w:val="24"/>
                      <w:lang w:eastAsia="ru-RU"/>
                    </w:rPr>
                    <w:t>Составная часть тарифа</w:t>
                  </w:r>
                </w:p>
              </w:tc>
              <w:tc>
                <w:tcPr>
                  <w:tcW w:w="993" w:type="dxa"/>
                  <w:shd w:val="clear" w:color="auto" w:fill="auto"/>
                  <w:vAlign w:val="center"/>
                </w:tcPr>
                <w:p w:rsidR="00A45AF7" w:rsidRPr="00A45AF7" w:rsidRDefault="00A45AF7" w:rsidP="00575F92">
                  <w:pPr>
                    <w:spacing w:after="0" w:line="240" w:lineRule="auto"/>
                    <w:jc w:val="center"/>
                    <w:rPr>
                      <w:rFonts w:eastAsia="Times New Roman"/>
                      <w:color w:val="000000"/>
                      <w:sz w:val="20"/>
                      <w:szCs w:val="24"/>
                      <w:lang w:eastAsia="ru-RU"/>
                    </w:rPr>
                  </w:pPr>
                  <w:r>
                    <w:rPr>
                      <w:rFonts w:eastAsia="Times New Roman"/>
                      <w:color w:val="000000"/>
                      <w:sz w:val="20"/>
                      <w:szCs w:val="24"/>
                      <w:lang w:eastAsia="ru-RU"/>
                    </w:rPr>
                    <w:t>2018</w:t>
                  </w:r>
                </w:p>
              </w:tc>
              <w:tc>
                <w:tcPr>
                  <w:tcW w:w="994" w:type="dxa"/>
                  <w:shd w:val="clear" w:color="auto" w:fill="auto"/>
                  <w:vAlign w:val="center"/>
                </w:tcPr>
                <w:p w:rsidR="00A45AF7" w:rsidRPr="00A45AF7" w:rsidRDefault="00A45AF7" w:rsidP="00575F92">
                  <w:pPr>
                    <w:spacing w:after="0" w:line="240" w:lineRule="auto"/>
                    <w:jc w:val="center"/>
                    <w:rPr>
                      <w:rFonts w:eastAsia="Times New Roman"/>
                      <w:color w:val="000000"/>
                      <w:sz w:val="20"/>
                      <w:szCs w:val="24"/>
                      <w:lang w:eastAsia="ru-RU"/>
                    </w:rPr>
                  </w:pPr>
                  <w:r w:rsidRPr="00A45AF7">
                    <w:rPr>
                      <w:rFonts w:eastAsia="Times New Roman"/>
                      <w:color w:val="000000"/>
                      <w:sz w:val="20"/>
                      <w:szCs w:val="24"/>
                      <w:lang w:eastAsia="ru-RU"/>
                    </w:rPr>
                    <w:t>2019</w:t>
                  </w:r>
                </w:p>
              </w:tc>
              <w:tc>
                <w:tcPr>
                  <w:tcW w:w="1277" w:type="dxa"/>
                  <w:shd w:val="clear" w:color="auto" w:fill="auto"/>
                  <w:vAlign w:val="center"/>
                </w:tcPr>
                <w:p w:rsidR="00A45AF7" w:rsidRPr="00A45AF7" w:rsidRDefault="00A45AF7" w:rsidP="00575F92">
                  <w:pPr>
                    <w:spacing w:after="0" w:line="240" w:lineRule="auto"/>
                    <w:jc w:val="center"/>
                    <w:rPr>
                      <w:rFonts w:eastAsia="Times New Roman"/>
                      <w:color w:val="000000"/>
                      <w:sz w:val="20"/>
                      <w:szCs w:val="24"/>
                      <w:lang w:eastAsia="ru-RU"/>
                    </w:rPr>
                  </w:pPr>
                  <w:r w:rsidRPr="00A45AF7">
                    <w:rPr>
                      <w:rFonts w:eastAsia="Times New Roman"/>
                      <w:color w:val="000000"/>
                      <w:sz w:val="20"/>
                      <w:szCs w:val="24"/>
                      <w:lang w:eastAsia="ru-RU"/>
                    </w:rPr>
                    <w:t>темп роста</w:t>
                  </w:r>
                </w:p>
              </w:tc>
              <w:tc>
                <w:tcPr>
                  <w:tcW w:w="1842" w:type="dxa"/>
                  <w:shd w:val="clear" w:color="auto" w:fill="auto"/>
                  <w:vAlign w:val="center"/>
                </w:tcPr>
                <w:p w:rsidR="00A45AF7" w:rsidRPr="00A45AF7" w:rsidRDefault="00A45AF7" w:rsidP="00575F92">
                  <w:pPr>
                    <w:spacing w:after="0" w:line="240" w:lineRule="auto"/>
                    <w:jc w:val="center"/>
                    <w:rPr>
                      <w:rFonts w:eastAsia="Times New Roman"/>
                      <w:color w:val="000000"/>
                      <w:sz w:val="20"/>
                      <w:szCs w:val="24"/>
                      <w:lang w:eastAsia="ru-RU"/>
                    </w:rPr>
                  </w:pPr>
                  <w:r w:rsidRPr="00A45AF7">
                    <w:rPr>
                      <w:rFonts w:eastAsia="Times New Roman"/>
                      <w:color w:val="000000"/>
                      <w:sz w:val="20"/>
                      <w:szCs w:val="24"/>
                      <w:lang w:eastAsia="ru-RU"/>
                    </w:rPr>
                    <w:t>Реквизиты решений об утверждении тарифов</w:t>
                  </w:r>
                </w:p>
              </w:tc>
            </w:tr>
            <w:tr w:rsidR="00A45AF7" w:rsidRPr="00A45AF7" w:rsidTr="00A45AF7">
              <w:trPr>
                <w:trHeight w:val="190"/>
              </w:trPr>
              <w:tc>
                <w:tcPr>
                  <w:tcW w:w="1409" w:type="dxa"/>
                  <w:vMerge w:val="restart"/>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Туапсинское городское поселение</w:t>
                  </w:r>
                </w:p>
              </w:tc>
              <w:tc>
                <w:tcPr>
                  <w:tcW w:w="1411" w:type="dxa"/>
                  <w:vMerge w:val="restart"/>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 xml:space="preserve">Туапсинский Филиал ООО </w:t>
                  </w:r>
                  <w:r>
                    <w:rPr>
                      <w:rFonts w:eastAsia="Times New Roman"/>
                      <w:color w:val="000000"/>
                      <w:sz w:val="20"/>
                      <w:szCs w:val="20"/>
                      <w:lang w:eastAsia="ru-RU"/>
                    </w:rPr>
                    <w:t>«</w:t>
                  </w:r>
                  <w:r w:rsidRPr="00A45AF7">
                    <w:rPr>
                      <w:rFonts w:eastAsia="Times New Roman"/>
                      <w:color w:val="000000"/>
                      <w:sz w:val="20"/>
                      <w:szCs w:val="20"/>
                      <w:lang w:eastAsia="ru-RU"/>
                    </w:rPr>
                    <w:t xml:space="preserve">Газпром </w:t>
                  </w:r>
                  <w:proofErr w:type="spellStart"/>
                  <w:r w:rsidRPr="00A45AF7">
                    <w:rPr>
                      <w:rFonts w:eastAsia="Times New Roman"/>
                      <w:color w:val="000000"/>
                      <w:sz w:val="20"/>
                      <w:szCs w:val="20"/>
                      <w:lang w:eastAsia="ru-RU"/>
                    </w:rPr>
                    <w:t>теплоэнерго</w:t>
                  </w:r>
                  <w:proofErr w:type="spellEnd"/>
                  <w:r w:rsidRPr="00A45AF7">
                    <w:rPr>
                      <w:rFonts w:eastAsia="Times New Roman"/>
                      <w:color w:val="000000"/>
                      <w:sz w:val="20"/>
                      <w:szCs w:val="20"/>
                      <w:lang w:eastAsia="ru-RU"/>
                    </w:rPr>
                    <w:t xml:space="preserve"> Краснодар</w:t>
                  </w:r>
                  <w:r>
                    <w:rPr>
                      <w:rFonts w:eastAsia="Times New Roman"/>
                      <w:color w:val="000000"/>
                      <w:sz w:val="20"/>
                      <w:szCs w:val="20"/>
                      <w:lang w:eastAsia="ru-RU"/>
                    </w:rPr>
                    <w:t>»</w:t>
                  </w:r>
                </w:p>
              </w:tc>
              <w:tc>
                <w:tcPr>
                  <w:tcW w:w="4831" w:type="dxa"/>
                  <w:gridSpan w:val="5"/>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 xml:space="preserve">Тариф на горячую воду </w:t>
                  </w:r>
                </w:p>
              </w:tc>
              <w:tc>
                <w:tcPr>
                  <w:tcW w:w="1842" w:type="dxa"/>
                  <w:vMerge w:val="restart"/>
                  <w:shd w:val="clear" w:color="auto" w:fill="auto"/>
                  <w:vAlign w:val="center"/>
                  <w:hideMark/>
                </w:tcPr>
                <w:p w:rsidR="00A45AF7" w:rsidRPr="00A45AF7" w:rsidRDefault="00A45AF7" w:rsidP="00A45AF7">
                  <w:pPr>
                    <w:spacing w:after="0" w:line="240" w:lineRule="auto"/>
                    <w:jc w:val="center"/>
                    <w:rPr>
                      <w:rFonts w:eastAsia="Times New Roman"/>
                      <w:sz w:val="20"/>
                      <w:szCs w:val="24"/>
                      <w:lang w:eastAsia="ru-RU"/>
                    </w:rPr>
                  </w:pPr>
                  <w:r w:rsidRPr="00A45AF7">
                    <w:rPr>
                      <w:rFonts w:eastAsia="Times New Roman"/>
                      <w:sz w:val="20"/>
                      <w:szCs w:val="24"/>
                      <w:lang w:eastAsia="ru-RU"/>
                    </w:rPr>
                    <w:t>Приказ РЭК-</w:t>
                  </w:r>
                  <w:proofErr w:type="spellStart"/>
                  <w:r w:rsidRPr="00A45AF7">
                    <w:rPr>
                      <w:rFonts w:eastAsia="Times New Roman"/>
                      <w:sz w:val="20"/>
                      <w:szCs w:val="24"/>
                      <w:lang w:eastAsia="ru-RU"/>
                    </w:rPr>
                    <w:t>ДЦиТ</w:t>
                  </w:r>
                  <w:proofErr w:type="spellEnd"/>
                  <w:r w:rsidRPr="00A45AF7">
                    <w:rPr>
                      <w:rFonts w:eastAsia="Times New Roman"/>
                      <w:sz w:val="20"/>
                      <w:szCs w:val="24"/>
                      <w:lang w:eastAsia="ru-RU"/>
                    </w:rPr>
                    <w:t xml:space="preserve"> КК  </w:t>
                  </w:r>
                </w:p>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от 18.12.2017 № 122/2017-т, от 20.12.2018 № 282/2018-т, от 24.07.2019 №49/2019-Т</w:t>
                  </w:r>
                </w:p>
              </w:tc>
            </w:tr>
            <w:tr w:rsidR="00A45AF7" w:rsidRPr="00A45AF7" w:rsidTr="00A45AF7">
              <w:trPr>
                <w:trHeight w:val="661"/>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1"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2683,86</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2702,1</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100,7%</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589"/>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1"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холодную воду, руб./м</w:t>
                  </w:r>
                  <w:r w:rsidRPr="00A45AF7">
                    <w:rPr>
                      <w:rFonts w:eastAsia="Times New Roman"/>
                      <w:color w:val="000000"/>
                      <w:sz w:val="20"/>
                      <w:szCs w:val="20"/>
                      <w:vertAlign w:val="superscript"/>
                      <w:lang w:eastAsia="ru-RU"/>
                    </w:rPr>
                    <w:t>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33,37</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33,71</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101,0%</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279"/>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1"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4831" w:type="dxa"/>
                  <w:gridSpan w:val="5"/>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Тариф на горячую воду для населения</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731"/>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1"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3220,63</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3242,52</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100,7%</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653"/>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1"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холодную воду, руб./м</w:t>
                  </w:r>
                  <w:r w:rsidRPr="00A45AF7">
                    <w:rPr>
                      <w:rFonts w:eastAsia="Times New Roman"/>
                      <w:color w:val="000000"/>
                      <w:sz w:val="20"/>
                      <w:szCs w:val="20"/>
                      <w:vertAlign w:val="superscript"/>
                      <w:lang w:eastAsia="ru-RU"/>
                    </w:rPr>
                    <w:t>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32,35</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35,2</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108,8%</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152"/>
              </w:trPr>
              <w:tc>
                <w:tcPr>
                  <w:tcW w:w="1409" w:type="dxa"/>
                  <w:vMerge w:val="restart"/>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Джубгское городское поселение</w:t>
                  </w:r>
                </w:p>
              </w:tc>
              <w:tc>
                <w:tcPr>
                  <w:tcW w:w="1411" w:type="dxa"/>
                  <w:vMerge w:val="restart"/>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ФГБУ «Дом отдыха Туапсе» Управления делами Президента РФ</w:t>
                  </w:r>
                </w:p>
              </w:tc>
              <w:tc>
                <w:tcPr>
                  <w:tcW w:w="4831" w:type="dxa"/>
                  <w:gridSpan w:val="5"/>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 xml:space="preserve">Тариф на горячую воду </w:t>
                  </w:r>
                </w:p>
              </w:tc>
              <w:tc>
                <w:tcPr>
                  <w:tcW w:w="1842" w:type="dxa"/>
                  <w:vMerge w:val="restart"/>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 </w:t>
                  </w:r>
                </w:p>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w:t>
                  </w:r>
                  <w:r w:rsidRPr="00A45AF7">
                    <w:rPr>
                      <w:rFonts w:eastAsia="Times New Roman"/>
                      <w:color w:val="000000"/>
                      <w:sz w:val="20"/>
                      <w:szCs w:val="20"/>
                      <w:lang w:eastAsia="ru-RU"/>
                    </w:rPr>
                    <w:t>от 17.12.2018 №187/2018-т, от 20.12.2018 №241/2018-Т, от 19.06.2019 №35/2019-Т</w:t>
                  </w:r>
                </w:p>
              </w:tc>
            </w:tr>
            <w:tr w:rsidR="00A45AF7" w:rsidRPr="00A45AF7" w:rsidTr="00A45AF7">
              <w:trPr>
                <w:trHeight w:val="767"/>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1"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3046,64</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5582,82</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183,2%</w:t>
                  </w:r>
                </w:p>
              </w:tc>
              <w:tc>
                <w:tcPr>
                  <w:tcW w:w="1842" w:type="dxa"/>
                  <w:vMerge/>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p>
              </w:tc>
            </w:tr>
            <w:tr w:rsidR="00A45AF7" w:rsidRPr="00A45AF7" w:rsidTr="00A45AF7">
              <w:trPr>
                <w:trHeight w:val="533"/>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1"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холодную воду, руб./м</w:t>
                  </w:r>
                  <w:r w:rsidRPr="00A45AF7">
                    <w:rPr>
                      <w:rFonts w:eastAsia="Times New Roman"/>
                      <w:color w:val="000000"/>
                      <w:sz w:val="20"/>
                      <w:szCs w:val="20"/>
                      <w:vertAlign w:val="superscript"/>
                      <w:lang w:eastAsia="ru-RU"/>
                    </w:rPr>
                    <w:t>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22,78</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23,37</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102,6%</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266"/>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1"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4831" w:type="dxa"/>
                  <w:gridSpan w:val="5"/>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Тариф на горячую воду для населения</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925"/>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1"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3655,97</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4085,00</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111,7%</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555"/>
              </w:trPr>
              <w:tc>
                <w:tcPr>
                  <w:tcW w:w="1409" w:type="dxa"/>
                  <w:vMerge/>
                  <w:tcBorders>
                    <w:bottom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1"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7" w:type="dxa"/>
                  <w:gridSpan w:val="2"/>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холодную воду, руб./м</w:t>
                  </w:r>
                  <w:r w:rsidRPr="00A45AF7">
                    <w:rPr>
                      <w:rFonts w:eastAsia="Times New Roman"/>
                      <w:color w:val="000000"/>
                      <w:sz w:val="20"/>
                      <w:szCs w:val="20"/>
                      <w:vertAlign w:val="superscript"/>
                      <w:lang w:eastAsia="ru-RU"/>
                    </w:rPr>
                    <w:t>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27,33</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28,04</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102,6%</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198"/>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roofErr w:type="spellStart"/>
                  <w:r w:rsidRPr="00A45AF7">
                    <w:rPr>
                      <w:rFonts w:eastAsia="Times New Roman"/>
                      <w:color w:val="000000"/>
                      <w:sz w:val="20"/>
                      <w:szCs w:val="20"/>
                      <w:lang w:eastAsia="ru-RU"/>
                    </w:rPr>
                    <w:t>Новомихайловское</w:t>
                  </w:r>
                  <w:proofErr w:type="spellEnd"/>
                  <w:r w:rsidRPr="00A45AF7">
                    <w:rPr>
                      <w:rFonts w:eastAsia="Times New Roman"/>
                      <w:color w:val="000000"/>
                      <w:sz w:val="20"/>
                      <w:szCs w:val="20"/>
                      <w:lang w:eastAsia="ru-RU"/>
                    </w:rPr>
                    <w:t xml:space="preserve"> городское поселение</w:t>
                  </w: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Pr="00A45AF7" w:rsidRDefault="00A45AF7" w:rsidP="00A45AF7">
                  <w:pPr>
                    <w:spacing w:after="0" w:line="240" w:lineRule="auto"/>
                    <w:jc w:val="center"/>
                    <w:rPr>
                      <w:rFonts w:eastAsia="Times New Roman"/>
                      <w:color w:val="000000"/>
                      <w:sz w:val="20"/>
                      <w:szCs w:val="20"/>
                      <w:lang w:eastAsia="ru-RU"/>
                    </w:rPr>
                  </w:pPr>
                </w:p>
              </w:tc>
              <w:tc>
                <w:tcPr>
                  <w:tcW w:w="1417" w:type="dxa"/>
                  <w:gridSpan w:val="2"/>
                  <w:vMerge w:val="restart"/>
                  <w:tcBorders>
                    <w:left w:val="single" w:sz="4" w:space="0" w:color="auto"/>
                  </w:tcBorders>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lastRenderedPageBreak/>
                    <w:t>ФГБОУ ВДЦ «Орленок»</w:t>
                  </w:r>
                </w:p>
              </w:tc>
              <w:tc>
                <w:tcPr>
                  <w:tcW w:w="4825" w:type="dxa"/>
                  <w:gridSpan w:val="4"/>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Тариф на горячую воду</w:t>
                  </w:r>
                </w:p>
              </w:tc>
              <w:tc>
                <w:tcPr>
                  <w:tcW w:w="1842" w:type="dxa"/>
                  <w:vMerge w:val="restart"/>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w:t>
                  </w:r>
                  <w:r w:rsidRPr="00A45AF7">
                    <w:rPr>
                      <w:rFonts w:eastAsia="Times New Roman"/>
                      <w:color w:val="000000"/>
                      <w:sz w:val="20"/>
                      <w:szCs w:val="20"/>
                      <w:lang w:eastAsia="ru-RU"/>
                    </w:rPr>
                    <w:t>от 10.12.2018 №65/2018-т, от 20.12.2018 №241/2018-Т</w:t>
                  </w:r>
                </w:p>
              </w:tc>
            </w:tr>
            <w:tr w:rsidR="00A45AF7" w:rsidRPr="00A45AF7" w:rsidTr="00A45AF7">
              <w:trPr>
                <w:trHeight w:val="813"/>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tcBorders>
                    <w:lef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2410,82</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2473,49</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102,6%</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687"/>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tcBorders>
                    <w:lef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холодную воду, руб./м</w:t>
                  </w:r>
                  <w:r w:rsidRPr="00A45AF7">
                    <w:rPr>
                      <w:rFonts w:eastAsia="Times New Roman"/>
                      <w:sz w:val="20"/>
                      <w:szCs w:val="20"/>
                      <w:vertAlign w:val="superscript"/>
                      <w:lang w:eastAsia="ru-RU"/>
                    </w:rPr>
                    <w:t>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12,68</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13,00</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102,5%</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311"/>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tcBorders>
                    <w:lef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4825" w:type="dxa"/>
                  <w:gridSpan w:val="4"/>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 xml:space="preserve">Тариф на горячую воду для населения </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784"/>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tcBorders>
                    <w:lef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2892,98</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2968,19</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102,6%</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702"/>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tcBorders>
                    <w:left w:val="single" w:sz="4" w:space="0" w:color="auto"/>
                    <w:bottom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холодную воду, руб./м</w:t>
                  </w:r>
                  <w:r w:rsidRPr="00A45AF7">
                    <w:rPr>
                      <w:rFonts w:eastAsia="Times New Roman"/>
                      <w:sz w:val="20"/>
                      <w:szCs w:val="20"/>
                      <w:vertAlign w:val="superscript"/>
                      <w:lang w:eastAsia="ru-RU"/>
                    </w:rPr>
                    <w:t>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15,22</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15,60</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102,5%</w:t>
                  </w:r>
                </w:p>
              </w:tc>
              <w:tc>
                <w:tcPr>
                  <w:tcW w:w="1842" w:type="dxa"/>
                  <w:vMerge/>
                  <w:tcBorders>
                    <w:bottom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196"/>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 xml:space="preserve">ООО УК </w:t>
                  </w:r>
                  <w:r>
                    <w:rPr>
                      <w:rFonts w:eastAsia="Times New Roman"/>
                      <w:color w:val="000000"/>
                      <w:sz w:val="20"/>
                      <w:szCs w:val="20"/>
                      <w:lang w:eastAsia="ru-RU"/>
                    </w:rPr>
                    <w:t>«</w:t>
                  </w:r>
                  <w:r w:rsidRPr="00A45AF7">
                    <w:rPr>
                      <w:rFonts w:eastAsia="Times New Roman"/>
                      <w:color w:val="000000"/>
                      <w:sz w:val="20"/>
                      <w:szCs w:val="20"/>
                      <w:lang w:eastAsia="ru-RU"/>
                    </w:rPr>
                    <w:t>Заречье</w:t>
                  </w:r>
                  <w:r>
                    <w:rPr>
                      <w:rFonts w:eastAsia="Times New Roman"/>
                      <w:color w:val="000000"/>
                      <w:sz w:val="20"/>
                      <w:szCs w:val="20"/>
                      <w:lang w:eastAsia="ru-RU"/>
                    </w:rPr>
                    <w:t>»</w:t>
                  </w: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Pr="00A45AF7" w:rsidRDefault="00A45AF7" w:rsidP="00A45AF7">
                  <w:pPr>
                    <w:spacing w:after="0" w:line="240" w:lineRule="auto"/>
                    <w:jc w:val="center"/>
                    <w:rPr>
                      <w:rFonts w:eastAsia="Times New Roman"/>
                      <w:color w:val="000000"/>
                      <w:sz w:val="20"/>
                      <w:szCs w:val="20"/>
                      <w:lang w:eastAsia="ru-RU"/>
                    </w:rPr>
                  </w:pPr>
                </w:p>
              </w:tc>
              <w:tc>
                <w:tcPr>
                  <w:tcW w:w="4825" w:type="dxa"/>
                  <w:gridSpan w:val="4"/>
                  <w:tcBorders>
                    <w:left w:val="single" w:sz="4" w:space="0" w:color="auto"/>
                    <w:right w:val="single" w:sz="4" w:space="0" w:color="auto"/>
                  </w:tcBorders>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lastRenderedPageBreak/>
                    <w:t>Тариф на горячую воду</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5AF7" w:rsidRDefault="00A45AF7" w:rsidP="00A45AF7">
                  <w:pPr>
                    <w:spacing w:after="0" w:line="240" w:lineRule="auto"/>
                    <w:jc w:val="center"/>
                    <w:rPr>
                      <w:rFonts w:eastAsia="Times New Roman"/>
                      <w:sz w:val="22"/>
                      <w:szCs w:val="24"/>
                      <w:lang w:eastAsia="ru-RU"/>
                    </w:rPr>
                  </w:pPr>
                </w:p>
                <w:p w:rsidR="00A45AF7" w:rsidRDefault="00A45AF7" w:rsidP="00A45AF7">
                  <w:pPr>
                    <w:spacing w:after="0" w:line="240" w:lineRule="auto"/>
                    <w:jc w:val="center"/>
                    <w:rPr>
                      <w:rFonts w:eastAsia="Times New Roman"/>
                      <w:color w:val="000000"/>
                      <w:sz w:val="20"/>
                      <w:szCs w:val="20"/>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w:t>
                  </w:r>
                  <w:r w:rsidRPr="00A45AF7">
                    <w:rPr>
                      <w:rFonts w:eastAsia="Times New Roman"/>
                      <w:color w:val="000000"/>
                      <w:sz w:val="20"/>
                      <w:szCs w:val="20"/>
                      <w:lang w:eastAsia="ru-RU"/>
                    </w:rPr>
                    <w:t>от 17.12.2018 №191/2018-т, от 20.12.2018 №241/2018-Т</w:t>
                  </w: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Default="00A45AF7" w:rsidP="00A45AF7">
                  <w:pPr>
                    <w:spacing w:after="0" w:line="240" w:lineRule="auto"/>
                    <w:jc w:val="center"/>
                    <w:rPr>
                      <w:rFonts w:eastAsia="Times New Roman"/>
                      <w:color w:val="000000"/>
                      <w:sz w:val="20"/>
                      <w:szCs w:val="20"/>
                      <w:lang w:eastAsia="ru-RU"/>
                    </w:rPr>
                  </w:pPr>
                </w:p>
                <w:p w:rsidR="00A45AF7" w:rsidRPr="00A45AF7" w:rsidRDefault="00A45AF7" w:rsidP="00A45AF7">
                  <w:pPr>
                    <w:spacing w:after="0" w:line="240" w:lineRule="auto"/>
                    <w:jc w:val="center"/>
                    <w:rPr>
                      <w:rFonts w:eastAsia="Times New Roman"/>
                      <w:color w:val="000000"/>
                      <w:sz w:val="20"/>
                      <w:szCs w:val="20"/>
                      <w:lang w:eastAsia="ru-RU"/>
                    </w:rPr>
                  </w:pPr>
                </w:p>
              </w:tc>
            </w:tr>
            <w:tr w:rsidR="00A45AF7" w:rsidRPr="00A45AF7" w:rsidTr="00A45AF7">
              <w:trPr>
                <w:trHeight w:val="732"/>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tcBorders>
                    <w:left w:val="single" w:sz="4" w:space="0" w:color="auto"/>
                  </w:tcBorders>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2929,44</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2922,12</w:t>
                  </w:r>
                </w:p>
              </w:tc>
              <w:tc>
                <w:tcPr>
                  <w:tcW w:w="1277" w:type="dxa"/>
                  <w:tcBorders>
                    <w:right w:val="single" w:sz="4" w:space="0" w:color="auto"/>
                  </w:tcBorders>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99,8%</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772"/>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tcBorders>
                    <w:left w:val="single" w:sz="4" w:space="0" w:color="auto"/>
                  </w:tcBorders>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холодную воду, руб./м</w:t>
                  </w:r>
                  <w:r w:rsidRPr="00A45AF7">
                    <w:rPr>
                      <w:rFonts w:eastAsia="Times New Roman"/>
                      <w:sz w:val="20"/>
                      <w:szCs w:val="20"/>
                      <w:vertAlign w:val="superscript"/>
                      <w:lang w:eastAsia="ru-RU"/>
                    </w:rPr>
                    <w:t>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33,37</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33,71</w:t>
                  </w:r>
                </w:p>
              </w:tc>
              <w:tc>
                <w:tcPr>
                  <w:tcW w:w="1277" w:type="dxa"/>
                  <w:tcBorders>
                    <w:right w:val="single" w:sz="4" w:space="0" w:color="auto"/>
                  </w:tcBorders>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101,0%</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375"/>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4825" w:type="dxa"/>
                  <w:gridSpan w:val="4"/>
                  <w:tcBorders>
                    <w:left w:val="single" w:sz="4" w:space="0" w:color="auto"/>
                    <w:right w:val="single" w:sz="4" w:space="0" w:color="auto"/>
                  </w:tcBorders>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 xml:space="preserve">Тариф на горячую воду для населения </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901"/>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tcBorders>
                    <w:left w:val="single" w:sz="4" w:space="0" w:color="auto"/>
                  </w:tcBorders>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2929,44</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2922,12</w:t>
                  </w:r>
                </w:p>
              </w:tc>
              <w:tc>
                <w:tcPr>
                  <w:tcW w:w="1277" w:type="dxa"/>
                  <w:tcBorders>
                    <w:right w:val="single" w:sz="4" w:space="0" w:color="auto"/>
                  </w:tcBorders>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99,8%</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687"/>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tcBorders>
                    <w:left w:val="single" w:sz="4" w:space="0" w:color="auto"/>
                  </w:tcBorders>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холодную воду, руб./м</w:t>
                  </w:r>
                  <w:r w:rsidRPr="00A45AF7">
                    <w:rPr>
                      <w:rFonts w:eastAsia="Times New Roman"/>
                      <w:sz w:val="20"/>
                      <w:szCs w:val="20"/>
                      <w:vertAlign w:val="superscript"/>
                      <w:lang w:eastAsia="ru-RU"/>
                    </w:rPr>
                    <w:t>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32,35</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40,45</w:t>
                  </w:r>
                </w:p>
              </w:tc>
              <w:tc>
                <w:tcPr>
                  <w:tcW w:w="1277" w:type="dxa"/>
                  <w:tcBorders>
                    <w:right w:val="single" w:sz="4" w:space="0" w:color="auto"/>
                  </w:tcBorders>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125,0%</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273"/>
              </w:trPr>
              <w:tc>
                <w:tcPr>
                  <w:tcW w:w="1409" w:type="dxa"/>
                  <w:vMerge w:val="restart"/>
                  <w:tcBorders>
                    <w:top w:val="single" w:sz="4" w:space="0" w:color="auto"/>
                  </w:tcBorders>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Тенгинское сельское поселение</w:t>
                  </w:r>
                </w:p>
              </w:tc>
              <w:tc>
                <w:tcPr>
                  <w:tcW w:w="1417" w:type="dxa"/>
                  <w:gridSpan w:val="2"/>
                  <w:vMerge w:val="restart"/>
                  <w:tcBorders>
                    <w:top w:val="single" w:sz="4" w:space="0" w:color="auto"/>
                  </w:tcBorders>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ФГКУЗ «Санаторий «Солнечный» войск национальной гвардии Российской Федерации»</w:t>
                  </w:r>
                </w:p>
              </w:tc>
              <w:tc>
                <w:tcPr>
                  <w:tcW w:w="4825" w:type="dxa"/>
                  <w:gridSpan w:val="4"/>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 xml:space="preserve">Тариф на горячую воду </w:t>
                  </w:r>
                </w:p>
              </w:tc>
              <w:tc>
                <w:tcPr>
                  <w:tcW w:w="1842" w:type="dxa"/>
                  <w:vMerge w:val="restart"/>
                  <w:tcBorders>
                    <w:top w:val="single" w:sz="4" w:space="0" w:color="auto"/>
                  </w:tcBorders>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w:t>
                  </w:r>
                  <w:r w:rsidRPr="00A45AF7">
                    <w:rPr>
                      <w:rFonts w:eastAsia="Times New Roman"/>
                      <w:color w:val="000000"/>
                      <w:sz w:val="20"/>
                      <w:szCs w:val="20"/>
                      <w:lang w:eastAsia="ru-RU"/>
                    </w:rPr>
                    <w:t>от 17.12.2018 №194/2018-т</w:t>
                  </w:r>
                </w:p>
              </w:tc>
            </w:tr>
            <w:tr w:rsidR="00A45AF7" w:rsidRPr="00A45AF7" w:rsidTr="00A45AF7">
              <w:trPr>
                <w:trHeight w:val="875"/>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4982,47</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5111,89</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102,6%</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617"/>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холодную воду, руб./м</w:t>
                  </w:r>
                  <w:r w:rsidRPr="00A45AF7">
                    <w:rPr>
                      <w:rFonts w:eastAsia="Times New Roman"/>
                      <w:color w:val="000000"/>
                      <w:sz w:val="20"/>
                      <w:szCs w:val="20"/>
                      <w:vertAlign w:val="superscript"/>
                      <w:lang w:eastAsia="ru-RU"/>
                    </w:rPr>
                    <w:t>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33,37</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33,71</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101,0%</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327"/>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4825" w:type="dxa"/>
                  <w:gridSpan w:val="4"/>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Тариф на горячую воду для населения</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816"/>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5978,96</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6134,27</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102,6%</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717"/>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color w:val="000000"/>
                      <w:sz w:val="20"/>
                      <w:szCs w:val="20"/>
                      <w:lang w:eastAsia="ru-RU"/>
                    </w:rPr>
                  </w:pPr>
                  <w:r w:rsidRPr="00A45AF7">
                    <w:rPr>
                      <w:rFonts w:eastAsia="Times New Roman"/>
                      <w:color w:val="000000"/>
                      <w:sz w:val="20"/>
                      <w:szCs w:val="20"/>
                      <w:lang w:eastAsia="ru-RU"/>
                    </w:rPr>
                    <w:t>Компонент на холодную воду, руб./м</w:t>
                  </w:r>
                  <w:r w:rsidRPr="00A45AF7">
                    <w:rPr>
                      <w:rFonts w:eastAsia="Times New Roman"/>
                      <w:color w:val="000000"/>
                      <w:sz w:val="20"/>
                      <w:szCs w:val="20"/>
                      <w:vertAlign w:val="superscript"/>
                      <w:lang w:eastAsia="ru-RU"/>
                    </w:rPr>
                    <w:t>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40,04</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40,45</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101,0%</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272"/>
              </w:trPr>
              <w:tc>
                <w:tcPr>
                  <w:tcW w:w="1409" w:type="dxa"/>
                  <w:vMerge w:val="restart"/>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proofErr w:type="spellStart"/>
                  <w:r w:rsidRPr="00A45AF7">
                    <w:rPr>
                      <w:rFonts w:eastAsia="Times New Roman"/>
                      <w:color w:val="000000"/>
                      <w:sz w:val="20"/>
                      <w:szCs w:val="20"/>
                      <w:lang w:eastAsia="ru-RU"/>
                    </w:rPr>
                    <w:t>Небугское</w:t>
                  </w:r>
                  <w:proofErr w:type="spellEnd"/>
                  <w:r w:rsidRPr="00A45AF7">
                    <w:rPr>
                      <w:rFonts w:eastAsia="Times New Roman"/>
                      <w:color w:val="000000"/>
                      <w:sz w:val="20"/>
                      <w:szCs w:val="20"/>
                      <w:lang w:eastAsia="ru-RU"/>
                    </w:rPr>
                    <w:t xml:space="preserve"> сельское поселение</w:t>
                  </w:r>
                </w:p>
              </w:tc>
              <w:tc>
                <w:tcPr>
                  <w:tcW w:w="1417" w:type="dxa"/>
                  <w:gridSpan w:val="2"/>
                  <w:vMerge w:val="restart"/>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ФКУЗ «Санаторий «Сосновый» МВД России</w:t>
                  </w:r>
                </w:p>
              </w:tc>
              <w:tc>
                <w:tcPr>
                  <w:tcW w:w="4825" w:type="dxa"/>
                  <w:gridSpan w:val="4"/>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Тариф на горячую воду</w:t>
                  </w:r>
                </w:p>
              </w:tc>
              <w:tc>
                <w:tcPr>
                  <w:tcW w:w="1842" w:type="dxa"/>
                  <w:vMerge w:val="restart"/>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sz w:val="22"/>
                      <w:szCs w:val="24"/>
                      <w:lang w:eastAsia="ru-RU"/>
                    </w:rPr>
                    <w:t>Приказ РЭК-</w:t>
                  </w:r>
                  <w:proofErr w:type="spellStart"/>
                  <w:r w:rsidRPr="00A45AF7">
                    <w:rPr>
                      <w:rFonts w:eastAsia="Times New Roman"/>
                      <w:sz w:val="22"/>
                      <w:szCs w:val="24"/>
                      <w:lang w:eastAsia="ru-RU"/>
                    </w:rPr>
                    <w:t>ДЦиТ</w:t>
                  </w:r>
                  <w:proofErr w:type="spellEnd"/>
                  <w:r w:rsidRPr="00A45AF7">
                    <w:rPr>
                      <w:rFonts w:eastAsia="Times New Roman"/>
                      <w:sz w:val="22"/>
                      <w:szCs w:val="24"/>
                      <w:lang w:eastAsia="ru-RU"/>
                    </w:rPr>
                    <w:t xml:space="preserve"> КК </w:t>
                  </w:r>
                  <w:r w:rsidRPr="00A45AF7">
                    <w:rPr>
                      <w:rFonts w:eastAsia="Times New Roman"/>
                      <w:color w:val="000000"/>
                      <w:sz w:val="20"/>
                      <w:szCs w:val="20"/>
                      <w:lang w:eastAsia="ru-RU"/>
                    </w:rPr>
                    <w:t>от 10.12.2018 № 62/2018-т, от 20.12.2018 № 241/2018-Т</w:t>
                  </w:r>
                </w:p>
              </w:tc>
            </w:tr>
            <w:tr w:rsidR="00A45AF7" w:rsidRPr="00A45AF7" w:rsidTr="00A45AF7">
              <w:trPr>
                <w:trHeight w:val="856"/>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2795,84</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2868,52</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102,6%</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679"/>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холодную воду, руб./м3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27,68</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28,38</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102,5%</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256"/>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4825" w:type="dxa"/>
                  <w:gridSpan w:val="4"/>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Тариф на горячую воду для населения (с НДС)</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699"/>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тепловую энергию, руб./Гкал</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3355,01</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3442,22</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102,6%</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r w:rsidR="00A45AF7" w:rsidRPr="00A45AF7" w:rsidTr="00A45AF7">
              <w:trPr>
                <w:trHeight w:val="643"/>
              </w:trPr>
              <w:tc>
                <w:tcPr>
                  <w:tcW w:w="1409"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417" w:type="dxa"/>
                  <w:gridSpan w:val="2"/>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c>
                <w:tcPr>
                  <w:tcW w:w="1561" w:type="dxa"/>
                  <w:shd w:val="clear" w:color="auto" w:fill="auto"/>
                  <w:vAlign w:val="center"/>
                  <w:hideMark/>
                </w:tcPr>
                <w:p w:rsidR="00A45AF7" w:rsidRPr="00A45AF7" w:rsidRDefault="00A45AF7" w:rsidP="00A45AF7">
                  <w:pPr>
                    <w:spacing w:after="0" w:line="240" w:lineRule="auto"/>
                    <w:rPr>
                      <w:rFonts w:eastAsia="Times New Roman"/>
                      <w:sz w:val="20"/>
                      <w:szCs w:val="20"/>
                      <w:lang w:eastAsia="ru-RU"/>
                    </w:rPr>
                  </w:pPr>
                  <w:r w:rsidRPr="00A45AF7">
                    <w:rPr>
                      <w:rFonts w:eastAsia="Times New Roman"/>
                      <w:sz w:val="20"/>
                      <w:szCs w:val="20"/>
                      <w:lang w:eastAsia="ru-RU"/>
                    </w:rPr>
                    <w:t>Компонент на холодную воду, руб./м3</w:t>
                  </w:r>
                </w:p>
              </w:tc>
              <w:tc>
                <w:tcPr>
                  <w:tcW w:w="993"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33,22</w:t>
                  </w:r>
                </w:p>
              </w:tc>
              <w:tc>
                <w:tcPr>
                  <w:tcW w:w="994" w:type="dxa"/>
                  <w:shd w:val="clear" w:color="auto" w:fill="auto"/>
                  <w:vAlign w:val="center"/>
                  <w:hideMark/>
                </w:tcPr>
                <w:p w:rsidR="00A45AF7" w:rsidRPr="00A45AF7" w:rsidRDefault="00A45AF7" w:rsidP="00A45AF7">
                  <w:pPr>
                    <w:spacing w:after="0" w:line="240" w:lineRule="auto"/>
                    <w:jc w:val="center"/>
                    <w:rPr>
                      <w:rFonts w:eastAsia="Times New Roman"/>
                      <w:sz w:val="20"/>
                      <w:szCs w:val="20"/>
                      <w:lang w:eastAsia="ru-RU"/>
                    </w:rPr>
                  </w:pPr>
                  <w:r w:rsidRPr="00A45AF7">
                    <w:rPr>
                      <w:rFonts w:eastAsia="Times New Roman"/>
                      <w:sz w:val="20"/>
                      <w:szCs w:val="20"/>
                      <w:lang w:eastAsia="ru-RU"/>
                    </w:rPr>
                    <w:t>34,06</w:t>
                  </w:r>
                </w:p>
              </w:tc>
              <w:tc>
                <w:tcPr>
                  <w:tcW w:w="1277" w:type="dxa"/>
                  <w:shd w:val="clear" w:color="auto" w:fill="auto"/>
                  <w:vAlign w:val="center"/>
                  <w:hideMark/>
                </w:tcPr>
                <w:p w:rsidR="00A45AF7" w:rsidRPr="00A45AF7" w:rsidRDefault="00A45AF7" w:rsidP="00A45AF7">
                  <w:pPr>
                    <w:spacing w:after="0" w:line="240" w:lineRule="auto"/>
                    <w:jc w:val="center"/>
                    <w:rPr>
                      <w:rFonts w:eastAsia="Times New Roman"/>
                      <w:color w:val="000000"/>
                      <w:sz w:val="20"/>
                      <w:szCs w:val="20"/>
                      <w:lang w:eastAsia="ru-RU"/>
                    </w:rPr>
                  </w:pPr>
                  <w:r w:rsidRPr="00A45AF7">
                    <w:rPr>
                      <w:rFonts w:eastAsia="Times New Roman"/>
                      <w:color w:val="000000"/>
                      <w:sz w:val="20"/>
                      <w:szCs w:val="20"/>
                      <w:lang w:eastAsia="ru-RU"/>
                    </w:rPr>
                    <w:t>102,5%</w:t>
                  </w:r>
                </w:p>
              </w:tc>
              <w:tc>
                <w:tcPr>
                  <w:tcW w:w="1842" w:type="dxa"/>
                  <w:vMerge/>
                  <w:vAlign w:val="center"/>
                  <w:hideMark/>
                </w:tcPr>
                <w:p w:rsidR="00A45AF7" w:rsidRPr="00A45AF7" w:rsidRDefault="00A45AF7" w:rsidP="00A45AF7">
                  <w:pPr>
                    <w:spacing w:after="0" w:line="240" w:lineRule="auto"/>
                    <w:rPr>
                      <w:rFonts w:eastAsia="Times New Roman"/>
                      <w:color w:val="000000"/>
                      <w:sz w:val="20"/>
                      <w:szCs w:val="20"/>
                      <w:lang w:eastAsia="ru-RU"/>
                    </w:rPr>
                  </w:pPr>
                </w:p>
              </w:tc>
            </w:tr>
          </w:tbl>
          <w:p w:rsidR="00A45AF7" w:rsidRDefault="00A45AF7" w:rsidP="0056706A">
            <w:pPr>
              <w:widowControl w:val="0"/>
              <w:autoSpaceDE w:val="0"/>
              <w:autoSpaceDN w:val="0"/>
              <w:adjustRightInd w:val="0"/>
              <w:spacing w:after="0" w:line="240" w:lineRule="auto"/>
              <w:ind w:firstLine="709"/>
              <w:jc w:val="both"/>
            </w:pPr>
          </w:p>
          <w:p w:rsidR="0056706A" w:rsidRPr="00A904CB" w:rsidRDefault="0056706A" w:rsidP="0056706A">
            <w:pPr>
              <w:widowControl w:val="0"/>
              <w:autoSpaceDE w:val="0"/>
              <w:autoSpaceDN w:val="0"/>
              <w:adjustRightInd w:val="0"/>
              <w:spacing w:after="0" w:line="240" w:lineRule="auto"/>
              <w:ind w:firstLine="709"/>
              <w:jc w:val="both"/>
            </w:pPr>
            <w:r w:rsidRPr="00A904CB">
              <w:t>РЭК-департаментом обеспечено размещение в ГИС ЖКХ всей необходимой информации о тарифах (ценах) на коммунальные ресурсы (услуги) и нормативах потребления коммунальных услуг.</w:t>
            </w:r>
          </w:p>
          <w:p w:rsidR="0056706A" w:rsidRPr="00A904CB" w:rsidRDefault="0056706A" w:rsidP="0056706A">
            <w:pPr>
              <w:widowControl w:val="0"/>
              <w:autoSpaceDE w:val="0"/>
              <w:autoSpaceDN w:val="0"/>
              <w:adjustRightInd w:val="0"/>
              <w:spacing w:after="0" w:line="240" w:lineRule="auto"/>
              <w:ind w:firstLine="709"/>
              <w:jc w:val="both"/>
            </w:pPr>
            <w:r w:rsidRPr="00A904CB">
              <w:t xml:space="preserve">На сайте РЭК-департамента </w:t>
            </w:r>
            <w:r w:rsidRPr="00A904CB">
              <w:rPr>
                <w:lang w:val="en-US"/>
              </w:rPr>
              <w:t>www</w:t>
            </w:r>
            <w:r w:rsidRPr="00A904CB">
              <w:t xml:space="preserve">.rek.krasnodar.ru в подразделе «Ограничение платы граждан за коммунальные услуги» раздела «Важная информация» разъяснены основные положения законодательства по ограничению повышения размера вносимой гражданами платы за коммунальные услуги (установление, мониторинг и контроль индексов по субъектам РФ и предельных индексов), размещены федеральные и краевые нормативные правовые документы, ежемесячно обновляемые данные по тарифам (ценам) на коммунальные ресурсы (услуги) в разрезе </w:t>
            </w:r>
            <w:proofErr w:type="spellStart"/>
            <w:r w:rsidRPr="00A904CB">
              <w:t>ресурсоснабжающих</w:t>
            </w:r>
            <w:proofErr w:type="spellEnd"/>
            <w:r w:rsidRPr="00A904CB">
              <w:t xml:space="preserve"> организаций и муниципальных образований, информация о действующих нормативах потребления коммунальных услуг, а также </w:t>
            </w:r>
            <w:r w:rsidRPr="00A904CB">
              <w:lastRenderedPageBreak/>
              <w:t>ежемесячная информация об изменении размера платы граждан за коммунальные услуги в муниципальных образованиях края.</w:t>
            </w:r>
          </w:p>
          <w:p w:rsidR="0056706A" w:rsidRPr="00A904CB" w:rsidRDefault="0056706A" w:rsidP="0056706A">
            <w:pPr>
              <w:widowControl w:val="0"/>
              <w:autoSpaceDE w:val="0"/>
              <w:autoSpaceDN w:val="0"/>
              <w:adjustRightInd w:val="0"/>
              <w:spacing w:after="0" w:line="240" w:lineRule="auto"/>
              <w:ind w:firstLine="709"/>
              <w:jc w:val="both"/>
            </w:pPr>
            <w:r w:rsidRPr="00A904CB">
              <w:t>Действуют телефоны горячей линии РЭК-департамента (861) 262-24-06,                   (861) 255-09-33.</w:t>
            </w:r>
          </w:p>
          <w:p w:rsidR="0056706A" w:rsidRPr="00A904CB" w:rsidRDefault="0056706A" w:rsidP="0056706A">
            <w:pPr>
              <w:widowControl w:val="0"/>
              <w:autoSpaceDE w:val="0"/>
              <w:autoSpaceDN w:val="0"/>
              <w:adjustRightInd w:val="0"/>
              <w:spacing w:after="0" w:line="240" w:lineRule="auto"/>
              <w:ind w:firstLine="709"/>
              <w:jc w:val="both"/>
            </w:pPr>
            <w:r w:rsidRPr="00A904CB">
              <w:t xml:space="preserve">Вопросы установления тарифов (цен) и нормативов в сфере предоставления коммунальных услуг освещаются в ходе проведения выездных информационно-разъяснительных мероприятий РЭК-департамента в муниципальных образованиях при встрече с активом и личном приеме граждан, а также </w:t>
            </w:r>
            <w:proofErr w:type="spellStart"/>
            <w:r w:rsidRPr="00A904CB">
              <w:t>видеоприемов</w:t>
            </w:r>
            <w:proofErr w:type="spellEnd"/>
            <w:r w:rsidR="00CB4E10" w:rsidRPr="00A904CB">
              <w:t>.</w:t>
            </w:r>
          </w:p>
          <w:p w:rsidR="0056706A" w:rsidRPr="00A904CB" w:rsidRDefault="0056706A" w:rsidP="002A7692">
            <w:pPr>
              <w:widowControl w:val="0"/>
              <w:autoSpaceDE w:val="0"/>
              <w:autoSpaceDN w:val="0"/>
              <w:adjustRightInd w:val="0"/>
              <w:spacing w:after="0" w:line="240" w:lineRule="auto"/>
              <w:ind w:firstLine="709"/>
              <w:jc w:val="both"/>
            </w:pPr>
            <w:r w:rsidRPr="00A904CB">
              <w:t>Кроме того, информация о действующих тарифах (ценах) на коммунальные услуги и нормативах потребления в сфере предоставления коммунальных услуг размещена на стендах расположенных:</w:t>
            </w:r>
          </w:p>
          <w:p w:rsidR="0056706A" w:rsidRPr="00A904CB" w:rsidRDefault="0056706A" w:rsidP="002A7692">
            <w:pPr>
              <w:widowControl w:val="0"/>
              <w:autoSpaceDE w:val="0"/>
              <w:autoSpaceDN w:val="0"/>
              <w:adjustRightInd w:val="0"/>
              <w:spacing w:after="0" w:line="240" w:lineRule="auto"/>
              <w:jc w:val="both"/>
            </w:pPr>
            <w:r w:rsidRPr="00A904CB">
              <w:t xml:space="preserve">- в головном помещении и во всех филиалах МУП «ЕИРЦ города Туапсе»; </w:t>
            </w:r>
          </w:p>
          <w:p w:rsidR="00CB4166" w:rsidRPr="00A904CB" w:rsidRDefault="0056706A" w:rsidP="002A7692">
            <w:pPr>
              <w:widowControl w:val="0"/>
              <w:autoSpaceDE w:val="0"/>
              <w:autoSpaceDN w:val="0"/>
              <w:adjustRightInd w:val="0"/>
              <w:spacing w:after="0" w:line="240" w:lineRule="auto"/>
              <w:jc w:val="both"/>
            </w:pPr>
            <w:r w:rsidRPr="00A904CB">
              <w:t xml:space="preserve">- на стендах «Уголок потребителя» во всех </w:t>
            </w:r>
            <w:proofErr w:type="spellStart"/>
            <w:r w:rsidRPr="00A904CB">
              <w:t>ресурсоснабжающих</w:t>
            </w:r>
            <w:proofErr w:type="spellEnd"/>
            <w:r w:rsidRPr="00A904CB">
              <w:t xml:space="preserve"> организациях, предоставляющих коммунальные услуги потребителям, проживающим на территории города Туапсе и в поселениях Туапсинского района. </w:t>
            </w:r>
          </w:p>
          <w:p w:rsidR="003D3CF3" w:rsidRPr="00A904CB" w:rsidRDefault="003D3CF3" w:rsidP="002A7692">
            <w:pPr>
              <w:widowControl w:val="0"/>
              <w:autoSpaceDE w:val="0"/>
              <w:autoSpaceDN w:val="0"/>
              <w:adjustRightInd w:val="0"/>
              <w:spacing w:after="0" w:line="240" w:lineRule="auto"/>
              <w:ind w:firstLine="709"/>
              <w:jc w:val="both"/>
            </w:pPr>
            <w:r w:rsidRPr="00A904CB">
              <w:t>В результате проведенного анкетирования потребителей по вопросу качества предоставляемых услуг субъектами естественных монополий получены следующие результаты:</w:t>
            </w:r>
          </w:p>
          <w:p w:rsidR="003D3CF3" w:rsidRDefault="003D3CF3" w:rsidP="003D3CF3">
            <w:pPr>
              <w:widowControl w:val="0"/>
              <w:autoSpaceDE w:val="0"/>
              <w:autoSpaceDN w:val="0"/>
              <w:adjustRightInd w:val="0"/>
              <w:spacing w:after="0" w:line="240" w:lineRule="auto"/>
              <w:ind w:firstLine="709"/>
              <w:jc w:val="both"/>
              <w:rPr>
                <w:sz w:val="26"/>
                <w:szCs w:val="26"/>
              </w:rPr>
            </w:pPr>
          </w:p>
          <w:p w:rsidR="003D3CF3" w:rsidRDefault="00A904CB" w:rsidP="003D3CF3">
            <w:pPr>
              <w:widowControl w:val="0"/>
              <w:autoSpaceDE w:val="0"/>
              <w:autoSpaceDN w:val="0"/>
              <w:adjustRightInd w:val="0"/>
              <w:spacing w:after="0" w:line="240" w:lineRule="auto"/>
              <w:jc w:val="both"/>
              <w:rPr>
                <w:sz w:val="26"/>
                <w:szCs w:val="26"/>
              </w:rPr>
            </w:pPr>
            <w:r>
              <w:rPr>
                <w:noProof/>
                <w:lang w:eastAsia="ru-RU"/>
              </w:rPr>
              <w:drawing>
                <wp:anchor distT="0" distB="0" distL="114300" distR="114300" simplePos="0" relativeHeight="251730944" behindDoc="0" locked="0" layoutInCell="1" allowOverlap="1" wp14:anchorId="0697431B" wp14:editId="73F6189B">
                  <wp:simplePos x="0" y="0"/>
                  <wp:positionH relativeFrom="column">
                    <wp:posOffset>3041650</wp:posOffset>
                  </wp:positionH>
                  <wp:positionV relativeFrom="paragraph">
                    <wp:posOffset>175895</wp:posOffset>
                  </wp:positionV>
                  <wp:extent cx="3107690" cy="2353310"/>
                  <wp:effectExtent l="0" t="0" r="0" b="889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107690" cy="2353310"/>
                          </a:xfrm>
                          <a:prstGeom prst="rect">
                            <a:avLst/>
                          </a:prstGeom>
                          <a:noFill/>
                        </pic:spPr>
                      </pic:pic>
                    </a:graphicData>
                  </a:graphic>
                  <wp14:sizeRelH relativeFrom="page">
                    <wp14:pctWidth>0</wp14:pctWidth>
                  </wp14:sizeRelH>
                  <wp14:sizeRelV relativeFrom="page">
                    <wp14:pctHeight>0</wp14:pctHeight>
                  </wp14:sizeRelV>
                </wp:anchor>
              </w:drawing>
            </w:r>
          </w:p>
          <w:p w:rsidR="003D3CF3" w:rsidRDefault="00A904CB" w:rsidP="003D3CF3">
            <w:pPr>
              <w:widowControl w:val="0"/>
              <w:autoSpaceDE w:val="0"/>
              <w:autoSpaceDN w:val="0"/>
              <w:adjustRightInd w:val="0"/>
              <w:spacing w:after="0" w:line="240" w:lineRule="auto"/>
              <w:jc w:val="both"/>
            </w:pPr>
            <w:r>
              <w:rPr>
                <w:noProof/>
                <w:sz w:val="26"/>
                <w:szCs w:val="26"/>
                <w:lang w:eastAsia="ru-RU"/>
              </w:rPr>
              <w:drawing>
                <wp:anchor distT="0" distB="0" distL="114300" distR="114300" simplePos="0" relativeHeight="251735040" behindDoc="0" locked="0" layoutInCell="1" allowOverlap="1" wp14:anchorId="431ADC2F" wp14:editId="787DC3DF">
                  <wp:simplePos x="0" y="0"/>
                  <wp:positionH relativeFrom="column">
                    <wp:posOffset>-78740</wp:posOffset>
                  </wp:positionH>
                  <wp:positionV relativeFrom="paragraph">
                    <wp:posOffset>-7620</wp:posOffset>
                  </wp:positionV>
                  <wp:extent cx="3076575" cy="2352675"/>
                  <wp:effectExtent l="0" t="0" r="9525" b="9525"/>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76575" cy="2352675"/>
                          </a:xfrm>
                          <a:prstGeom prst="rect">
                            <a:avLst/>
                          </a:prstGeom>
                          <a:noFill/>
                        </pic:spPr>
                      </pic:pic>
                    </a:graphicData>
                  </a:graphic>
                  <wp14:sizeRelH relativeFrom="page">
                    <wp14:pctWidth>0</wp14:pctWidth>
                  </wp14:sizeRelH>
                  <wp14:sizeRelV relativeFrom="page">
                    <wp14:pctHeight>0</wp14:pctHeight>
                  </wp14:sizeRelV>
                </wp:anchor>
              </w:drawing>
            </w:r>
            <w:r w:rsidR="003D3CF3">
              <w:rPr>
                <w:sz w:val="26"/>
                <w:szCs w:val="26"/>
              </w:rPr>
              <w:t xml:space="preserve"> </w:t>
            </w:r>
            <w:r w:rsidR="00CB4166">
              <w:rPr>
                <w:sz w:val="26"/>
                <w:szCs w:val="26"/>
              </w:rPr>
              <w:t xml:space="preserve"> </w:t>
            </w:r>
            <w:r w:rsidR="0056706A">
              <w:rPr>
                <w:sz w:val="26"/>
                <w:szCs w:val="26"/>
              </w:rPr>
              <w:t xml:space="preserve">  </w:t>
            </w:r>
          </w:p>
          <w:p w:rsidR="003D3CF3" w:rsidRDefault="003D3CF3" w:rsidP="003D3CF3"/>
          <w:p w:rsidR="003D3CF3" w:rsidRDefault="003D3CF3" w:rsidP="003D3CF3"/>
          <w:p w:rsidR="003D3CF3" w:rsidRDefault="003D3CF3" w:rsidP="003D3CF3"/>
          <w:p w:rsidR="003D3CF3" w:rsidRDefault="003D3CF3" w:rsidP="003D3CF3"/>
          <w:p w:rsidR="003D3CF3" w:rsidRDefault="003D3CF3" w:rsidP="003D3CF3"/>
          <w:p w:rsidR="003D3CF3" w:rsidRDefault="003D3CF3" w:rsidP="003D3CF3"/>
          <w:p w:rsidR="003D3CF3" w:rsidRDefault="00A904CB" w:rsidP="003D3CF3">
            <w:r>
              <w:rPr>
                <w:noProof/>
                <w:lang w:eastAsia="ru-RU"/>
              </w:rPr>
              <w:drawing>
                <wp:anchor distT="0" distB="0" distL="114300" distR="114300" simplePos="0" relativeHeight="251731968" behindDoc="0" locked="0" layoutInCell="1" allowOverlap="1" wp14:anchorId="0BD04930" wp14:editId="50945DA0">
                  <wp:simplePos x="0" y="0"/>
                  <wp:positionH relativeFrom="column">
                    <wp:posOffset>3085465</wp:posOffset>
                  </wp:positionH>
                  <wp:positionV relativeFrom="paragraph">
                    <wp:posOffset>280670</wp:posOffset>
                  </wp:positionV>
                  <wp:extent cx="3096895" cy="2353310"/>
                  <wp:effectExtent l="0" t="0" r="8255" b="889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96895" cy="23533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4016" behindDoc="0" locked="0" layoutInCell="1" allowOverlap="1" wp14:anchorId="66D89CE3" wp14:editId="1F07A189">
                  <wp:simplePos x="0" y="0"/>
                  <wp:positionH relativeFrom="column">
                    <wp:posOffset>-78740</wp:posOffset>
                  </wp:positionH>
                  <wp:positionV relativeFrom="paragraph">
                    <wp:posOffset>284480</wp:posOffset>
                  </wp:positionV>
                  <wp:extent cx="3114675" cy="2353310"/>
                  <wp:effectExtent l="0" t="0" r="9525" b="889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14675" cy="2353310"/>
                          </a:xfrm>
                          <a:prstGeom prst="rect">
                            <a:avLst/>
                          </a:prstGeom>
                          <a:noFill/>
                        </pic:spPr>
                      </pic:pic>
                    </a:graphicData>
                  </a:graphic>
                  <wp14:sizeRelH relativeFrom="page">
                    <wp14:pctWidth>0</wp14:pctWidth>
                  </wp14:sizeRelH>
                  <wp14:sizeRelV relativeFrom="page">
                    <wp14:pctHeight>0</wp14:pctHeight>
                  </wp14:sizeRelV>
                </wp:anchor>
              </w:drawing>
            </w:r>
          </w:p>
          <w:p w:rsidR="003D3CF3" w:rsidRDefault="003D3CF3" w:rsidP="003D3CF3"/>
          <w:p w:rsidR="003D3CF3" w:rsidRDefault="003D3CF3" w:rsidP="003D3CF3"/>
          <w:p w:rsidR="003D3CF3" w:rsidRDefault="003D3CF3" w:rsidP="003D3CF3"/>
          <w:p w:rsidR="003D3CF3" w:rsidRDefault="003D3CF3" w:rsidP="003D3CF3"/>
          <w:p w:rsidR="003D3CF3" w:rsidRDefault="003D3CF3" w:rsidP="003D3CF3"/>
          <w:p w:rsidR="003D3CF3" w:rsidRDefault="003D3CF3" w:rsidP="003D3CF3"/>
          <w:p w:rsidR="003D3CF3" w:rsidRDefault="001E234B" w:rsidP="003D3CF3">
            <w:r>
              <w:rPr>
                <w:noProof/>
                <w:lang w:eastAsia="ru-RU"/>
              </w:rPr>
              <w:lastRenderedPageBreak/>
              <w:drawing>
                <wp:anchor distT="0" distB="0" distL="114300" distR="114300" simplePos="0" relativeHeight="251732992" behindDoc="0" locked="0" layoutInCell="1" allowOverlap="1" wp14:anchorId="02CCBBEC" wp14:editId="0351F43A">
                  <wp:simplePos x="0" y="0"/>
                  <wp:positionH relativeFrom="column">
                    <wp:posOffset>3183255</wp:posOffset>
                  </wp:positionH>
                  <wp:positionV relativeFrom="paragraph">
                    <wp:posOffset>24130</wp:posOffset>
                  </wp:positionV>
                  <wp:extent cx="3084830" cy="2512695"/>
                  <wp:effectExtent l="0" t="0" r="1270" b="1905"/>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84830" cy="25126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6064" behindDoc="0" locked="0" layoutInCell="1" allowOverlap="1" wp14:anchorId="7A12FDFB" wp14:editId="45A67DC4">
                  <wp:simplePos x="0" y="0"/>
                  <wp:positionH relativeFrom="column">
                    <wp:posOffset>-17145</wp:posOffset>
                  </wp:positionH>
                  <wp:positionV relativeFrom="paragraph">
                    <wp:posOffset>41910</wp:posOffset>
                  </wp:positionV>
                  <wp:extent cx="3136900" cy="2504440"/>
                  <wp:effectExtent l="0" t="0" r="635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136900" cy="2504440"/>
                          </a:xfrm>
                          <a:prstGeom prst="rect">
                            <a:avLst/>
                          </a:prstGeom>
                          <a:noFill/>
                        </pic:spPr>
                      </pic:pic>
                    </a:graphicData>
                  </a:graphic>
                  <wp14:sizeRelH relativeFrom="page">
                    <wp14:pctWidth>0</wp14:pctWidth>
                  </wp14:sizeRelH>
                  <wp14:sizeRelV relativeFrom="page">
                    <wp14:pctHeight>0</wp14:pctHeight>
                  </wp14:sizeRelV>
                </wp:anchor>
              </w:drawing>
            </w:r>
          </w:p>
          <w:p w:rsidR="003D3CF3" w:rsidRDefault="003D3CF3" w:rsidP="003D3CF3"/>
          <w:p w:rsidR="003D3CF3" w:rsidRDefault="003D3CF3" w:rsidP="003D3CF3"/>
          <w:p w:rsidR="00A904CB" w:rsidRDefault="00A904CB" w:rsidP="003D3CF3"/>
          <w:p w:rsidR="00A904CB" w:rsidRDefault="00A904CB" w:rsidP="003D3CF3"/>
          <w:p w:rsidR="00A904CB" w:rsidRDefault="00A904CB" w:rsidP="003D3CF3"/>
          <w:p w:rsidR="003D3CF3" w:rsidRDefault="003D3CF3" w:rsidP="003D3CF3"/>
          <w:p w:rsidR="001E234B" w:rsidRDefault="001E234B" w:rsidP="003D3CF3">
            <w:pPr>
              <w:ind w:firstLine="709"/>
              <w:jc w:val="both"/>
            </w:pPr>
          </w:p>
          <w:p w:rsidR="003D3CF3" w:rsidRDefault="003D3CF3" w:rsidP="002A7692">
            <w:pPr>
              <w:spacing w:line="240" w:lineRule="auto"/>
              <w:ind w:firstLine="709"/>
              <w:jc w:val="both"/>
            </w:pPr>
            <w:r>
              <w:t xml:space="preserve">Таким образом, подавляющее большинство опрошенных </w:t>
            </w:r>
            <w:r w:rsidR="000028B5">
              <w:t xml:space="preserve">(более 63 %) </w:t>
            </w:r>
            <w:r>
              <w:t xml:space="preserve">граждан довольны качеством предоставляемых услуг. </w:t>
            </w:r>
          </w:p>
          <w:p w:rsidR="000028B5" w:rsidRDefault="00245313" w:rsidP="002A7692">
            <w:pPr>
              <w:spacing w:after="0" w:line="240" w:lineRule="auto"/>
              <w:ind w:firstLine="709"/>
              <w:jc w:val="both"/>
            </w:pPr>
            <w:r>
              <w:rPr>
                <w:noProof/>
                <w:lang w:eastAsia="ru-RU"/>
              </w:rPr>
              <w:drawing>
                <wp:anchor distT="0" distB="0" distL="114300" distR="114300" simplePos="0" relativeHeight="251738112" behindDoc="0" locked="0" layoutInCell="1" allowOverlap="1" wp14:anchorId="1F3396A8" wp14:editId="19276554">
                  <wp:simplePos x="0" y="0"/>
                  <wp:positionH relativeFrom="column">
                    <wp:posOffset>3132455</wp:posOffset>
                  </wp:positionH>
                  <wp:positionV relativeFrom="paragraph">
                    <wp:posOffset>685800</wp:posOffset>
                  </wp:positionV>
                  <wp:extent cx="3108960" cy="2258060"/>
                  <wp:effectExtent l="0" t="0" r="0" b="889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108960" cy="22580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7088" behindDoc="0" locked="0" layoutInCell="1" allowOverlap="1" wp14:anchorId="17670722" wp14:editId="66895EFE">
                  <wp:simplePos x="0" y="0"/>
                  <wp:positionH relativeFrom="column">
                    <wp:posOffset>6350</wp:posOffset>
                  </wp:positionH>
                  <wp:positionV relativeFrom="paragraph">
                    <wp:posOffset>688975</wp:posOffset>
                  </wp:positionV>
                  <wp:extent cx="3097530" cy="2249805"/>
                  <wp:effectExtent l="0" t="0" r="7620" b="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97530" cy="2249805"/>
                          </a:xfrm>
                          <a:prstGeom prst="rect">
                            <a:avLst/>
                          </a:prstGeom>
                          <a:noFill/>
                        </pic:spPr>
                      </pic:pic>
                    </a:graphicData>
                  </a:graphic>
                  <wp14:sizeRelH relativeFrom="page">
                    <wp14:pctWidth>0</wp14:pctWidth>
                  </wp14:sizeRelH>
                  <wp14:sizeRelV relativeFrom="page">
                    <wp14:pctHeight>0</wp14:pctHeight>
                  </wp14:sizeRelV>
                </wp:anchor>
              </w:drawing>
            </w:r>
            <w:r w:rsidR="000028B5">
              <w:t>С точки зрения удовлетворенности уровнем цен на услуги субъектов естественных монополий голоса опрошенных распределились следующим образом:</w:t>
            </w:r>
          </w:p>
          <w:p w:rsidR="002A7692" w:rsidRDefault="002A7692" w:rsidP="002A7692">
            <w:pPr>
              <w:spacing w:after="0" w:line="240" w:lineRule="auto"/>
              <w:ind w:firstLine="709"/>
              <w:jc w:val="both"/>
            </w:pPr>
          </w:p>
          <w:p w:rsidR="000028B5" w:rsidRDefault="000028B5" w:rsidP="000028B5">
            <w:pPr>
              <w:jc w:val="both"/>
            </w:pPr>
            <w:r>
              <w:t xml:space="preserve"> </w:t>
            </w:r>
          </w:p>
          <w:p w:rsidR="00245313" w:rsidRDefault="00245313" w:rsidP="000028B5">
            <w:pPr>
              <w:jc w:val="both"/>
            </w:pPr>
          </w:p>
          <w:p w:rsidR="00245313" w:rsidRDefault="00245313" w:rsidP="000028B5">
            <w:pPr>
              <w:jc w:val="both"/>
            </w:pPr>
          </w:p>
          <w:p w:rsidR="003D3CF3" w:rsidRDefault="003D3CF3" w:rsidP="003D3CF3"/>
          <w:p w:rsidR="00245313" w:rsidRDefault="00245313" w:rsidP="003D3CF3"/>
          <w:p w:rsidR="00A904CB" w:rsidRDefault="00A904CB" w:rsidP="00245313">
            <w:pPr>
              <w:ind w:firstLine="709"/>
            </w:pPr>
          </w:p>
          <w:p w:rsidR="00A904CB" w:rsidRDefault="00A904CB" w:rsidP="00245313">
            <w:pPr>
              <w:ind w:firstLine="709"/>
            </w:pPr>
            <w:r>
              <w:rPr>
                <w:noProof/>
                <w:lang w:eastAsia="ru-RU"/>
              </w:rPr>
              <w:drawing>
                <wp:anchor distT="0" distB="0" distL="114300" distR="114300" simplePos="0" relativeHeight="251739136" behindDoc="0" locked="0" layoutInCell="1" allowOverlap="1" wp14:anchorId="3F0E2697" wp14:editId="1CEB5369">
                  <wp:simplePos x="0" y="0"/>
                  <wp:positionH relativeFrom="column">
                    <wp:posOffset>3181350</wp:posOffset>
                  </wp:positionH>
                  <wp:positionV relativeFrom="paragraph">
                    <wp:posOffset>233045</wp:posOffset>
                  </wp:positionV>
                  <wp:extent cx="3075305" cy="2258060"/>
                  <wp:effectExtent l="0" t="0" r="0" b="889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75305" cy="22580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2208" behindDoc="0" locked="0" layoutInCell="1" allowOverlap="1" wp14:anchorId="0AEBB3D9" wp14:editId="0F5F3100">
                  <wp:simplePos x="0" y="0"/>
                  <wp:positionH relativeFrom="column">
                    <wp:posOffset>14605</wp:posOffset>
                  </wp:positionH>
                  <wp:positionV relativeFrom="paragraph">
                    <wp:posOffset>231140</wp:posOffset>
                  </wp:positionV>
                  <wp:extent cx="3119120" cy="2265680"/>
                  <wp:effectExtent l="0" t="0" r="5080" b="127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119120" cy="2265680"/>
                          </a:xfrm>
                          <a:prstGeom prst="rect">
                            <a:avLst/>
                          </a:prstGeom>
                          <a:noFill/>
                        </pic:spPr>
                      </pic:pic>
                    </a:graphicData>
                  </a:graphic>
                  <wp14:sizeRelH relativeFrom="page">
                    <wp14:pctWidth>0</wp14:pctWidth>
                  </wp14:sizeRelH>
                  <wp14:sizeRelV relativeFrom="page">
                    <wp14:pctHeight>0</wp14:pctHeight>
                  </wp14:sizeRelV>
                </wp:anchor>
              </w:drawing>
            </w: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1E234B" w:rsidP="00A904CB">
            <w:r>
              <w:rPr>
                <w:noProof/>
                <w:lang w:eastAsia="ru-RU"/>
              </w:rPr>
              <w:lastRenderedPageBreak/>
              <w:drawing>
                <wp:anchor distT="0" distB="0" distL="114300" distR="114300" simplePos="0" relativeHeight="251740160" behindDoc="0" locked="0" layoutInCell="1" allowOverlap="1" wp14:anchorId="51E78412" wp14:editId="39C293C9">
                  <wp:simplePos x="0" y="0"/>
                  <wp:positionH relativeFrom="column">
                    <wp:posOffset>3159125</wp:posOffset>
                  </wp:positionH>
                  <wp:positionV relativeFrom="paragraph">
                    <wp:posOffset>12700</wp:posOffset>
                  </wp:positionV>
                  <wp:extent cx="3068955" cy="2258060"/>
                  <wp:effectExtent l="0" t="0" r="0" b="889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68955" cy="22580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1184" behindDoc="0" locked="0" layoutInCell="1" allowOverlap="1" wp14:anchorId="78AC5969" wp14:editId="06EF17B8">
                  <wp:simplePos x="0" y="0"/>
                  <wp:positionH relativeFrom="column">
                    <wp:posOffset>13970</wp:posOffset>
                  </wp:positionH>
                  <wp:positionV relativeFrom="paragraph">
                    <wp:posOffset>14605</wp:posOffset>
                  </wp:positionV>
                  <wp:extent cx="3086735" cy="2242185"/>
                  <wp:effectExtent l="0" t="0" r="0" b="5715"/>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86735" cy="2242185"/>
                          </a:xfrm>
                          <a:prstGeom prst="rect">
                            <a:avLst/>
                          </a:prstGeom>
                          <a:noFill/>
                        </pic:spPr>
                      </pic:pic>
                    </a:graphicData>
                  </a:graphic>
                  <wp14:sizeRelH relativeFrom="page">
                    <wp14:pctWidth>0</wp14:pctWidth>
                  </wp14:sizeRelH>
                  <wp14:sizeRelV relativeFrom="page">
                    <wp14:pctHeight>0</wp14:pctHeight>
                  </wp14:sizeRelV>
                </wp:anchor>
              </w:drawing>
            </w: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A904CB" w:rsidP="00245313">
            <w:pPr>
              <w:ind w:firstLine="709"/>
            </w:pPr>
          </w:p>
          <w:p w:rsidR="00A904CB" w:rsidRDefault="00A904CB" w:rsidP="00245313">
            <w:pPr>
              <w:ind w:firstLine="709"/>
            </w:pPr>
          </w:p>
          <w:p w:rsidR="00245313" w:rsidRDefault="00245313" w:rsidP="00245313">
            <w:pPr>
              <w:ind w:firstLine="709"/>
            </w:pPr>
            <w:r>
              <w:t>Таким образом, более 68 % опрошенных удовлетворены уровнем цен на услуги субъектов естественных монополий.</w:t>
            </w:r>
          </w:p>
          <w:p w:rsidR="003D3CF3" w:rsidRPr="003D3CF3" w:rsidRDefault="002A7692" w:rsidP="00860AA4">
            <w:pPr>
              <w:spacing w:after="0" w:line="240" w:lineRule="auto"/>
              <w:ind w:firstLine="709"/>
              <w:jc w:val="both"/>
            </w:pPr>
            <w:r w:rsidRPr="002A7692">
              <w:t>Нарушени</w:t>
            </w:r>
            <w:r w:rsidR="00860AA4">
              <w:t>я</w:t>
            </w:r>
            <w:r w:rsidRPr="002A7692">
              <w:t xml:space="preserve">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указанным видам инфраструктуры в 2019 году выявлены не</w:t>
            </w:r>
            <w:r w:rsidR="00860AA4">
              <w:t xml:space="preserve"> </w:t>
            </w:r>
            <w:r w:rsidRPr="002A7692">
              <w:t>были.</w:t>
            </w:r>
          </w:p>
        </w:tc>
      </w:tr>
      <w:tr w:rsidR="004F79DA" w:rsidRPr="004F79DA" w:rsidTr="007B4408">
        <w:trPr>
          <w:trHeight w:val="300"/>
        </w:trPr>
        <w:tc>
          <w:tcPr>
            <w:tcW w:w="9747" w:type="dxa"/>
            <w:noWrap/>
            <w:vAlign w:val="center"/>
          </w:tcPr>
          <w:p w:rsidR="00C84C7A" w:rsidRPr="004F79DA" w:rsidRDefault="00C84C7A" w:rsidP="004F79DA">
            <w:pPr>
              <w:pStyle w:val="1"/>
              <w:rPr>
                <w:rFonts w:ascii="Times New Roman" w:hAnsi="Times New Roman" w:cs="Times New Roman"/>
                <w:color w:val="auto"/>
              </w:rPr>
            </w:pPr>
            <w:bookmarkStart w:id="4" w:name="_Toc32514195"/>
            <w:r w:rsidRPr="004F79DA">
              <w:rPr>
                <w:rFonts w:ascii="Times New Roman" w:hAnsi="Times New Roman" w:cs="Times New Roman"/>
                <w:color w:val="auto"/>
              </w:rPr>
              <w:lastRenderedPageBreak/>
              <w:t>Раздел 3. Административные барьеры, препятствующие развитию малого и среднего предпринимательства.</w:t>
            </w:r>
            <w:bookmarkEnd w:id="4"/>
          </w:p>
          <w:p w:rsidR="00E6523A" w:rsidRDefault="00E6523A" w:rsidP="00E6523A">
            <w:pPr>
              <w:spacing w:after="0" w:line="240" w:lineRule="auto"/>
              <w:ind w:firstLine="709"/>
              <w:jc w:val="both"/>
            </w:pPr>
            <w:r>
              <w:t xml:space="preserve">В муниципальном образовании Туапсинский район зарегистрировано 2314 юридических лиц различной формой собственности, в том числе субъектов малого и среднего бизнеса 1427 организаций. </w:t>
            </w:r>
          </w:p>
          <w:p w:rsidR="00E6523A" w:rsidRDefault="00E6523A" w:rsidP="00E6523A">
            <w:pPr>
              <w:spacing w:after="0" w:line="240" w:lineRule="auto"/>
              <w:ind w:firstLine="709"/>
              <w:jc w:val="both"/>
            </w:pPr>
            <w:r>
              <w:t>В проведенном в ноябре 2019 года опросе приняли участие представили 275 организаций или 11,9 % от общей численности, зарегистрированных в Туапсинском районе юридических лиц.</w:t>
            </w:r>
          </w:p>
          <w:p w:rsidR="005B61DE" w:rsidRDefault="005B61DE" w:rsidP="005B61DE">
            <w:pPr>
              <w:spacing w:after="0" w:line="240" w:lineRule="auto"/>
              <w:ind w:hanging="142"/>
              <w:jc w:val="center"/>
            </w:pPr>
          </w:p>
          <w:p w:rsidR="009F709A" w:rsidRDefault="005B61DE" w:rsidP="005B61DE">
            <w:pPr>
              <w:spacing w:after="0" w:line="240" w:lineRule="auto"/>
              <w:ind w:hanging="142"/>
              <w:jc w:val="center"/>
            </w:pPr>
            <w:r>
              <w:rPr>
                <w:noProof/>
                <w:lang w:eastAsia="ru-RU"/>
              </w:rPr>
              <w:drawing>
                <wp:inline distT="0" distB="0" distL="0" distR="0" wp14:anchorId="1D6DAA03" wp14:editId="13200976">
                  <wp:extent cx="4598403" cy="3178361"/>
                  <wp:effectExtent l="0" t="0" r="0" b="31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603334" cy="3181769"/>
                          </a:xfrm>
                          <a:prstGeom prst="rect">
                            <a:avLst/>
                          </a:prstGeom>
                          <a:noFill/>
                        </pic:spPr>
                      </pic:pic>
                    </a:graphicData>
                  </a:graphic>
                </wp:inline>
              </w:drawing>
            </w:r>
          </w:p>
          <w:p w:rsidR="009F709A" w:rsidRDefault="009F709A" w:rsidP="00E6523A">
            <w:pPr>
              <w:spacing w:after="0" w:line="240" w:lineRule="auto"/>
              <w:ind w:firstLine="709"/>
              <w:jc w:val="both"/>
            </w:pPr>
          </w:p>
          <w:p w:rsidR="009F709A" w:rsidRDefault="005B61DE" w:rsidP="00E6523A">
            <w:pPr>
              <w:spacing w:after="0" w:line="240" w:lineRule="auto"/>
              <w:ind w:firstLine="709"/>
              <w:jc w:val="both"/>
            </w:pPr>
            <w:r w:rsidRPr="00CA1311">
              <w:t>Большая часть опрошенных (</w:t>
            </w:r>
            <w:r>
              <w:t xml:space="preserve">53 </w:t>
            </w:r>
            <w:r w:rsidRPr="00CA1311">
              <w:t xml:space="preserve">%) </w:t>
            </w:r>
            <w:r>
              <w:t xml:space="preserve">не являются руководящими сотрудниками, 22 % - собственники бизнеса, 15 % - руководители среднего звена, 10 </w:t>
            </w:r>
            <w:r w:rsidRPr="00CA1311">
              <w:t xml:space="preserve">% </w:t>
            </w:r>
            <w:r>
              <w:t xml:space="preserve"> - руководители высшего звена</w:t>
            </w:r>
            <w:r w:rsidRPr="00CA1311">
              <w:t>.</w:t>
            </w:r>
          </w:p>
          <w:p w:rsidR="005B61DE" w:rsidRPr="005B61DE" w:rsidRDefault="005B61DE" w:rsidP="00E6523A">
            <w:pPr>
              <w:spacing w:after="0" w:line="240" w:lineRule="auto"/>
              <w:ind w:firstLine="709"/>
              <w:jc w:val="both"/>
              <w:rPr>
                <w:sz w:val="20"/>
              </w:rPr>
            </w:pPr>
          </w:p>
          <w:p w:rsidR="005B61DE" w:rsidRDefault="005B61DE" w:rsidP="005B61DE">
            <w:pPr>
              <w:spacing w:after="0" w:line="240" w:lineRule="auto"/>
              <w:jc w:val="center"/>
            </w:pPr>
            <w:r>
              <w:rPr>
                <w:noProof/>
                <w:lang w:eastAsia="ru-RU"/>
              </w:rPr>
              <w:drawing>
                <wp:inline distT="0" distB="0" distL="0" distR="0" wp14:anchorId="4F17BB93" wp14:editId="5C83C9B9">
                  <wp:extent cx="3960539" cy="2739866"/>
                  <wp:effectExtent l="0" t="0" r="1905" b="381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960539" cy="2739866"/>
                          </a:xfrm>
                          <a:prstGeom prst="rect">
                            <a:avLst/>
                          </a:prstGeom>
                          <a:noFill/>
                        </pic:spPr>
                      </pic:pic>
                    </a:graphicData>
                  </a:graphic>
                </wp:inline>
              </w:drawing>
            </w:r>
          </w:p>
          <w:p w:rsidR="009F709A" w:rsidRDefault="005B61DE" w:rsidP="005B61DE">
            <w:pPr>
              <w:pStyle w:val="ad"/>
              <w:spacing w:before="0" w:beforeAutospacing="0" w:after="0" w:afterAutospacing="0"/>
              <w:ind w:firstLine="708"/>
              <w:jc w:val="both"/>
              <w:rPr>
                <w:sz w:val="28"/>
                <w:szCs w:val="28"/>
              </w:rPr>
            </w:pPr>
            <w:r w:rsidRPr="00CA1311">
              <w:rPr>
                <w:sz w:val="28"/>
                <w:szCs w:val="28"/>
              </w:rPr>
              <w:lastRenderedPageBreak/>
              <w:t>Большая часть опрошенных (</w:t>
            </w:r>
            <w:r>
              <w:rPr>
                <w:sz w:val="28"/>
                <w:szCs w:val="28"/>
              </w:rPr>
              <w:t>44</w:t>
            </w:r>
            <w:r w:rsidRPr="00CA1311">
              <w:rPr>
                <w:sz w:val="28"/>
                <w:szCs w:val="28"/>
              </w:rPr>
              <w:t xml:space="preserve">%) осуществляет деятельность </w:t>
            </w:r>
            <w:r>
              <w:rPr>
                <w:sz w:val="28"/>
                <w:szCs w:val="28"/>
              </w:rPr>
              <w:t>более 7</w:t>
            </w:r>
            <w:r w:rsidRPr="00CA1311">
              <w:rPr>
                <w:sz w:val="28"/>
                <w:szCs w:val="28"/>
              </w:rPr>
              <w:t xml:space="preserve"> лет</w:t>
            </w:r>
            <w:r>
              <w:rPr>
                <w:sz w:val="28"/>
                <w:szCs w:val="28"/>
              </w:rPr>
              <w:t>, 25 % осуществляет деятельность от 1 года до 3 лет, 19 % - от 3 до 7 лет и 12 % осуществляют хозяйственную деятельность менее 1 года.</w:t>
            </w:r>
          </w:p>
          <w:p w:rsidR="005B61DE" w:rsidRDefault="005B61DE" w:rsidP="005B61DE">
            <w:pPr>
              <w:pStyle w:val="ad"/>
              <w:spacing w:before="0" w:beforeAutospacing="0" w:after="0" w:afterAutospacing="0"/>
              <w:ind w:firstLine="708"/>
              <w:jc w:val="both"/>
              <w:rPr>
                <w:sz w:val="28"/>
                <w:szCs w:val="28"/>
              </w:rPr>
            </w:pPr>
          </w:p>
          <w:p w:rsidR="009F709A" w:rsidRDefault="005B61DE" w:rsidP="005B61DE">
            <w:pPr>
              <w:spacing w:after="0" w:line="240" w:lineRule="auto"/>
              <w:jc w:val="center"/>
            </w:pPr>
            <w:r>
              <w:rPr>
                <w:noProof/>
                <w:lang w:eastAsia="ru-RU"/>
              </w:rPr>
              <w:drawing>
                <wp:inline distT="0" distB="0" distL="0" distR="0" wp14:anchorId="46DE9772" wp14:editId="6464D710">
                  <wp:extent cx="4266138" cy="2948703"/>
                  <wp:effectExtent l="0" t="0" r="1270" b="444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269693" cy="2951160"/>
                          </a:xfrm>
                          <a:prstGeom prst="rect">
                            <a:avLst/>
                          </a:prstGeom>
                          <a:noFill/>
                        </pic:spPr>
                      </pic:pic>
                    </a:graphicData>
                  </a:graphic>
                </wp:inline>
              </w:drawing>
            </w:r>
          </w:p>
          <w:p w:rsidR="009F709A" w:rsidRDefault="009F709A" w:rsidP="00E6523A">
            <w:pPr>
              <w:spacing w:after="0" w:line="240" w:lineRule="auto"/>
              <w:ind w:firstLine="709"/>
              <w:jc w:val="both"/>
            </w:pPr>
          </w:p>
          <w:p w:rsidR="009F709A" w:rsidRDefault="00CF1616" w:rsidP="00E6523A">
            <w:pPr>
              <w:spacing w:after="0" w:line="240" w:lineRule="auto"/>
              <w:ind w:firstLine="709"/>
              <w:jc w:val="both"/>
            </w:pPr>
            <w:r>
              <w:t>Большую часть опрошенных, а это 53 % представляет бизнес с числом наемных работников до 15 человек, у 35 % опрошенных численных работников составляет от 16 до 100 человек и по 6 % - это предприятия с численность от 101 до 250 человек и свыше 250 человек.</w:t>
            </w:r>
          </w:p>
          <w:p w:rsidR="00EE6F8A" w:rsidRDefault="00E6523A" w:rsidP="00E6523A">
            <w:pPr>
              <w:spacing w:after="0" w:line="240" w:lineRule="auto"/>
              <w:ind w:firstLine="709"/>
              <w:jc w:val="both"/>
            </w:pPr>
            <w:r>
              <w:t>Распределение организаций по сферам деятельности и величине выручки сложилось следующим образом:</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1049"/>
              <w:gridCol w:w="993"/>
              <w:gridCol w:w="1275"/>
              <w:gridCol w:w="1276"/>
              <w:gridCol w:w="1276"/>
              <w:gridCol w:w="1276"/>
            </w:tblGrid>
            <w:tr w:rsidR="007D1A0F" w:rsidRPr="007D1A0F" w:rsidTr="002A7692">
              <w:trPr>
                <w:trHeight w:val="1609"/>
              </w:trPr>
              <w:tc>
                <w:tcPr>
                  <w:tcW w:w="2348"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Вид деятельности</w:t>
                  </w:r>
                </w:p>
              </w:tc>
              <w:tc>
                <w:tcPr>
                  <w:tcW w:w="1049"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Кол-во опрошенных, всего</w:t>
                  </w:r>
                </w:p>
              </w:tc>
              <w:tc>
                <w:tcPr>
                  <w:tcW w:w="993"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xml:space="preserve">Более </w:t>
                  </w:r>
                  <w:r w:rsidR="002A7692">
                    <w:rPr>
                      <w:rFonts w:eastAsia="Times New Roman"/>
                      <w:color w:val="000000"/>
                      <w:sz w:val="22"/>
                      <w:szCs w:val="22"/>
                      <w:lang w:eastAsia="ru-RU"/>
                    </w:rPr>
                    <w:t xml:space="preserve">   </w:t>
                  </w:r>
                  <w:r w:rsidRPr="007D1A0F">
                    <w:rPr>
                      <w:rFonts w:eastAsia="Times New Roman"/>
                      <w:color w:val="000000"/>
                      <w:sz w:val="22"/>
                      <w:szCs w:val="22"/>
                      <w:lang w:eastAsia="ru-RU"/>
                    </w:rPr>
                    <w:t>2 000 млн. рублей</w:t>
                  </w:r>
                </w:p>
              </w:tc>
              <w:tc>
                <w:tcPr>
                  <w:tcW w:w="1275"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До 120 млн. рублей (</w:t>
                  </w:r>
                  <w:proofErr w:type="spellStart"/>
                  <w:r w:rsidRPr="007D1A0F">
                    <w:rPr>
                      <w:rFonts w:eastAsia="Times New Roman"/>
                      <w:color w:val="000000"/>
                      <w:sz w:val="22"/>
                      <w:szCs w:val="22"/>
                      <w:lang w:eastAsia="ru-RU"/>
                    </w:rPr>
                    <w:t>микропредприятие</w:t>
                  </w:r>
                  <w:proofErr w:type="spellEnd"/>
                  <w:r w:rsidRPr="007D1A0F">
                    <w:rPr>
                      <w:rFonts w:eastAsia="Times New Roman"/>
                      <w:color w:val="000000"/>
                      <w:sz w:val="22"/>
                      <w:szCs w:val="22"/>
                      <w:lang w:eastAsia="ru-RU"/>
                    </w:rPr>
                    <w:t>)</w:t>
                  </w:r>
                </w:p>
              </w:tc>
              <w:tc>
                <w:tcPr>
                  <w:tcW w:w="1276"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xml:space="preserve">От 121 до 400 млн. рублей (малое </w:t>
                  </w:r>
                  <w:proofErr w:type="spellStart"/>
                  <w:r w:rsidRPr="007D1A0F">
                    <w:rPr>
                      <w:rFonts w:eastAsia="Times New Roman"/>
                      <w:color w:val="000000"/>
                      <w:sz w:val="22"/>
                      <w:szCs w:val="22"/>
                      <w:lang w:eastAsia="ru-RU"/>
                    </w:rPr>
                    <w:t>предприя</w:t>
                  </w:r>
                  <w:r w:rsidR="002A7692">
                    <w:rPr>
                      <w:rFonts w:eastAsia="Times New Roman"/>
                      <w:color w:val="000000"/>
                      <w:sz w:val="22"/>
                      <w:szCs w:val="22"/>
                      <w:lang w:eastAsia="ru-RU"/>
                    </w:rPr>
                    <w:t>-</w:t>
                  </w:r>
                  <w:r w:rsidRPr="007D1A0F">
                    <w:rPr>
                      <w:rFonts w:eastAsia="Times New Roman"/>
                      <w:color w:val="000000"/>
                      <w:sz w:val="22"/>
                      <w:szCs w:val="22"/>
                      <w:lang w:eastAsia="ru-RU"/>
                    </w:rPr>
                    <w:t>тие</w:t>
                  </w:r>
                  <w:proofErr w:type="spellEnd"/>
                  <w:r w:rsidRPr="007D1A0F">
                    <w:rPr>
                      <w:rFonts w:eastAsia="Times New Roman"/>
                      <w:color w:val="000000"/>
                      <w:sz w:val="22"/>
                      <w:szCs w:val="22"/>
                      <w:lang w:eastAsia="ru-RU"/>
                    </w:rPr>
                    <w:t>)</w:t>
                  </w:r>
                </w:p>
              </w:tc>
              <w:tc>
                <w:tcPr>
                  <w:tcW w:w="1276"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xml:space="preserve">От 401 до 800 млн. рублей (малое </w:t>
                  </w:r>
                  <w:proofErr w:type="spellStart"/>
                  <w:r w:rsidRPr="007D1A0F">
                    <w:rPr>
                      <w:rFonts w:eastAsia="Times New Roman"/>
                      <w:color w:val="000000"/>
                      <w:sz w:val="22"/>
                      <w:szCs w:val="22"/>
                      <w:lang w:eastAsia="ru-RU"/>
                    </w:rPr>
                    <w:t>предприя</w:t>
                  </w:r>
                  <w:r w:rsidR="002A7692">
                    <w:rPr>
                      <w:rFonts w:eastAsia="Times New Roman"/>
                      <w:color w:val="000000"/>
                      <w:sz w:val="22"/>
                      <w:szCs w:val="22"/>
                      <w:lang w:eastAsia="ru-RU"/>
                    </w:rPr>
                    <w:t>-</w:t>
                  </w:r>
                  <w:r w:rsidRPr="007D1A0F">
                    <w:rPr>
                      <w:rFonts w:eastAsia="Times New Roman"/>
                      <w:color w:val="000000"/>
                      <w:sz w:val="22"/>
                      <w:szCs w:val="22"/>
                      <w:lang w:eastAsia="ru-RU"/>
                    </w:rPr>
                    <w:t>тие</w:t>
                  </w:r>
                  <w:proofErr w:type="spellEnd"/>
                  <w:r w:rsidRPr="007D1A0F">
                    <w:rPr>
                      <w:rFonts w:eastAsia="Times New Roman"/>
                      <w:color w:val="000000"/>
                      <w:sz w:val="22"/>
                      <w:szCs w:val="22"/>
                      <w:lang w:eastAsia="ru-RU"/>
                    </w:rPr>
                    <w:t>)</w:t>
                  </w:r>
                </w:p>
              </w:tc>
              <w:tc>
                <w:tcPr>
                  <w:tcW w:w="1276" w:type="dxa"/>
                  <w:shd w:val="clear" w:color="auto" w:fill="auto"/>
                  <w:hideMark/>
                </w:tcPr>
                <w:p w:rsidR="007D1A0F" w:rsidRPr="007D1A0F" w:rsidRDefault="007D1A0F" w:rsidP="002A7692">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xml:space="preserve">От 801 до 2 000 млн. рублей (среднее </w:t>
                  </w:r>
                  <w:proofErr w:type="spellStart"/>
                  <w:r w:rsidRPr="007D1A0F">
                    <w:rPr>
                      <w:rFonts w:eastAsia="Times New Roman"/>
                      <w:color w:val="000000"/>
                      <w:sz w:val="22"/>
                      <w:szCs w:val="22"/>
                      <w:lang w:eastAsia="ru-RU"/>
                    </w:rPr>
                    <w:t>предприя</w:t>
                  </w:r>
                  <w:r w:rsidR="002A7692">
                    <w:rPr>
                      <w:rFonts w:eastAsia="Times New Roman"/>
                      <w:color w:val="000000"/>
                      <w:sz w:val="22"/>
                      <w:szCs w:val="22"/>
                      <w:lang w:eastAsia="ru-RU"/>
                    </w:rPr>
                    <w:t>-</w:t>
                  </w:r>
                  <w:r w:rsidRPr="007D1A0F">
                    <w:rPr>
                      <w:rFonts w:eastAsia="Times New Roman"/>
                      <w:color w:val="000000"/>
                      <w:sz w:val="22"/>
                      <w:szCs w:val="22"/>
                      <w:lang w:eastAsia="ru-RU"/>
                    </w:rPr>
                    <w:t>тие</w:t>
                  </w:r>
                  <w:proofErr w:type="spellEnd"/>
                  <w:r w:rsidRPr="007D1A0F">
                    <w:rPr>
                      <w:rFonts w:eastAsia="Times New Roman"/>
                      <w:color w:val="000000"/>
                      <w:sz w:val="22"/>
                      <w:szCs w:val="22"/>
                      <w:lang w:eastAsia="ru-RU"/>
                    </w:rPr>
                    <w:t>)</w:t>
                  </w:r>
                </w:p>
              </w:tc>
            </w:tr>
            <w:tr w:rsidR="007D1A0F" w:rsidRPr="007D1A0F" w:rsidTr="002A7692">
              <w:trPr>
                <w:trHeight w:val="30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Розничная торговля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38</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38</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815"/>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архитектурно-строительного проектирования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317"/>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бытовых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8</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849"/>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выполнения работ по благоустройству городской среды</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CF1616">
              <w:trPr>
                <w:trHeight w:val="1764"/>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выполнения работ по содержанию и текущему ремонту общего имущества собственников помещений в много</w:t>
                  </w:r>
                  <w:r w:rsidR="00CF1616">
                    <w:rPr>
                      <w:rFonts w:eastAsia="Times New Roman"/>
                      <w:color w:val="000000"/>
                      <w:sz w:val="22"/>
                      <w:szCs w:val="22"/>
                      <w:lang w:eastAsia="ru-RU"/>
                    </w:rPr>
                    <w:t>-</w:t>
                  </w:r>
                  <w:r w:rsidRPr="007D1A0F">
                    <w:rPr>
                      <w:rFonts w:eastAsia="Times New Roman"/>
                      <w:color w:val="000000"/>
                      <w:sz w:val="22"/>
                      <w:szCs w:val="22"/>
                      <w:lang w:eastAsia="ru-RU"/>
                    </w:rPr>
                    <w:t>квартирном доме</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8</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8</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0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lastRenderedPageBreak/>
                    <w:t>Рынок жилищного строительства</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57"/>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кадастровых и землеустроительных работ</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8</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8</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14"/>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композитных материалов</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0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легкой промышленности</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r>
            <w:tr w:rsidR="007D1A0F" w:rsidRPr="007D1A0F" w:rsidTr="002A7692">
              <w:trPr>
                <w:trHeight w:val="459"/>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медицинских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10</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r>
            <w:tr w:rsidR="007D1A0F" w:rsidRPr="007D1A0F" w:rsidTr="002A7692">
              <w:trPr>
                <w:trHeight w:val="44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нефтепродуктов</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914"/>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обработки древесины и производства изделий из дерева</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199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1996"/>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996"/>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оказания услуг по перевозке пассажиров и багажа легковым такси</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9</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9</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914"/>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оказания услуг по ремонту автотранспортных средств</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33"/>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пищевой продукции</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515"/>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племенного животноводства</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718"/>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поставки сжиженного газа в баллонах</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61"/>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продукции сельскохозяйственного машиностроения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48"/>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производства бетона</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97"/>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lastRenderedPageBreak/>
                    <w:t>Рынок реализации сельскохозяйственной продукции</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97"/>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ритуальных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732"/>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санаторно-курортных и туристских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25</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12</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05"/>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социальных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7</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5</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53"/>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 xml:space="preserve">Рынок товарной </w:t>
                  </w:r>
                  <w:proofErr w:type="spellStart"/>
                  <w:r w:rsidRPr="007D1A0F">
                    <w:rPr>
                      <w:rFonts w:eastAsia="Times New Roman"/>
                      <w:color w:val="000000"/>
                      <w:sz w:val="22"/>
                      <w:szCs w:val="22"/>
                      <w:lang w:eastAsia="ru-RU"/>
                    </w:rPr>
                    <w:t>аквакультуры</w:t>
                  </w:r>
                  <w:proofErr w:type="spellEnd"/>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30"/>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детского отдыха и оздоровления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9</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5</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655"/>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дополнительного образования детей</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32</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32</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784"/>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дошкольного образования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22</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16</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r>
            <w:tr w:rsidR="007D1A0F" w:rsidRPr="007D1A0F" w:rsidTr="002A7692">
              <w:trPr>
                <w:trHeight w:val="553"/>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общего образования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19</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10</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5</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1179"/>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по сбору и транспортированию твердых коммунальных отходов</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1938"/>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розничной торговли лекарственными препаратами, медицинскими изделиями и сопутствующими товарами</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763"/>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услуг среднего профессионального образования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4</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407"/>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финансовых услуг</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5</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1493"/>
              </w:trPr>
              <w:tc>
                <w:tcPr>
                  <w:tcW w:w="2348" w:type="dxa"/>
                  <w:shd w:val="clear" w:color="auto" w:fill="auto"/>
                  <w:hideMark/>
                </w:tcPr>
                <w:p w:rsidR="007D1A0F" w:rsidRPr="007D1A0F" w:rsidRDefault="007D1A0F" w:rsidP="002A7692">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Рынок психолого-педагогического сопровождения детей с ограниченными возможностями здоровья</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 </w:t>
                  </w:r>
                </w:p>
              </w:tc>
            </w:tr>
            <w:tr w:rsidR="007D1A0F" w:rsidRPr="007D1A0F" w:rsidTr="002A7692">
              <w:trPr>
                <w:trHeight w:val="300"/>
              </w:trPr>
              <w:tc>
                <w:tcPr>
                  <w:tcW w:w="2348" w:type="dxa"/>
                  <w:shd w:val="clear" w:color="auto" w:fill="auto"/>
                  <w:vAlign w:val="bottom"/>
                  <w:hideMark/>
                </w:tcPr>
                <w:p w:rsidR="007D1A0F" w:rsidRPr="007D1A0F" w:rsidRDefault="007D1A0F" w:rsidP="007D1A0F">
                  <w:pPr>
                    <w:spacing w:after="0" w:line="240" w:lineRule="auto"/>
                    <w:rPr>
                      <w:rFonts w:eastAsia="Times New Roman"/>
                      <w:color w:val="000000"/>
                      <w:sz w:val="22"/>
                      <w:szCs w:val="22"/>
                      <w:lang w:eastAsia="ru-RU"/>
                    </w:rPr>
                  </w:pPr>
                  <w:r w:rsidRPr="007D1A0F">
                    <w:rPr>
                      <w:rFonts w:eastAsia="Times New Roman"/>
                      <w:color w:val="000000"/>
                      <w:sz w:val="22"/>
                      <w:szCs w:val="22"/>
                      <w:lang w:eastAsia="ru-RU"/>
                    </w:rPr>
                    <w:t>ИТОГО</w:t>
                  </w:r>
                </w:p>
              </w:tc>
              <w:tc>
                <w:tcPr>
                  <w:tcW w:w="1049"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275</w:t>
                  </w:r>
                </w:p>
              </w:tc>
              <w:tc>
                <w:tcPr>
                  <w:tcW w:w="993"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37</w:t>
                  </w:r>
                </w:p>
              </w:tc>
              <w:tc>
                <w:tcPr>
                  <w:tcW w:w="1275"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204</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19</w:t>
                  </w:r>
                </w:p>
              </w:tc>
              <w:tc>
                <w:tcPr>
                  <w:tcW w:w="1276" w:type="dxa"/>
                  <w:shd w:val="clear" w:color="auto" w:fill="auto"/>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10</w:t>
                  </w:r>
                </w:p>
              </w:tc>
              <w:tc>
                <w:tcPr>
                  <w:tcW w:w="1276" w:type="dxa"/>
                  <w:shd w:val="clear" w:color="auto" w:fill="auto"/>
                  <w:noWrap/>
                  <w:vAlign w:val="center"/>
                  <w:hideMark/>
                </w:tcPr>
                <w:p w:rsidR="007D1A0F" w:rsidRPr="007D1A0F" w:rsidRDefault="007D1A0F" w:rsidP="007D1A0F">
                  <w:pPr>
                    <w:spacing w:after="0" w:line="240" w:lineRule="auto"/>
                    <w:jc w:val="center"/>
                    <w:rPr>
                      <w:rFonts w:eastAsia="Times New Roman"/>
                      <w:color w:val="000000"/>
                      <w:sz w:val="22"/>
                      <w:szCs w:val="22"/>
                      <w:lang w:eastAsia="ru-RU"/>
                    </w:rPr>
                  </w:pPr>
                  <w:r w:rsidRPr="007D1A0F">
                    <w:rPr>
                      <w:rFonts w:eastAsia="Times New Roman"/>
                      <w:color w:val="000000"/>
                      <w:sz w:val="22"/>
                      <w:szCs w:val="22"/>
                      <w:lang w:eastAsia="ru-RU"/>
                    </w:rPr>
                    <w:t>5</w:t>
                  </w:r>
                </w:p>
              </w:tc>
            </w:tr>
          </w:tbl>
          <w:p w:rsidR="00CF1616" w:rsidRDefault="00CF1616" w:rsidP="00CF1616">
            <w:pPr>
              <w:spacing w:after="0" w:line="240" w:lineRule="auto"/>
              <w:ind w:firstLine="567"/>
              <w:jc w:val="both"/>
            </w:pPr>
            <w:r w:rsidRPr="001D3FF0">
              <w:t>Наибольший удельный вес в количестве опрошенных занимают субъекты предпринимательской деятельности, осуществляющие следующие виды деятельности:</w:t>
            </w:r>
          </w:p>
          <w:p w:rsidR="00CF1616" w:rsidRPr="00CF1616" w:rsidRDefault="00CF1616" w:rsidP="00CF1616">
            <w:pPr>
              <w:spacing w:after="0" w:line="240" w:lineRule="auto"/>
              <w:ind w:firstLine="567"/>
              <w:jc w:val="both"/>
              <w:rPr>
                <w:sz w:val="36"/>
              </w:rPr>
            </w:pPr>
            <w:r>
              <w:rPr>
                <w:rFonts w:eastAsia="Times New Roman"/>
                <w:color w:val="000000"/>
                <w:szCs w:val="22"/>
                <w:lang w:eastAsia="ru-RU"/>
              </w:rPr>
              <w:t>- р</w:t>
            </w:r>
            <w:r w:rsidRPr="00CF1616">
              <w:rPr>
                <w:rFonts w:eastAsia="Times New Roman"/>
                <w:color w:val="000000"/>
                <w:szCs w:val="22"/>
                <w:lang w:eastAsia="ru-RU"/>
              </w:rPr>
              <w:t>озничная торговля - 14%</w:t>
            </w:r>
          </w:p>
          <w:p w:rsidR="00CF1616" w:rsidRPr="00CF1616" w:rsidRDefault="00CF1616" w:rsidP="00CF1616">
            <w:pPr>
              <w:spacing w:after="0" w:line="240" w:lineRule="auto"/>
              <w:ind w:firstLine="567"/>
              <w:jc w:val="both"/>
              <w:rPr>
                <w:sz w:val="36"/>
              </w:rPr>
            </w:pPr>
            <w:r>
              <w:rPr>
                <w:rFonts w:eastAsia="Times New Roman"/>
                <w:color w:val="000000"/>
                <w:szCs w:val="22"/>
                <w:lang w:eastAsia="ru-RU"/>
              </w:rPr>
              <w:t>- р</w:t>
            </w:r>
            <w:r w:rsidRPr="00CF1616">
              <w:rPr>
                <w:rFonts w:eastAsia="Times New Roman"/>
                <w:color w:val="000000"/>
                <w:szCs w:val="22"/>
                <w:lang w:eastAsia="ru-RU"/>
              </w:rPr>
              <w:t>ынок услуг дополнительного образования детей – 12 %</w:t>
            </w:r>
          </w:p>
          <w:p w:rsidR="00CF1616" w:rsidRPr="00CF1616" w:rsidRDefault="00CF1616" w:rsidP="00CF1616">
            <w:pPr>
              <w:spacing w:after="0" w:line="240" w:lineRule="auto"/>
              <w:ind w:firstLine="567"/>
              <w:jc w:val="both"/>
              <w:rPr>
                <w:rFonts w:eastAsia="Times New Roman"/>
                <w:color w:val="000000"/>
                <w:szCs w:val="22"/>
                <w:lang w:eastAsia="ru-RU"/>
              </w:rPr>
            </w:pPr>
            <w:r>
              <w:rPr>
                <w:rFonts w:eastAsia="Times New Roman"/>
                <w:color w:val="000000"/>
                <w:szCs w:val="22"/>
                <w:lang w:eastAsia="ru-RU"/>
              </w:rPr>
              <w:lastRenderedPageBreak/>
              <w:t>- р</w:t>
            </w:r>
            <w:r w:rsidRPr="00CF1616">
              <w:rPr>
                <w:rFonts w:eastAsia="Times New Roman"/>
                <w:color w:val="000000"/>
                <w:szCs w:val="22"/>
                <w:lang w:eastAsia="ru-RU"/>
              </w:rPr>
              <w:t>ынок санаторно-курортных и туристских услуг – 9 %</w:t>
            </w:r>
          </w:p>
          <w:p w:rsidR="00CF1616" w:rsidRPr="00CF1616" w:rsidRDefault="00CF1616" w:rsidP="00CF1616">
            <w:pPr>
              <w:spacing w:after="0" w:line="240" w:lineRule="auto"/>
              <w:ind w:firstLine="567"/>
              <w:jc w:val="both"/>
              <w:rPr>
                <w:rFonts w:eastAsia="Times New Roman"/>
                <w:color w:val="000000"/>
                <w:szCs w:val="22"/>
                <w:lang w:eastAsia="ru-RU"/>
              </w:rPr>
            </w:pPr>
            <w:r>
              <w:rPr>
                <w:rFonts w:eastAsia="Times New Roman"/>
                <w:color w:val="000000"/>
                <w:szCs w:val="22"/>
                <w:lang w:eastAsia="ru-RU"/>
              </w:rPr>
              <w:t>- р</w:t>
            </w:r>
            <w:r w:rsidRPr="00CF1616">
              <w:rPr>
                <w:rFonts w:eastAsia="Times New Roman"/>
                <w:color w:val="000000"/>
                <w:szCs w:val="22"/>
                <w:lang w:eastAsia="ru-RU"/>
              </w:rPr>
              <w:t>ынок услуг дошкольного образования – 8 %</w:t>
            </w:r>
          </w:p>
          <w:p w:rsidR="00CF1616" w:rsidRPr="00CF1616" w:rsidRDefault="00CF1616" w:rsidP="00CF1616">
            <w:pPr>
              <w:spacing w:after="0" w:line="240" w:lineRule="auto"/>
              <w:ind w:firstLine="567"/>
              <w:jc w:val="both"/>
              <w:rPr>
                <w:sz w:val="36"/>
              </w:rPr>
            </w:pPr>
            <w:r>
              <w:rPr>
                <w:rFonts w:eastAsia="Times New Roman"/>
                <w:color w:val="000000"/>
                <w:szCs w:val="22"/>
                <w:lang w:eastAsia="ru-RU"/>
              </w:rPr>
              <w:t>- р</w:t>
            </w:r>
            <w:r w:rsidRPr="00CF1616">
              <w:rPr>
                <w:rFonts w:eastAsia="Times New Roman"/>
                <w:color w:val="000000"/>
                <w:szCs w:val="22"/>
                <w:lang w:eastAsia="ru-RU"/>
              </w:rPr>
              <w:t>ынок услуг общего образования – 7 %</w:t>
            </w:r>
          </w:p>
          <w:p w:rsidR="00E6523A" w:rsidRDefault="00E6523A" w:rsidP="004F79DA">
            <w:pPr>
              <w:spacing w:after="0" w:line="240" w:lineRule="auto"/>
              <w:jc w:val="both"/>
            </w:pPr>
          </w:p>
          <w:p w:rsidR="00E6523A" w:rsidRDefault="007D73A7" w:rsidP="004F79DA">
            <w:pPr>
              <w:spacing w:after="0" w:line="240" w:lineRule="auto"/>
              <w:jc w:val="both"/>
            </w:pPr>
            <w:r>
              <w:rPr>
                <w:noProof/>
                <w:lang w:eastAsia="ru-RU"/>
              </w:rPr>
              <w:drawing>
                <wp:inline distT="0" distB="0" distL="0" distR="0" wp14:anchorId="0B9B7B2D" wp14:editId="66D11236">
                  <wp:extent cx="6093207" cy="3379304"/>
                  <wp:effectExtent l="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096287" cy="3381012"/>
                          </a:xfrm>
                          <a:prstGeom prst="rect">
                            <a:avLst/>
                          </a:prstGeom>
                          <a:noFill/>
                        </pic:spPr>
                      </pic:pic>
                    </a:graphicData>
                  </a:graphic>
                </wp:inline>
              </w:drawing>
            </w:r>
          </w:p>
          <w:p w:rsidR="00CF1616" w:rsidRDefault="00CF1616" w:rsidP="00137364">
            <w:pPr>
              <w:spacing w:after="0" w:line="240" w:lineRule="auto"/>
              <w:ind w:firstLine="709"/>
              <w:jc w:val="both"/>
            </w:pPr>
          </w:p>
          <w:p w:rsidR="00CF1616" w:rsidRDefault="00FA54C6" w:rsidP="00137364">
            <w:pPr>
              <w:spacing w:after="0" w:line="240" w:lineRule="auto"/>
              <w:ind w:firstLine="709"/>
              <w:jc w:val="both"/>
            </w:pPr>
            <w:r>
              <w:t>Распределение респондентов по виду основной выпускаемой продукции:</w:t>
            </w:r>
          </w:p>
          <w:p w:rsidR="00CF1616" w:rsidRDefault="00CF1616" w:rsidP="00137364">
            <w:pPr>
              <w:spacing w:after="0" w:line="240" w:lineRule="auto"/>
              <w:ind w:firstLine="709"/>
              <w:jc w:val="both"/>
            </w:pPr>
          </w:p>
          <w:p w:rsidR="00CF1616" w:rsidRDefault="00CF1616" w:rsidP="00137364">
            <w:pPr>
              <w:spacing w:after="0" w:line="240" w:lineRule="auto"/>
              <w:ind w:firstLine="709"/>
              <w:jc w:val="both"/>
            </w:pPr>
            <w:r>
              <w:rPr>
                <w:noProof/>
                <w:lang w:eastAsia="ru-RU"/>
              </w:rPr>
              <w:drawing>
                <wp:inline distT="0" distB="0" distL="0" distR="0" wp14:anchorId="7DB4898A" wp14:editId="120D70DE">
                  <wp:extent cx="4797094" cy="3315694"/>
                  <wp:effectExtent l="0" t="0" r="381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799357" cy="3317258"/>
                          </a:xfrm>
                          <a:prstGeom prst="rect">
                            <a:avLst/>
                          </a:prstGeom>
                          <a:noFill/>
                        </pic:spPr>
                      </pic:pic>
                    </a:graphicData>
                  </a:graphic>
                </wp:inline>
              </w:drawing>
            </w:r>
          </w:p>
          <w:p w:rsidR="00CF1616" w:rsidRDefault="00CF1616" w:rsidP="00137364">
            <w:pPr>
              <w:spacing w:after="0" w:line="240" w:lineRule="auto"/>
              <w:ind w:firstLine="709"/>
              <w:jc w:val="both"/>
            </w:pPr>
          </w:p>
          <w:p w:rsidR="00FA54C6" w:rsidRDefault="00FA54C6" w:rsidP="00FA54C6">
            <w:pPr>
              <w:spacing w:after="0" w:line="240" w:lineRule="auto"/>
              <w:ind w:firstLine="567"/>
              <w:jc w:val="both"/>
              <w:rPr>
                <w:color w:val="000000"/>
              </w:rPr>
            </w:pPr>
            <w:r>
              <w:rPr>
                <w:color w:val="000000"/>
              </w:rPr>
              <w:t xml:space="preserve">Основной продукцией опрошенных представителей бизнеса является предоставление услуг (74% опрошенных), 11 % - производством конечной продукцией, 9 % - занимаются торговлей, 4 % - производят сырье или </w:t>
            </w:r>
            <w:r>
              <w:rPr>
                <w:color w:val="000000"/>
              </w:rPr>
              <w:lastRenderedPageBreak/>
              <w:t>материалы для конечной переработки, 2 % - производят компоненты для производства конечной продукции.</w:t>
            </w:r>
          </w:p>
          <w:p w:rsidR="00CF1616" w:rsidRDefault="00CF1616" w:rsidP="00137364">
            <w:pPr>
              <w:spacing w:after="0" w:line="240" w:lineRule="auto"/>
              <w:ind w:firstLine="709"/>
              <w:jc w:val="both"/>
            </w:pPr>
          </w:p>
          <w:p w:rsidR="00E6523A" w:rsidRDefault="008426F0" w:rsidP="00137364">
            <w:pPr>
              <w:spacing w:after="0" w:line="240" w:lineRule="auto"/>
              <w:ind w:firstLine="709"/>
              <w:jc w:val="both"/>
            </w:pPr>
            <w:r>
              <w:t>Оценка состояния конкурентной среды</w:t>
            </w:r>
            <w:r w:rsidR="002A7692">
              <w:t>:</w:t>
            </w:r>
            <w:r>
              <w:t xml:space="preserve"> </w:t>
            </w:r>
          </w:p>
          <w:p w:rsidR="007B4408" w:rsidRDefault="007B4408" w:rsidP="004F79DA">
            <w:pPr>
              <w:spacing w:after="0" w:line="240" w:lineRule="auto"/>
              <w:jc w:val="both"/>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1179"/>
              <w:gridCol w:w="1134"/>
              <w:gridCol w:w="1276"/>
              <w:gridCol w:w="1134"/>
              <w:gridCol w:w="1276"/>
              <w:gridCol w:w="1275"/>
            </w:tblGrid>
            <w:tr w:rsidR="00357224" w:rsidRPr="00357224" w:rsidTr="00357224">
              <w:trPr>
                <w:trHeight w:val="600"/>
              </w:trPr>
              <w:tc>
                <w:tcPr>
                  <w:tcW w:w="2360"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Названия строк</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очень высокая конкуренция</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высокая конкуренция</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умеренная конкуренция</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слабая конкуренция</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нет конкуренции</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Общий итог</w:t>
                  </w:r>
                </w:p>
              </w:tc>
            </w:tr>
            <w:tr w:rsidR="00357224" w:rsidRPr="00357224" w:rsidTr="00357224">
              <w:trPr>
                <w:trHeight w:val="300"/>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Розничная торговля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14</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5</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38</w:t>
                  </w:r>
                </w:p>
              </w:tc>
            </w:tr>
            <w:tr w:rsidR="00357224" w:rsidRPr="00357224" w:rsidTr="00357224">
              <w:trPr>
                <w:trHeight w:val="770"/>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архитектурно-строительного проектирования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357224">
              <w:trPr>
                <w:trHeight w:val="300"/>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бытовых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8</w:t>
                  </w:r>
                </w:p>
              </w:tc>
            </w:tr>
            <w:tr w:rsidR="00357224" w:rsidRPr="00357224" w:rsidTr="00357224">
              <w:trPr>
                <w:trHeight w:val="956"/>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выполнения работ по благоустройству городской среды</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r>
            <w:tr w:rsidR="00357224" w:rsidRPr="00357224" w:rsidTr="00A54EFD">
              <w:trPr>
                <w:trHeight w:val="1920"/>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8</w:t>
                  </w:r>
                </w:p>
              </w:tc>
            </w:tr>
            <w:tr w:rsidR="00357224" w:rsidRPr="00357224" w:rsidTr="00357224">
              <w:trPr>
                <w:trHeight w:val="561"/>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жилищного строительства</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7</w:t>
                  </w:r>
                </w:p>
              </w:tc>
            </w:tr>
            <w:tr w:rsidR="00357224" w:rsidRPr="00357224" w:rsidTr="00357224">
              <w:trPr>
                <w:trHeight w:val="68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кадастровых и землеустроительных работ</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8</w:t>
                  </w:r>
                </w:p>
              </w:tc>
            </w:tr>
            <w:tr w:rsidR="00357224" w:rsidRPr="00357224" w:rsidTr="00357224">
              <w:trPr>
                <w:trHeight w:val="49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композитных материалов</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357224">
              <w:trPr>
                <w:trHeight w:val="54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легкой промышленности</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357224">
              <w:trPr>
                <w:trHeight w:val="42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медицинских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7</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10</w:t>
                  </w:r>
                </w:p>
              </w:tc>
            </w:tr>
            <w:tr w:rsidR="00357224" w:rsidRPr="00357224" w:rsidTr="00357224">
              <w:trPr>
                <w:trHeight w:val="461"/>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нефтепродуктов</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936"/>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обработки древесины и производства изделий из дерева</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2057"/>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2048"/>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lastRenderedPageBreak/>
                    <w:t>Рынок оказания услуг по перевозке пассажиров автомобильным транспортом по муниципальным маршрутам регулярных перевозок</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r>
            <w:tr w:rsidR="00357224" w:rsidRPr="00357224" w:rsidTr="00A54EFD">
              <w:trPr>
                <w:trHeight w:val="98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оказания услуг по перевозке пассажиров и багажа легковым такси</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9</w:t>
                  </w:r>
                </w:p>
              </w:tc>
            </w:tr>
            <w:tr w:rsidR="00357224" w:rsidRPr="00357224" w:rsidTr="00A54EFD">
              <w:trPr>
                <w:trHeight w:val="942"/>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оказания услуг по ремонту автотранспортных средств</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7</w:t>
                  </w:r>
                </w:p>
              </w:tc>
            </w:tr>
            <w:tr w:rsidR="00357224" w:rsidRPr="00357224" w:rsidTr="00A54EFD">
              <w:trPr>
                <w:trHeight w:val="489"/>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пищевой продукции</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539"/>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племенного животноводства</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r>
            <w:tr w:rsidR="00357224" w:rsidRPr="00357224" w:rsidTr="00A54EFD">
              <w:trPr>
                <w:trHeight w:val="689"/>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поставки сжиженного газа в баллонах</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r>
            <w:tr w:rsidR="00357224" w:rsidRPr="00357224" w:rsidTr="00A54EFD">
              <w:trPr>
                <w:trHeight w:val="784"/>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продукции сельскохозяйственного машиностроения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41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производства бетона</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r>
            <w:tr w:rsidR="00357224" w:rsidRPr="00357224" w:rsidTr="00A54EFD">
              <w:trPr>
                <w:trHeight w:val="747"/>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реализации сельскохозяйственной продукции</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r>
            <w:tr w:rsidR="00357224" w:rsidRPr="00357224" w:rsidTr="00A54EFD">
              <w:trPr>
                <w:trHeight w:val="54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ритуальных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11</w:t>
                  </w:r>
                </w:p>
              </w:tc>
            </w:tr>
            <w:tr w:rsidR="00357224" w:rsidRPr="00357224" w:rsidTr="00A54EFD">
              <w:trPr>
                <w:trHeight w:val="709"/>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санаторно-курортных и туристских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7</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25</w:t>
                  </w:r>
                </w:p>
              </w:tc>
            </w:tr>
            <w:tr w:rsidR="00357224" w:rsidRPr="00357224" w:rsidTr="00A54EFD">
              <w:trPr>
                <w:trHeight w:val="49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социальных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7</w:t>
                  </w:r>
                </w:p>
              </w:tc>
            </w:tr>
            <w:tr w:rsidR="00357224" w:rsidRPr="00357224" w:rsidTr="00A54EFD">
              <w:trPr>
                <w:trHeight w:val="54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 xml:space="preserve">Рынок товарной </w:t>
                  </w:r>
                  <w:proofErr w:type="spellStart"/>
                  <w:r w:rsidRPr="00357224">
                    <w:rPr>
                      <w:rFonts w:eastAsia="Times New Roman"/>
                      <w:color w:val="000000"/>
                      <w:sz w:val="22"/>
                      <w:szCs w:val="22"/>
                      <w:lang w:eastAsia="ru-RU"/>
                    </w:rPr>
                    <w:t>аквакультуры</w:t>
                  </w:r>
                  <w:proofErr w:type="spellEnd"/>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r>
            <w:tr w:rsidR="00357224" w:rsidRPr="00357224" w:rsidTr="00A54EFD">
              <w:trPr>
                <w:trHeight w:val="706"/>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детского отдыха и оздоровления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9</w:t>
                  </w:r>
                </w:p>
              </w:tc>
            </w:tr>
            <w:tr w:rsidR="00357224" w:rsidRPr="00357224" w:rsidTr="00A54EFD">
              <w:trPr>
                <w:trHeight w:val="63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дополнительного образования детей</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5</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9</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14</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32</w:t>
                  </w:r>
                </w:p>
              </w:tc>
            </w:tr>
            <w:tr w:rsidR="00357224" w:rsidRPr="00357224" w:rsidTr="00A54EFD">
              <w:trPr>
                <w:trHeight w:val="729"/>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дошкольного образования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22</w:t>
                  </w:r>
                </w:p>
              </w:tc>
            </w:tr>
            <w:tr w:rsidR="00357224" w:rsidRPr="00357224" w:rsidTr="00A54EFD">
              <w:trPr>
                <w:trHeight w:val="38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общего образования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9</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5</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19</w:t>
                  </w:r>
                </w:p>
              </w:tc>
            </w:tr>
            <w:tr w:rsidR="00357224" w:rsidRPr="00357224" w:rsidTr="00A54EFD">
              <w:trPr>
                <w:trHeight w:val="1197"/>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lastRenderedPageBreak/>
                    <w:t>Рынок услуг по сбору и транспортированию твердых коммунальных отходов</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r>
            <w:tr w:rsidR="00357224" w:rsidRPr="00357224" w:rsidTr="00A54EFD">
              <w:trPr>
                <w:trHeight w:val="1895"/>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розничной торговли лекарственными препаратами, медицинскими изделиями и сопутствующими товарами</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r>
            <w:tr w:rsidR="00357224" w:rsidRPr="00357224" w:rsidTr="00357224">
              <w:trPr>
                <w:trHeight w:val="570"/>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услуг среднего профессионального образования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w:t>
                  </w:r>
                </w:p>
              </w:tc>
            </w:tr>
            <w:tr w:rsidR="00357224" w:rsidRPr="00357224" w:rsidTr="00A54EFD">
              <w:trPr>
                <w:trHeight w:val="503"/>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финансовых услуг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5</w:t>
                  </w:r>
                </w:p>
              </w:tc>
            </w:tr>
            <w:tr w:rsidR="00357224" w:rsidRPr="00357224" w:rsidTr="00A54EFD">
              <w:trPr>
                <w:trHeight w:val="1417"/>
              </w:trPr>
              <w:tc>
                <w:tcPr>
                  <w:tcW w:w="2360" w:type="dxa"/>
                  <w:shd w:val="clear" w:color="auto" w:fill="auto"/>
                  <w:hideMark/>
                </w:tcPr>
                <w:p w:rsidR="00357224" w:rsidRPr="00357224" w:rsidRDefault="00357224" w:rsidP="00357224">
                  <w:pPr>
                    <w:spacing w:after="0" w:line="240" w:lineRule="auto"/>
                    <w:rPr>
                      <w:rFonts w:eastAsia="Times New Roman"/>
                      <w:color w:val="000000"/>
                      <w:sz w:val="22"/>
                      <w:szCs w:val="22"/>
                      <w:lang w:eastAsia="ru-RU"/>
                    </w:rPr>
                  </w:pPr>
                  <w:r w:rsidRPr="00357224">
                    <w:rPr>
                      <w:rFonts w:eastAsia="Times New Roman"/>
                      <w:color w:val="000000"/>
                      <w:sz w:val="22"/>
                      <w:szCs w:val="22"/>
                      <w:lang w:eastAsia="ru-RU"/>
                    </w:rPr>
                    <w:t>Рынок психолого-педагогического сопровождения детей с ограниченными возможностями здоровья</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 </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1</w:t>
                  </w:r>
                </w:p>
              </w:tc>
            </w:tr>
            <w:tr w:rsidR="00357224" w:rsidRPr="00357224" w:rsidTr="00A54EFD">
              <w:trPr>
                <w:trHeight w:val="306"/>
              </w:trPr>
              <w:tc>
                <w:tcPr>
                  <w:tcW w:w="2360"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Общий итог</w:t>
                  </w:r>
                </w:p>
              </w:tc>
              <w:tc>
                <w:tcPr>
                  <w:tcW w:w="1179"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84</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35</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52</w:t>
                  </w:r>
                </w:p>
              </w:tc>
              <w:tc>
                <w:tcPr>
                  <w:tcW w:w="1134"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41</w:t>
                  </w:r>
                </w:p>
              </w:tc>
              <w:tc>
                <w:tcPr>
                  <w:tcW w:w="1276"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63</w:t>
                  </w:r>
                </w:p>
              </w:tc>
              <w:tc>
                <w:tcPr>
                  <w:tcW w:w="1275" w:type="dxa"/>
                  <w:shd w:val="clear" w:color="auto" w:fill="auto"/>
                  <w:vAlign w:val="center"/>
                  <w:hideMark/>
                </w:tcPr>
                <w:p w:rsidR="00357224" w:rsidRPr="00357224" w:rsidRDefault="00357224" w:rsidP="00357224">
                  <w:pPr>
                    <w:spacing w:after="0" w:line="240" w:lineRule="auto"/>
                    <w:jc w:val="center"/>
                    <w:rPr>
                      <w:rFonts w:eastAsia="Times New Roman"/>
                      <w:color w:val="000000"/>
                      <w:sz w:val="22"/>
                      <w:szCs w:val="22"/>
                      <w:lang w:eastAsia="ru-RU"/>
                    </w:rPr>
                  </w:pPr>
                  <w:r w:rsidRPr="00357224">
                    <w:rPr>
                      <w:rFonts w:eastAsia="Times New Roman"/>
                      <w:color w:val="000000"/>
                      <w:sz w:val="22"/>
                      <w:szCs w:val="22"/>
                      <w:lang w:eastAsia="ru-RU"/>
                    </w:rPr>
                    <w:t>275</w:t>
                  </w:r>
                </w:p>
              </w:tc>
            </w:tr>
          </w:tbl>
          <w:p w:rsidR="007B4408" w:rsidRDefault="007B4408" w:rsidP="004F79DA">
            <w:pPr>
              <w:spacing w:after="0" w:line="240" w:lineRule="auto"/>
              <w:jc w:val="both"/>
            </w:pPr>
          </w:p>
          <w:p w:rsidR="00CA7468" w:rsidRDefault="00F20C69" w:rsidP="00F20C69">
            <w:pPr>
              <w:spacing w:after="0" w:line="240" w:lineRule="auto"/>
              <w:ind w:firstLine="709"/>
              <w:jc w:val="both"/>
            </w:pPr>
            <w:r>
              <w:t>Оценка предпринимателями состояний конкурентной среды на рынке своего присутствия:</w:t>
            </w:r>
          </w:p>
          <w:p w:rsidR="00CA7468" w:rsidRDefault="00CA7468" w:rsidP="004F79DA">
            <w:pPr>
              <w:spacing w:after="0" w:line="240" w:lineRule="auto"/>
              <w:jc w:val="both"/>
            </w:pPr>
          </w:p>
          <w:p w:rsidR="007B4408" w:rsidRDefault="00357224" w:rsidP="00A54EFD">
            <w:pPr>
              <w:spacing w:after="0" w:line="240" w:lineRule="auto"/>
              <w:jc w:val="center"/>
            </w:pPr>
            <w:r>
              <w:rPr>
                <w:noProof/>
                <w:lang w:eastAsia="ru-RU"/>
              </w:rPr>
              <w:drawing>
                <wp:inline distT="0" distB="0" distL="0" distR="0" wp14:anchorId="28AFA055" wp14:editId="74A6B2BE">
                  <wp:extent cx="5168337" cy="3164619"/>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69192" cy="3165142"/>
                          </a:xfrm>
                          <a:prstGeom prst="rect">
                            <a:avLst/>
                          </a:prstGeom>
                          <a:noFill/>
                        </pic:spPr>
                      </pic:pic>
                    </a:graphicData>
                  </a:graphic>
                </wp:inline>
              </w:drawing>
            </w:r>
          </w:p>
          <w:p w:rsidR="007B4408" w:rsidRDefault="007B4408" w:rsidP="004F79DA">
            <w:pPr>
              <w:spacing w:after="0" w:line="240" w:lineRule="auto"/>
              <w:jc w:val="both"/>
            </w:pPr>
          </w:p>
          <w:p w:rsidR="007B4408" w:rsidRDefault="00F20C69" w:rsidP="004C4ECA">
            <w:pPr>
              <w:spacing w:after="0" w:line="240" w:lineRule="auto"/>
              <w:ind w:firstLine="709"/>
              <w:jc w:val="both"/>
            </w:pPr>
            <w:r>
              <w:t>Большинство опрошенных представителей бизнес сообщества считают, что на рынке их присутствия очень высокая конкуренция (30% опрошенных), 19 % считают, что конкуренция умеренная, 23 % считает, что конкуренции нет.</w:t>
            </w:r>
          </w:p>
          <w:p w:rsidR="007B4408" w:rsidRDefault="007B4408" w:rsidP="004F79DA">
            <w:pPr>
              <w:spacing w:after="0" w:line="240" w:lineRule="auto"/>
              <w:jc w:val="both"/>
            </w:pPr>
          </w:p>
          <w:p w:rsidR="009B1BCA" w:rsidRDefault="009B1BCA" w:rsidP="009B1BCA">
            <w:pPr>
              <w:spacing w:after="0" w:line="240" w:lineRule="auto"/>
              <w:jc w:val="center"/>
            </w:pPr>
            <w:r>
              <w:rPr>
                <w:noProof/>
                <w:lang w:eastAsia="ru-RU"/>
              </w:rPr>
              <w:drawing>
                <wp:inline distT="0" distB="0" distL="0" distR="0" wp14:anchorId="3A24295F" wp14:editId="1853EF37">
                  <wp:extent cx="4528427" cy="3132725"/>
                  <wp:effectExtent l="0" t="0" r="571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530643" cy="3134258"/>
                          </a:xfrm>
                          <a:prstGeom prst="rect">
                            <a:avLst/>
                          </a:prstGeom>
                          <a:noFill/>
                        </pic:spPr>
                      </pic:pic>
                    </a:graphicData>
                  </a:graphic>
                </wp:inline>
              </w:drawing>
            </w:r>
          </w:p>
          <w:p w:rsidR="009B1BCA" w:rsidRDefault="009B1BCA" w:rsidP="004F79DA">
            <w:pPr>
              <w:spacing w:after="0" w:line="240" w:lineRule="auto"/>
              <w:jc w:val="both"/>
            </w:pPr>
          </w:p>
          <w:p w:rsidR="009B1BCA" w:rsidRDefault="009B1BCA" w:rsidP="009B1BCA">
            <w:pPr>
              <w:spacing w:after="0" w:line="240" w:lineRule="auto"/>
              <w:ind w:firstLine="567"/>
              <w:jc w:val="both"/>
              <w:rPr>
                <w:color w:val="000000"/>
              </w:rPr>
            </w:pPr>
            <w:r>
              <w:rPr>
                <w:color w:val="000000"/>
              </w:rPr>
              <w:t>Основным географическим рынком для опрошенных является локальный рынок (53%), на рынке Краснодарского края осуществляют деятельность  27 % опрошенных, 10 % опрошенных реализуют свою продукцию на всей территории РФ, 8 % охватывают рынки нескольких субъектов РФ, 1 % охватывает рынки стран СНГ и рынки стран дальнего зарубежья.</w:t>
            </w:r>
          </w:p>
          <w:p w:rsidR="009B1BCA" w:rsidRDefault="009B1BCA" w:rsidP="00F20C69">
            <w:pPr>
              <w:spacing w:after="0" w:line="240" w:lineRule="auto"/>
              <w:ind w:firstLine="709"/>
              <w:jc w:val="both"/>
            </w:pPr>
          </w:p>
          <w:p w:rsidR="00E6523A" w:rsidRDefault="00F20C69" w:rsidP="00F20C69">
            <w:pPr>
              <w:spacing w:after="0" w:line="240" w:lineRule="auto"/>
              <w:ind w:firstLine="709"/>
              <w:jc w:val="both"/>
            </w:pPr>
            <w:r>
              <w:t>Динамика изменения конкурентной среды за последние три года, по мнению респондентов:</w:t>
            </w:r>
          </w:p>
          <w:p w:rsidR="00F20C69" w:rsidRDefault="00F20C69" w:rsidP="004F79DA">
            <w:pPr>
              <w:spacing w:after="0" w:line="240" w:lineRule="auto"/>
              <w:jc w:val="both"/>
            </w:pPr>
          </w:p>
          <w:p w:rsidR="00E6523A" w:rsidRDefault="00F20C69" w:rsidP="004F79DA">
            <w:pPr>
              <w:spacing w:after="0" w:line="240" w:lineRule="auto"/>
              <w:jc w:val="both"/>
            </w:pPr>
            <w:r>
              <w:rPr>
                <w:noProof/>
                <w:lang w:eastAsia="ru-RU"/>
              </w:rPr>
              <w:drawing>
                <wp:inline distT="0" distB="0" distL="0" distR="0" wp14:anchorId="670CD251" wp14:editId="71ED563F">
                  <wp:extent cx="5997714" cy="3528638"/>
                  <wp:effectExtent l="0" t="0" r="317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95789" cy="3527506"/>
                          </a:xfrm>
                          <a:prstGeom prst="rect">
                            <a:avLst/>
                          </a:prstGeom>
                          <a:noFill/>
                        </pic:spPr>
                      </pic:pic>
                    </a:graphicData>
                  </a:graphic>
                </wp:inline>
              </w:drawing>
            </w:r>
          </w:p>
          <w:p w:rsidR="00E6523A" w:rsidRDefault="00E6523A" w:rsidP="004F79DA">
            <w:pPr>
              <w:spacing w:after="0" w:line="240" w:lineRule="auto"/>
              <w:jc w:val="both"/>
            </w:pPr>
          </w:p>
          <w:p w:rsidR="00D9380C" w:rsidRDefault="00F20C69" w:rsidP="00F20C69">
            <w:pPr>
              <w:spacing w:after="0" w:line="240" w:lineRule="auto"/>
              <w:ind w:firstLine="709"/>
              <w:jc w:val="both"/>
            </w:pPr>
            <w:r>
              <w:t>Таким образом, большинство опрошенных считает, что количество конкурентов за последние 3 года увеличилось.</w:t>
            </w:r>
          </w:p>
          <w:p w:rsidR="006250F7" w:rsidRDefault="006250F7" w:rsidP="004F79DA">
            <w:pPr>
              <w:spacing w:after="0" w:line="240" w:lineRule="auto"/>
              <w:jc w:val="both"/>
            </w:pPr>
          </w:p>
          <w:p w:rsidR="00F20C69" w:rsidRDefault="00F20C69" w:rsidP="00F20C69">
            <w:pPr>
              <w:spacing w:after="0" w:line="240" w:lineRule="auto"/>
              <w:ind w:firstLine="709"/>
              <w:jc w:val="both"/>
            </w:pPr>
            <w:r>
              <w:t>Основными ключевыми факторами, влияющими на развитие конкуренции являются:</w:t>
            </w:r>
          </w:p>
          <w:p w:rsidR="009F709A" w:rsidRPr="009F709A" w:rsidRDefault="009F709A" w:rsidP="00F20C69">
            <w:pPr>
              <w:spacing w:after="0" w:line="240" w:lineRule="auto"/>
              <w:ind w:firstLine="709"/>
              <w:jc w:val="both"/>
              <w:rPr>
                <w:sz w:val="18"/>
              </w:rPr>
            </w:pPr>
          </w:p>
          <w:p w:rsidR="006250F7" w:rsidRDefault="006250F7" w:rsidP="00F20C69">
            <w:pPr>
              <w:spacing w:after="0" w:line="240" w:lineRule="auto"/>
              <w:jc w:val="center"/>
            </w:pPr>
            <w:r>
              <w:rPr>
                <w:noProof/>
                <w:lang w:eastAsia="ru-RU"/>
              </w:rPr>
              <w:drawing>
                <wp:inline distT="0" distB="0" distL="0" distR="0" wp14:anchorId="3912B383" wp14:editId="1D7D6F8D">
                  <wp:extent cx="4216676" cy="3367358"/>
                  <wp:effectExtent l="0" t="0" r="0" b="508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15206" cy="3366184"/>
                          </a:xfrm>
                          <a:prstGeom prst="rect">
                            <a:avLst/>
                          </a:prstGeom>
                          <a:noFill/>
                        </pic:spPr>
                      </pic:pic>
                    </a:graphicData>
                  </a:graphic>
                </wp:inline>
              </w:drawing>
            </w:r>
          </w:p>
          <w:p w:rsidR="00D9380C" w:rsidRPr="009F709A" w:rsidRDefault="00F20C69" w:rsidP="004F79DA">
            <w:pPr>
              <w:spacing w:after="0" w:line="240" w:lineRule="auto"/>
              <w:jc w:val="both"/>
            </w:pPr>
            <w:r w:rsidRPr="009F709A">
              <w:t xml:space="preserve">Большинство опрошенных </w:t>
            </w:r>
            <w:r w:rsidR="009F709A" w:rsidRPr="009F709A">
              <w:t xml:space="preserve">выделили </w:t>
            </w:r>
            <w:r w:rsidR="009F709A">
              <w:t xml:space="preserve">три </w:t>
            </w:r>
            <w:r w:rsidR="009F709A" w:rsidRPr="009F709A">
              <w:t>основных фактор</w:t>
            </w:r>
            <w:r w:rsidR="009F709A">
              <w:t>ов</w:t>
            </w:r>
            <w:r w:rsidR="009F709A" w:rsidRPr="009F709A">
              <w:t>:</w:t>
            </w:r>
          </w:p>
          <w:p w:rsidR="009F709A" w:rsidRPr="009F709A" w:rsidRDefault="009F709A" w:rsidP="009F709A">
            <w:pPr>
              <w:pStyle w:val="ab"/>
              <w:numPr>
                <w:ilvl w:val="0"/>
                <w:numId w:val="10"/>
              </w:numPr>
              <w:jc w:val="both"/>
              <w:rPr>
                <w:sz w:val="28"/>
                <w:szCs w:val="28"/>
              </w:rPr>
            </w:pPr>
            <w:r w:rsidRPr="009F709A">
              <w:rPr>
                <w:sz w:val="28"/>
                <w:szCs w:val="28"/>
              </w:rPr>
              <w:t>высокое качество – 35%</w:t>
            </w:r>
          </w:p>
          <w:p w:rsidR="009F709A" w:rsidRPr="009F709A" w:rsidRDefault="009F709A" w:rsidP="009F709A">
            <w:pPr>
              <w:pStyle w:val="ab"/>
              <w:numPr>
                <w:ilvl w:val="0"/>
                <w:numId w:val="10"/>
              </w:numPr>
              <w:jc w:val="both"/>
              <w:rPr>
                <w:sz w:val="28"/>
                <w:szCs w:val="28"/>
              </w:rPr>
            </w:pPr>
            <w:r w:rsidRPr="009F709A">
              <w:rPr>
                <w:sz w:val="28"/>
                <w:szCs w:val="28"/>
              </w:rPr>
              <w:t>низкая цена – 18 %</w:t>
            </w:r>
          </w:p>
          <w:p w:rsidR="009F709A" w:rsidRPr="009F709A" w:rsidRDefault="009F709A" w:rsidP="009F709A">
            <w:pPr>
              <w:pStyle w:val="ab"/>
              <w:numPr>
                <w:ilvl w:val="0"/>
                <w:numId w:val="10"/>
              </w:numPr>
              <w:jc w:val="both"/>
              <w:rPr>
                <w:sz w:val="28"/>
                <w:szCs w:val="28"/>
              </w:rPr>
            </w:pPr>
            <w:r w:rsidRPr="009F709A">
              <w:rPr>
                <w:sz w:val="28"/>
                <w:szCs w:val="28"/>
              </w:rPr>
              <w:t>предложение сопутствующих товаров, работ, услуг – 16 %</w:t>
            </w:r>
          </w:p>
          <w:p w:rsidR="003B0FB9" w:rsidRDefault="003B0FB9" w:rsidP="004F79DA">
            <w:pPr>
              <w:spacing w:after="0" w:line="240" w:lineRule="auto"/>
              <w:jc w:val="both"/>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1984"/>
            </w:tblGrid>
            <w:tr w:rsidR="009B1BCA" w:rsidRPr="009B1BCA" w:rsidTr="009B1BCA">
              <w:trPr>
                <w:trHeight w:val="600"/>
              </w:trPr>
              <w:tc>
                <w:tcPr>
                  <w:tcW w:w="7083" w:type="dxa"/>
                  <w:shd w:val="clear" w:color="auto" w:fill="auto"/>
                  <w:vAlign w:val="center"/>
                  <w:hideMark/>
                </w:tcPr>
                <w:p w:rsidR="009B1BCA" w:rsidRPr="009B1BCA" w:rsidRDefault="009B1BCA" w:rsidP="009B1BCA">
                  <w:pPr>
                    <w:spacing w:after="0" w:line="240" w:lineRule="auto"/>
                    <w:jc w:val="center"/>
                    <w:rPr>
                      <w:rFonts w:eastAsia="Times New Roman"/>
                      <w:color w:val="000000"/>
                      <w:lang w:eastAsia="ru-RU"/>
                    </w:rPr>
                  </w:pPr>
                  <w:r w:rsidRPr="009B1BCA">
                    <w:rPr>
                      <w:rFonts w:eastAsia="Times New Roman"/>
                      <w:color w:val="000000"/>
                      <w:lang w:eastAsia="ru-RU"/>
                    </w:rPr>
                    <w:t>Предпринимаемые меры</w:t>
                  </w:r>
                  <w:r w:rsidR="003B0FB9">
                    <w:rPr>
                      <w:rFonts w:eastAsia="Times New Roman"/>
                      <w:color w:val="000000"/>
                      <w:lang w:eastAsia="ru-RU"/>
                    </w:rPr>
                    <w:t xml:space="preserve"> </w:t>
                  </w:r>
                  <w:r w:rsidR="003B0FB9" w:rsidRPr="003B0FB9">
                    <w:rPr>
                      <w:bCs/>
                      <w:color w:val="000000"/>
                    </w:rPr>
                    <w:t>по повышению конкурентоспособности</w:t>
                  </w:r>
                </w:p>
              </w:tc>
              <w:tc>
                <w:tcPr>
                  <w:tcW w:w="1984" w:type="dxa"/>
                  <w:shd w:val="clear" w:color="auto" w:fill="auto"/>
                  <w:vAlign w:val="center"/>
                  <w:hideMark/>
                </w:tcPr>
                <w:p w:rsidR="009B1BCA" w:rsidRPr="009B1BCA" w:rsidRDefault="003B0FB9" w:rsidP="003B0FB9">
                  <w:pPr>
                    <w:spacing w:after="0" w:line="240" w:lineRule="auto"/>
                    <w:jc w:val="center"/>
                    <w:rPr>
                      <w:rFonts w:eastAsia="Times New Roman"/>
                      <w:color w:val="000000"/>
                      <w:lang w:eastAsia="ru-RU"/>
                    </w:rPr>
                  </w:pPr>
                  <w:r>
                    <w:rPr>
                      <w:rFonts w:eastAsia="Times New Roman"/>
                      <w:color w:val="000000"/>
                      <w:lang w:eastAsia="ru-RU"/>
                    </w:rPr>
                    <w:t xml:space="preserve">Доля </w:t>
                  </w:r>
                  <w:r w:rsidR="009B1BCA" w:rsidRPr="009B1BCA">
                    <w:rPr>
                      <w:rFonts w:eastAsia="Times New Roman"/>
                      <w:color w:val="000000"/>
                      <w:lang w:eastAsia="ru-RU"/>
                    </w:rPr>
                    <w:t>опрошенных</w:t>
                  </w:r>
                </w:p>
              </w:tc>
            </w:tr>
            <w:tr w:rsidR="003B0FB9" w:rsidRPr="009B1BCA" w:rsidTr="00BC6340">
              <w:trPr>
                <w:trHeight w:val="300"/>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Обучение персонала</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25%</w:t>
                  </w:r>
                </w:p>
              </w:tc>
            </w:tr>
            <w:tr w:rsidR="003B0FB9" w:rsidRPr="009B1BCA" w:rsidTr="00BC6340">
              <w:trPr>
                <w:trHeight w:val="929"/>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Сокращение затрат на производство/ реализацию продукции (не снижая при этом объема производства/ реализации продукции)</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18%</w:t>
                  </w:r>
                </w:p>
              </w:tc>
            </w:tr>
            <w:tr w:rsidR="003B0FB9" w:rsidRPr="009B1BCA" w:rsidTr="00BC6340">
              <w:trPr>
                <w:trHeight w:val="375"/>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Не предпринималось никаких действий</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12%</w:t>
                  </w:r>
                </w:p>
              </w:tc>
            </w:tr>
            <w:tr w:rsidR="003B0FB9" w:rsidRPr="009B1BCA" w:rsidTr="00BC6340">
              <w:trPr>
                <w:trHeight w:val="411"/>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Покупка машин и технологического оборудования</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10%</w:t>
                  </w:r>
                </w:p>
              </w:tc>
            </w:tr>
            <w:tr w:rsidR="003B0FB9" w:rsidRPr="009B1BCA" w:rsidTr="00BC6340">
              <w:trPr>
                <w:trHeight w:val="765"/>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Новые способы продвижения продукции (маркетинговые стратегии)</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7%</w:t>
                  </w:r>
                </w:p>
              </w:tc>
            </w:tr>
            <w:tr w:rsidR="003B0FB9" w:rsidRPr="009B1BCA" w:rsidTr="00BC6340">
              <w:trPr>
                <w:trHeight w:val="497"/>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Развитие и расширение системы представительств (торговой сети, сети филиалов и пр.)</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7%</w:t>
                  </w:r>
                </w:p>
              </w:tc>
            </w:tr>
            <w:tr w:rsidR="003B0FB9" w:rsidRPr="009B1BCA" w:rsidTr="00BC6340">
              <w:trPr>
                <w:trHeight w:val="510"/>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Приобретение технологий, патентов, лицензий, ноу-хау</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6%</w:t>
                  </w:r>
                </w:p>
              </w:tc>
            </w:tr>
            <w:tr w:rsidR="003B0FB9" w:rsidRPr="009B1BCA" w:rsidTr="00BC6340">
              <w:trPr>
                <w:trHeight w:val="488"/>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lastRenderedPageBreak/>
                    <w:t>Самостоятельное проведение НИОКР (Научно-исследовательские и опытно-конструкторские работы)</w:t>
                  </w:r>
                </w:p>
              </w:tc>
              <w:tc>
                <w:tcPr>
                  <w:tcW w:w="1984" w:type="dxa"/>
                  <w:shd w:val="clear" w:color="auto" w:fill="auto"/>
                  <w:vAlign w:val="bottom"/>
                </w:tcPr>
                <w:p w:rsidR="003B0FB9" w:rsidRDefault="003B0FB9">
                  <w:pPr>
                    <w:jc w:val="center"/>
                    <w:rPr>
                      <w:rFonts w:ascii="Calibri" w:hAnsi="Calibri" w:cs="Calibri"/>
                      <w:color w:val="000000"/>
                      <w:sz w:val="22"/>
                      <w:szCs w:val="22"/>
                    </w:rPr>
                  </w:pPr>
                  <w:r>
                    <w:rPr>
                      <w:rFonts w:ascii="Calibri" w:hAnsi="Calibri" w:cs="Calibri"/>
                      <w:color w:val="000000"/>
                      <w:sz w:val="22"/>
                      <w:szCs w:val="22"/>
                    </w:rPr>
                    <w:t>4%</w:t>
                  </w:r>
                </w:p>
              </w:tc>
            </w:tr>
            <w:tr w:rsidR="003B0FB9" w:rsidRPr="009B1BCA" w:rsidTr="00BC6340">
              <w:trPr>
                <w:trHeight w:val="510"/>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Выход на новые географические рынки</w:t>
                  </w:r>
                </w:p>
              </w:tc>
              <w:tc>
                <w:tcPr>
                  <w:tcW w:w="1984" w:type="dxa"/>
                  <w:shd w:val="clear" w:color="auto" w:fill="auto"/>
                  <w:vAlign w:val="bottom"/>
                  <w:hideMark/>
                </w:tcPr>
                <w:p w:rsidR="003B0FB9" w:rsidRDefault="003B0FB9">
                  <w:pPr>
                    <w:jc w:val="center"/>
                    <w:rPr>
                      <w:rFonts w:ascii="Calibri" w:hAnsi="Calibri" w:cs="Calibri"/>
                      <w:color w:val="000000"/>
                      <w:sz w:val="22"/>
                      <w:szCs w:val="22"/>
                    </w:rPr>
                  </w:pPr>
                  <w:r>
                    <w:rPr>
                      <w:rFonts w:ascii="Calibri" w:hAnsi="Calibri" w:cs="Calibri"/>
                      <w:color w:val="000000"/>
                      <w:sz w:val="22"/>
                      <w:szCs w:val="22"/>
                    </w:rPr>
                    <w:t>4%</w:t>
                  </w:r>
                </w:p>
              </w:tc>
            </w:tr>
            <w:tr w:rsidR="003B0FB9" w:rsidRPr="009B1BCA" w:rsidTr="00BC6340">
              <w:trPr>
                <w:trHeight w:val="474"/>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Разработка новых модификаций производимой продукции</w:t>
                  </w:r>
                </w:p>
              </w:tc>
              <w:tc>
                <w:tcPr>
                  <w:tcW w:w="1984" w:type="dxa"/>
                  <w:shd w:val="clear" w:color="auto" w:fill="auto"/>
                  <w:vAlign w:val="bottom"/>
                  <w:hideMark/>
                </w:tcPr>
                <w:p w:rsidR="003B0FB9" w:rsidRDefault="003B0FB9">
                  <w:pPr>
                    <w:jc w:val="center"/>
                    <w:rPr>
                      <w:rFonts w:ascii="Calibri" w:hAnsi="Calibri" w:cs="Calibri"/>
                      <w:color w:val="000000"/>
                      <w:sz w:val="22"/>
                      <w:szCs w:val="22"/>
                    </w:rPr>
                  </w:pPr>
                  <w:r>
                    <w:rPr>
                      <w:rFonts w:ascii="Calibri" w:hAnsi="Calibri" w:cs="Calibri"/>
                      <w:color w:val="000000"/>
                      <w:sz w:val="22"/>
                      <w:szCs w:val="22"/>
                    </w:rPr>
                    <w:t>3%</w:t>
                  </w:r>
                </w:p>
              </w:tc>
            </w:tr>
            <w:tr w:rsidR="003B0FB9" w:rsidRPr="009B1BCA" w:rsidTr="00BC6340">
              <w:trPr>
                <w:trHeight w:val="511"/>
              </w:trPr>
              <w:tc>
                <w:tcPr>
                  <w:tcW w:w="7083" w:type="dxa"/>
                  <w:shd w:val="clear" w:color="auto" w:fill="auto"/>
                  <w:vAlign w:val="center"/>
                  <w:hideMark/>
                </w:tcPr>
                <w:p w:rsidR="003B0FB9" w:rsidRPr="009B1BCA" w:rsidRDefault="003B0FB9" w:rsidP="009B1BCA">
                  <w:pPr>
                    <w:spacing w:after="0" w:line="240" w:lineRule="auto"/>
                    <w:rPr>
                      <w:rFonts w:eastAsia="Times New Roman"/>
                      <w:color w:val="000000"/>
                      <w:lang w:eastAsia="ru-RU"/>
                    </w:rPr>
                  </w:pPr>
                  <w:r w:rsidRPr="009B1BCA">
                    <w:rPr>
                      <w:rFonts w:eastAsia="Times New Roman"/>
                      <w:color w:val="000000"/>
                      <w:lang w:eastAsia="ru-RU"/>
                    </w:rPr>
                    <w:t>Выход на новые продуктовые рынки (реализация полностью нового для бизнеса товара/ работы/ услуги)</w:t>
                  </w:r>
                </w:p>
              </w:tc>
              <w:tc>
                <w:tcPr>
                  <w:tcW w:w="1984" w:type="dxa"/>
                  <w:shd w:val="clear" w:color="auto" w:fill="auto"/>
                  <w:vAlign w:val="bottom"/>
                  <w:hideMark/>
                </w:tcPr>
                <w:p w:rsidR="003B0FB9" w:rsidRDefault="003B0FB9">
                  <w:pPr>
                    <w:jc w:val="center"/>
                    <w:rPr>
                      <w:rFonts w:ascii="Calibri" w:hAnsi="Calibri" w:cs="Calibri"/>
                      <w:color w:val="000000"/>
                      <w:sz w:val="22"/>
                      <w:szCs w:val="22"/>
                    </w:rPr>
                  </w:pPr>
                  <w:r>
                    <w:rPr>
                      <w:rFonts w:ascii="Calibri" w:hAnsi="Calibri" w:cs="Calibri"/>
                      <w:color w:val="000000"/>
                      <w:sz w:val="22"/>
                      <w:szCs w:val="22"/>
                    </w:rPr>
                    <w:t>3%</w:t>
                  </w:r>
                </w:p>
              </w:tc>
            </w:tr>
          </w:tbl>
          <w:p w:rsidR="009B1BCA" w:rsidRDefault="009B1BCA" w:rsidP="004F79DA">
            <w:pPr>
              <w:spacing w:after="0" w:line="240" w:lineRule="auto"/>
              <w:jc w:val="both"/>
            </w:pPr>
          </w:p>
          <w:p w:rsidR="003B0FB9" w:rsidRDefault="003B0FB9" w:rsidP="003B0FB9">
            <w:pPr>
              <w:spacing w:after="0" w:line="240" w:lineRule="auto"/>
              <w:ind w:firstLine="709"/>
              <w:jc w:val="both"/>
            </w:pPr>
            <w:r>
              <w:t xml:space="preserve">Большинство опрошенных в 2019 году для повышения своей </w:t>
            </w:r>
            <w:proofErr w:type="spellStart"/>
            <w:r>
              <w:t>конкурентноспособности</w:t>
            </w:r>
            <w:proofErr w:type="spellEnd"/>
            <w:r>
              <w:t xml:space="preserve"> на рынке проводили обучение персонала (25 % опрошенных), сокращали затраты (18 %), покупали технологическое оборудование (10 %).</w:t>
            </w:r>
          </w:p>
          <w:p w:rsidR="00C01207" w:rsidRDefault="00C01207" w:rsidP="00C01207">
            <w:pPr>
              <w:suppressAutoHyphens/>
              <w:spacing w:after="0" w:line="240" w:lineRule="auto"/>
              <w:ind w:firstLine="709"/>
              <w:contextualSpacing/>
              <w:textAlignment w:val="baseline"/>
              <w:rPr>
                <w:rFonts w:eastAsia="SimSun"/>
                <w:bCs/>
                <w:kern w:val="1"/>
                <w:lang w:eastAsia="ar-SA"/>
              </w:rPr>
            </w:pPr>
            <w:r w:rsidRPr="00C324DA">
              <w:rPr>
                <w:rFonts w:eastAsia="SimSun"/>
                <w:bCs/>
                <w:kern w:val="1"/>
                <w:lang w:eastAsia="ar-SA"/>
              </w:rPr>
              <w:t>Препятствия для расширения бизнеса</w:t>
            </w:r>
          </w:p>
          <w:p w:rsidR="00C01207" w:rsidRDefault="00C01207" w:rsidP="00C01207">
            <w:pPr>
              <w:suppressAutoHyphens/>
              <w:spacing w:after="0" w:line="240" w:lineRule="auto"/>
              <w:ind w:firstLine="709"/>
              <w:contextualSpacing/>
              <w:textAlignment w:val="baseline"/>
            </w:pPr>
          </w:p>
          <w:p w:rsidR="009F709A" w:rsidRDefault="00C01207" w:rsidP="004F79DA">
            <w:pPr>
              <w:spacing w:after="0" w:line="240" w:lineRule="auto"/>
              <w:jc w:val="both"/>
            </w:pPr>
            <w:r>
              <w:rPr>
                <w:noProof/>
                <w:lang w:eastAsia="ru-RU"/>
              </w:rPr>
              <w:drawing>
                <wp:inline distT="0" distB="0" distL="0" distR="0" wp14:anchorId="702D2838" wp14:editId="0F6CEECC">
                  <wp:extent cx="6027089" cy="3926312"/>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31925" cy="3929462"/>
                          </a:xfrm>
                          <a:prstGeom prst="rect">
                            <a:avLst/>
                          </a:prstGeom>
                          <a:noFill/>
                        </pic:spPr>
                      </pic:pic>
                    </a:graphicData>
                  </a:graphic>
                </wp:inline>
              </w:drawing>
            </w:r>
          </w:p>
          <w:p w:rsidR="00C01207" w:rsidRDefault="00C01207" w:rsidP="00C01207">
            <w:pPr>
              <w:spacing w:after="0" w:line="240" w:lineRule="auto"/>
              <w:ind w:firstLine="709"/>
              <w:jc w:val="both"/>
            </w:pPr>
          </w:p>
          <w:p w:rsidR="00C01207" w:rsidRDefault="00C01207" w:rsidP="00C01207">
            <w:pPr>
              <w:spacing w:after="0" w:line="240" w:lineRule="auto"/>
              <w:ind w:firstLine="709"/>
              <w:jc w:val="both"/>
            </w:pPr>
            <w:r>
              <w:t>Большинство опрошенных считают, что основным препятствием для расширения бизнеса является нехватка финансовых средств (23 %), высокие начальные издержки (18%), насыщенность рынка сбыта (18 %).</w:t>
            </w:r>
          </w:p>
          <w:p w:rsidR="00C01207" w:rsidRDefault="00C01207" w:rsidP="00C01207">
            <w:pPr>
              <w:spacing w:after="0" w:line="240" w:lineRule="auto"/>
              <w:ind w:firstLine="709"/>
              <w:jc w:val="both"/>
            </w:pPr>
            <w:r>
              <w:t>При этом 40 % опрошенных затрудняются ответить о планах на расширение бизнеса в ближайшие 3 года, 33 % опрошенных расширять бизнес не планируют, 17 % запланировали выход на новые географические рынки.</w:t>
            </w: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r>
              <w:rPr>
                <w:noProof/>
                <w:lang w:eastAsia="ru-RU"/>
              </w:rPr>
              <w:lastRenderedPageBreak/>
              <w:drawing>
                <wp:anchor distT="0" distB="0" distL="114300" distR="114300" simplePos="0" relativeHeight="251765760" behindDoc="0" locked="0" layoutInCell="1" allowOverlap="1" wp14:anchorId="6111C4BA" wp14:editId="01B4EB64">
                  <wp:simplePos x="0" y="0"/>
                  <wp:positionH relativeFrom="column">
                    <wp:posOffset>552450</wp:posOffset>
                  </wp:positionH>
                  <wp:positionV relativeFrom="paragraph">
                    <wp:posOffset>-4445</wp:posOffset>
                  </wp:positionV>
                  <wp:extent cx="4786630" cy="3307715"/>
                  <wp:effectExtent l="0" t="0" r="0" b="6985"/>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786630" cy="3307715"/>
                          </a:xfrm>
                          <a:prstGeom prst="rect">
                            <a:avLst/>
                          </a:prstGeom>
                          <a:noFill/>
                        </pic:spPr>
                      </pic:pic>
                    </a:graphicData>
                  </a:graphic>
                  <wp14:sizeRelH relativeFrom="page">
                    <wp14:pctWidth>0</wp14:pctWidth>
                  </wp14:sizeRelH>
                  <wp14:sizeRelV relativeFrom="page">
                    <wp14:pctHeight>0</wp14:pctHeight>
                  </wp14:sizeRelV>
                </wp:anchor>
              </w:drawing>
            </w: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C01207" w:rsidRDefault="00C01207" w:rsidP="004F79DA">
            <w:pPr>
              <w:spacing w:after="0" w:line="240" w:lineRule="auto"/>
              <w:jc w:val="both"/>
            </w:pPr>
          </w:p>
          <w:p w:rsidR="00244C8E" w:rsidRDefault="00244C8E" w:rsidP="003B0FB9">
            <w:pPr>
              <w:spacing w:after="0" w:line="240" w:lineRule="auto"/>
              <w:ind w:firstLine="567"/>
              <w:jc w:val="both"/>
              <w:rPr>
                <w:bCs/>
                <w:color w:val="000000"/>
              </w:rPr>
            </w:pPr>
          </w:p>
          <w:p w:rsidR="00244C8E" w:rsidRDefault="00244C8E" w:rsidP="003B0FB9">
            <w:pPr>
              <w:spacing w:after="0" w:line="240" w:lineRule="auto"/>
              <w:ind w:firstLine="567"/>
              <w:jc w:val="both"/>
              <w:rPr>
                <w:bCs/>
                <w:color w:val="000000"/>
              </w:rPr>
            </w:pPr>
          </w:p>
          <w:p w:rsidR="007459C3" w:rsidRDefault="007459C3" w:rsidP="00244C8E">
            <w:pPr>
              <w:spacing w:after="0" w:line="240" w:lineRule="auto"/>
              <w:ind w:firstLine="709"/>
              <w:jc w:val="both"/>
              <w:rPr>
                <w:bCs/>
                <w:color w:val="000000"/>
              </w:rPr>
            </w:pPr>
            <w:r>
              <w:rPr>
                <w:bCs/>
                <w:color w:val="000000"/>
              </w:rPr>
              <w:t xml:space="preserve">Факторы, влияющие на увеличение </w:t>
            </w:r>
            <w:r w:rsidR="00244C8E">
              <w:rPr>
                <w:bCs/>
                <w:color w:val="000000"/>
              </w:rPr>
              <w:t xml:space="preserve">числа </w:t>
            </w:r>
            <w:r>
              <w:rPr>
                <w:bCs/>
                <w:color w:val="000000"/>
              </w:rPr>
              <w:t>конкурен</w:t>
            </w:r>
            <w:r w:rsidR="00244C8E">
              <w:rPr>
                <w:bCs/>
                <w:color w:val="000000"/>
              </w:rPr>
              <w:t>тов на рынке:</w:t>
            </w:r>
          </w:p>
          <w:p w:rsidR="007459C3" w:rsidRDefault="007459C3" w:rsidP="003B0FB9">
            <w:pPr>
              <w:spacing w:after="0" w:line="240" w:lineRule="auto"/>
              <w:ind w:firstLine="567"/>
              <w:jc w:val="both"/>
              <w:rPr>
                <w:bCs/>
                <w:color w:val="000000"/>
              </w:rPr>
            </w:pPr>
          </w:p>
          <w:p w:rsidR="007459C3" w:rsidRDefault="007459C3" w:rsidP="007459C3">
            <w:pPr>
              <w:spacing w:after="0" w:line="240" w:lineRule="auto"/>
              <w:jc w:val="center"/>
              <w:rPr>
                <w:bCs/>
                <w:color w:val="000000"/>
              </w:rPr>
            </w:pPr>
            <w:r>
              <w:rPr>
                <w:bCs/>
                <w:noProof/>
                <w:color w:val="000000"/>
                <w:lang w:eastAsia="ru-RU"/>
              </w:rPr>
              <w:drawing>
                <wp:inline distT="0" distB="0" distL="0" distR="0" wp14:anchorId="14B70A50" wp14:editId="4D134E45">
                  <wp:extent cx="4842641" cy="362579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851445" cy="3632386"/>
                          </a:xfrm>
                          <a:prstGeom prst="rect">
                            <a:avLst/>
                          </a:prstGeom>
                          <a:noFill/>
                        </pic:spPr>
                      </pic:pic>
                    </a:graphicData>
                  </a:graphic>
                </wp:inline>
              </w:drawing>
            </w:r>
          </w:p>
          <w:p w:rsidR="007459C3" w:rsidRDefault="007459C3" w:rsidP="003B0FB9">
            <w:pPr>
              <w:spacing w:after="0" w:line="240" w:lineRule="auto"/>
              <w:ind w:firstLine="567"/>
              <w:jc w:val="both"/>
              <w:rPr>
                <w:bCs/>
                <w:color w:val="000000"/>
              </w:rPr>
            </w:pPr>
          </w:p>
          <w:p w:rsidR="007459C3" w:rsidRDefault="007459C3" w:rsidP="003B0FB9">
            <w:pPr>
              <w:spacing w:after="0" w:line="240" w:lineRule="auto"/>
              <w:ind w:firstLine="567"/>
              <w:jc w:val="both"/>
              <w:rPr>
                <w:bCs/>
                <w:color w:val="000000"/>
              </w:rPr>
            </w:pPr>
          </w:p>
          <w:p w:rsidR="00244C8E" w:rsidRDefault="00244C8E" w:rsidP="003B0FB9">
            <w:pPr>
              <w:spacing w:after="0" w:line="240" w:lineRule="auto"/>
              <w:ind w:firstLine="567"/>
              <w:jc w:val="both"/>
              <w:rPr>
                <w:bCs/>
                <w:color w:val="000000"/>
              </w:rPr>
            </w:pPr>
            <w:r>
              <w:rPr>
                <w:bCs/>
                <w:color w:val="000000"/>
              </w:rPr>
              <w:t>Факторы, влияющие на сокращение числа конкурентов:</w:t>
            </w:r>
          </w:p>
          <w:p w:rsidR="00244C8E" w:rsidRDefault="00244C8E" w:rsidP="003B0FB9">
            <w:pPr>
              <w:spacing w:after="0" w:line="240" w:lineRule="auto"/>
              <w:ind w:firstLine="567"/>
              <w:jc w:val="both"/>
              <w:rPr>
                <w:bCs/>
                <w:color w:val="000000"/>
              </w:rPr>
            </w:pPr>
          </w:p>
          <w:p w:rsidR="00244C8E" w:rsidRDefault="00244C8E" w:rsidP="00244C8E">
            <w:pPr>
              <w:spacing w:after="0" w:line="240" w:lineRule="auto"/>
              <w:jc w:val="center"/>
              <w:rPr>
                <w:bCs/>
                <w:color w:val="000000"/>
              </w:rPr>
            </w:pPr>
            <w:r>
              <w:rPr>
                <w:bCs/>
                <w:noProof/>
                <w:color w:val="000000"/>
                <w:lang w:eastAsia="ru-RU"/>
              </w:rPr>
              <w:lastRenderedPageBreak/>
              <w:drawing>
                <wp:inline distT="0" distB="0" distL="0" distR="0" wp14:anchorId="78AE882D" wp14:editId="5AAB21C1">
                  <wp:extent cx="4866198" cy="3643433"/>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70298" cy="3646503"/>
                          </a:xfrm>
                          <a:prstGeom prst="rect">
                            <a:avLst/>
                          </a:prstGeom>
                          <a:noFill/>
                        </pic:spPr>
                      </pic:pic>
                    </a:graphicData>
                  </a:graphic>
                </wp:inline>
              </w:drawing>
            </w:r>
          </w:p>
          <w:p w:rsidR="00244C8E" w:rsidRDefault="00244C8E" w:rsidP="003B0FB9">
            <w:pPr>
              <w:spacing w:after="0" w:line="240" w:lineRule="auto"/>
              <w:ind w:firstLine="567"/>
              <w:jc w:val="both"/>
              <w:rPr>
                <w:bCs/>
                <w:color w:val="000000"/>
              </w:rPr>
            </w:pPr>
          </w:p>
          <w:p w:rsidR="003A5D12" w:rsidRDefault="003A5D12" w:rsidP="003B0FB9">
            <w:pPr>
              <w:spacing w:after="0" w:line="240" w:lineRule="auto"/>
              <w:ind w:firstLine="567"/>
              <w:jc w:val="both"/>
              <w:rPr>
                <w:bCs/>
                <w:color w:val="000000"/>
              </w:rPr>
            </w:pPr>
            <w:r>
              <w:rPr>
                <w:bCs/>
                <w:color w:val="000000"/>
              </w:rPr>
              <w:t>Характеристика условий для появления новых участников (для начала нового бизнеса) на рынках Краснодарского края и на рынках соседних регионов:</w:t>
            </w:r>
          </w:p>
          <w:p w:rsidR="003A5D12" w:rsidRDefault="003A5D12" w:rsidP="003B0FB9">
            <w:pPr>
              <w:spacing w:after="0" w:line="240" w:lineRule="auto"/>
              <w:ind w:firstLine="567"/>
              <w:jc w:val="both"/>
              <w:rPr>
                <w:bCs/>
                <w:color w:val="000000"/>
              </w:rPr>
            </w:pPr>
          </w:p>
          <w:p w:rsidR="003A5D12" w:rsidRDefault="00360F18" w:rsidP="00360F18">
            <w:pPr>
              <w:spacing w:after="0" w:line="240" w:lineRule="auto"/>
              <w:jc w:val="center"/>
              <w:rPr>
                <w:bCs/>
                <w:color w:val="000000"/>
              </w:rPr>
            </w:pPr>
            <w:r>
              <w:rPr>
                <w:bCs/>
                <w:noProof/>
                <w:color w:val="000000"/>
                <w:lang w:eastAsia="ru-RU"/>
              </w:rPr>
              <w:drawing>
                <wp:inline distT="0" distB="0" distL="0" distR="0" wp14:anchorId="723AC93E" wp14:editId="54475173">
                  <wp:extent cx="4818490" cy="4341214"/>
                  <wp:effectExtent l="0" t="0" r="1270" b="254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27547" cy="4349374"/>
                          </a:xfrm>
                          <a:prstGeom prst="rect">
                            <a:avLst/>
                          </a:prstGeom>
                          <a:noFill/>
                        </pic:spPr>
                      </pic:pic>
                    </a:graphicData>
                  </a:graphic>
                </wp:inline>
              </w:drawing>
            </w:r>
          </w:p>
          <w:p w:rsidR="003B0FB9" w:rsidRPr="003B0FB9" w:rsidRDefault="003B0FB9" w:rsidP="003B0FB9">
            <w:pPr>
              <w:spacing w:after="0" w:line="240" w:lineRule="auto"/>
              <w:ind w:firstLine="567"/>
              <w:jc w:val="both"/>
              <w:rPr>
                <w:bCs/>
                <w:color w:val="000000"/>
              </w:rPr>
            </w:pPr>
            <w:r w:rsidRPr="003B0FB9">
              <w:rPr>
                <w:bCs/>
                <w:color w:val="000000"/>
              </w:rPr>
              <w:lastRenderedPageBreak/>
              <w:t>Наиболее существенные административные барьеры для ведения текущей деятельности или открытия нового бизнеса</w:t>
            </w:r>
            <w:r>
              <w:rPr>
                <w:bCs/>
                <w:color w:val="000000"/>
              </w:rPr>
              <w:t xml:space="preserve"> по мнению опрошенных являются:</w:t>
            </w:r>
          </w:p>
          <w:p w:rsidR="00D9380C" w:rsidRDefault="00D9380C" w:rsidP="004F79DA">
            <w:pPr>
              <w:spacing w:after="0" w:line="240" w:lineRule="auto"/>
              <w:jc w:val="both"/>
            </w:pPr>
          </w:p>
          <w:p w:rsidR="00D9380C" w:rsidRDefault="00FA11C2" w:rsidP="006D03C6">
            <w:pPr>
              <w:spacing w:after="0" w:line="240" w:lineRule="auto"/>
              <w:jc w:val="center"/>
            </w:pPr>
            <w:r>
              <w:rPr>
                <w:noProof/>
                <w:lang w:eastAsia="ru-RU"/>
              </w:rPr>
              <w:drawing>
                <wp:inline distT="0" distB="0" distL="0" distR="0" wp14:anchorId="4F0C816B" wp14:editId="2DCDBB24">
                  <wp:extent cx="5319423" cy="4016385"/>
                  <wp:effectExtent l="0" t="0" r="0" b="317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31992" cy="4025875"/>
                          </a:xfrm>
                          <a:prstGeom prst="rect">
                            <a:avLst/>
                          </a:prstGeom>
                          <a:noFill/>
                        </pic:spPr>
                      </pic:pic>
                    </a:graphicData>
                  </a:graphic>
                </wp:inline>
              </w:drawing>
            </w:r>
          </w:p>
          <w:p w:rsidR="00D9380C" w:rsidRPr="007E1DBE" w:rsidRDefault="00D9380C" w:rsidP="004F79DA">
            <w:pPr>
              <w:spacing w:after="0" w:line="240" w:lineRule="auto"/>
              <w:jc w:val="both"/>
              <w:rPr>
                <w:sz w:val="12"/>
              </w:rPr>
            </w:pPr>
          </w:p>
          <w:p w:rsidR="00D9380C" w:rsidRDefault="003B0FB9" w:rsidP="003B0FB9">
            <w:pPr>
              <w:spacing w:after="0" w:line="240" w:lineRule="auto"/>
              <w:ind w:firstLine="709"/>
              <w:jc w:val="both"/>
            </w:pPr>
            <w:r>
              <w:t>Основными административными барьерами по мнению опрошенных являются: высокие налоги (отмечают 15,7 % опрошенных), недостаток квалифицированных кадров – 11 %, нестабильность российского законодательства – 7,9 %, проблемы с получением разрешения на строительство – 7,4%, сложность получения доступа к земельным участкам отмечают 7,2 %, коррупция со стороны органов власти – 6,8 %.</w:t>
            </w:r>
          </w:p>
          <w:p w:rsidR="007B4408" w:rsidRPr="00A67D2C" w:rsidRDefault="007B4408" w:rsidP="004F79DA">
            <w:pPr>
              <w:spacing w:after="0" w:line="240" w:lineRule="auto"/>
              <w:jc w:val="both"/>
              <w:rPr>
                <w:sz w:val="8"/>
              </w:rPr>
            </w:pPr>
          </w:p>
          <w:p w:rsidR="007B4408" w:rsidRDefault="007B4408" w:rsidP="00D32553">
            <w:pPr>
              <w:spacing w:after="0" w:line="240" w:lineRule="auto"/>
              <w:jc w:val="center"/>
            </w:pPr>
            <w:r>
              <w:rPr>
                <w:noProof/>
                <w:lang w:eastAsia="ru-RU"/>
              </w:rPr>
              <w:drawing>
                <wp:inline distT="0" distB="0" distL="0" distR="0" wp14:anchorId="489122AD" wp14:editId="02EC3572">
                  <wp:extent cx="4444779" cy="3039288"/>
                  <wp:effectExtent l="0" t="0" r="0" b="889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65323" cy="3053336"/>
                          </a:xfrm>
                          <a:prstGeom prst="rect">
                            <a:avLst/>
                          </a:prstGeom>
                          <a:noFill/>
                        </pic:spPr>
                      </pic:pic>
                    </a:graphicData>
                  </a:graphic>
                </wp:inline>
              </w:drawing>
            </w:r>
          </w:p>
          <w:p w:rsidR="00FA11C2" w:rsidRDefault="00D41FC6" w:rsidP="00D41FC6">
            <w:pPr>
              <w:spacing w:after="0" w:line="240" w:lineRule="auto"/>
              <w:ind w:firstLine="709"/>
              <w:jc w:val="both"/>
            </w:pPr>
            <w:r>
              <w:lastRenderedPageBreak/>
              <w:t xml:space="preserve">Большинство опрошенных считают, что бизнесу стало проще преодолевать административные барьеры, так отметило 31 % опрошенных,        29 %  считают, уровень и количество административных барьеров не изменилось и только 7 % отмечают, административные барьеры полностью устранены. </w:t>
            </w:r>
          </w:p>
          <w:p w:rsidR="008676FD" w:rsidRPr="008676FD" w:rsidRDefault="008676FD" w:rsidP="008676FD">
            <w:pPr>
              <w:suppressAutoHyphens/>
              <w:spacing w:after="0" w:line="240" w:lineRule="auto"/>
              <w:contextualSpacing/>
              <w:jc w:val="center"/>
              <w:textAlignment w:val="baseline"/>
              <w:rPr>
                <w:rFonts w:eastAsia="SimSun"/>
                <w:bCs/>
                <w:kern w:val="1"/>
                <w:lang w:eastAsia="ar-SA"/>
              </w:rPr>
            </w:pPr>
            <w:r w:rsidRPr="008676FD">
              <w:rPr>
                <w:rFonts w:eastAsia="SimSun"/>
                <w:bCs/>
                <w:kern w:val="1"/>
                <w:lang w:eastAsia="ar-SA"/>
              </w:rPr>
              <w:t>Области, где можно столкнуться с административными барьерами</w:t>
            </w:r>
            <w:r>
              <w:rPr>
                <w:rFonts w:eastAsia="SimSun"/>
                <w:bCs/>
                <w:kern w:val="1"/>
                <w:lang w:eastAsia="ar-SA"/>
              </w:rPr>
              <w:t>:</w:t>
            </w:r>
          </w:p>
          <w:p w:rsidR="008E0013" w:rsidRDefault="008E0013" w:rsidP="008E0013">
            <w:pPr>
              <w:spacing w:after="0" w:line="240" w:lineRule="auto"/>
              <w:jc w:val="both"/>
            </w:pPr>
            <w:r>
              <w:rPr>
                <w:noProof/>
                <w:lang w:eastAsia="ru-RU"/>
              </w:rPr>
              <w:drawing>
                <wp:inline distT="0" distB="0" distL="0" distR="0" wp14:anchorId="3ACB0DC9" wp14:editId="1ADCBAC8">
                  <wp:extent cx="6066844" cy="2981739"/>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066844" cy="2981739"/>
                          </a:xfrm>
                          <a:prstGeom prst="rect">
                            <a:avLst/>
                          </a:prstGeom>
                          <a:noFill/>
                        </pic:spPr>
                      </pic:pic>
                    </a:graphicData>
                  </a:graphic>
                </wp:inline>
              </w:drawing>
            </w:r>
          </w:p>
          <w:p w:rsidR="008676FD" w:rsidRDefault="008676FD" w:rsidP="000904BF">
            <w:pPr>
              <w:tabs>
                <w:tab w:val="left" w:pos="1276"/>
              </w:tabs>
              <w:suppressAutoHyphens/>
              <w:spacing w:after="0" w:line="240" w:lineRule="auto"/>
              <w:ind w:firstLine="709"/>
              <w:contextualSpacing/>
              <w:jc w:val="both"/>
              <w:textAlignment w:val="baseline"/>
              <w:rPr>
                <w:rFonts w:eastAsia="SimSun"/>
                <w:bCs/>
                <w:kern w:val="1"/>
                <w:lang w:eastAsia="ar-SA"/>
              </w:rPr>
            </w:pPr>
            <w:r>
              <w:t xml:space="preserve">По мнению опрошенных при лицензировании отдельных видов деятельности (16%) и при сертификации и стандартизации продукции, работ, услуг (14%) </w:t>
            </w:r>
            <w:r w:rsidRPr="004619C1">
              <w:rPr>
                <w:rFonts w:eastAsia="SimSun"/>
                <w:bCs/>
                <w:kern w:val="1"/>
                <w:lang w:eastAsia="ar-SA"/>
              </w:rPr>
              <w:t>наиболее часто можно столкнуться с административными барьерами.</w:t>
            </w:r>
          </w:p>
          <w:p w:rsidR="00A61D9C" w:rsidRDefault="00A61D9C" w:rsidP="000904BF">
            <w:pPr>
              <w:spacing w:after="0" w:line="240" w:lineRule="auto"/>
              <w:ind w:firstLine="709"/>
              <w:jc w:val="both"/>
            </w:pPr>
            <w:r>
              <w:t xml:space="preserve">Большая часть опрошенных (85 %) за последние 3 года не обращалась с жалобами об устранении каких-либо административных барьеров. </w:t>
            </w:r>
          </w:p>
          <w:p w:rsidR="00D01D52" w:rsidRDefault="00D01D52" w:rsidP="00A61D9C">
            <w:pPr>
              <w:spacing w:after="0" w:line="240" w:lineRule="auto"/>
              <w:ind w:firstLine="709"/>
              <w:jc w:val="both"/>
            </w:pPr>
            <w:r>
              <w:t>В основном, жалобы направлялись в следующие надзорные органы:</w:t>
            </w:r>
          </w:p>
          <w:p w:rsidR="00A61D9C" w:rsidRDefault="00D01D52" w:rsidP="00A61D9C">
            <w:pPr>
              <w:spacing w:after="0" w:line="240" w:lineRule="auto"/>
              <w:ind w:firstLine="709"/>
              <w:jc w:val="both"/>
            </w:pPr>
            <w:r>
              <w:t xml:space="preserve"> </w:t>
            </w:r>
          </w:p>
          <w:p w:rsidR="00A61D9C" w:rsidRDefault="00A61D9C" w:rsidP="00A6120F">
            <w:pPr>
              <w:spacing w:after="0" w:line="240" w:lineRule="auto"/>
              <w:jc w:val="center"/>
            </w:pPr>
            <w:r>
              <w:rPr>
                <w:noProof/>
                <w:lang w:eastAsia="ru-RU"/>
              </w:rPr>
              <w:drawing>
                <wp:inline distT="0" distB="0" distL="0" distR="0" wp14:anchorId="20F63E36" wp14:editId="21BD4FE5">
                  <wp:extent cx="4985468" cy="3245649"/>
                  <wp:effectExtent l="0" t="0" r="571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985468" cy="3245649"/>
                          </a:xfrm>
                          <a:prstGeom prst="rect">
                            <a:avLst/>
                          </a:prstGeom>
                          <a:noFill/>
                        </pic:spPr>
                      </pic:pic>
                    </a:graphicData>
                  </a:graphic>
                </wp:inline>
              </w:drawing>
            </w:r>
          </w:p>
          <w:p w:rsidR="00A61D9C" w:rsidRDefault="00A61D9C" w:rsidP="00757F59">
            <w:pPr>
              <w:spacing w:after="0" w:line="240" w:lineRule="auto"/>
              <w:ind w:firstLine="709"/>
              <w:jc w:val="both"/>
            </w:pPr>
          </w:p>
          <w:p w:rsidR="00A61D9C" w:rsidRDefault="000904BF" w:rsidP="00757F59">
            <w:pPr>
              <w:spacing w:after="0" w:line="240" w:lineRule="auto"/>
              <w:ind w:firstLine="709"/>
              <w:jc w:val="both"/>
            </w:pPr>
            <w:r>
              <w:t>Оценка деятельности органов власти на основном для бизнеса товарном рынке:</w:t>
            </w:r>
          </w:p>
          <w:p w:rsidR="000904BF" w:rsidRDefault="000904BF" w:rsidP="000904BF">
            <w:pPr>
              <w:spacing w:after="0" w:line="240" w:lineRule="auto"/>
              <w:jc w:val="center"/>
            </w:pPr>
            <w:r>
              <w:rPr>
                <w:noProof/>
                <w:lang w:eastAsia="ru-RU"/>
              </w:rPr>
              <w:drawing>
                <wp:inline distT="0" distB="0" distL="0" distR="0" wp14:anchorId="76AED975" wp14:editId="2CD95278">
                  <wp:extent cx="3935896" cy="2946896"/>
                  <wp:effectExtent l="0" t="0" r="7620" b="63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942966" cy="2952189"/>
                          </a:xfrm>
                          <a:prstGeom prst="rect">
                            <a:avLst/>
                          </a:prstGeom>
                          <a:noFill/>
                        </pic:spPr>
                      </pic:pic>
                    </a:graphicData>
                  </a:graphic>
                </wp:inline>
              </w:drawing>
            </w:r>
          </w:p>
          <w:p w:rsidR="00A6120F" w:rsidRDefault="00A6120F" w:rsidP="00757F59">
            <w:pPr>
              <w:spacing w:after="0" w:line="240" w:lineRule="auto"/>
              <w:ind w:firstLine="709"/>
              <w:jc w:val="both"/>
            </w:pPr>
          </w:p>
          <w:p w:rsidR="00A650F7" w:rsidRDefault="000904BF" w:rsidP="00757F59">
            <w:pPr>
              <w:spacing w:after="0" w:line="240" w:lineRule="auto"/>
              <w:ind w:firstLine="709"/>
              <w:jc w:val="both"/>
            </w:pPr>
            <w:r>
              <w:t xml:space="preserve">Большинство </w:t>
            </w:r>
            <w:r w:rsidR="00730CEB">
              <w:t xml:space="preserve">(44 %) </w:t>
            </w:r>
            <w:r>
              <w:t>опрошенных считают, что органы власти своими действиями чем-то помога</w:t>
            </w:r>
            <w:r w:rsidR="00730CEB">
              <w:t>ю</w:t>
            </w:r>
            <w:r w:rsidR="00A650F7">
              <w:t>т</w:t>
            </w:r>
            <w:r>
              <w:t>,</w:t>
            </w:r>
            <w:r w:rsidR="00A650F7">
              <w:t xml:space="preserve"> в чем-то мешают, 24 % опрошенных считают, что органы власти своими действиями всячески помогают бизнесу развиваться.</w:t>
            </w:r>
          </w:p>
          <w:p w:rsidR="00FA11C2" w:rsidRDefault="000904BF" w:rsidP="00757F59">
            <w:pPr>
              <w:spacing w:after="0" w:line="240" w:lineRule="auto"/>
              <w:ind w:firstLine="709"/>
              <w:jc w:val="both"/>
            </w:pPr>
            <w:r>
              <w:t xml:space="preserve"> </w:t>
            </w:r>
            <w:r w:rsidR="00757F59" w:rsidRPr="00757F59">
              <w:t>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товарных рынках региона и деятельности по содействию развитию конкуренции</w:t>
            </w:r>
            <w:r w:rsidR="00757F59">
              <w:t>.</w:t>
            </w:r>
          </w:p>
          <w:p w:rsidR="00757F59" w:rsidRPr="00757F59" w:rsidRDefault="00757F59" w:rsidP="00757F59">
            <w:pPr>
              <w:pStyle w:val="Default"/>
              <w:ind w:firstLine="709"/>
              <w:rPr>
                <w:bCs/>
                <w:sz w:val="28"/>
                <w:szCs w:val="28"/>
              </w:rPr>
            </w:pPr>
            <w:r w:rsidRPr="00757F59">
              <w:rPr>
                <w:bCs/>
                <w:sz w:val="28"/>
                <w:szCs w:val="28"/>
              </w:rPr>
              <w:t>по мнению потребителей:</w:t>
            </w:r>
          </w:p>
          <w:tbl>
            <w:tblPr>
              <w:tblStyle w:val="ac"/>
              <w:tblW w:w="9493" w:type="dxa"/>
              <w:tblLayout w:type="fixed"/>
              <w:tblLook w:val="04A0" w:firstRow="1" w:lastRow="0" w:firstColumn="1" w:lastColumn="0" w:noHBand="0" w:noVBand="1"/>
            </w:tblPr>
            <w:tblGrid>
              <w:gridCol w:w="2518"/>
              <w:gridCol w:w="1730"/>
              <w:gridCol w:w="1701"/>
              <w:gridCol w:w="1701"/>
              <w:gridCol w:w="1843"/>
            </w:tblGrid>
            <w:tr w:rsidR="00757F59" w:rsidRPr="00757F59" w:rsidTr="00757F59">
              <w:tc>
                <w:tcPr>
                  <w:tcW w:w="2518" w:type="dxa"/>
                </w:tcPr>
                <w:p w:rsidR="00757F59" w:rsidRPr="00757F59" w:rsidRDefault="00757F59" w:rsidP="00757F59">
                  <w:pPr>
                    <w:pStyle w:val="ab"/>
                    <w:tabs>
                      <w:tab w:val="left" w:pos="284"/>
                      <w:tab w:val="left" w:pos="426"/>
                    </w:tabs>
                    <w:ind w:left="0"/>
                    <w:contextualSpacing w:val="0"/>
                  </w:pPr>
                </w:p>
              </w:tc>
              <w:tc>
                <w:tcPr>
                  <w:tcW w:w="1730" w:type="dxa"/>
                  <w:vAlign w:val="center"/>
                </w:tcPr>
                <w:p w:rsidR="00757F59" w:rsidRPr="00757F59" w:rsidRDefault="00757F59" w:rsidP="00757F59">
                  <w:pPr>
                    <w:jc w:val="center"/>
                    <w:rPr>
                      <w:sz w:val="24"/>
                      <w:szCs w:val="24"/>
                    </w:rPr>
                  </w:pPr>
                  <w:r w:rsidRPr="00757F59">
                    <w:rPr>
                      <w:sz w:val="24"/>
                      <w:szCs w:val="24"/>
                    </w:rPr>
                    <w:t>Удовлетворительно</w:t>
                  </w:r>
                </w:p>
              </w:tc>
              <w:tc>
                <w:tcPr>
                  <w:tcW w:w="1701" w:type="dxa"/>
                  <w:vAlign w:val="center"/>
                </w:tcPr>
                <w:p w:rsidR="00757F59" w:rsidRPr="00757F59" w:rsidRDefault="00757F59" w:rsidP="00757F59">
                  <w:pPr>
                    <w:jc w:val="center"/>
                    <w:rPr>
                      <w:sz w:val="24"/>
                      <w:szCs w:val="24"/>
                    </w:rPr>
                  </w:pPr>
                  <w:r w:rsidRPr="00757F59">
                    <w:rPr>
                      <w:sz w:val="24"/>
                      <w:szCs w:val="24"/>
                    </w:rPr>
                    <w:t>Скорее удовлетворительно</w:t>
                  </w:r>
                </w:p>
              </w:tc>
              <w:tc>
                <w:tcPr>
                  <w:tcW w:w="1701" w:type="dxa"/>
                  <w:vAlign w:val="center"/>
                </w:tcPr>
                <w:p w:rsidR="00757F59" w:rsidRPr="00757F59" w:rsidRDefault="00757F59" w:rsidP="00757F59">
                  <w:pPr>
                    <w:jc w:val="center"/>
                    <w:rPr>
                      <w:sz w:val="24"/>
                      <w:szCs w:val="24"/>
                    </w:rPr>
                  </w:pPr>
                  <w:r w:rsidRPr="00757F59">
                    <w:rPr>
                      <w:sz w:val="24"/>
                      <w:szCs w:val="24"/>
                    </w:rPr>
                    <w:t>Скорее неудовлетворительно</w:t>
                  </w:r>
                </w:p>
              </w:tc>
              <w:tc>
                <w:tcPr>
                  <w:tcW w:w="1843" w:type="dxa"/>
                  <w:vAlign w:val="center"/>
                </w:tcPr>
                <w:p w:rsidR="00757F59" w:rsidRPr="00757F59" w:rsidRDefault="00757F59" w:rsidP="00757F59">
                  <w:pPr>
                    <w:jc w:val="center"/>
                    <w:rPr>
                      <w:sz w:val="24"/>
                      <w:szCs w:val="24"/>
                    </w:rPr>
                  </w:pPr>
                  <w:r w:rsidRPr="00757F59">
                    <w:rPr>
                      <w:sz w:val="24"/>
                      <w:szCs w:val="24"/>
                    </w:rPr>
                    <w:t>Неудовлетворительно</w:t>
                  </w:r>
                </w:p>
              </w:tc>
            </w:tr>
            <w:tr w:rsidR="00757F59" w:rsidRPr="00757F59" w:rsidTr="00757F59">
              <w:tc>
                <w:tcPr>
                  <w:tcW w:w="2518" w:type="dxa"/>
                </w:tcPr>
                <w:p w:rsidR="00757F59" w:rsidRPr="00757F59" w:rsidRDefault="00757F59" w:rsidP="00757F59">
                  <w:pPr>
                    <w:pStyle w:val="ab"/>
                    <w:tabs>
                      <w:tab w:val="left" w:pos="284"/>
                      <w:tab w:val="left" w:pos="426"/>
                    </w:tabs>
                    <w:ind w:left="0"/>
                    <w:contextualSpacing w:val="0"/>
                  </w:pPr>
                  <w:r w:rsidRPr="00757F59">
                    <w:t>Уровень доступности</w:t>
                  </w:r>
                </w:p>
              </w:tc>
              <w:tc>
                <w:tcPr>
                  <w:tcW w:w="1730" w:type="dxa"/>
                  <w:vAlign w:val="center"/>
                </w:tcPr>
                <w:p w:rsidR="00757F59" w:rsidRPr="00757F59" w:rsidRDefault="00757F59" w:rsidP="00757F59">
                  <w:pPr>
                    <w:jc w:val="center"/>
                    <w:rPr>
                      <w:sz w:val="24"/>
                      <w:szCs w:val="24"/>
                    </w:rPr>
                  </w:pPr>
                  <w:r w:rsidRPr="00757F59">
                    <w:rPr>
                      <w:sz w:val="24"/>
                      <w:szCs w:val="24"/>
                    </w:rPr>
                    <w:t>769</w:t>
                  </w:r>
                </w:p>
              </w:tc>
              <w:tc>
                <w:tcPr>
                  <w:tcW w:w="1701" w:type="dxa"/>
                  <w:vAlign w:val="center"/>
                </w:tcPr>
                <w:p w:rsidR="00757F59" w:rsidRPr="00757F59" w:rsidRDefault="00757F59" w:rsidP="00757F59">
                  <w:pPr>
                    <w:jc w:val="center"/>
                    <w:rPr>
                      <w:sz w:val="24"/>
                      <w:szCs w:val="24"/>
                    </w:rPr>
                  </w:pPr>
                  <w:r w:rsidRPr="00757F59">
                    <w:rPr>
                      <w:sz w:val="24"/>
                      <w:szCs w:val="24"/>
                    </w:rPr>
                    <w:t>103</w:t>
                  </w:r>
                </w:p>
              </w:tc>
              <w:tc>
                <w:tcPr>
                  <w:tcW w:w="1701" w:type="dxa"/>
                  <w:vAlign w:val="center"/>
                </w:tcPr>
                <w:p w:rsidR="00757F59" w:rsidRPr="00757F59" w:rsidRDefault="00757F59" w:rsidP="00757F59">
                  <w:pPr>
                    <w:jc w:val="center"/>
                    <w:rPr>
                      <w:sz w:val="24"/>
                      <w:szCs w:val="24"/>
                    </w:rPr>
                  </w:pPr>
                  <w:r w:rsidRPr="00757F59">
                    <w:rPr>
                      <w:sz w:val="24"/>
                      <w:szCs w:val="24"/>
                    </w:rPr>
                    <w:t>114</w:t>
                  </w:r>
                </w:p>
              </w:tc>
              <w:tc>
                <w:tcPr>
                  <w:tcW w:w="1843" w:type="dxa"/>
                  <w:vAlign w:val="center"/>
                </w:tcPr>
                <w:p w:rsidR="00757F59" w:rsidRPr="00757F59" w:rsidRDefault="00757F59" w:rsidP="00757F59">
                  <w:pPr>
                    <w:jc w:val="center"/>
                    <w:rPr>
                      <w:sz w:val="24"/>
                      <w:szCs w:val="24"/>
                    </w:rPr>
                  </w:pPr>
                  <w:r w:rsidRPr="00757F59">
                    <w:rPr>
                      <w:sz w:val="24"/>
                      <w:szCs w:val="24"/>
                    </w:rPr>
                    <w:t>60</w:t>
                  </w:r>
                </w:p>
              </w:tc>
            </w:tr>
            <w:tr w:rsidR="00757F59" w:rsidRPr="00757F59" w:rsidTr="00757F59">
              <w:tc>
                <w:tcPr>
                  <w:tcW w:w="2518" w:type="dxa"/>
                </w:tcPr>
                <w:p w:rsidR="00757F59" w:rsidRPr="00757F59" w:rsidRDefault="00757F59" w:rsidP="00757F59">
                  <w:pPr>
                    <w:pStyle w:val="ab"/>
                    <w:tabs>
                      <w:tab w:val="left" w:pos="284"/>
                      <w:tab w:val="left" w:pos="426"/>
                    </w:tabs>
                    <w:ind w:left="0"/>
                    <w:contextualSpacing w:val="0"/>
                  </w:pPr>
                  <w:r w:rsidRPr="00757F59">
                    <w:t>Уровень понятности</w:t>
                  </w:r>
                </w:p>
              </w:tc>
              <w:tc>
                <w:tcPr>
                  <w:tcW w:w="1730" w:type="dxa"/>
                  <w:vAlign w:val="center"/>
                </w:tcPr>
                <w:p w:rsidR="00757F59" w:rsidRPr="00757F59" w:rsidRDefault="00757F59" w:rsidP="00757F59">
                  <w:pPr>
                    <w:jc w:val="center"/>
                    <w:rPr>
                      <w:sz w:val="24"/>
                      <w:szCs w:val="24"/>
                    </w:rPr>
                  </w:pPr>
                  <w:r w:rsidRPr="00757F59">
                    <w:rPr>
                      <w:sz w:val="24"/>
                      <w:szCs w:val="24"/>
                    </w:rPr>
                    <w:t>779</w:t>
                  </w:r>
                </w:p>
              </w:tc>
              <w:tc>
                <w:tcPr>
                  <w:tcW w:w="1701" w:type="dxa"/>
                  <w:vAlign w:val="center"/>
                </w:tcPr>
                <w:p w:rsidR="00757F59" w:rsidRPr="00757F59" w:rsidRDefault="00757F59" w:rsidP="00757F59">
                  <w:pPr>
                    <w:jc w:val="center"/>
                    <w:rPr>
                      <w:sz w:val="24"/>
                      <w:szCs w:val="24"/>
                    </w:rPr>
                  </w:pPr>
                  <w:r w:rsidRPr="00757F59">
                    <w:rPr>
                      <w:sz w:val="24"/>
                      <w:szCs w:val="24"/>
                    </w:rPr>
                    <w:t>108</w:t>
                  </w:r>
                </w:p>
              </w:tc>
              <w:tc>
                <w:tcPr>
                  <w:tcW w:w="1701" w:type="dxa"/>
                  <w:vAlign w:val="center"/>
                </w:tcPr>
                <w:p w:rsidR="00757F59" w:rsidRPr="00757F59" w:rsidRDefault="00757F59" w:rsidP="00757F59">
                  <w:pPr>
                    <w:jc w:val="center"/>
                    <w:rPr>
                      <w:sz w:val="24"/>
                      <w:szCs w:val="24"/>
                    </w:rPr>
                  </w:pPr>
                  <w:r w:rsidRPr="00757F59">
                    <w:rPr>
                      <w:sz w:val="24"/>
                      <w:szCs w:val="24"/>
                    </w:rPr>
                    <w:t>102</w:t>
                  </w:r>
                </w:p>
              </w:tc>
              <w:tc>
                <w:tcPr>
                  <w:tcW w:w="1843" w:type="dxa"/>
                  <w:vAlign w:val="center"/>
                </w:tcPr>
                <w:p w:rsidR="00757F59" w:rsidRPr="00757F59" w:rsidRDefault="00757F59" w:rsidP="00757F59">
                  <w:pPr>
                    <w:jc w:val="center"/>
                    <w:rPr>
                      <w:sz w:val="24"/>
                      <w:szCs w:val="24"/>
                    </w:rPr>
                  </w:pPr>
                  <w:r w:rsidRPr="00757F59">
                    <w:rPr>
                      <w:sz w:val="24"/>
                      <w:szCs w:val="24"/>
                    </w:rPr>
                    <w:t>57</w:t>
                  </w:r>
                </w:p>
              </w:tc>
            </w:tr>
            <w:tr w:rsidR="00757F59" w:rsidRPr="00757F59" w:rsidTr="00757F59">
              <w:tc>
                <w:tcPr>
                  <w:tcW w:w="2518" w:type="dxa"/>
                </w:tcPr>
                <w:p w:rsidR="00757F59" w:rsidRPr="00757F59" w:rsidRDefault="00757F59" w:rsidP="00757F59">
                  <w:pPr>
                    <w:pStyle w:val="ab"/>
                    <w:tabs>
                      <w:tab w:val="left" w:pos="284"/>
                      <w:tab w:val="left" w:pos="426"/>
                    </w:tabs>
                    <w:ind w:left="0"/>
                    <w:contextualSpacing w:val="0"/>
                  </w:pPr>
                  <w:r w:rsidRPr="00757F59">
                    <w:t>Уровень получения</w:t>
                  </w:r>
                </w:p>
              </w:tc>
              <w:tc>
                <w:tcPr>
                  <w:tcW w:w="1730" w:type="dxa"/>
                  <w:vAlign w:val="center"/>
                </w:tcPr>
                <w:p w:rsidR="00757F59" w:rsidRPr="00757F59" w:rsidRDefault="00757F59" w:rsidP="00757F59">
                  <w:pPr>
                    <w:jc w:val="center"/>
                    <w:rPr>
                      <w:sz w:val="24"/>
                      <w:szCs w:val="24"/>
                    </w:rPr>
                  </w:pPr>
                  <w:r w:rsidRPr="00757F59">
                    <w:rPr>
                      <w:sz w:val="24"/>
                      <w:szCs w:val="24"/>
                    </w:rPr>
                    <w:t>777</w:t>
                  </w:r>
                </w:p>
              </w:tc>
              <w:tc>
                <w:tcPr>
                  <w:tcW w:w="1701" w:type="dxa"/>
                  <w:vAlign w:val="center"/>
                </w:tcPr>
                <w:p w:rsidR="00757F59" w:rsidRPr="00757F59" w:rsidRDefault="00757F59" w:rsidP="00757F59">
                  <w:pPr>
                    <w:jc w:val="center"/>
                    <w:rPr>
                      <w:sz w:val="24"/>
                      <w:szCs w:val="24"/>
                    </w:rPr>
                  </w:pPr>
                  <w:r w:rsidRPr="00757F59">
                    <w:rPr>
                      <w:sz w:val="24"/>
                      <w:szCs w:val="24"/>
                    </w:rPr>
                    <w:t>108</w:t>
                  </w:r>
                </w:p>
              </w:tc>
              <w:tc>
                <w:tcPr>
                  <w:tcW w:w="1701" w:type="dxa"/>
                  <w:vAlign w:val="center"/>
                </w:tcPr>
                <w:p w:rsidR="00757F59" w:rsidRPr="00757F59" w:rsidRDefault="00757F59" w:rsidP="00757F59">
                  <w:pPr>
                    <w:jc w:val="center"/>
                    <w:rPr>
                      <w:sz w:val="24"/>
                      <w:szCs w:val="24"/>
                    </w:rPr>
                  </w:pPr>
                  <w:r w:rsidRPr="00757F59">
                    <w:rPr>
                      <w:sz w:val="24"/>
                      <w:szCs w:val="24"/>
                    </w:rPr>
                    <w:t>96</w:t>
                  </w:r>
                </w:p>
              </w:tc>
              <w:tc>
                <w:tcPr>
                  <w:tcW w:w="1843" w:type="dxa"/>
                  <w:vAlign w:val="center"/>
                </w:tcPr>
                <w:p w:rsidR="00757F59" w:rsidRPr="00757F59" w:rsidRDefault="00757F59" w:rsidP="00757F59">
                  <w:pPr>
                    <w:jc w:val="center"/>
                    <w:rPr>
                      <w:sz w:val="24"/>
                      <w:szCs w:val="24"/>
                    </w:rPr>
                  </w:pPr>
                  <w:r w:rsidRPr="00757F59">
                    <w:rPr>
                      <w:sz w:val="24"/>
                      <w:szCs w:val="24"/>
                    </w:rPr>
                    <w:t>65</w:t>
                  </w:r>
                </w:p>
              </w:tc>
            </w:tr>
          </w:tbl>
          <w:p w:rsidR="00D9380C" w:rsidRDefault="00D9380C" w:rsidP="004F79DA">
            <w:pPr>
              <w:spacing w:after="0" w:line="240" w:lineRule="auto"/>
              <w:jc w:val="both"/>
            </w:pPr>
          </w:p>
          <w:p w:rsidR="00D9380C" w:rsidRDefault="00757F59" w:rsidP="00757F59">
            <w:pPr>
              <w:spacing w:after="0" w:line="240" w:lineRule="auto"/>
              <w:ind w:firstLine="709"/>
              <w:jc w:val="both"/>
            </w:pPr>
            <w:r>
              <w:t>по мнению предпринимателей:</w:t>
            </w:r>
          </w:p>
          <w:p w:rsidR="00757F59" w:rsidRDefault="00757F59" w:rsidP="00757F59">
            <w:pPr>
              <w:pStyle w:val="Default"/>
              <w:rPr>
                <w:sz w:val="23"/>
                <w:szCs w:val="23"/>
              </w:rPr>
            </w:pPr>
            <w:r>
              <w:rPr>
                <w:i/>
                <w:iCs/>
                <w:sz w:val="23"/>
                <w:szCs w:val="23"/>
              </w:rPr>
              <w:t xml:space="preserve">«5» – высший балл, означающий «отлично», «высокий уровень»; </w:t>
            </w:r>
          </w:p>
          <w:p w:rsidR="00757F59" w:rsidRPr="00463C42" w:rsidRDefault="00757F59" w:rsidP="00757F59">
            <w:pPr>
              <w:pStyle w:val="Default"/>
              <w:rPr>
                <w:i/>
                <w:iCs/>
                <w:sz w:val="23"/>
                <w:szCs w:val="23"/>
              </w:rPr>
            </w:pPr>
            <w:r>
              <w:rPr>
                <w:i/>
                <w:iCs/>
                <w:sz w:val="23"/>
                <w:szCs w:val="23"/>
              </w:rPr>
              <w:t>«1» – низший балл, означающий «очень плохо», «крайне низкий уровень»:</w:t>
            </w:r>
          </w:p>
          <w:tbl>
            <w:tblPr>
              <w:tblStyle w:val="ac"/>
              <w:tblW w:w="0" w:type="auto"/>
              <w:tblInd w:w="108" w:type="dxa"/>
              <w:tblLayout w:type="fixed"/>
              <w:tblLook w:val="04A0" w:firstRow="1" w:lastRow="0" w:firstColumn="1" w:lastColumn="0" w:noHBand="0" w:noVBand="1"/>
            </w:tblPr>
            <w:tblGrid>
              <w:gridCol w:w="2439"/>
              <w:gridCol w:w="1417"/>
              <w:gridCol w:w="1418"/>
              <w:gridCol w:w="1417"/>
              <w:gridCol w:w="1418"/>
              <w:gridCol w:w="1250"/>
            </w:tblGrid>
            <w:tr w:rsidR="00757F59" w:rsidRPr="00757F59" w:rsidTr="00757F59">
              <w:tc>
                <w:tcPr>
                  <w:tcW w:w="2439" w:type="dxa"/>
                </w:tcPr>
                <w:p w:rsidR="00757F59" w:rsidRPr="00757F59" w:rsidRDefault="00757F59" w:rsidP="00757F59">
                  <w:pPr>
                    <w:pStyle w:val="Default"/>
                    <w:jc w:val="center"/>
                  </w:pPr>
                </w:p>
              </w:tc>
              <w:tc>
                <w:tcPr>
                  <w:tcW w:w="1417" w:type="dxa"/>
                </w:tcPr>
                <w:p w:rsidR="00757F59" w:rsidRPr="00757F59" w:rsidRDefault="00757F59" w:rsidP="00757F59">
                  <w:pPr>
                    <w:pStyle w:val="Default"/>
                    <w:jc w:val="center"/>
                  </w:pPr>
                  <w:r w:rsidRPr="00757F59">
                    <w:t>1</w:t>
                  </w:r>
                </w:p>
              </w:tc>
              <w:tc>
                <w:tcPr>
                  <w:tcW w:w="1418" w:type="dxa"/>
                </w:tcPr>
                <w:p w:rsidR="00757F59" w:rsidRPr="00757F59" w:rsidRDefault="00757F59" w:rsidP="00757F59">
                  <w:pPr>
                    <w:pStyle w:val="Default"/>
                    <w:jc w:val="center"/>
                  </w:pPr>
                  <w:r w:rsidRPr="00757F59">
                    <w:t>2</w:t>
                  </w:r>
                </w:p>
              </w:tc>
              <w:tc>
                <w:tcPr>
                  <w:tcW w:w="1417" w:type="dxa"/>
                </w:tcPr>
                <w:p w:rsidR="00757F59" w:rsidRPr="00757F59" w:rsidRDefault="00757F59" w:rsidP="00757F59">
                  <w:pPr>
                    <w:pStyle w:val="Default"/>
                    <w:jc w:val="center"/>
                  </w:pPr>
                  <w:r w:rsidRPr="00757F59">
                    <w:t>3</w:t>
                  </w:r>
                </w:p>
              </w:tc>
              <w:tc>
                <w:tcPr>
                  <w:tcW w:w="1418" w:type="dxa"/>
                </w:tcPr>
                <w:p w:rsidR="00757F59" w:rsidRPr="00757F59" w:rsidRDefault="00757F59" w:rsidP="00757F59">
                  <w:pPr>
                    <w:pStyle w:val="Default"/>
                    <w:jc w:val="center"/>
                  </w:pPr>
                  <w:r w:rsidRPr="00757F59">
                    <w:t>4</w:t>
                  </w:r>
                </w:p>
              </w:tc>
              <w:tc>
                <w:tcPr>
                  <w:tcW w:w="1250" w:type="dxa"/>
                </w:tcPr>
                <w:p w:rsidR="00757F59" w:rsidRPr="00757F59" w:rsidRDefault="00757F59" w:rsidP="00757F59">
                  <w:pPr>
                    <w:pStyle w:val="Default"/>
                    <w:jc w:val="center"/>
                  </w:pPr>
                  <w:r w:rsidRPr="00757F59">
                    <w:t>5</w:t>
                  </w:r>
                </w:p>
              </w:tc>
            </w:tr>
            <w:tr w:rsidR="00757F59" w:rsidRPr="00757F59" w:rsidTr="00757F59">
              <w:tc>
                <w:tcPr>
                  <w:tcW w:w="2439" w:type="dxa"/>
                </w:tcPr>
                <w:p w:rsidR="00757F59" w:rsidRPr="00757F59" w:rsidRDefault="00757F59" w:rsidP="00757F59">
                  <w:pPr>
                    <w:pStyle w:val="Default"/>
                    <w:jc w:val="center"/>
                  </w:pPr>
                  <w:r w:rsidRPr="00757F59">
                    <w:t>Уровень доступности</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67</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10</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56</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45</w:t>
                  </w:r>
                </w:p>
              </w:tc>
              <w:tc>
                <w:tcPr>
                  <w:tcW w:w="1250" w:type="dxa"/>
                  <w:vAlign w:val="bottom"/>
                </w:tcPr>
                <w:p w:rsidR="00757F59" w:rsidRPr="00757F59" w:rsidRDefault="00757F59" w:rsidP="00757F59">
                  <w:pPr>
                    <w:jc w:val="center"/>
                    <w:rPr>
                      <w:bCs/>
                      <w:color w:val="000000"/>
                      <w:sz w:val="24"/>
                      <w:szCs w:val="24"/>
                    </w:rPr>
                  </w:pPr>
                  <w:r>
                    <w:rPr>
                      <w:bCs/>
                      <w:color w:val="000000"/>
                      <w:sz w:val="24"/>
                      <w:szCs w:val="24"/>
                    </w:rPr>
                    <w:t>97</w:t>
                  </w:r>
                </w:p>
              </w:tc>
            </w:tr>
            <w:tr w:rsidR="00757F59" w:rsidRPr="00757F59" w:rsidTr="00757F59">
              <w:tc>
                <w:tcPr>
                  <w:tcW w:w="2439" w:type="dxa"/>
                </w:tcPr>
                <w:p w:rsidR="00757F59" w:rsidRPr="00757F59" w:rsidRDefault="00757F59" w:rsidP="00757F59">
                  <w:pPr>
                    <w:pStyle w:val="Default"/>
                    <w:jc w:val="center"/>
                  </w:pPr>
                  <w:r w:rsidRPr="00757F59">
                    <w:t>Уровень понятности</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72</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7</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59</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51</w:t>
                  </w:r>
                </w:p>
              </w:tc>
              <w:tc>
                <w:tcPr>
                  <w:tcW w:w="1250" w:type="dxa"/>
                  <w:vAlign w:val="bottom"/>
                </w:tcPr>
                <w:p w:rsidR="00757F59" w:rsidRPr="00757F59" w:rsidRDefault="00757F59" w:rsidP="00757F59">
                  <w:pPr>
                    <w:jc w:val="center"/>
                    <w:rPr>
                      <w:bCs/>
                      <w:color w:val="000000"/>
                      <w:sz w:val="24"/>
                      <w:szCs w:val="24"/>
                    </w:rPr>
                  </w:pPr>
                  <w:r>
                    <w:rPr>
                      <w:bCs/>
                      <w:color w:val="000000"/>
                      <w:sz w:val="24"/>
                      <w:szCs w:val="24"/>
                    </w:rPr>
                    <w:t>86</w:t>
                  </w:r>
                </w:p>
              </w:tc>
            </w:tr>
            <w:tr w:rsidR="00757F59" w:rsidRPr="00757F59" w:rsidTr="00757F59">
              <w:tc>
                <w:tcPr>
                  <w:tcW w:w="2439" w:type="dxa"/>
                </w:tcPr>
                <w:p w:rsidR="00757F59" w:rsidRPr="00757F59" w:rsidRDefault="00757F59" w:rsidP="00757F59">
                  <w:pPr>
                    <w:pStyle w:val="Default"/>
                    <w:jc w:val="center"/>
                  </w:pPr>
                  <w:r w:rsidRPr="00757F59">
                    <w:t>Удобство получения</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71</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17</w:t>
                  </w:r>
                </w:p>
              </w:tc>
              <w:tc>
                <w:tcPr>
                  <w:tcW w:w="1417" w:type="dxa"/>
                  <w:vAlign w:val="bottom"/>
                </w:tcPr>
                <w:p w:rsidR="00757F59" w:rsidRPr="00757F59" w:rsidRDefault="00757F59" w:rsidP="00757F59">
                  <w:pPr>
                    <w:jc w:val="center"/>
                    <w:rPr>
                      <w:bCs/>
                      <w:color w:val="000000"/>
                      <w:sz w:val="24"/>
                      <w:szCs w:val="24"/>
                    </w:rPr>
                  </w:pPr>
                  <w:r>
                    <w:rPr>
                      <w:bCs/>
                      <w:color w:val="000000"/>
                      <w:sz w:val="24"/>
                      <w:szCs w:val="24"/>
                    </w:rPr>
                    <w:t>49</w:t>
                  </w:r>
                </w:p>
              </w:tc>
              <w:tc>
                <w:tcPr>
                  <w:tcW w:w="1418" w:type="dxa"/>
                  <w:vAlign w:val="bottom"/>
                </w:tcPr>
                <w:p w:rsidR="00757F59" w:rsidRPr="00757F59" w:rsidRDefault="00757F59" w:rsidP="00757F59">
                  <w:pPr>
                    <w:jc w:val="center"/>
                    <w:rPr>
                      <w:bCs/>
                      <w:color w:val="000000"/>
                      <w:sz w:val="24"/>
                      <w:szCs w:val="24"/>
                    </w:rPr>
                  </w:pPr>
                  <w:r>
                    <w:rPr>
                      <w:bCs/>
                      <w:color w:val="000000"/>
                      <w:sz w:val="24"/>
                      <w:szCs w:val="24"/>
                    </w:rPr>
                    <w:t>59</w:t>
                  </w:r>
                </w:p>
              </w:tc>
              <w:tc>
                <w:tcPr>
                  <w:tcW w:w="1250" w:type="dxa"/>
                  <w:vAlign w:val="bottom"/>
                </w:tcPr>
                <w:p w:rsidR="00757F59" w:rsidRPr="00757F59" w:rsidRDefault="00757F59" w:rsidP="00757F59">
                  <w:pPr>
                    <w:jc w:val="center"/>
                    <w:rPr>
                      <w:bCs/>
                      <w:color w:val="000000"/>
                      <w:sz w:val="24"/>
                      <w:szCs w:val="24"/>
                    </w:rPr>
                  </w:pPr>
                  <w:r>
                    <w:rPr>
                      <w:bCs/>
                      <w:color w:val="000000"/>
                      <w:sz w:val="24"/>
                      <w:szCs w:val="24"/>
                    </w:rPr>
                    <w:t>79</w:t>
                  </w:r>
                </w:p>
              </w:tc>
            </w:tr>
          </w:tbl>
          <w:p w:rsidR="00D9380C" w:rsidRDefault="00D9380C" w:rsidP="004F79DA">
            <w:pPr>
              <w:spacing w:after="0" w:line="240" w:lineRule="auto"/>
              <w:jc w:val="both"/>
            </w:pPr>
          </w:p>
          <w:p w:rsidR="00757F59" w:rsidRDefault="00757F59" w:rsidP="00010E0B">
            <w:pPr>
              <w:pStyle w:val="ab"/>
              <w:ind w:left="0" w:firstLine="709"/>
              <w:contextualSpacing w:val="0"/>
              <w:jc w:val="both"/>
              <w:rPr>
                <w:sz w:val="28"/>
                <w:szCs w:val="28"/>
              </w:rPr>
            </w:pPr>
            <w:r>
              <w:rPr>
                <w:sz w:val="28"/>
                <w:szCs w:val="28"/>
              </w:rPr>
              <w:t xml:space="preserve">Наибольшая часть потребителей удовлетворены доступностью, понятностью и удобством получения информации. Большинство </w:t>
            </w:r>
            <w:r>
              <w:rPr>
                <w:sz w:val="28"/>
                <w:szCs w:val="28"/>
              </w:rPr>
              <w:lastRenderedPageBreak/>
              <w:t xml:space="preserve">предприниматели </w:t>
            </w:r>
            <w:r w:rsidR="00010E0B">
              <w:rPr>
                <w:sz w:val="28"/>
                <w:szCs w:val="28"/>
              </w:rPr>
              <w:t xml:space="preserve">высоко оценивают </w:t>
            </w:r>
            <w:r>
              <w:rPr>
                <w:sz w:val="28"/>
                <w:szCs w:val="28"/>
              </w:rPr>
              <w:t xml:space="preserve">уровень доступности, понятности и удобство получения </w:t>
            </w:r>
            <w:r w:rsidRPr="00463C42">
              <w:rPr>
                <w:sz w:val="28"/>
                <w:szCs w:val="28"/>
              </w:rPr>
              <w:t xml:space="preserve">информации о состоянии конкурентной среды на товарных рынках региона и деятельности по содействию развитию конкуренции, размещаемой </w:t>
            </w:r>
            <w:r w:rsidR="00010E0B">
              <w:rPr>
                <w:sz w:val="28"/>
                <w:szCs w:val="28"/>
              </w:rPr>
              <w:t>у</w:t>
            </w:r>
            <w:r w:rsidRPr="00463C42">
              <w:rPr>
                <w:sz w:val="28"/>
                <w:szCs w:val="28"/>
              </w:rPr>
              <w:t xml:space="preserve">полномоченным органом и муниципальным образованием </w:t>
            </w:r>
            <w:r w:rsidR="00010E0B">
              <w:rPr>
                <w:sz w:val="28"/>
                <w:szCs w:val="28"/>
              </w:rPr>
              <w:t>Туапсинский район</w:t>
            </w:r>
            <w:r>
              <w:rPr>
                <w:sz w:val="28"/>
                <w:szCs w:val="28"/>
              </w:rPr>
              <w:t xml:space="preserve">. </w:t>
            </w: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863EB4" w:rsidRDefault="00863EB4" w:rsidP="00010E0B">
            <w:pPr>
              <w:pStyle w:val="ab"/>
              <w:ind w:left="0" w:firstLine="709"/>
              <w:contextualSpacing w:val="0"/>
              <w:jc w:val="both"/>
              <w:rPr>
                <w:sz w:val="28"/>
                <w:szCs w:val="28"/>
              </w:rPr>
            </w:pPr>
          </w:p>
          <w:p w:rsidR="00D9380C" w:rsidRPr="004F79DA" w:rsidRDefault="00D9380C" w:rsidP="004F79DA">
            <w:pPr>
              <w:spacing w:after="0" w:line="240" w:lineRule="auto"/>
              <w:jc w:val="both"/>
            </w:pPr>
          </w:p>
        </w:tc>
      </w:tr>
      <w:tr w:rsidR="004F79DA" w:rsidRPr="004F79DA" w:rsidTr="007B4408">
        <w:trPr>
          <w:trHeight w:val="300"/>
        </w:trPr>
        <w:tc>
          <w:tcPr>
            <w:tcW w:w="9747" w:type="dxa"/>
            <w:noWrap/>
            <w:vAlign w:val="center"/>
          </w:tcPr>
          <w:p w:rsidR="00C84C7A" w:rsidRPr="004F79DA" w:rsidRDefault="00C84C7A" w:rsidP="00D26CF0">
            <w:pPr>
              <w:pStyle w:val="1"/>
              <w:jc w:val="both"/>
              <w:rPr>
                <w:rFonts w:ascii="Times New Roman" w:hAnsi="Times New Roman" w:cs="Times New Roman"/>
                <w:color w:val="auto"/>
              </w:rPr>
            </w:pPr>
            <w:bookmarkStart w:id="5" w:name="_Toc32514196"/>
            <w:r w:rsidRPr="004F79DA">
              <w:rPr>
                <w:rFonts w:ascii="Times New Roman" w:hAnsi="Times New Roman" w:cs="Times New Roman"/>
                <w:color w:val="auto"/>
              </w:rPr>
              <w:lastRenderedPageBreak/>
              <w:t>Раздел 4.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bookmarkEnd w:id="5"/>
          </w:p>
          <w:p w:rsidR="00C84C7A" w:rsidRPr="004F79DA" w:rsidRDefault="00C84C7A" w:rsidP="004F79DA">
            <w:pPr>
              <w:spacing w:after="0" w:line="240" w:lineRule="auto"/>
              <w:jc w:val="both"/>
            </w:pPr>
          </w:p>
        </w:tc>
      </w:tr>
      <w:tr w:rsidR="004F79DA" w:rsidRPr="004F79DA" w:rsidTr="007B4408">
        <w:trPr>
          <w:trHeight w:val="300"/>
        </w:trPr>
        <w:tc>
          <w:tcPr>
            <w:tcW w:w="9747" w:type="dxa"/>
            <w:noWrap/>
            <w:vAlign w:val="center"/>
          </w:tcPr>
          <w:p w:rsidR="00D26CF0" w:rsidRPr="00B5795F" w:rsidRDefault="00D26CF0" w:rsidP="00D26CF0">
            <w:pPr>
              <w:spacing w:after="0" w:line="240" w:lineRule="auto"/>
              <w:ind w:firstLine="709"/>
              <w:jc w:val="both"/>
            </w:pPr>
            <w:r>
              <w:t>А</w:t>
            </w:r>
            <w:r w:rsidRPr="00B5795F">
              <w:t xml:space="preserve">дминистрация  муниципального образования Туапсинский район организовывает работы по оказанию консультационной поддержки субъектам малого и среднего предпринимательства по средствам заключений муниципальных контрактов путем проведения запроса котировок в электронной форме на оказание консультационных услуг субъектам малого и среднего предпринимательства. </w:t>
            </w:r>
            <w:r>
              <w:t>З</w:t>
            </w:r>
            <w:r w:rsidRPr="00B5795F">
              <w:t xml:space="preserve">а 2019 год </w:t>
            </w:r>
            <w:r>
              <w:t xml:space="preserve">на базе «Туапсинской торговой – промышленной палаты» </w:t>
            </w:r>
            <w:r w:rsidRPr="00B5795F">
              <w:t>оказано 165 консультационных услуг. Реестры с данными по оказанию услуг размещаются на сайте Инвест</w:t>
            </w:r>
            <w:r w:rsidR="00730CEB">
              <w:t>-</w:t>
            </w:r>
            <w:r w:rsidRPr="00B5795F">
              <w:t>портала в разделе Главная / В помощь предпринимателю / Поддержка малого и среднего предпринимательства  / реестры</w:t>
            </w:r>
            <w:r>
              <w:t>.</w:t>
            </w:r>
          </w:p>
          <w:p w:rsidR="00D26CF0" w:rsidRPr="00B5795F" w:rsidRDefault="00D26CF0" w:rsidP="00D26CF0">
            <w:pPr>
              <w:spacing w:after="0" w:line="240" w:lineRule="auto"/>
              <w:ind w:firstLine="709"/>
              <w:jc w:val="both"/>
            </w:pPr>
            <w:r w:rsidRPr="00B5795F">
              <w:t xml:space="preserve"> Для удобства получения данной информации на главной странице официального сайта  муниципального образования Туапсинский район https://tuapseregion.ru (далее - официальный сайт) размещен информационный баннер с прямой ссылкой на сайт </w:t>
            </w:r>
            <w:proofErr w:type="spellStart"/>
            <w:r w:rsidRPr="00B5795F">
              <w:t>инвест</w:t>
            </w:r>
            <w:proofErr w:type="spellEnd"/>
            <w:r w:rsidR="009D40AE">
              <w:t>-</w:t>
            </w:r>
            <w:r w:rsidRPr="00B5795F">
              <w:t>портала.</w:t>
            </w:r>
          </w:p>
          <w:p w:rsidR="00D26CF0" w:rsidRPr="00714CA0" w:rsidRDefault="00D26CF0" w:rsidP="00D26CF0">
            <w:pPr>
              <w:spacing w:after="0" w:line="240" w:lineRule="auto"/>
              <w:ind w:firstLine="709"/>
              <w:jc w:val="both"/>
            </w:pPr>
            <w:r w:rsidRPr="00B5795F">
              <w:t xml:space="preserve">Кроме того на официальном сайте администрации муниципального образования Туапсинский район в разделе «Район/Экономика/Малый бизнес» также имеются сведения с </w:t>
            </w:r>
            <w:proofErr w:type="spellStart"/>
            <w:r w:rsidRPr="00B5795F">
              <w:t>сылками</w:t>
            </w:r>
            <w:proofErr w:type="spellEnd"/>
            <w:r w:rsidRPr="00B5795F">
              <w:t xml:space="preserve"> на сайт  </w:t>
            </w:r>
            <w:proofErr w:type="spellStart"/>
            <w:r w:rsidRPr="00B5795F">
              <w:t>инвест</w:t>
            </w:r>
            <w:proofErr w:type="spellEnd"/>
            <w:r w:rsidR="009D40AE">
              <w:t>-</w:t>
            </w:r>
            <w:r w:rsidRPr="00B5795F">
              <w:t>портала.</w:t>
            </w:r>
          </w:p>
          <w:p w:rsidR="00D26CF0" w:rsidRDefault="00D26CF0" w:rsidP="00D26CF0">
            <w:pPr>
              <w:spacing w:after="0" w:line="240" w:lineRule="auto"/>
              <w:ind w:firstLine="709"/>
              <w:jc w:val="both"/>
            </w:pPr>
            <w:r w:rsidRPr="00B5795F">
              <w:t xml:space="preserve">В соответствии со статьей 8 Закона № 209-ФЗ «О развитии малого и среднего предпринимательства в Российской Федерации» для ведения реестров субъектов малого и среднего предпринимательства, получателей поддержки, требований к технологическим, программным, лингвистическим, правовым и организационным средствам обеспечения пользования указанными реестрами, обеспечен доступ через официальный сайт инвестиционного портала муниципального образования Туапсинский район http://tuapse-invest.ru (далее - </w:t>
            </w:r>
            <w:proofErr w:type="spellStart"/>
            <w:r w:rsidRPr="00B5795F">
              <w:t>инвест</w:t>
            </w:r>
            <w:proofErr w:type="spellEnd"/>
            <w:r w:rsidRPr="00B5795F">
              <w:t xml:space="preserve"> портал). Там же</w:t>
            </w:r>
            <w:r w:rsidR="00730CEB">
              <w:t>,</w:t>
            </w:r>
            <w:r w:rsidRPr="00B5795F">
              <w:t xml:space="preserve"> в разделе Главная / В помощь предпринимателю / Поддержка малого и среднего предпринимательства/ Имущественная поддержка субъектов малого и среднего предпринимательства</w:t>
            </w:r>
            <w:r w:rsidR="00730CEB">
              <w:t>,</w:t>
            </w:r>
            <w:r w:rsidRPr="00B5795F">
              <w:t xml:space="preserve"> размещен Реестр о перечнях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МСП), предназначенного для передачи во владение и (или) в пользование на долгосрочной основе (в том числе по льготным ставкам арендной платы) субъектам МСП и организациям, образующим инфраструктуру поддержки субъектов МСП, на территории муниципальног</w:t>
            </w:r>
            <w:r>
              <w:t>о образования Туапсинский район</w:t>
            </w:r>
            <w:r w:rsidRPr="00B5795F">
              <w:t>.</w:t>
            </w:r>
          </w:p>
          <w:p w:rsidR="00863EB4" w:rsidRDefault="00863EB4" w:rsidP="00D26CF0">
            <w:pPr>
              <w:spacing w:after="0" w:line="240" w:lineRule="auto"/>
              <w:ind w:firstLine="709"/>
              <w:jc w:val="both"/>
            </w:pPr>
          </w:p>
          <w:p w:rsidR="00C84C7A" w:rsidRPr="004F79DA" w:rsidRDefault="00C84C7A" w:rsidP="00D9380C">
            <w:pPr>
              <w:pStyle w:val="1"/>
              <w:jc w:val="both"/>
              <w:rPr>
                <w:rFonts w:ascii="Times New Roman" w:hAnsi="Times New Roman" w:cs="Times New Roman"/>
                <w:color w:val="auto"/>
              </w:rPr>
            </w:pPr>
            <w:bookmarkStart w:id="6" w:name="_Toc32514197"/>
            <w:r w:rsidRPr="004F79DA">
              <w:rPr>
                <w:rFonts w:ascii="Times New Roman" w:hAnsi="Times New Roman" w:cs="Times New Roman"/>
                <w:color w:val="auto"/>
              </w:rPr>
              <w:lastRenderedPageBreak/>
              <w:t>Раздел 5. Информация о реализации проектного подхода при внедрении Стандарта развития конкуренции на территории муниципального образования.</w:t>
            </w:r>
            <w:bookmarkEnd w:id="6"/>
          </w:p>
          <w:p w:rsidR="00D33838" w:rsidRPr="004707EA" w:rsidRDefault="00D33838" w:rsidP="00D33838">
            <w:pPr>
              <w:pStyle w:val="a3"/>
              <w:ind w:firstLine="709"/>
              <w:jc w:val="both"/>
              <w:rPr>
                <w:color w:val="000000" w:themeColor="text1"/>
              </w:rPr>
            </w:pPr>
            <w:r w:rsidRPr="004707EA">
              <w:rPr>
                <w:color w:val="000000" w:themeColor="text1"/>
              </w:rPr>
              <w:t>Развитие конкуренции является условием развития территории. В современном мире наиболее эффективным механизмом стимулирования роста конкурентоспособности признан кластерный подход. 26 декабря 2019 года утверждена Стратегия социально-экономического развития Туапсинского района до 2030 года. Туапсинский район делает ставку на кластерную активацию, которая предполагает стимулирование экономического роста в условиях поэтапного перехода от временного ограничения конкуренции через стимулирование развития локальных бизнесов к устойчивому развитию на открытом конкурентном рынке.</w:t>
            </w:r>
          </w:p>
          <w:p w:rsidR="00D33838" w:rsidRPr="004707EA" w:rsidRDefault="00D33838" w:rsidP="00D33838">
            <w:pPr>
              <w:pStyle w:val="a3"/>
              <w:ind w:firstLine="709"/>
              <w:jc w:val="both"/>
              <w:rPr>
                <w:color w:val="000000" w:themeColor="text1"/>
              </w:rPr>
            </w:pPr>
            <w:r w:rsidRPr="004707EA">
              <w:rPr>
                <w:color w:val="000000" w:themeColor="text1"/>
              </w:rPr>
              <w:t>Реализация стратегии будет осуществляться посредством проектного управления через реализацию ключевых программ развития и муниципальных флагманских проектов.</w:t>
            </w:r>
          </w:p>
          <w:p w:rsidR="00D33838" w:rsidRPr="004707EA" w:rsidRDefault="00D33838" w:rsidP="00C80DD9">
            <w:pPr>
              <w:pStyle w:val="ConsPlusNormal"/>
              <w:widowControl/>
              <w:ind w:firstLine="709"/>
              <w:jc w:val="both"/>
              <w:rPr>
                <w:color w:val="000000" w:themeColor="text1"/>
              </w:rPr>
            </w:pPr>
            <w:r w:rsidRPr="00C80DD9">
              <w:rPr>
                <w:rFonts w:ascii="Times New Roman" w:eastAsiaTheme="minorHAnsi" w:hAnsi="Times New Roman" w:cs="Times New Roman"/>
                <w:color w:val="000000" w:themeColor="text1"/>
                <w:sz w:val="28"/>
                <w:szCs w:val="28"/>
                <w:lang w:eastAsia="en-US"/>
              </w:rPr>
              <w:t xml:space="preserve">Разработка и реализация муниципальных флагманских проектов осуществляется на основании «Положения об организации проектной деятельности в муниципальном образовании Туапсинский район», утвержденного </w:t>
            </w:r>
            <w:r w:rsidR="00C80DD9" w:rsidRPr="00C80DD9">
              <w:rPr>
                <w:rFonts w:ascii="Times New Roman" w:eastAsiaTheme="minorHAnsi" w:hAnsi="Times New Roman" w:cs="Times New Roman"/>
                <w:color w:val="000000" w:themeColor="text1"/>
                <w:sz w:val="28"/>
                <w:szCs w:val="28"/>
                <w:lang w:eastAsia="en-US"/>
              </w:rPr>
              <w:t>п</w:t>
            </w:r>
            <w:r w:rsidRPr="00C80DD9">
              <w:rPr>
                <w:rFonts w:ascii="Times New Roman" w:eastAsiaTheme="minorHAnsi" w:hAnsi="Times New Roman" w:cs="Times New Roman"/>
                <w:color w:val="000000" w:themeColor="text1"/>
                <w:sz w:val="28"/>
                <w:szCs w:val="28"/>
                <w:lang w:eastAsia="en-US"/>
              </w:rPr>
              <w:t xml:space="preserve">остановлением </w:t>
            </w:r>
            <w:r w:rsidR="00C80DD9" w:rsidRPr="00C80DD9">
              <w:rPr>
                <w:rFonts w:ascii="Times New Roman" w:eastAsiaTheme="minorHAnsi" w:hAnsi="Times New Roman" w:cs="Times New Roman"/>
                <w:color w:val="000000" w:themeColor="text1"/>
                <w:sz w:val="28"/>
                <w:szCs w:val="28"/>
                <w:lang w:eastAsia="en-US"/>
              </w:rPr>
              <w:t>администрации</w:t>
            </w:r>
            <w:r w:rsidRPr="00C80DD9">
              <w:rPr>
                <w:rFonts w:ascii="Times New Roman" w:eastAsiaTheme="minorHAnsi" w:hAnsi="Times New Roman" w:cs="Times New Roman"/>
                <w:color w:val="000000" w:themeColor="text1"/>
                <w:sz w:val="28"/>
                <w:szCs w:val="28"/>
                <w:lang w:eastAsia="en-US"/>
              </w:rPr>
              <w:t xml:space="preserve"> муниципального образования Туапсинский район от </w:t>
            </w:r>
            <w:r w:rsidR="00863EB4" w:rsidRPr="00C80DD9">
              <w:rPr>
                <w:rFonts w:ascii="Times New Roman" w:eastAsiaTheme="minorHAnsi" w:hAnsi="Times New Roman" w:cs="Times New Roman"/>
                <w:color w:val="000000" w:themeColor="text1"/>
                <w:sz w:val="28"/>
                <w:szCs w:val="28"/>
                <w:lang w:eastAsia="en-US"/>
              </w:rPr>
              <w:t>25</w:t>
            </w:r>
            <w:r w:rsidR="00C80DD9">
              <w:rPr>
                <w:rFonts w:ascii="Times New Roman" w:eastAsiaTheme="minorHAnsi" w:hAnsi="Times New Roman" w:cs="Times New Roman"/>
                <w:color w:val="000000" w:themeColor="text1"/>
                <w:sz w:val="28"/>
                <w:szCs w:val="28"/>
                <w:lang w:eastAsia="en-US"/>
              </w:rPr>
              <w:t xml:space="preserve"> июня </w:t>
            </w:r>
            <w:r w:rsidR="00863EB4" w:rsidRPr="00C80DD9">
              <w:rPr>
                <w:rFonts w:ascii="Times New Roman" w:eastAsiaTheme="minorHAnsi" w:hAnsi="Times New Roman" w:cs="Times New Roman"/>
                <w:color w:val="000000" w:themeColor="text1"/>
                <w:sz w:val="28"/>
                <w:szCs w:val="28"/>
                <w:lang w:eastAsia="en-US"/>
              </w:rPr>
              <w:t>2019</w:t>
            </w:r>
            <w:r w:rsidR="00C80DD9">
              <w:rPr>
                <w:rFonts w:ascii="Times New Roman" w:eastAsiaTheme="minorHAnsi" w:hAnsi="Times New Roman" w:cs="Times New Roman"/>
                <w:color w:val="000000" w:themeColor="text1"/>
                <w:sz w:val="28"/>
                <w:szCs w:val="28"/>
                <w:lang w:eastAsia="en-US"/>
              </w:rPr>
              <w:t xml:space="preserve"> года</w:t>
            </w:r>
            <w:r w:rsidR="00863EB4" w:rsidRPr="00C80DD9">
              <w:rPr>
                <w:rFonts w:ascii="Times New Roman" w:eastAsiaTheme="minorHAnsi" w:hAnsi="Times New Roman" w:cs="Times New Roman"/>
                <w:color w:val="000000" w:themeColor="text1"/>
                <w:sz w:val="28"/>
                <w:szCs w:val="28"/>
                <w:lang w:eastAsia="en-US"/>
              </w:rPr>
              <w:t xml:space="preserve"> № 1017</w:t>
            </w:r>
            <w:r w:rsidR="00C80DD9" w:rsidRPr="00C80DD9">
              <w:rPr>
                <w:rFonts w:ascii="Times New Roman" w:eastAsiaTheme="minorHAnsi" w:hAnsi="Times New Roman" w:cs="Times New Roman"/>
                <w:color w:val="000000" w:themeColor="text1"/>
                <w:sz w:val="28"/>
                <w:szCs w:val="28"/>
                <w:lang w:eastAsia="en-US"/>
              </w:rPr>
              <w:t xml:space="preserve"> «Об организации проектной деятельности в администрации</w:t>
            </w:r>
            <w:r w:rsidR="00C80DD9">
              <w:rPr>
                <w:rFonts w:ascii="Times New Roman" w:eastAsiaTheme="minorHAnsi" w:hAnsi="Times New Roman" w:cs="Times New Roman"/>
                <w:color w:val="000000" w:themeColor="text1"/>
                <w:sz w:val="28"/>
                <w:szCs w:val="28"/>
                <w:lang w:eastAsia="en-US"/>
              </w:rPr>
              <w:t xml:space="preserve"> </w:t>
            </w:r>
            <w:r w:rsidR="00C80DD9" w:rsidRPr="00C80DD9">
              <w:rPr>
                <w:rFonts w:ascii="Times New Roman" w:eastAsiaTheme="minorHAnsi" w:hAnsi="Times New Roman" w:cs="Times New Roman"/>
                <w:color w:val="000000" w:themeColor="text1"/>
                <w:sz w:val="28"/>
                <w:szCs w:val="28"/>
                <w:lang w:eastAsia="en-US"/>
              </w:rPr>
              <w:t>муниципального образования Туапсинский район»</w:t>
            </w:r>
            <w:r w:rsidRPr="004707EA">
              <w:rPr>
                <w:color w:val="000000" w:themeColor="text1"/>
              </w:rPr>
              <w:t>.</w:t>
            </w:r>
          </w:p>
          <w:p w:rsidR="00D9380C" w:rsidRDefault="00D9380C"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Default="00863EB4" w:rsidP="004F79DA">
            <w:pPr>
              <w:spacing w:after="0" w:line="240" w:lineRule="auto"/>
              <w:jc w:val="both"/>
            </w:pPr>
          </w:p>
          <w:p w:rsidR="00863EB4" w:rsidRPr="004F79DA" w:rsidRDefault="00863EB4" w:rsidP="004F79DA">
            <w:pPr>
              <w:spacing w:after="0" w:line="240" w:lineRule="auto"/>
              <w:jc w:val="both"/>
            </w:pPr>
          </w:p>
        </w:tc>
      </w:tr>
      <w:tr w:rsidR="004F79DA" w:rsidRPr="004F79DA" w:rsidTr="007B4408">
        <w:trPr>
          <w:trHeight w:val="300"/>
        </w:trPr>
        <w:tc>
          <w:tcPr>
            <w:tcW w:w="9747" w:type="dxa"/>
            <w:noWrap/>
            <w:vAlign w:val="center"/>
          </w:tcPr>
          <w:p w:rsidR="00C84C7A" w:rsidRPr="004F79DA" w:rsidRDefault="00C84C7A" w:rsidP="00571A87">
            <w:pPr>
              <w:pStyle w:val="1"/>
              <w:jc w:val="both"/>
              <w:rPr>
                <w:rFonts w:ascii="Times New Roman" w:hAnsi="Times New Roman" w:cs="Times New Roman"/>
                <w:color w:val="auto"/>
              </w:rPr>
            </w:pPr>
            <w:bookmarkStart w:id="7" w:name="_Toc32514198"/>
            <w:r w:rsidRPr="004F79DA">
              <w:rPr>
                <w:rFonts w:ascii="Times New Roman" w:hAnsi="Times New Roman" w:cs="Times New Roman"/>
                <w:color w:val="auto"/>
              </w:rPr>
              <w:lastRenderedPageBreak/>
              <w:t>Раздел 6. Информация для проведения оценки деятельности муниципального образования по содействию развитию конкуренции за 2019 год.</w:t>
            </w:r>
            <w:bookmarkEnd w:id="7"/>
          </w:p>
          <w:p w:rsidR="00C84C7A" w:rsidRDefault="00571A87" w:rsidP="00571A87">
            <w:pPr>
              <w:spacing w:after="0" w:line="240" w:lineRule="auto"/>
              <w:ind w:firstLine="709"/>
              <w:jc w:val="both"/>
            </w:pPr>
            <w:r w:rsidRPr="00571A87">
              <w:t xml:space="preserve">Информация для проведения оценки деятельности муниципального образования </w:t>
            </w:r>
            <w:r w:rsidR="008F37EF">
              <w:t xml:space="preserve">Туапсинский </w:t>
            </w:r>
            <w:r w:rsidRPr="00571A87">
              <w:t>район по содействию развитию конкуренции за 2019 год находится в приложении к отчету «Состояние и развитие конкуренции на товарных рынках в 2019 году».</w:t>
            </w:r>
          </w:p>
          <w:p w:rsidR="00863EB4" w:rsidRDefault="00863EB4" w:rsidP="00571A87">
            <w:pPr>
              <w:spacing w:after="0" w:line="240" w:lineRule="auto"/>
              <w:ind w:firstLine="709"/>
              <w:jc w:val="both"/>
            </w:pPr>
          </w:p>
          <w:p w:rsidR="00863EB4" w:rsidRPr="004F79DA" w:rsidRDefault="00863EB4" w:rsidP="00571A87">
            <w:pPr>
              <w:spacing w:after="0" w:line="240" w:lineRule="auto"/>
              <w:ind w:firstLine="709"/>
              <w:jc w:val="both"/>
            </w:pPr>
          </w:p>
        </w:tc>
      </w:tr>
      <w:tr w:rsidR="004F79DA" w:rsidRPr="004F79DA" w:rsidTr="007B4408">
        <w:trPr>
          <w:trHeight w:val="300"/>
        </w:trPr>
        <w:tc>
          <w:tcPr>
            <w:tcW w:w="9747" w:type="dxa"/>
            <w:noWrap/>
            <w:vAlign w:val="center"/>
          </w:tcPr>
          <w:p w:rsidR="00C84C7A" w:rsidRPr="004F79DA" w:rsidRDefault="00C84C7A" w:rsidP="00482CB6">
            <w:pPr>
              <w:pStyle w:val="1"/>
              <w:jc w:val="both"/>
              <w:rPr>
                <w:rFonts w:ascii="Times New Roman" w:hAnsi="Times New Roman" w:cs="Times New Roman"/>
                <w:color w:val="auto"/>
              </w:rPr>
            </w:pPr>
            <w:bookmarkStart w:id="8" w:name="_Toc32514199"/>
            <w:r w:rsidRPr="004F79DA">
              <w:rPr>
                <w:rFonts w:ascii="Times New Roman" w:hAnsi="Times New Roman" w:cs="Times New Roman"/>
                <w:color w:val="auto"/>
              </w:rPr>
              <w:t>Раздел 7. Сведения о лучших региональных практиках содействия развитию конкуренции, внедренных в муниципальном образовании в 2019 году.</w:t>
            </w:r>
            <w:bookmarkEnd w:id="8"/>
          </w:p>
          <w:p w:rsidR="00D9380C" w:rsidRPr="00D9380C" w:rsidRDefault="00571A87" w:rsidP="00482CB6">
            <w:pPr>
              <w:ind w:firstLine="709"/>
              <w:jc w:val="both"/>
            </w:pPr>
            <w:r w:rsidRPr="00571A87">
              <w:rPr>
                <w:rFonts w:eastAsiaTheme="majorEastAsia"/>
                <w:bCs/>
              </w:rPr>
              <w:t xml:space="preserve">По итогам 2019 года в муниципальном образовании </w:t>
            </w:r>
            <w:r>
              <w:rPr>
                <w:rFonts w:eastAsiaTheme="majorEastAsia"/>
                <w:bCs/>
              </w:rPr>
              <w:t xml:space="preserve">Туапсинский район реализуются </w:t>
            </w:r>
            <w:r w:rsidRPr="00571A87">
              <w:rPr>
                <w:rFonts w:eastAsiaTheme="majorEastAsia"/>
                <w:bCs/>
              </w:rPr>
              <w:t>две лучши</w:t>
            </w:r>
            <w:r>
              <w:rPr>
                <w:rFonts w:eastAsiaTheme="majorEastAsia"/>
                <w:bCs/>
              </w:rPr>
              <w:t>е</w:t>
            </w:r>
            <w:r w:rsidRPr="00571A87">
              <w:rPr>
                <w:rFonts w:eastAsiaTheme="majorEastAsia"/>
                <w:bCs/>
              </w:rPr>
              <w:t xml:space="preserve"> практики по содействию развитию конкуренции на рынке розничной торговли и при осуществлении процедур государственных и муниципальных закупок</w:t>
            </w:r>
            <w:r>
              <w:rPr>
                <w:rFonts w:eastAsiaTheme="majorEastAsia"/>
                <w:bCs/>
              </w:rPr>
              <w:t>.</w:t>
            </w:r>
            <w:r w:rsidRPr="00571A87">
              <w:rPr>
                <w:rFonts w:eastAsiaTheme="majorEastAsia"/>
                <w:bCs/>
              </w:rPr>
              <w:t xml:space="preserve"> Информация о </w:t>
            </w:r>
            <w:r w:rsidR="002B24E6">
              <w:rPr>
                <w:rFonts w:eastAsiaTheme="majorEastAsia"/>
                <w:bCs/>
              </w:rPr>
              <w:t xml:space="preserve">реализации отражена в </w:t>
            </w:r>
            <w:r w:rsidRPr="00571A87">
              <w:rPr>
                <w:rFonts w:eastAsiaTheme="majorEastAsia"/>
                <w:bCs/>
              </w:rPr>
              <w:t xml:space="preserve">приложении № 7 к отчету «Состояние и развитие конкуренции на товарных рынках в 2019 году». </w:t>
            </w:r>
          </w:p>
        </w:tc>
      </w:tr>
      <w:tr w:rsidR="004F79DA" w:rsidRPr="004F79DA" w:rsidTr="007B4408">
        <w:trPr>
          <w:trHeight w:val="300"/>
        </w:trPr>
        <w:tc>
          <w:tcPr>
            <w:tcW w:w="9747" w:type="dxa"/>
            <w:noWrap/>
            <w:vAlign w:val="center"/>
          </w:tcPr>
          <w:p w:rsidR="00C84C7A" w:rsidRPr="004F79DA" w:rsidRDefault="002B24E6" w:rsidP="00482CB6">
            <w:pPr>
              <w:pStyle w:val="1"/>
              <w:jc w:val="both"/>
              <w:rPr>
                <w:rFonts w:ascii="Times New Roman" w:hAnsi="Times New Roman" w:cs="Times New Roman"/>
                <w:color w:val="auto"/>
              </w:rPr>
            </w:pPr>
            <w:bookmarkStart w:id="9" w:name="_Toc32514200"/>
            <w:r>
              <w:rPr>
                <w:rFonts w:ascii="Times New Roman" w:hAnsi="Times New Roman" w:cs="Times New Roman"/>
                <w:color w:val="auto"/>
              </w:rPr>
              <w:t>Р</w:t>
            </w:r>
            <w:r w:rsidR="00C84C7A" w:rsidRPr="004F79DA">
              <w:rPr>
                <w:rFonts w:ascii="Times New Roman" w:hAnsi="Times New Roman" w:cs="Times New Roman"/>
                <w:color w:val="auto"/>
              </w:rPr>
              <w:t xml:space="preserve">аздел 8. Информация о наличии в муниципальной практике проектов с применением механизмов </w:t>
            </w:r>
            <w:proofErr w:type="spellStart"/>
            <w:r w:rsidR="00C84C7A" w:rsidRPr="004F79DA">
              <w:rPr>
                <w:rFonts w:ascii="Times New Roman" w:hAnsi="Times New Roman" w:cs="Times New Roman"/>
                <w:color w:val="auto"/>
              </w:rPr>
              <w:t>муниципально</w:t>
            </w:r>
            <w:proofErr w:type="spellEnd"/>
            <w:r w:rsidR="00C84C7A" w:rsidRPr="004F79DA">
              <w:rPr>
                <w:rFonts w:ascii="Times New Roman" w:hAnsi="Times New Roman" w:cs="Times New Roman"/>
                <w:color w:val="auto"/>
              </w:rPr>
              <w:t>-частного партнерства, в том числе посредством заключения концессионных соглашений.</w:t>
            </w:r>
            <w:bookmarkEnd w:id="9"/>
          </w:p>
          <w:p w:rsidR="00482CB6" w:rsidRDefault="00482CB6" w:rsidP="004F79DA">
            <w:pPr>
              <w:spacing w:after="0" w:line="240" w:lineRule="auto"/>
              <w:jc w:val="both"/>
            </w:pPr>
          </w:p>
          <w:p w:rsidR="00482CB6" w:rsidRDefault="00482CB6" w:rsidP="00482CB6">
            <w:pPr>
              <w:spacing w:after="0" w:line="240" w:lineRule="auto"/>
              <w:ind w:firstLine="709"/>
              <w:jc w:val="both"/>
            </w:pPr>
            <w:r w:rsidRPr="00482CB6">
              <w:t xml:space="preserve">В целях исполнения </w:t>
            </w:r>
            <w:r>
              <w:t>ф</w:t>
            </w:r>
            <w:r w:rsidRPr="00482CB6">
              <w:t>едеральн</w:t>
            </w:r>
            <w:r>
              <w:t>ых</w:t>
            </w:r>
            <w:r w:rsidRPr="00482CB6">
              <w:t xml:space="preserve"> закон</w:t>
            </w:r>
            <w:r>
              <w:t>ов</w:t>
            </w:r>
            <w:r w:rsidRPr="00482CB6">
              <w:t xml:space="preserve"> </w:t>
            </w:r>
            <w:r>
              <w:t xml:space="preserve">от 21 июля 2005 года                      № 115-ФЗ «О концессионных соглашениях», </w:t>
            </w:r>
            <w:r w:rsidRPr="00482CB6">
              <w:t>от 13 июля 2015 года № 224</w:t>
            </w:r>
            <w:r>
              <w:t>-</w:t>
            </w:r>
            <w:r w:rsidRPr="00482CB6">
              <w:t>ФЗ «О государственно</w:t>
            </w:r>
            <w:r>
              <w:t>-</w:t>
            </w:r>
            <w:r w:rsidRPr="00482CB6">
              <w:t xml:space="preserve">частном партнерстве, </w:t>
            </w:r>
            <w:proofErr w:type="spellStart"/>
            <w:r w:rsidRPr="00482CB6">
              <w:t>муниципально</w:t>
            </w:r>
            <w:proofErr w:type="spellEnd"/>
            <w:r>
              <w:t>-</w:t>
            </w:r>
            <w:r w:rsidRPr="00482CB6">
              <w:t xml:space="preserve">частном партнерстве, в Российской Федерации и внесении изменений в отдельные законодательные акты Российской Федерации» приняты </w:t>
            </w:r>
            <w:r>
              <w:t>следующие нормативно-правовые акты</w:t>
            </w:r>
            <w:r w:rsidRPr="00482CB6">
              <w:t>:</w:t>
            </w:r>
          </w:p>
          <w:p w:rsidR="00482CB6" w:rsidRDefault="00A91D65" w:rsidP="00482CB6">
            <w:pPr>
              <w:spacing w:after="0" w:line="240" w:lineRule="auto"/>
              <w:ind w:firstLine="709"/>
              <w:jc w:val="both"/>
            </w:pPr>
            <w:r>
              <w:t xml:space="preserve">постановление администрации муниципального образования Туапсинский район </w:t>
            </w:r>
            <w:r w:rsidR="00482CB6">
              <w:t xml:space="preserve">от 03 июня 2019 № 907 «Об определении уполномоченного органа по реализации на территории муниципального образования Туапсинский район федеральных законов от 21 июля 2005 года № 115-ФЗ «О концессионных соглашениях», </w:t>
            </w:r>
            <w:r w:rsidR="00482CB6" w:rsidRPr="00482CB6">
              <w:t>от 13 июля 2015 года № 224</w:t>
            </w:r>
            <w:r w:rsidR="00482CB6">
              <w:t>-</w:t>
            </w:r>
            <w:r w:rsidR="00482CB6" w:rsidRPr="00482CB6">
              <w:t>ФЗ «О государственно</w:t>
            </w:r>
            <w:r w:rsidR="00482CB6">
              <w:t>-</w:t>
            </w:r>
            <w:r w:rsidR="00482CB6" w:rsidRPr="00482CB6">
              <w:t xml:space="preserve">частном партнерстве, </w:t>
            </w:r>
            <w:proofErr w:type="spellStart"/>
            <w:r w:rsidR="00482CB6" w:rsidRPr="00482CB6">
              <w:t>муниципально</w:t>
            </w:r>
            <w:proofErr w:type="spellEnd"/>
            <w:r w:rsidR="00482CB6">
              <w:t>-</w:t>
            </w:r>
            <w:r w:rsidR="00482CB6" w:rsidRPr="00482CB6">
              <w:t>частном партнерстве, в Российской Федерации и внесении изменений в отдельные законодательные акты Российской Федерации»</w:t>
            </w:r>
            <w:r w:rsidR="00482CB6">
              <w:t>;</w:t>
            </w:r>
          </w:p>
          <w:p w:rsidR="00AE4CDD" w:rsidRDefault="00A91D65" w:rsidP="00482CB6">
            <w:pPr>
              <w:spacing w:after="0" w:line="240" w:lineRule="auto"/>
              <w:ind w:firstLine="709"/>
              <w:jc w:val="both"/>
            </w:pPr>
            <w:r>
              <w:t xml:space="preserve">постановление администрации муниципального образования </w:t>
            </w:r>
            <w:r>
              <w:lastRenderedPageBreak/>
              <w:t xml:space="preserve">Туапсинский район </w:t>
            </w:r>
            <w:r w:rsidR="00AE4CDD">
              <w:t>от 31 января 2020 года № 131 «Об утверждении перечня объектов, в отношении которых планируется заключение концессионных соглашений в 2020 году». Данным перечнем определены пять объектов, в отношении которых планируется заключить концессионные соглашения в 2020 году:</w:t>
            </w:r>
          </w:p>
          <w:p w:rsidR="00AE4CDD" w:rsidRDefault="00482CB6" w:rsidP="00482CB6">
            <w:pPr>
              <w:spacing w:after="0" w:line="240" w:lineRule="auto"/>
              <w:ind w:firstLine="709"/>
              <w:jc w:val="both"/>
            </w:pPr>
            <w:r>
              <w:t xml:space="preserve"> </w:t>
            </w:r>
            <w:r w:rsidRPr="00482CB6">
              <w:t xml:space="preserve"> </w:t>
            </w:r>
          </w:p>
          <w:tbl>
            <w:tblPr>
              <w:tblStyle w:val="ac"/>
              <w:tblW w:w="0" w:type="auto"/>
              <w:tblLayout w:type="fixed"/>
              <w:tblLook w:val="04A0" w:firstRow="1" w:lastRow="0" w:firstColumn="1" w:lastColumn="0" w:noHBand="0" w:noVBand="1"/>
            </w:tblPr>
            <w:tblGrid>
              <w:gridCol w:w="421"/>
              <w:gridCol w:w="2268"/>
              <w:gridCol w:w="4677"/>
              <w:gridCol w:w="2127"/>
            </w:tblGrid>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w:t>
                  </w:r>
                </w:p>
              </w:tc>
              <w:tc>
                <w:tcPr>
                  <w:tcW w:w="2268"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Наименование имущества</w:t>
                  </w:r>
                </w:p>
              </w:tc>
              <w:tc>
                <w:tcPr>
                  <w:tcW w:w="467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Адрес имущества</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Вид работ в рамках концессионного  соглашения</w:t>
                  </w:r>
                </w:p>
              </w:tc>
            </w:tr>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1</w:t>
                  </w:r>
                </w:p>
              </w:tc>
              <w:tc>
                <w:tcPr>
                  <w:tcW w:w="2268"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Объекты теплоснабжения</w:t>
                  </w:r>
                </w:p>
              </w:tc>
              <w:tc>
                <w:tcPr>
                  <w:tcW w:w="4677"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 xml:space="preserve">Туапсинский район, </w:t>
                  </w:r>
                  <w:proofErr w:type="spellStart"/>
                  <w:r w:rsidRPr="00045E29">
                    <w:rPr>
                      <w:rFonts w:ascii="Times New Roman" w:hAnsi="Times New Roman" w:cs="Times New Roman"/>
                      <w:sz w:val="24"/>
                    </w:rPr>
                    <w:t>Вельяминовское</w:t>
                  </w:r>
                  <w:proofErr w:type="spellEnd"/>
                  <w:r w:rsidRPr="00045E29">
                    <w:rPr>
                      <w:rFonts w:ascii="Times New Roman" w:hAnsi="Times New Roman" w:cs="Times New Roman"/>
                      <w:sz w:val="24"/>
                    </w:rPr>
                    <w:t xml:space="preserve"> сельское поселение</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реконструкция</w:t>
                  </w:r>
                </w:p>
              </w:tc>
            </w:tr>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2</w:t>
                  </w:r>
                </w:p>
              </w:tc>
              <w:tc>
                <w:tcPr>
                  <w:tcW w:w="2268" w:type="dxa"/>
                </w:tcPr>
                <w:p w:rsidR="00AE4CDD" w:rsidRPr="00045E29" w:rsidRDefault="00AE4CDD">
                  <w:pPr>
                    <w:rPr>
                      <w:rFonts w:ascii="Times New Roman" w:hAnsi="Times New Roman" w:cs="Times New Roman"/>
                      <w:sz w:val="24"/>
                    </w:rPr>
                  </w:pPr>
                  <w:r w:rsidRPr="00045E29">
                    <w:rPr>
                      <w:rFonts w:ascii="Times New Roman" w:hAnsi="Times New Roman" w:cs="Times New Roman"/>
                      <w:sz w:val="24"/>
                    </w:rPr>
                    <w:t>Объекты теплоснабжения</w:t>
                  </w:r>
                </w:p>
              </w:tc>
              <w:tc>
                <w:tcPr>
                  <w:tcW w:w="4677"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Туапсинский район, Георгиевское сельское поселение</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реконструкция</w:t>
                  </w:r>
                </w:p>
              </w:tc>
            </w:tr>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3</w:t>
                  </w:r>
                </w:p>
              </w:tc>
              <w:tc>
                <w:tcPr>
                  <w:tcW w:w="2268" w:type="dxa"/>
                </w:tcPr>
                <w:p w:rsidR="00AE4CDD" w:rsidRPr="00045E29" w:rsidRDefault="00AE4CDD">
                  <w:pPr>
                    <w:rPr>
                      <w:rFonts w:ascii="Times New Roman" w:hAnsi="Times New Roman" w:cs="Times New Roman"/>
                      <w:sz w:val="24"/>
                    </w:rPr>
                  </w:pPr>
                  <w:r w:rsidRPr="00045E29">
                    <w:rPr>
                      <w:rFonts w:ascii="Times New Roman" w:hAnsi="Times New Roman" w:cs="Times New Roman"/>
                      <w:sz w:val="24"/>
                    </w:rPr>
                    <w:t>Объекты теплоснабжения</w:t>
                  </w:r>
                </w:p>
              </w:tc>
              <w:tc>
                <w:tcPr>
                  <w:tcW w:w="4677"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Туапсинский район, Октябрьское сельское поселение</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реконструкция</w:t>
                  </w:r>
                </w:p>
              </w:tc>
            </w:tr>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4</w:t>
                  </w:r>
                </w:p>
              </w:tc>
              <w:tc>
                <w:tcPr>
                  <w:tcW w:w="2268" w:type="dxa"/>
                </w:tcPr>
                <w:p w:rsidR="00AE4CDD" w:rsidRPr="00045E29" w:rsidRDefault="00AE4CDD">
                  <w:pPr>
                    <w:rPr>
                      <w:rFonts w:ascii="Times New Roman" w:hAnsi="Times New Roman" w:cs="Times New Roman"/>
                      <w:sz w:val="24"/>
                    </w:rPr>
                  </w:pPr>
                  <w:r w:rsidRPr="00045E29">
                    <w:rPr>
                      <w:rFonts w:ascii="Times New Roman" w:hAnsi="Times New Roman" w:cs="Times New Roman"/>
                      <w:sz w:val="24"/>
                    </w:rPr>
                    <w:t>Объекты теплоснабжения</w:t>
                  </w:r>
                </w:p>
              </w:tc>
              <w:tc>
                <w:tcPr>
                  <w:tcW w:w="4677"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 xml:space="preserve">Туапсинский район, </w:t>
                  </w:r>
                  <w:proofErr w:type="spellStart"/>
                  <w:r w:rsidRPr="00045E29">
                    <w:rPr>
                      <w:rFonts w:ascii="Times New Roman" w:hAnsi="Times New Roman" w:cs="Times New Roman"/>
                      <w:sz w:val="24"/>
                    </w:rPr>
                    <w:t>Шаумянское</w:t>
                  </w:r>
                  <w:proofErr w:type="spellEnd"/>
                  <w:r w:rsidRPr="00045E29">
                    <w:rPr>
                      <w:rFonts w:ascii="Times New Roman" w:hAnsi="Times New Roman" w:cs="Times New Roman"/>
                      <w:sz w:val="24"/>
                    </w:rPr>
                    <w:t xml:space="preserve"> сельское поселение</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реконструкция</w:t>
                  </w:r>
                </w:p>
              </w:tc>
            </w:tr>
            <w:tr w:rsidR="00AE4CDD" w:rsidRPr="00045E29" w:rsidTr="00A91D65">
              <w:tc>
                <w:tcPr>
                  <w:tcW w:w="421"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5</w:t>
                  </w:r>
                </w:p>
              </w:tc>
              <w:tc>
                <w:tcPr>
                  <w:tcW w:w="2268"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 xml:space="preserve">Набережная бухты </w:t>
                  </w:r>
                  <w:proofErr w:type="spellStart"/>
                  <w:r w:rsidRPr="00045E29">
                    <w:rPr>
                      <w:rFonts w:ascii="Times New Roman" w:hAnsi="Times New Roman" w:cs="Times New Roman"/>
                      <w:sz w:val="24"/>
                    </w:rPr>
                    <w:t>Инал</w:t>
                  </w:r>
                  <w:proofErr w:type="spellEnd"/>
                </w:p>
              </w:tc>
              <w:tc>
                <w:tcPr>
                  <w:tcW w:w="4677" w:type="dxa"/>
                </w:tcPr>
                <w:p w:rsidR="00AE4CDD" w:rsidRPr="00045E29" w:rsidRDefault="00AE4CDD" w:rsidP="00482CB6">
                  <w:pPr>
                    <w:jc w:val="both"/>
                    <w:rPr>
                      <w:rFonts w:ascii="Times New Roman" w:hAnsi="Times New Roman" w:cs="Times New Roman"/>
                      <w:sz w:val="24"/>
                    </w:rPr>
                  </w:pPr>
                  <w:r w:rsidRPr="00045E29">
                    <w:rPr>
                      <w:rFonts w:ascii="Times New Roman" w:hAnsi="Times New Roman" w:cs="Times New Roman"/>
                      <w:sz w:val="24"/>
                    </w:rPr>
                    <w:t xml:space="preserve">Туапсинский район, с. </w:t>
                  </w:r>
                  <w:proofErr w:type="spellStart"/>
                  <w:r w:rsidRPr="00045E29">
                    <w:rPr>
                      <w:rFonts w:ascii="Times New Roman" w:hAnsi="Times New Roman" w:cs="Times New Roman"/>
                      <w:sz w:val="24"/>
                    </w:rPr>
                    <w:t>Бжит</w:t>
                  </w:r>
                  <w:proofErr w:type="spellEnd"/>
                  <w:r w:rsidRPr="00045E29">
                    <w:rPr>
                      <w:rFonts w:ascii="Times New Roman" w:hAnsi="Times New Roman" w:cs="Times New Roman"/>
                      <w:sz w:val="24"/>
                    </w:rPr>
                    <w:t xml:space="preserve">, </w:t>
                  </w:r>
                  <w:proofErr w:type="spellStart"/>
                  <w:r w:rsidRPr="00045E29">
                    <w:rPr>
                      <w:rFonts w:ascii="Times New Roman" w:hAnsi="Times New Roman" w:cs="Times New Roman"/>
                      <w:sz w:val="24"/>
                    </w:rPr>
                    <w:t>бухна</w:t>
                  </w:r>
                  <w:proofErr w:type="spellEnd"/>
                  <w:r w:rsidRPr="00045E29">
                    <w:rPr>
                      <w:rFonts w:ascii="Times New Roman" w:hAnsi="Times New Roman" w:cs="Times New Roman"/>
                      <w:sz w:val="24"/>
                    </w:rPr>
                    <w:t xml:space="preserve"> </w:t>
                  </w:r>
                  <w:proofErr w:type="spellStart"/>
                  <w:r w:rsidRPr="00045E29">
                    <w:rPr>
                      <w:rFonts w:ascii="Times New Roman" w:hAnsi="Times New Roman" w:cs="Times New Roman"/>
                      <w:sz w:val="24"/>
                    </w:rPr>
                    <w:t>Инал</w:t>
                  </w:r>
                  <w:proofErr w:type="spellEnd"/>
                  <w:r w:rsidRPr="00045E29">
                    <w:rPr>
                      <w:rFonts w:ascii="Times New Roman" w:hAnsi="Times New Roman" w:cs="Times New Roman"/>
                      <w:sz w:val="24"/>
                    </w:rPr>
                    <w:t xml:space="preserve">, береговая полоса Черного моря </w:t>
                  </w:r>
                </w:p>
              </w:tc>
              <w:tc>
                <w:tcPr>
                  <w:tcW w:w="2127" w:type="dxa"/>
                </w:tcPr>
                <w:p w:rsidR="00AE4CDD" w:rsidRPr="00045E29" w:rsidRDefault="00AE4CDD" w:rsidP="00AE4CDD">
                  <w:pPr>
                    <w:jc w:val="center"/>
                    <w:rPr>
                      <w:rFonts w:ascii="Times New Roman" w:hAnsi="Times New Roman" w:cs="Times New Roman"/>
                      <w:sz w:val="24"/>
                    </w:rPr>
                  </w:pPr>
                  <w:r w:rsidRPr="00045E29">
                    <w:rPr>
                      <w:rFonts w:ascii="Times New Roman" w:hAnsi="Times New Roman" w:cs="Times New Roman"/>
                      <w:sz w:val="24"/>
                    </w:rPr>
                    <w:t>строительство</w:t>
                  </w:r>
                </w:p>
              </w:tc>
            </w:tr>
          </w:tbl>
          <w:p w:rsidR="00C84C7A" w:rsidRDefault="00AE4CDD" w:rsidP="00482CB6">
            <w:pPr>
              <w:spacing w:after="0" w:line="240" w:lineRule="auto"/>
              <w:ind w:firstLine="709"/>
              <w:jc w:val="both"/>
            </w:pPr>
            <w:r>
              <w:t xml:space="preserve"> </w:t>
            </w:r>
          </w:p>
          <w:p w:rsidR="00D9380C" w:rsidRDefault="00A91D65" w:rsidP="00A91D65">
            <w:pPr>
              <w:spacing w:after="0" w:line="240" w:lineRule="auto"/>
              <w:ind w:firstLine="709"/>
              <w:jc w:val="both"/>
            </w:pPr>
            <w:r>
              <w:t xml:space="preserve">постановление администрации Новомихайловского городского поселения Туапсинского района от 30 января 2020 года № 53 «Об утверждении перечня объектов, в отношении которых планируется заключение концессионных соглашений в 2020 году». Согласно утвержденного перечня, в 2020 году планируется заключить концессионное соглашение на реконструкцию </w:t>
            </w:r>
            <w:proofErr w:type="spellStart"/>
            <w:r>
              <w:t>блочно</w:t>
            </w:r>
            <w:proofErr w:type="spellEnd"/>
            <w:r>
              <w:t xml:space="preserve">-модульной котельной на газовом топливе по адресу: Туапсинский район, с. Ольгинка, микрорайон 1, №26. </w:t>
            </w:r>
          </w:p>
          <w:p w:rsidR="00D9380C" w:rsidRPr="004F79DA" w:rsidRDefault="00D9380C" w:rsidP="00A91D65">
            <w:pPr>
              <w:keepNext/>
              <w:keepLines/>
              <w:spacing w:after="0" w:line="240" w:lineRule="auto"/>
              <w:jc w:val="right"/>
            </w:pPr>
          </w:p>
        </w:tc>
      </w:tr>
      <w:tr w:rsidR="004F79DA" w:rsidRPr="004F79DA" w:rsidTr="007B4408">
        <w:trPr>
          <w:trHeight w:val="300"/>
        </w:trPr>
        <w:tc>
          <w:tcPr>
            <w:tcW w:w="9747" w:type="dxa"/>
            <w:noWrap/>
            <w:vAlign w:val="center"/>
          </w:tcPr>
          <w:p w:rsidR="00C84C7A" w:rsidRPr="004F79DA" w:rsidRDefault="00C84C7A" w:rsidP="00482CB6">
            <w:pPr>
              <w:pStyle w:val="1"/>
              <w:jc w:val="both"/>
              <w:rPr>
                <w:rFonts w:ascii="Times New Roman" w:hAnsi="Times New Roman" w:cs="Times New Roman"/>
                <w:color w:val="auto"/>
              </w:rPr>
            </w:pPr>
            <w:bookmarkStart w:id="10" w:name="_Toc32514201"/>
            <w:r w:rsidRPr="004F79DA">
              <w:rPr>
                <w:rFonts w:ascii="Times New Roman" w:hAnsi="Times New Roman" w:cs="Times New Roman"/>
                <w:color w:val="auto"/>
              </w:rPr>
              <w:lastRenderedPageBreak/>
              <w:t>Раздел 9. Сведения о тематиках обучающих мероприятий и тренингов по вопросам содействия развитию конкуренции в муниципальном образовании.</w:t>
            </w:r>
            <w:bookmarkEnd w:id="10"/>
            <w:r w:rsidRPr="004F79DA">
              <w:rPr>
                <w:rFonts w:ascii="Times New Roman" w:hAnsi="Times New Roman" w:cs="Times New Roman"/>
                <w:color w:val="auto"/>
              </w:rPr>
              <w:t xml:space="preserve">  </w:t>
            </w:r>
          </w:p>
          <w:p w:rsidR="00D9380C" w:rsidRDefault="007F26EE" w:rsidP="007F26EE">
            <w:pPr>
              <w:spacing w:after="0" w:line="240" w:lineRule="auto"/>
              <w:ind w:firstLine="709"/>
              <w:jc w:val="both"/>
            </w:pPr>
            <w:r>
              <w:t xml:space="preserve">В 2020 году в рамках ежегодного образовательного цикл онлайн-семинаров о содействии развитию конкуренции и повышению качества процессов, связанных с предоставлением услуг, влияющих на развитие конкуренции в Краснодарском крае, проводимый министерством экономики Краснодарского края целесообразно включить следующие </w:t>
            </w:r>
            <w:r w:rsidR="008B05C7">
              <w:t>темы</w:t>
            </w:r>
            <w:r>
              <w:t>:</w:t>
            </w:r>
          </w:p>
          <w:p w:rsidR="00B63CFC" w:rsidRDefault="00B63CFC" w:rsidP="00A91D65">
            <w:pPr>
              <w:spacing w:after="0" w:line="240" w:lineRule="auto"/>
              <w:rPr>
                <w:rFonts w:eastAsia="Times New Roman"/>
                <w:lang w:eastAsia="ru-RU"/>
              </w:rPr>
            </w:pPr>
          </w:p>
          <w:tbl>
            <w:tblPr>
              <w:tblStyle w:val="ac"/>
              <w:tblW w:w="0" w:type="auto"/>
              <w:tblLayout w:type="fixed"/>
              <w:tblLook w:val="04A0" w:firstRow="1" w:lastRow="0" w:firstColumn="1" w:lastColumn="0" w:noHBand="0" w:noVBand="1"/>
            </w:tblPr>
            <w:tblGrid>
              <w:gridCol w:w="4531"/>
              <w:gridCol w:w="4985"/>
            </w:tblGrid>
            <w:tr w:rsidR="00B63CFC" w:rsidRPr="00B63CFC" w:rsidTr="009D40AE">
              <w:tc>
                <w:tcPr>
                  <w:tcW w:w="4531" w:type="dxa"/>
                </w:tcPr>
                <w:p w:rsidR="00B63CFC" w:rsidRPr="00B63CFC" w:rsidRDefault="00B63CFC" w:rsidP="00B63CFC">
                  <w:pPr>
                    <w:jc w:val="center"/>
                    <w:rPr>
                      <w:rFonts w:ascii="Times New Roman" w:eastAsia="Times New Roman" w:hAnsi="Times New Roman" w:cs="Times New Roman"/>
                      <w:sz w:val="28"/>
                      <w:szCs w:val="28"/>
                      <w:lang w:eastAsia="ru-RU"/>
                    </w:rPr>
                  </w:pPr>
                  <w:r w:rsidRPr="00B63CFC">
                    <w:rPr>
                      <w:rFonts w:ascii="Times New Roman" w:eastAsia="Times New Roman" w:hAnsi="Times New Roman" w:cs="Times New Roman"/>
                      <w:sz w:val="28"/>
                      <w:szCs w:val="28"/>
                      <w:lang w:eastAsia="ru-RU"/>
                    </w:rPr>
                    <w:t>Наименование товарного рынка</w:t>
                  </w:r>
                </w:p>
              </w:tc>
              <w:tc>
                <w:tcPr>
                  <w:tcW w:w="4985" w:type="dxa"/>
                </w:tcPr>
                <w:p w:rsidR="00B63CFC" w:rsidRPr="00B63CFC" w:rsidRDefault="00B63CFC" w:rsidP="00B63CFC">
                  <w:pPr>
                    <w:jc w:val="center"/>
                    <w:rPr>
                      <w:rFonts w:ascii="Times New Roman" w:eastAsia="Times New Roman" w:hAnsi="Times New Roman" w:cs="Times New Roman"/>
                      <w:sz w:val="28"/>
                      <w:szCs w:val="28"/>
                      <w:lang w:eastAsia="ru-RU"/>
                    </w:rPr>
                  </w:pPr>
                  <w:r w:rsidRPr="00B63CFC">
                    <w:rPr>
                      <w:rFonts w:ascii="Times New Roman" w:eastAsia="Times New Roman" w:hAnsi="Times New Roman" w:cs="Times New Roman"/>
                      <w:sz w:val="28"/>
                      <w:szCs w:val="28"/>
                      <w:lang w:eastAsia="ru-RU"/>
                    </w:rPr>
                    <w:t>Тема обучающего семинара</w:t>
                  </w:r>
                </w:p>
              </w:tc>
            </w:tr>
            <w:tr w:rsidR="00B63CFC" w:rsidRPr="00B63CFC" w:rsidTr="009D40AE">
              <w:tc>
                <w:tcPr>
                  <w:tcW w:w="4531" w:type="dxa"/>
                </w:tcPr>
                <w:p w:rsidR="00B63CFC" w:rsidRPr="00B63CFC" w:rsidRDefault="008877AE" w:rsidP="008877AE">
                  <w:pPr>
                    <w:jc w:val="both"/>
                    <w:rPr>
                      <w:rFonts w:ascii="Times New Roman" w:eastAsia="Times New Roman" w:hAnsi="Times New Roman" w:cs="Times New Roman"/>
                      <w:sz w:val="28"/>
                      <w:szCs w:val="28"/>
                      <w:lang w:eastAsia="ru-RU"/>
                    </w:rPr>
                  </w:pPr>
                  <w:r w:rsidRPr="00B63CFC">
                    <w:rPr>
                      <w:rFonts w:ascii="Times New Roman" w:eastAsia="Calibri" w:hAnsi="Times New Roman" w:cs="Times New Roman"/>
                      <w:sz w:val="28"/>
                      <w:szCs w:val="28"/>
                    </w:rPr>
                    <w:t>Рынок теплоснабжения (производство тепловой энергии)</w:t>
                  </w:r>
                </w:p>
              </w:tc>
              <w:tc>
                <w:tcPr>
                  <w:tcW w:w="4985" w:type="dxa"/>
                </w:tcPr>
                <w:p w:rsidR="00B63CFC" w:rsidRPr="00B63CFC" w:rsidRDefault="008877AE" w:rsidP="008877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B63CFC">
                    <w:rPr>
                      <w:rFonts w:ascii="Times New Roman" w:eastAsia="Times New Roman" w:hAnsi="Times New Roman" w:cs="Times New Roman"/>
                      <w:sz w:val="28"/>
                      <w:szCs w:val="28"/>
                      <w:lang w:eastAsia="ru-RU"/>
                    </w:rPr>
                    <w:t xml:space="preserve">азвитие </w:t>
                  </w:r>
                  <w:proofErr w:type="spellStart"/>
                  <w:r w:rsidRPr="00B63CFC">
                    <w:rPr>
                      <w:rFonts w:ascii="Times New Roman" w:eastAsia="Times New Roman" w:hAnsi="Times New Roman" w:cs="Times New Roman"/>
                      <w:sz w:val="28"/>
                      <w:szCs w:val="28"/>
                      <w:lang w:eastAsia="ru-RU"/>
                    </w:rPr>
                    <w:t>муниципально</w:t>
                  </w:r>
                  <w:proofErr w:type="spellEnd"/>
                  <w:r w:rsidRPr="00B63CFC">
                    <w:rPr>
                      <w:rFonts w:ascii="Times New Roman" w:eastAsia="Times New Roman" w:hAnsi="Times New Roman" w:cs="Times New Roman"/>
                      <w:sz w:val="28"/>
                      <w:szCs w:val="28"/>
                      <w:lang w:eastAsia="ru-RU"/>
                    </w:rPr>
                    <w:t>-частного партнерства</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услуг доп</w:t>
                  </w:r>
                  <w:r>
                    <w:rPr>
                      <w:rFonts w:ascii="Times New Roman" w:hAnsi="Times New Roman" w:cs="Times New Roman"/>
                      <w:sz w:val="28"/>
                      <w:szCs w:val="28"/>
                    </w:rPr>
                    <w:t>олнительного образования детей</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услуг доп</w:t>
                  </w:r>
                  <w:r>
                    <w:rPr>
                      <w:rFonts w:ascii="Times New Roman" w:hAnsi="Times New Roman" w:cs="Times New Roman"/>
                      <w:sz w:val="28"/>
                      <w:szCs w:val="28"/>
                    </w:rPr>
                    <w:t>олнительного образования детей</w:t>
                  </w:r>
                </w:p>
              </w:tc>
            </w:tr>
            <w:tr w:rsidR="008877AE" w:rsidRPr="00B63CFC" w:rsidTr="009D40AE">
              <w:tc>
                <w:tcPr>
                  <w:tcW w:w="4531" w:type="dxa"/>
                </w:tcPr>
                <w:p w:rsidR="008877AE" w:rsidRPr="00B63CFC" w:rsidRDefault="008877AE" w:rsidP="008877AE">
                  <w:pPr>
                    <w:tabs>
                      <w:tab w:val="left" w:pos="434"/>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Рынок ритуальных услуг</w:t>
                  </w:r>
                </w:p>
              </w:tc>
              <w:tc>
                <w:tcPr>
                  <w:tcW w:w="4985" w:type="dxa"/>
                </w:tcPr>
                <w:p w:rsidR="008877AE" w:rsidRPr="00B63CFC" w:rsidRDefault="008877AE" w:rsidP="008877AE">
                  <w:pPr>
                    <w:tabs>
                      <w:tab w:val="left" w:pos="434"/>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 xml:space="preserve"> ритуальных услуг</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 xml:space="preserve">Рынок выполнения работ по </w:t>
                  </w:r>
                  <w:r>
                    <w:rPr>
                      <w:rFonts w:ascii="Times New Roman" w:hAnsi="Times New Roman" w:cs="Times New Roman"/>
                      <w:sz w:val="28"/>
                      <w:szCs w:val="28"/>
                    </w:rPr>
                    <w:t>благоустройству городской среды</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выполнения работ по </w:t>
                  </w:r>
                  <w:r>
                    <w:rPr>
                      <w:rFonts w:ascii="Times New Roman" w:hAnsi="Times New Roman" w:cs="Times New Roman"/>
                      <w:sz w:val="28"/>
                      <w:szCs w:val="28"/>
                    </w:rPr>
                    <w:t>благоустройству городской среды</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выполнения работ по содержанию и текущему ремонту общего имущества собственников п</w:t>
                  </w:r>
                  <w:r>
                    <w:rPr>
                      <w:rFonts w:ascii="Times New Roman" w:hAnsi="Times New Roman" w:cs="Times New Roman"/>
                      <w:sz w:val="28"/>
                      <w:szCs w:val="28"/>
                    </w:rPr>
                    <w:t>омещений в многоквартирном доме</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выполнения работ по содержанию и текущему ремонту общего имущества собственников п</w:t>
                  </w:r>
                  <w:r>
                    <w:rPr>
                      <w:rFonts w:ascii="Times New Roman" w:hAnsi="Times New Roman" w:cs="Times New Roman"/>
                      <w:sz w:val="28"/>
                      <w:szCs w:val="28"/>
                    </w:rPr>
                    <w:t>омещений в многоквартирном доме</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поста</w:t>
                  </w:r>
                  <w:r>
                    <w:rPr>
                      <w:rFonts w:ascii="Times New Roman" w:hAnsi="Times New Roman" w:cs="Times New Roman"/>
                      <w:sz w:val="28"/>
                      <w:szCs w:val="28"/>
                    </w:rPr>
                    <w:t>вки сжиженного газа в баллонах</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поста</w:t>
                  </w:r>
                  <w:r>
                    <w:rPr>
                      <w:rFonts w:ascii="Times New Roman" w:hAnsi="Times New Roman" w:cs="Times New Roman"/>
                      <w:sz w:val="28"/>
                      <w:szCs w:val="28"/>
                    </w:rPr>
                    <w:t>вки сжиженного газа в баллонах</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оказания услуг по перевозке пассажиров автомобильным транспортом по муниципальным маршрутам</w:t>
                  </w:r>
                  <w:r>
                    <w:rPr>
                      <w:rFonts w:ascii="Times New Roman" w:hAnsi="Times New Roman" w:cs="Times New Roman"/>
                      <w:sz w:val="28"/>
                      <w:szCs w:val="28"/>
                    </w:rPr>
                    <w:t xml:space="preserve"> </w:t>
                  </w:r>
                  <w:r w:rsidRPr="00B63CFC">
                    <w:rPr>
                      <w:rFonts w:ascii="Times New Roman" w:hAnsi="Times New Roman" w:cs="Times New Roman"/>
                      <w:sz w:val="28"/>
                      <w:szCs w:val="28"/>
                    </w:rPr>
                    <w:t>регулярных перевозок.</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оказания услуг по перевозке пассажиров автомобильным транспортом по муниципальным маршрутам</w:t>
                  </w:r>
                  <w:r>
                    <w:rPr>
                      <w:rFonts w:ascii="Times New Roman" w:hAnsi="Times New Roman" w:cs="Times New Roman"/>
                      <w:sz w:val="28"/>
                      <w:szCs w:val="28"/>
                    </w:rPr>
                    <w:t xml:space="preserve"> </w:t>
                  </w:r>
                  <w:r w:rsidRPr="00B63CFC">
                    <w:rPr>
                      <w:rFonts w:ascii="Times New Roman" w:hAnsi="Times New Roman" w:cs="Times New Roman"/>
                      <w:sz w:val="28"/>
                      <w:szCs w:val="28"/>
                    </w:rPr>
                    <w:t>регулярных перевозок.</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оказания услуг по перевозке пассажиров и багажа легковым такси на территории муниципальног</w:t>
                  </w:r>
                  <w:r>
                    <w:rPr>
                      <w:rFonts w:ascii="Times New Roman" w:hAnsi="Times New Roman" w:cs="Times New Roman"/>
                      <w:sz w:val="28"/>
                      <w:szCs w:val="28"/>
                    </w:rPr>
                    <w:t>о образования Туапсинский район</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оказания услуг по перевозке пассажиров и багажа легковым такси на территории муниципальног</w:t>
                  </w:r>
                  <w:r>
                    <w:rPr>
                      <w:rFonts w:ascii="Times New Roman" w:hAnsi="Times New Roman" w:cs="Times New Roman"/>
                      <w:sz w:val="28"/>
                      <w:szCs w:val="28"/>
                    </w:rPr>
                    <w:t>о образования туапсинский район</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оказания услуг по р</w:t>
                  </w:r>
                  <w:r>
                    <w:rPr>
                      <w:rFonts w:ascii="Times New Roman" w:hAnsi="Times New Roman" w:cs="Times New Roman"/>
                      <w:sz w:val="28"/>
                      <w:szCs w:val="28"/>
                    </w:rPr>
                    <w:t>емонту автотранспортных средств</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оказания услуг по р</w:t>
                  </w:r>
                  <w:r>
                    <w:rPr>
                      <w:rFonts w:ascii="Times New Roman" w:hAnsi="Times New Roman" w:cs="Times New Roman"/>
                      <w:sz w:val="28"/>
                      <w:szCs w:val="28"/>
                    </w:rPr>
                    <w:t>емонту автотранспортных средств</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 xml:space="preserve">Рынок жилищного строительства </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жилищного строительства</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 xml:space="preserve">Рынок строительства объектов </w:t>
                  </w:r>
                  <w:r w:rsidRPr="00B63CFC">
                    <w:rPr>
                      <w:rFonts w:ascii="Times New Roman" w:hAnsi="Times New Roman" w:cs="Times New Roman"/>
                      <w:sz w:val="28"/>
                      <w:szCs w:val="28"/>
                    </w:rPr>
                    <w:lastRenderedPageBreak/>
                    <w:t>капитального строительства, за исключением жилищн</w:t>
                  </w:r>
                  <w:r>
                    <w:rPr>
                      <w:rFonts w:ascii="Times New Roman" w:hAnsi="Times New Roman" w:cs="Times New Roman"/>
                      <w:sz w:val="28"/>
                      <w:szCs w:val="28"/>
                    </w:rPr>
                    <w:t>ого и дорожного строительства</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sidRPr="00B63CFC">
                    <w:rPr>
                      <w:rFonts w:ascii="Times New Roman" w:hAnsi="Times New Roman" w:cs="Times New Roman"/>
                      <w:sz w:val="28"/>
                      <w:szCs w:val="28"/>
                    </w:rPr>
                    <w:lastRenderedPageBreak/>
                    <w:t>строительства объектов капитального строительства, за исключением жилищн</w:t>
                  </w:r>
                  <w:r>
                    <w:rPr>
                      <w:rFonts w:ascii="Times New Roman" w:hAnsi="Times New Roman" w:cs="Times New Roman"/>
                      <w:sz w:val="28"/>
                      <w:szCs w:val="28"/>
                    </w:rPr>
                    <w:t>ого и дорожного строительства</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lastRenderedPageBreak/>
                    <w:t>Рынок архитектур</w:t>
                  </w:r>
                  <w:r>
                    <w:rPr>
                      <w:rFonts w:ascii="Times New Roman" w:hAnsi="Times New Roman" w:cs="Times New Roman"/>
                      <w:sz w:val="28"/>
                      <w:szCs w:val="28"/>
                    </w:rPr>
                    <w:t>но-строительного проектирования</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архитектур</w:t>
                  </w:r>
                  <w:r>
                    <w:rPr>
                      <w:rFonts w:ascii="Times New Roman" w:hAnsi="Times New Roman" w:cs="Times New Roman"/>
                      <w:sz w:val="28"/>
                      <w:szCs w:val="28"/>
                    </w:rPr>
                    <w:t>но-строительного проектирования</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кадастр</w:t>
                  </w:r>
                  <w:r>
                    <w:rPr>
                      <w:rFonts w:ascii="Times New Roman" w:hAnsi="Times New Roman" w:cs="Times New Roman"/>
                      <w:sz w:val="28"/>
                      <w:szCs w:val="28"/>
                    </w:rPr>
                    <w:t>овых и землеустроительных работ</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кадастр</w:t>
                  </w:r>
                  <w:r>
                    <w:rPr>
                      <w:rFonts w:ascii="Times New Roman" w:hAnsi="Times New Roman" w:cs="Times New Roman"/>
                      <w:sz w:val="28"/>
                      <w:szCs w:val="28"/>
                    </w:rPr>
                    <w:t>овых и землеустроительных работ</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Рынок нефтепродуктов</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 xml:space="preserve"> нефтепродуктов</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Рынок производства бетона</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 xml:space="preserve"> производства бетона</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Сфера наружной рекламы</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 xml:space="preserve"> наружной рекламы</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Розничная торговля</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розничной торговли</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Рынок бытовых услуг</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Pr>
                      <w:rFonts w:ascii="Times New Roman" w:hAnsi="Times New Roman" w:cs="Times New Roman"/>
                      <w:sz w:val="28"/>
                      <w:szCs w:val="28"/>
                    </w:rPr>
                    <w:t xml:space="preserve"> бытовых услуг</w:t>
                  </w:r>
                </w:p>
              </w:tc>
            </w:tr>
            <w:tr w:rsidR="008877AE" w:rsidRPr="00B63CFC" w:rsidTr="009D40AE">
              <w:tc>
                <w:tcPr>
                  <w:tcW w:w="4531" w:type="dxa"/>
                </w:tcPr>
                <w:p w:rsidR="008877AE" w:rsidRPr="00B63CFC" w:rsidRDefault="008877AE" w:rsidP="008877AE">
                  <w:pPr>
                    <w:tabs>
                      <w:tab w:val="left" w:pos="434"/>
                    </w:tabs>
                    <w:jc w:val="both"/>
                    <w:rPr>
                      <w:rFonts w:ascii="Times New Roman" w:hAnsi="Times New Roman" w:cs="Times New Roman"/>
                      <w:sz w:val="28"/>
                      <w:szCs w:val="28"/>
                    </w:rPr>
                  </w:pPr>
                  <w:r w:rsidRPr="00B63CFC">
                    <w:rPr>
                      <w:rFonts w:ascii="Times New Roman" w:hAnsi="Times New Roman" w:cs="Times New Roman"/>
                      <w:sz w:val="28"/>
                      <w:szCs w:val="28"/>
                    </w:rPr>
                    <w:t>Рынок санатор</w:t>
                  </w:r>
                  <w:r>
                    <w:rPr>
                      <w:rFonts w:ascii="Times New Roman" w:hAnsi="Times New Roman" w:cs="Times New Roman"/>
                      <w:sz w:val="28"/>
                      <w:szCs w:val="28"/>
                    </w:rPr>
                    <w:t>но-курортных и туристских услуг</w:t>
                  </w:r>
                </w:p>
              </w:tc>
              <w:tc>
                <w:tcPr>
                  <w:tcW w:w="4985" w:type="dxa"/>
                </w:tcPr>
                <w:p w:rsidR="008877AE" w:rsidRPr="00B63CFC"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санатор</w:t>
                  </w:r>
                  <w:r>
                    <w:rPr>
                      <w:rFonts w:ascii="Times New Roman" w:hAnsi="Times New Roman" w:cs="Times New Roman"/>
                      <w:sz w:val="28"/>
                      <w:szCs w:val="28"/>
                    </w:rPr>
                    <w:t>но-курортных и туристских услуг</w:t>
                  </w:r>
                </w:p>
              </w:tc>
            </w:tr>
            <w:tr w:rsidR="008877AE" w:rsidRPr="00B63CFC" w:rsidTr="009D40AE">
              <w:tc>
                <w:tcPr>
                  <w:tcW w:w="4531" w:type="dxa"/>
                </w:tcPr>
                <w:p w:rsidR="008877AE" w:rsidRPr="008877AE" w:rsidRDefault="008877AE" w:rsidP="008877AE">
                  <w:pPr>
                    <w:tabs>
                      <w:tab w:val="left" w:pos="434"/>
                    </w:tabs>
                    <w:jc w:val="both"/>
                    <w:rPr>
                      <w:rFonts w:ascii="Times New Roman" w:hAnsi="Times New Roman" w:cs="Times New Roman"/>
                      <w:sz w:val="28"/>
                      <w:szCs w:val="28"/>
                    </w:rPr>
                  </w:pPr>
                  <w:r w:rsidRPr="008877AE">
                    <w:rPr>
                      <w:rFonts w:ascii="Times New Roman" w:hAnsi="Times New Roman" w:cs="Times New Roman"/>
                      <w:sz w:val="28"/>
                      <w:szCs w:val="28"/>
                    </w:rPr>
                    <w:t>Рынок финансовых услуг</w:t>
                  </w:r>
                </w:p>
              </w:tc>
              <w:tc>
                <w:tcPr>
                  <w:tcW w:w="4985" w:type="dxa"/>
                </w:tcPr>
                <w:p w:rsidR="008877AE" w:rsidRPr="008877AE" w:rsidRDefault="008877AE" w:rsidP="008877AE">
                  <w:pPr>
                    <w:tabs>
                      <w:tab w:val="left" w:pos="434"/>
                    </w:tabs>
                    <w:jc w:val="both"/>
                    <w:rPr>
                      <w:rFonts w:ascii="Times New Roman" w:hAnsi="Times New Roman" w:cs="Times New Roman"/>
                      <w:sz w:val="28"/>
                      <w:szCs w:val="28"/>
                    </w:rPr>
                  </w:pPr>
                  <w:r>
                    <w:rPr>
                      <w:rFonts w:ascii="Times New Roman" w:hAnsi="Times New Roman" w:cs="Times New Roman"/>
                      <w:sz w:val="28"/>
                      <w:szCs w:val="28"/>
                    </w:rPr>
                    <w:t xml:space="preserve">Развитие конкуренции на </w:t>
                  </w:r>
                  <w:r w:rsidRPr="00B63CFC">
                    <w:rPr>
                      <w:rFonts w:ascii="Times New Roman" w:hAnsi="Times New Roman" w:cs="Times New Roman"/>
                      <w:sz w:val="28"/>
                      <w:szCs w:val="28"/>
                    </w:rPr>
                    <w:t>рынк</w:t>
                  </w:r>
                  <w:r>
                    <w:rPr>
                      <w:rFonts w:ascii="Times New Roman" w:hAnsi="Times New Roman" w:cs="Times New Roman"/>
                      <w:sz w:val="28"/>
                      <w:szCs w:val="28"/>
                    </w:rPr>
                    <w:t>е</w:t>
                  </w:r>
                  <w:r w:rsidRPr="00B63CFC">
                    <w:rPr>
                      <w:rFonts w:ascii="Times New Roman" w:hAnsi="Times New Roman" w:cs="Times New Roman"/>
                      <w:sz w:val="28"/>
                      <w:szCs w:val="28"/>
                    </w:rPr>
                    <w:t xml:space="preserve"> </w:t>
                  </w:r>
                  <w:r w:rsidRPr="008877AE">
                    <w:rPr>
                      <w:rFonts w:ascii="Times New Roman" w:hAnsi="Times New Roman" w:cs="Times New Roman"/>
                      <w:sz w:val="28"/>
                      <w:szCs w:val="28"/>
                    </w:rPr>
                    <w:t xml:space="preserve"> финансовых услуг</w:t>
                  </w:r>
                </w:p>
              </w:tc>
            </w:tr>
          </w:tbl>
          <w:p w:rsidR="00D9380C" w:rsidRDefault="00D9380C" w:rsidP="00A91D65">
            <w:pPr>
              <w:spacing w:after="0" w:line="240" w:lineRule="auto"/>
            </w:pPr>
          </w:p>
          <w:p w:rsidR="00D9380C" w:rsidRPr="00D9380C" w:rsidRDefault="00D9380C" w:rsidP="00D9380C"/>
        </w:tc>
      </w:tr>
      <w:tr w:rsidR="004F79DA" w:rsidRPr="004F79DA" w:rsidTr="007B4408">
        <w:trPr>
          <w:trHeight w:val="300"/>
        </w:trPr>
        <w:tc>
          <w:tcPr>
            <w:tcW w:w="9747" w:type="dxa"/>
            <w:noWrap/>
            <w:vAlign w:val="center"/>
          </w:tcPr>
          <w:p w:rsidR="00C84C7A" w:rsidRPr="004F79DA" w:rsidRDefault="00C84C7A" w:rsidP="00482CB6">
            <w:pPr>
              <w:pStyle w:val="1"/>
              <w:jc w:val="both"/>
              <w:rPr>
                <w:rFonts w:ascii="Times New Roman" w:hAnsi="Times New Roman" w:cs="Times New Roman"/>
                <w:color w:val="auto"/>
              </w:rPr>
            </w:pPr>
            <w:bookmarkStart w:id="11" w:name="_Toc32514202"/>
            <w:r w:rsidRPr="004F79DA">
              <w:rPr>
                <w:rFonts w:ascii="Times New Roman" w:hAnsi="Times New Roman" w:cs="Times New Roman"/>
                <w:color w:val="auto"/>
              </w:rPr>
              <w:lastRenderedPageBreak/>
              <w:t>Раздел 10. Дополнительные комментарии со стороны муниципального образования («обратная связь»).</w:t>
            </w:r>
            <w:bookmarkEnd w:id="11"/>
          </w:p>
          <w:p w:rsidR="00722A76" w:rsidRPr="00722A76" w:rsidRDefault="00722A76" w:rsidP="00722A76">
            <w:pPr>
              <w:spacing w:after="160" w:line="256" w:lineRule="auto"/>
              <w:ind w:firstLine="709"/>
              <w:contextualSpacing/>
              <w:jc w:val="both"/>
              <w:rPr>
                <w:rFonts w:eastAsia="Calibri"/>
              </w:rPr>
            </w:pPr>
            <w:r w:rsidRPr="00722A76">
              <w:rPr>
                <w:rFonts w:eastAsia="Calibri"/>
              </w:rPr>
              <w:t>В целях развития конкуренции необходимо:</w:t>
            </w:r>
          </w:p>
          <w:p w:rsidR="00722A76" w:rsidRPr="00722A76" w:rsidRDefault="00722A76" w:rsidP="00722A76">
            <w:pPr>
              <w:spacing w:after="160" w:line="256" w:lineRule="auto"/>
              <w:ind w:firstLine="709"/>
              <w:contextualSpacing/>
              <w:jc w:val="both"/>
              <w:rPr>
                <w:rFonts w:eastAsia="Calibri"/>
              </w:rPr>
            </w:pPr>
            <w:r w:rsidRPr="00722A76">
              <w:rPr>
                <w:rFonts w:eastAsia="Calibri"/>
              </w:rPr>
              <w:t>- обеспечить дальнейшее развитие добросовестной конкуренции субъектов предпринимательской деятельности, независимо от форм собственности;</w:t>
            </w:r>
          </w:p>
          <w:p w:rsidR="00722A76" w:rsidRPr="00722A76" w:rsidRDefault="00722A76" w:rsidP="00722A76">
            <w:pPr>
              <w:spacing w:after="0" w:line="240" w:lineRule="auto"/>
              <w:ind w:firstLine="851"/>
              <w:jc w:val="both"/>
              <w:rPr>
                <w:rFonts w:eastAsia="Calibri"/>
              </w:rPr>
            </w:pPr>
            <w:r w:rsidRPr="00722A76">
              <w:rPr>
                <w:rFonts w:eastAsia="Calibri"/>
                <w:iCs/>
              </w:rPr>
              <w:t>-</w:t>
            </w:r>
            <w:r w:rsidR="00802E19">
              <w:rPr>
                <w:rFonts w:eastAsia="Calibri"/>
                <w:iCs/>
              </w:rPr>
              <w:t xml:space="preserve"> </w:t>
            </w:r>
            <w:r w:rsidRPr="00722A76">
              <w:rPr>
                <w:rFonts w:eastAsia="Calibri"/>
                <w:iCs/>
              </w:rPr>
              <w:t>рассмотреть вопросы по формированию системы доступной статистической отчетности для обеспечения органов местного самоуправления необходимой статистической информацией для проведения мониторинга состояния конкуренции на социально значимых и приоритетных рынках;</w:t>
            </w:r>
          </w:p>
          <w:p w:rsidR="00722A76" w:rsidRPr="00722A76" w:rsidRDefault="00722A76" w:rsidP="00722A76">
            <w:pPr>
              <w:spacing w:after="160" w:line="256" w:lineRule="auto"/>
              <w:ind w:firstLine="709"/>
              <w:contextualSpacing/>
              <w:jc w:val="both"/>
              <w:rPr>
                <w:rFonts w:eastAsia="Calibri"/>
              </w:rPr>
            </w:pPr>
            <w:r w:rsidRPr="00722A76">
              <w:rPr>
                <w:rFonts w:eastAsia="Calibri"/>
              </w:rPr>
              <w:t>- принимать самые серьёзные меры по защите и развитию частной собственности и создать условия для беспрепятственного осуществления предпринимательской деятельности;</w:t>
            </w:r>
          </w:p>
          <w:p w:rsidR="00722A76" w:rsidRPr="00722A76" w:rsidRDefault="00722A76" w:rsidP="00722A76">
            <w:pPr>
              <w:spacing w:after="160" w:line="256" w:lineRule="auto"/>
              <w:ind w:firstLine="709"/>
              <w:contextualSpacing/>
              <w:jc w:val="both"/>
              <w:rPr>
                <w:rFonts w:eastAsia="Calibri"/>
              </w:rPr>
            </w:pPr>
            <w:r w:rsidRPr="00722A76">
              <w:rPr>
                <w:rFonts w:eastAsia="Calibri"/>
              </w:rPr>
              <w:t>- ликвидировать излишние административные барьеры при взаимодействии между государственными (муниципальными) органами власти и юридическими лицами, гражданами;</w:t>
            </w:r>
          </w:p>
          <w:p w:rsidR="00722A76" w:rsidRPr="00722A76" w:rsidRDefault="00722A76" w:rsidP="00722A76">
            <w:pPr>
              <w:spacing w:after="160" w:line="256" w:lineRule="auto"/>
              <w:ind w:firstLine="709"/>
              <w:contextualSpacing/>
              <w:jc w:val="both"/>
              <w:rPr>
                <w:rFonts w:eastAsia="Calibri"/>
              </w:rPr>
            </w:pPr>
            <w:r w:rsidRPr="00722A76">
              <w:rPr>
                <w:rFonts w:eastAsia="Calibri"/>
              </w:rPr>
              <w:t>- обеспечить профилактические меры, направленные на предотвращение правонарушений при осуществлении предпринимательской деятельности;</w:t>
            </w:r>
          </w:p>
          <w:p w:rsidR="00722A76" w:rsidRPr="00722A76" w:rsidRDefault="00722A76" w:rsidP="00722A76">
            <w:pPr>
              <w:spacing w:after="160" w:line="256" w:lineRule="auto"/>
              <w:ind w:firstLine="709"/>
              <w:contextualSpacing/>
              <w:jc w:val="both"/>
              <w:rPr>
                <w:rFonts w:eastAsia="Calibri"/>
              </w:rPr>
            </w:pPr>
            <w:r w:rsidRPr="00722A76">
              <w:rPr>
                <w:rFonts w:eastAsia="Calibri"/>
              </w:rPr>
              <w:t>- придать налоговому законодательству характер, стимулирующий добросовестное исполнение налоговых обязательств и деловую инициативу;</w:t>
            </w:r>
          </w:p>
          <w:p w:rsidR="00722A76" w:rsidRPr="00722A76" w:rsidRDefault="00722A76" w:rsidP="00722A76">
            <w:pPr>
              <w:spacing w:after="160" w:line="256" w:lineRule="auto"/>
              <w:ind w:firstLine="709"/>
              <w:contextualSpacing/>
              <w:jc w:val="both"/>
              <w:rPr>
                <w:rFonts w:eastAsia="Calibri"/>
              </w:rPr>
            </w:pPr>
            <w:r w:rsidRPr="00722A76">
              <w:rPr>
                <w:rFonts w:eastAsia="Calibri"/>
              </w:rPr>
              <w:t>- продолжить финансирование малого и среднего предпринимательства в целях активации предпринимательской деятельности и обеспечения эффективной поддержки предпринимательства (правовой, организационной и финансовой), особенно на этапах начала и становления собственного дела;</w:t>
            </w:r>
          </w:p>
          <w:p w:rsidR="00C84C7A" w:rsidRDefault="00722A76" w:rsidP="00722A76">
            <w:pPr>
              <w:spacing w:after="0" w:line="240" w:lineRule="auto"/>
              <w:jc w:val="both"/>
            </w:pPr>
            <w:r w:rsidRPr="00722A76">
              <w:rPr>
                <w:rFonts w:eastAsia="Calibri"/>
              </w:rPr>
              <w:t>- повысить качество подготовки нормативных правовых актов, путем проведения оценки регулирующего воздействия и экспертизы нормативных правовых актов, направленных на инвестиционную и предпринимательскую деятельность.</w:t>
            </w:r>
          </w:p>
          <w:p w:rsidR="00D9380C" w:rsidRDefault="00D9380C" w:rsidP="004F79DA">
            <w:pPr>
              <w:spacing w:after="0" w:line="240" w:lineRule="auto"/>
              <w:jc w:val="both"/>
            </w:pPr>
          </w:p>
          <w:p w:rsidR="00802E19" w:rsidRDefault="00802E19" w:rsidP="004F79DA">
            <w:pPr>
              <w:spacing w:after="0" w:line="240" w:lineRule="auto"/>
              <w:jc w:val="both"/>
            </w:pPr>
          </w:p>
          <w:p w:rsidR="00802E19" w:rsidRDefault="00802E19" w:rsidP="004F79DA">
            <w:pPr>
              <w:spacing w:after="0" w:line="240" w:lineRule="auto"/>
              <w:jc w:val="both"/>
            </w:pPr>
          </w:p>
          <w:p w:rsidR="00802E19" w:rsidRDefault="00802E19" w:rsidP="004F79DA">
            <w:pPr>
              <w:spacing w:after="0" w:line="240" w:lineRule="auto"/>
              <w:jc w:val="both"/>
            </w:pPr>
          </w:p>
          <w:p w:rsidR="00802E19" w:rsidRDefault="00802E19" w:rsidP="004F79DA">
            <w:pPr>
              <w:spacing w:after="0" w:line="240" w:lineRule="auto"/>
              <w:jc w:val="both"/>
            </w:pPr>
          </w:p>
          <w:p w:rsidR="00802E19" w:rsidRDefault="00802E19" w:rsidP="004F79DA">
            <w:pPr>
              <w:spacing w:after="0" w:line="240" w:lineRule="auto"/>
              <w:jc w:val="both"/>
            </w:pPr>
          </w:p>
          <w:p w:rsidR="00802E19" w:rsidRDefault="00802E19" w:rsidP="004F79DA">
            <w:pPr>
              <w:spacing w:after="0" w:line="240" w:lineRule="auto"/>
              <w:jc w:val="both"/>
            </w:pPr>
          </w:p>
          <w:p w:rsidR="00802E19" w:rsidRDefault="00802E19" w:rsidP="004F79DA">
            <w:pPr>
              <w:spacing w:after="0" w:line="240" w:lineRule="auto"/>
              <w:jc w:val="both"/>
            </w:pPr>
          </w:p>
          <w:p w:rsidR="00802E19" w:rsidRDefault="00802E19" w:rsidP="004F79DA">
            <w:pPr>
              <w:spacing w:after="0" w:line="240" w:lineRule="auto"/>
              <w:jc w:val="both"/>
            </w:pPr>
          </w:p>
          <w:p w:rsidR="00802E19" w:rsidRDefault="00802E19" w:rsidP="004F79DA">
            <w:pPr>
              <w:spacing w:after="0" w:line="240" w:lineRule="auto"/>
              <w:jc w:val="both"/>
            </w:pPr>
          </w:p>
          <w:p w:rsidR="00802E19" w:rsidRPr="004F79DA" w:rsidRDefault="00802E19" w:rsidP="004F79DA">
            <w:pPr>
              <w:spacing w:after="0" w:line="240" w:lineRule="auto"/>
              <w:jc w:val="both"/>
            </w:pPr>
          </w:p>
        </w:tc>
      </w:tr>
      <w:tr w:rsidR="004F79DA" w:rsidRPr="004F79DA" w:rsidTr="007B4408">
        <w:trPr>
          <w:trHeight w:val="300"/>
        </w:trPr>
        <w:tc>
          <w:tcPr>
            <w:tcW w:w="9747" w:type="dxa"/>
            <w:noWrap/>
            <w:vAlign w:val="center"/>
          </w:tcPr>
          <w:p w:rsidR="00C84C7A" w:rsidRDefault="00C84C7A" w:rsidP="004F79DA">
            <w:pPr>
              <w:pStyle w:val="1"/>
              <w:rPr>
                <w:rFonts w:ascii="Times New Roman" w:hAnsi="Times New Roman" w:cs="Times New Roman"/>
                <w:color w:val="auto"/>
              </w:rPr>
            </w:pPr>
            <w:bookmarkStart w:id="12" w:name="_Toc32514203"/>
            <w:r w:rsidRPr="004F79DA">
              <w:rPr>
                <w:rFonts w:ascii="Times New Roman" w:hAnsi="Times New Roman" w:cs="Times New Roman"/>
                <w:color w:val="auto"/>
              </w:rPr>
              <w:lastRenderedPageBreak/>
              <w:t>Приложения</w:t>
            </w:r>
            <w:bookmarkEnd w:id="12"/>
          </w:p>
          <w:p w:rsidR="007F3509" w:rsidRPr="007F3509" w:rsidRDefault="007F3509" w:rsidP="007F3509"/>
        </w:tc>
      </w:tr>
    </w:tbl>
    <w:p w:rsidR="007F3509" w:rsidRDefault="00E46F8B" w:rsidP="00E46F8B">
      <w:pPr>
        <w:spacing w:after="0" w:line="240" w:lineRule="auto"/>
        <w:ind w:firstLine="709"/>
        <w:jc w:val="both"/>
      </w:pPr>
      <w:r>
        <w:t xml:space="preserve">1. </w:t>
      </w:r>
      <w:r w:rsidR="007F3509" w:rsidRPr="000476F2">
        <w:rPr>
          <w:iCs/>
          <w:lang w:bidi="ru-RU"/>
        </w:rPr>
        <w:t>Информация для проведения оценки деятельности муниципального образования по содействию развитию конку</w:t>
      </w:r>
      <w:r w:rsidR="007F3509">
        <w:rPr>
          <w:iCs/>
          <w:lang w:bidi="ru-RU"/>
        </w:rPr>
        <w:t xml:space="preserve">ренции </w:t>
      </w:r>
      <w:r w:rsidR="007F3509" w:rsidRPr="000476F2">
        <w:rPr>
          <w:iCs/>
          <w:lang w:bidi="ru-RU"/>
        </w:rPr>
        <w:t>за 2019 год</w:t>
      </w:r>
      <w:r w:rsidR="007F3509">
        <w:rPr>
          <w:iCs/>
          <w:lang w:bidi="ru-RU"/>
        </w:rPr>
        <w:t>;</w:t>
      </w:r>
    </w:p>
    <w:p w:rsidR="00E46F8B" w:rsidRDefault="007F3509" w:rsidP="00E46F8B">
      <w:pPr>
        <w:spacing w:after="0" w:line="240" w:lineRule="auto"/>
        <w:ind w:firstLine="709"/>
        <w:jc w:val="both"/>
      </w:pPr>
      <w:r>
        <w:t xml:space="preserve">2. </w:t>
      </w:r>
      <w:r w:rsidR="00E46F8B">
        <w:t xml:space="preserve">Мероприятия с представителями бизнес-сообщества по созданию новых организаций на товарных рынках, определенных в муниципальном образовании; </w:t>
      </w:r>
    </w:p>
    <w:p w:rsidR="00E46F8B" w:rsidRDefault="007F3509" w:rsidP="00E46F8B">
      <w:pPr>
        <w:spacing w:after="0" w:line="240" w:lineRule="auto"/>
        <w:ind w:firstLine="709"/>
        <w:jc w:val="both"/>
      </w:pPr>
      <w:r>
        <w:t>3</w:t>
      </w:r>
      <w:r w:rsidR="00E46F8B">
        <w:t xml:space="preserve">. О процедурах проведения </w:t>
      </w:r>
      <w:r w:rsidR="00E46F8B" w:rsidRPr="004D2A6F">
        <w:t>приватизации</w:t>
      </w:r>
      <w:r w:rsidR="00E46F8B">
        <w:t xml:space="preserve"> </w:t>
      </w:r>
      <w:r w:rsidR="00E46F8B" w:rsidRPr="004D2A6F">
        <w:t>муниципального имущества</w:t>
      </w:r>
      <w:r w:rsidR="00E46F8B">
        <w:t xml:space="preserve">; </w:t>
      </w:r>
    </w:p>
    <w:p w:rsidR="00E46F8B" w:rsidRDefault="007F3509" w:rsidP="00E46F8B">
      <w:pPr>
        <w:spacing w:after="0" w:line="240" w:lineRule="auto"/>
        <w:ind w:firstLine="709"/>
        <w:jc w:val="both"/>
      </w:pPr>
      <w:r>
        <w:t>4</w:t>
      </w:r>
      <w:r w:rsidR="00E46F8B">
        <w:t xml:space="preserve">. Информация о достижении ключевого показателя Национального плана развития конкуренции в Российской Федерации в части присутствия на каждом товарном рынке не менее трех хозяйствующих субъектов, не менее чем один из которых относится к частному бизнесу по итогам 2019 года; </w:t>
      </w:r>
    </w:p>
    <w:p w:rsidR="00E46F8B" w:rsidRDefault="007F3509" w:rsidP="00E46F8B">
      <w:pPr>
        <w:spacing w:after="0" w:line="240" w:lineRule="auto"/>
        <w:ind w:firstLine="709"/>
        <w:jc w:val="both"/>
      </w:pPr>
      <w:r>
        <w:t>5</w:t>
      </w:r>
      <w:r w:rsidR="00E46F8B">
        <w:t xml:space="preserve">. Сведения о наличии нарушений антимонопольного законодательства в муниципальном образовании </w:t>
      </w:r>
      <w:r>
        <w:t xml:space="preserve">Туапсинский </w:t>
      </w:r>
      <w:r w:rsidR="00E46F8B">
        <w:t xml:space="preserve">район; </w:t>
      </w:r>
    </w:p>
    <w:p w:rsidR="00E46F8B" w:rsidRDefault="007F3509" w:rsidP="00E46F8B">
      <w:pPr>
        <w:spacing w:after="0" w:line="240" w:lineRule="auto"/>
        <w:ind w:firstLine="709"/>
        <w:jc w:val="both"/>
      </w:pPr>
      <w:r>
        <w:t>6</w:t>
      </w:r>
      <w:r w:rsidR="00E46F8B">
        <w:t>. Карта рисков нарушения антимонопольного законодательства (</w:t>
      </w:r>
      <w:proofErr w:type="spellStart"/>
      <w:r w:rsidR="00E46F8B">
        <w:t>комплаенс</w:t>
      </w:r>
      <w:proofErr w:type="spellEnd"/>
      <w:r w:rsidR="007B1F6E">
        <w:t>-</w:t>
      </w:r>
      <w:r w:rsidR="00E46F8B">
        <w:t xml:space="preserve">рисков) в муниципальном образовании </w:t>
      </w:r>
      <w:r>
        <w:t>Туапсинский р</w:t>
      </w:r>
      <w:r w:rsidR="00E46F8B">
        <w:t xml:space="preserve">айон; </w:t>
      </w:r>
    </w:p>
    <w:p w:rsidR="00E46F8B" w:rsidRDefault="007F3509" w:rsidP="00E46F8B">
      <w:pPr>
        <w:spacing w:after="0" w:line="240" w:lineRule="auto"/>
        <w:ind w:firstLine="709"/>
        <w:jc w:val="both"/>
      </w:pPr>
      <w:r>
        <w:t>7</w:t>
      </w:r>
      <w:r w:rsidR="00E46F8B">
        <w:t xml:space="preserve">. План мероприятий («дорожная карта») по устранению </w:t>
      </w:r>
      <w:proofErr w:type="spellStart"/>
      <w:r w:rsidR="00E46F8B">
        <w:t>комплаенс</w:t>
      </w:r>
      <w:proofErr w:type="spellEnd"/>
      <w:r w:rsidR="007B1F6E">
        <w:t>-</w:t>
      </w:r>
      <w:r w:rsidR="00E46F8B">
        <w:t xml:space="preserve">рисков в муниципальном образовании </w:t>
      </w:r>
      <w:r>
        <w:t xml:space="preserve">Туапсинский </w:t>
      </w:r>
      <w:r w:rsidR="00E46F8B">
        <w:t xml:space="preserve">район; </w:t>
      </w:r>
    </w:p>
    <w:p w:rsidR="00E46F8B" w:rsidRDefault="007F3509" w:rsidP="00E46F8B">
      <w:pPr>
        <w:spacing w:after="0" w:line="240" w:lineRule="auto"/>
        <w:ind w:firstLine="709"/>
        <w:jc w:val="both"/>
      </w:pPr>
      <w:r>
        <w:t>8</w:t>
      </w:r>
      <w:r w:rsidR="00E46F8B">
        <w:t xml:space="preserve">. Сведения о лучших региональных практиках содействия развитию конкуренции в муниципальном образовании </w:t>
      </w:r>
      <w:r>
        <w:t xml:space="preserve">Туапсинский </w:t>
      </w:r>
      <w:r w:rsidR="00E46F8B">
        <w:t xml:space="preserve">район; </w:t>
      </w:r>
    </w:p>
    <w:p w:rsidR="00E46F8B" w:rsidRDefault="007F3509" w:rsidP="00E46F8B">
      <w:pPr>
        <w:spacing w:after="0" w:line="240" w:lineRule="auto"/>
        <w:ind w:firstLine="709"/>
        <w:jc w:val="both"/>
      </w:pPr>
      <w:r>
        <w:t>9</w:t>
      </w:r>
      <w:r w:rsidR="00E46F8B">
        <w:t xml:space="preserve">. Результаты мониторинга деятельности муниципальных унитарных предприятий, подведомственных муниципальных учреждений муниципального образования </w:t>
      </w:r>
      <w:r>
        <w:t>Туапсинск</w:t>
      </w:r>
      <w:r w:rsidR="008F37EF">
        <w:t>ий</w:t>
      </w:r>
      <w:r>
        <w:t xml:space="preserve"> </w:t>
      </w:r>
      <w:r w:rsidR="00E46F8B">
        <w:t xml:space="preserve">район и хозяйственных обществ, акции (доли) которых принадлежат муниципальному образованию за 2019 год; </w:t>
      </w:r>
    </w:p>
    <w:p w:rsidR="00C969DE" w:rsidRDefault="00E46F8B" w:rsidP="00E46F8B">
      <w:pPr>
        <w:spacing w:after="0" w:line="240" w:lineRule="auto"/>
        <w:ind w:firstLine="709"/>
        <w:jc w:val="both"/>
      </w:pPr>
      <w:r>
        <w:t xml:space="preserve">9.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муниципальном образовании </w:t>
      </w:r>
      <w:r w:rsidR="00264955">
        <w:t xml:space="preserve">Туапсинский </w:t>
      </w:r>
      <w:r>
        <w:t>район Краснодарского края.</w:t>
      </w:r>
    </w:p>
    <w:p w:rsidR="00C969DE" w:rsidRDefault="00C969DE" w:rsidP="00722A76">
      <w:pPr>
        <w:spacing w:after="0" w:line="240" w:lineRule="auto"/>
      </w:pPr>
    </w:p>
    <w:p w:rsidR="00722A76" w:rsidRDefault="00722A76" w:rsidP="00722A76">
      <w:pPr>
        <w:spacing w:after="0" w:line="240" w:lineRule="auto"/>
      </w:pPr>
      <w:bookmarkStart w:id="13" w:name="_GoBack"/>
      <w:bookmarkEnd w:id="13"/>
    </w:p>
    <w:sectPr w:rsidR="00722A76" w:rsidSect="006D10A9">
      <w:headerReference w:type="default" r:id="rId173"/>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040" w:rsidRDefault="00031040" w:rsidP="004F79DA">
      <w:pPr>
        <w:spacing w:after="0" w:line="240" w:lineRule="auto"/>
      </w:pPr>
      <w:r>
        <w:separator/>
      </w:r>
    </w:p>
  </w:endnote>
  <w:endnote w:type="continuationSeparator" w:id="0">
    <w:p w:rsidR="00031040" w:rsidRDefault="00031040" w:rsidP="004F7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040" w:rsidRDefault="00031040" w:rsidP="004F79DA">
      <w:pPr>
        <w:spacing w:after="0" w:line="240" w:lineRule="auto"/>
      </w:pPr>
      <w:r>
        <w:separator/>
      </w:r>
    </w:p>
  </w:footnote>
  <w:footnote w:type="continuationSeparator" w:id="0">
    <w:p w:rsidR="00031040" w:rsidRDefault="00031040" w:rsidP="004F7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114177"/>
      <w:docPartObj>
        <w:docPartGallery w:val="Page Numbers (Top of Page)"/>
        <w:docPartUnique/>
      </w:docPartObj>
    </w:sdtPr>
    <w:sdtEndPr/>
    <w:sdtContent>
      <w:p w:rsidR="00031040" w:rsidRDefault="00031040">
        <w:pPr>
          <w:pStyle w:val="a3"/>
          <w:jc w:val="center"/>
        </w:pPr>
        <w:r>
          <w:fldChar w:fldCharType="begin"/>
        </w:r>
        <w:r>
          <w:instrText>PAGE   \* MERGEFORMAT</w:instrText>
        </w:r>
        <w:r>
          <w:fldChar w:fldCharType="separate"/>
        </w:r>
        <w:r w:rsidR="00913A6E">
          <w:rPr>
            <w:noProof/>
          </w:rPr>
          <w:t>77</w:t>
        </w:r>
        <w:r>
          <w:fldChar w:fldCharType="end"/>
        </w:r>
      </w:p>
    </w:sdtContent>
  </w:sdt>
  <w:p w:rsidR="00031040" w:rsidRDefault="0003104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225D9"/>
    <w:multiLevelType w:val="multilevel"/>
    <w:tmpl w:val="73DC59C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155460B3"/>
    <w:multiLevelType w:val="hybridMultilevel"/>
    <w:tmpl w:val="380A3602"/>
    <w:lvl w:ilvl="0" w:tplc="9EB62FC6">
      <w:start w:val="6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1CC3950"/>
    <w:multiLevelType w:val="hybridMultilevel"/>
    <w:tmpl w:val="C79EA37E"/>
    <w:lvl w:ilvl="0" w:tplc="97169F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6747CCC"/>
    <w:multiLevelType w:val="multilevel"/>
    <w:tmpl w:val="DC9860D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30667195"/>
    <w:multiLevelType w:val="hybridMultilevel"/>
    <w:tmpl w:val="4E0A4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0D4CDD"/>
    <w:multiLevelType w:val="hybridMultilevel"/>
    <w:tmpl w:val="41C235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BC20EF"/>
    <w:multiLevelType w:val="hybridMultilevel"/>
    <w:tmpl w:val="6BB2EC50"/>
    <w:lvl w:ilvl="0" w:tplc="63E4ABA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D33313"/>
    <w:multiLevelType w:val="hybridMultilevel"/>
    <w:tmpl w:val="FC08650E"/>
    <w:lvl w:ilvl="0" w:tplc="A3BE609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1DA5E4C"/>
    <w:multiLevelType w:val="multilevel"/>
    <w:tmpl w:val="842CF944"/>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CB7652C"/>
    <w:multiLevelType w:val="hybridMultilevel"/>
    <w:tmpl w:val="BF3286C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8"/>
  </w:num>
  <w:num w:numId="2">
    <w:abstractNumId w:val="4"/>
  </w:num>
  <w:num w:numId="3">
    <w:abstractNumId w:val="0"/>
  </w:num>
  <w:num w:numId="4">
    <w:abstractNumId w:val="3"/>
  </w:num>
  <w:num w:numId="5">
    <w:abstractNumId w:val="5"/>
  </w:num>
  <w:num w:numId="6">
    <w:abstractNumId w:val="1"/>
  </w:num>
  <w:num w:numId="7">
    <w:abstractNumId w:val="2"/>
  </w:num>
  <w:num w:numId="8">
    <w:abstractNumId w:val="9"/>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1" w:dllVersion="512"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9DE"/>
    <w:rsid w:val="000028B5"/>
    <w:rsid w:val="00010E0B"/>
    <w:rsid w:val="00022762"/>
    <w:rsid w:val="0003102A"/>
    <w:rsid w:val="00031040"/>
    <w:rsid w:val="00033ED9"/>
    <w:rsid w:val="00043D51"/>
    <w:rsid w:val="00043E0D"/>
    <w:rsid w:val="00045E29"/>
    <w:rsid w:val="00047DA1"/>
    <w:rsid w:val="00064192"/>
    <w:rsid w:val="0006616A"/>
    <w:rsid w:val="000904BF"/>
    <w:rsid w:val="000958BB"/>
    <w:rsid w:val="000A63F0"/>
    <w:rsid w:val="000C591D"/>
    <w:rsid w:val="000D5A02"/>
    <w:rsid w:val="001110BE"/>
    <w:rsid w:val="00137364"/>
    <w:rsid w:val="00140D68"/>
    <w:rsid w:val="0015542E"/>
    <w:rsid w:val="001923AF"/>
    <w:rsid w:val="0019362D"/>
    <w:rsid w:val="001A059E"/>
    <w:rsid w:val="001A7045"/>
    <w:rsid w:val="001B1499"/>
    <w:rsid w:val="001D0C58"/>
    <w:rsid w:val="001E234B"/>
    <w:rsid w:val="00222DB7"/>
    <w:rsid w:val="002230E3"/>
    <w:rsid w:val="002236E4"/>
    <w:rsid w:val="0022685D"/>
    <w:rsid w:val="00233588"/>
    <w:rsid w:val="00244C8E"/>
    <w:rsid w:val="00245313"/>
    <w:rsid w:val="002608F0"/>
    <w:rsid w:val="00264955"/>
    <w:rsid w:val="00273807"/>
    <w:rsid w:val="002A246E"/>
    <w:rsid w:val="002A7692"/>
    <w:rsid w:val="002A77F4"/>
    <w:rsid w:val="002B24E6"/>
    <w:rsid w:val="002C1B92"/>
    <w:rsid w:val="002D414E"/>
    <w:rsid w:val="002E2A7D"/>
    <w:rsid w:val="003074B0"/>
    <w:rsid w:val="003102D7"/>
    <w:rsid w:val="003159BD"/>
    <w:rsid w:val="0032267F"/>
    <w:rsid w:val="00332E9A"/>
    <w:rsid w:val="003479CE"/>
    <w:rsid w:val="00357224"/>
    <w:rsid w:val="00357FA6"/>
    <w:rsid w:val="00360F18"/>
    <w:rsid w:val="00366148"/>
    <w:rsid w:val="00383758"/>
    <w:rsid w:val="003A5D12"/>
    <w:rsid w:val="003B0FB9"/>
    <w:rsid w:val="003B761E"/>
    <w:rsid w:val="003D3CF3"/>
    <w:rsid w:val="003D484A"/>
    <w:rsid w:val="00401477"/>
    <w:rsid w:val="0040298A"/>
    <w:rsid w:val="00437D77"/>
    <w:rsid w:val="004521AE"/>
    <w:rsid w:val="0046178F"/>
    <w:rsid w:val="004828EF"/>
    <w:rsid w:val="00482CB6"/>
    <w:rsid w:val="00486275"/>
    <w:rsid w:val="00487178"/>
    <w:rsid w:val="00495E39"/>
    <w:rsid w:val="00496310"/>
    <w:rsid w:val="004B330D"/>
    <w:rsid w:val="004B792B"/>
    <w:rsid w:val="004C4ECA"/>
    <w:rsid w:val="004D1312"/>
    <w:rsid w:val="004F79DA"/>
    <w:rsid w:val="005125CB"/>
    <w:rsid w:val="00514312"/>
    <w:rsid w:val="00533B89"/>
    <w:rsid w:val="00555FCD"/>
    <w:rsid w:val="0055622E"/>
    <w:rsid w:val="0056706A"/>
    <w:rsid w:val="00571A87"/>
    <w:rsid w:val="00574599"/>
    <w:rsid w:val="00575F92"/>
    <w:rsid w:val="00580257"/>
    <w:rsid w:val="005850CC"/>
    <w:rsid w:val="0059148B"/>
    <w:rsid w:val="005931F2"/>
    <w:rsid w:val="005B61DE"/>
    <w:rsid w:val="005C0ADE"/>
    <w:rsid w:val="005C2FB6"/>
    <w:rsid w:val="005C7252"/>
    <w:rsid w:val="005E307F"/>
    <w:rsid w:val="00617905"/>
    <w:rsid w:val="0062191B"/>
    <w:rsid w:val="00622617"/>
    <w:rsid w:val="006250F7"/>
    <w:rsid w:val="00630745"/>
    <w:rsid w:val="0065133D"/>
    <w:rsid w:val="00655601"/>
    <w:rsid w:val="00656BC4"/>
    <w:rsid w:val="00663160"/>
    <w:rsid w:val="006655C5"/>
    <w:rsid w:val="006745D5"/>
    <w:rsid w:val="006765E6"/>
    <w:rsid w:val="006C37EF"/>
    <w:rsid w:val="006C5A54"/>
    <w:rsid w:val="006C69EA"/>
    <w:rsid w:val="006C7BA7"/>
    <w:rsid w:val="006D03C6"/>
    <w:rsid w:val="006D10A9"/>
    <w:rsid w:val="00711412"/>
    <w:rsid w:val="00722A76"/>
    <w:rsid w:val="00730CEB"/>
    <w:rsid w:val="00735420"/>
    <w:rsid w:val="007459C3"/>
    <w:rsid w:val="00757F59"/>
    <w:rsid w:val="00782743"/>
    <w:rsid w:val="00793134"/>
    <w:rsid w:val="007B1582"/>
    <w:rsid w:val="007B1F6E"/>
    <w:rsid w:val="007B241F"/>
    <w:rsid w:val="007B4408"/>
    <w:rsid w:val="007B756F"/>
    <w:rsid w:val="007D1A0F"/>
    <w:rsid w:val="007D73A7"/>
    <w:rsid w:val="007E1DBE"/>
    <w:rsid w:val="007F26EE"/>
    <w:rsid w:val="007F3509"/>
    <w:rsid w:val="00802E19"/>
    <w:rsid w:val="00816372"/>
    <w:rsid w:val="008426F0"/>
    <w:rsid w:val="00846D83"/>
    <w:rsid w:val="008478FC"/>
    <w:rsid w:val="00860AA4"/>
    <w:rsid w:val="00863EB4"/>
    <w:rsid w:val="008676FD"/>
    <w:rsid w:val="00881886"/>
    <w:rsid w:val="008877AE"/>
    <w:rsid w:val="00894974"/>
    <w:rsid w:val="008A13F1"/>
    <w:rsid w:val="008B05C7"/>
    <w:rsid w:val="008C2AF2"/>
    <w:rsid w:val="008D09BA"/>
    <w:rsid w:val="008E0013"/>
    <w:rsid w:val="008F37EF"/>
    <w:rsid w:val="00913A6E"/>
    <w:rsid w:val="00945475"/>
    <w:rsid w:val="009A1B28"/>
    <w:rsid w:val="009B1BCA"/>
    <w:rsid w:val="009D378C"/>
    <w:rsid w:val="009D40AE"/>
    <w:rsid w:val="009E0A71"/>
    <w:rsid w:val="009F709A"/>
    <w:rsid w:val="00A17949"/>
    <w:rsid w:val="00A368D4"/>
    <w:rsid w:val="00A45AF7"/>
    <w:rsid w:val="00A54EFD"/>
    <w:rsid w:val="00A6120F"/>
    <w:rsid w:val="00A61D9C"/>
    <w:rsid w:val="00A650F7"/>
    <w:rsid w:val="00A67D2C"/>
    <w:rsid w:val="00A904CB"/>
    <w:rsid w:val="00A91D65"/>
    <w:rsid w:val="00AC1640"/>
    <w:rsid w:val="00AC5417"/>
    <w:rsid w:val="00AE4CDD"/>
    <w:rsid w:val="00B064A1"/>
    <w:rsid w:val="00B20F7A"/>
    <w:rsid w:val="00B55356"/>
    <w:rsid w:val="00B60B97"/>
    <w:rsid w:val="00B63CFC"/>
    <w:rsid w:val="00B64FB8"/>
    <w:rsid w:val="00B766D0"/>
    <w:rsid w:val="00B80B9D"/>
    <w:rsid w:val="00B90C87"/>
    <w:rsid w:val="00B94AF0"/>
    <w:rsid w:val="00BB299C"/>
    <w:rsid w:val="00BC6340"/>
    <w:rsid w:val="00BE5FDF"/>
    <w:rsid w:val="00C01207"/>
    <w:rsid w:val="00C0199D"/>
    <w:rsid w:val="00C02C4B"/>
    <w:rsid w:val="00C267F9"/>
    <w:rsid w:val="00C324DA"/>
    <w:rsid w:val="00C531EA"/>
    <w:rsid w:val="00C543EC"/>
    <w:rsid w:val="00C8065D"/>
    <w:rsid w:val="00C80DD9"/>
    <w:rsid w:val="00C84C7A"/>
    <w:rsid w:val="00C969DE"/>
    <w:rsid w:val="00CA7468"/>
    <w:rsid w:val="00CB4166"/>
    <w:rsid w:val="00CB4E10"/>
    <w:rsid w:val="00CC4E19"/>
    <w:rsid w:val="00CC758D"/>
    <w:rsid w:val="00CD1B84"/>
    <w:rsid w:val="00CE3A69"/>
    <w:rsid w:val="00CF1616"/>
    <w:rsid w:val="00D00758"/>
    <w:rsid w:val="00D01D52"/>
    <w:rsid w:val="00D26CF0"/>
    <w:rsid w:val="00D31A69"/>
    <w:rsid w:val="00D32553"/>
    <w:rsid w:val="00D33838"/>
    <w:rsid w:val="00D41FC6"/>
    <w:rsid w:val="00D475D2"/>
    <w:rsid w:val="00D80186"/>
    <w:rsid w:val="00D8602C"/>
    <w:rsid w:val="00D9380C"/>
    <w:rsid w:val="00DA073E"/>
    <w:rsid w:val="00DA0DBE"/>
    <w:rsid w:val="00DE7599"/>
    <w:rsid w:val="00E151D9"/>
    <w:rsid w:val="00E20E95"/>
    <w:rsid w:val="00E21EF6"/>
    <w:rsid w:val="00E36210"/>
    <w:rsid w:val="00E36AC4"/>
    <w:rsid w:val="00E431E8"/>
    <w:rsid w:val="00E46F8B"/>
    <w:rsid w:val="00E60514"/>
    <w:rsid w:val="00E64C04"/>
    <w:rsid w:val="00E6523A"/>
    <w:rsid w:val="00E6723E"/>
    <w:rsid w:val="00E83930"/>
    <w:rsid w:val="00EA5CC0"/>
    <w:rsid w:val="00EB4C7D"/>
    <w:rsid w:val="00EB6362"/>
    <w:rsid w:val="00EE6F8A"/>
    <w:rsid w:val="00F0627C"/>
    <w:rsid w:val="00F20C69"/>
    <w:rsid w:val="00F75F47"/>
    <w:rsid w:val="00FA11C2"/>
    <w:rsid w:val="00FA54C6"/>
    <w:rsid w:val="00FB158A"/>
    <w:rsid w:val="00FC2CB9"/>
    <w:rsid w:val="00FC7A0E"/>
    <w:rsid w:val="00FD554D"/>
    <w:rsid w:val="00FE29A4"/>
    <w:rsid w:val="00FE62F1"/>
    <w:rsid w:val="00FF14F6"/>
    <w:rsid w:val="00FF18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F79DA"/>
    <w:pPr>
      <w:keepNext/>
      <w:keepLines/>
      <w:spacing w:before="480" w:after="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79DA"/>
    <w:rPr>
      <w:rFonts w:asciiTheme="majorHAnsi" w:eastAsiaTheme="majorEastAsia" w:hAnsiTheme="majorHAnsi" w:cstheme="majorBidi"/>
      <w:b/>
      <w:bCs/>
      <w:color w:val="365F91" w:themeColor="accent1" w:themeShade="BF"/>
    </w:rPr>
  </w:style>
  <w:style w:type="paragraph" w:styleId="a3">
    <w:name w:val="header"/>
    <w:basedOn w:val="a"/>
    <w:link w:val="a4"/>
    <w:uiPriority w:val="99"/>
    <w:unhideWhenUsed/>
    <w:rsid w:val="004F79D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F79DA"/>
  </w:style>
  <w:style w:type="paragraph" w:styleId="a5">
    <w:name w:val="footer"/>
    <w:basedOn w:val="a"/>
    <w:link w:val="a6"/>
    <w:uiPriority w:val="99"/>
    <w:unhideWhenUsed/>
    <w:rsid w:val="004F79D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F79DA"/>
  </w:style>
  <w:style w:type="paragraph" w:styleId="a7">
    <w:name w:val="TOC Heading"/>
    <w:basedOn w:val="1"/>
    <w:next w:val="a"/>
    <w:uiPriority w:val="39"/>
    <w:semiHidden/>
    <w:unhideWhenUsed/>
    <w:qFormat/>
    <w:rsid w:val="00D475D2"/>
    <w:pPr>
      <w:outlineLvl w:val="9"/>
    </w:pPr>
    <w:rPr>
      <w:lang w:eastAsia="ru-RU"/>
    </w:rPr>
  </w:style>
  <w:style w:type="paragraph" w:styleId="11">
    <w:name w:val="toc 1"/>
    <w:basedOn w:val="a"/>
    <w:next w:val="a"/>
    <w:autoRedefine/>
    <w:uiPriority w:val="39"/>
    <w:unhideWhenUsed/>
    <w:rsid w:val="00D475D2"/>
    <w:pPr>
      <w:spacing w:after="100"/>
    </w:pPr>
  </w:style>
  <w:style w:type="character" w:styleId="a8">
    <w:name w:val="Hyperlink"/>
    <w:basedOn w:val="a0"/>
    <w:uiPriority w:val="99"/>
    <w:unhideWhenUsed/>
    <w:rsid w:val="00D475D2"/>
    <w:rPr>
      <w:color w:val="0000FF" w:themeColor="hyperlink"/>
      <w:u w:val="single"/>
    </w:rPr>
  </w:style>
  <w:style w:type="paragraph" w:styleId="a9">
    <w:name w:val="Balloon Text"/>
    <w:basedOn w:val="a"/>
    <w:link w:val="aa"/>
    <w:uiPriority w:val="99"/>
    <w:semiHidden/>
    <w:unhideWhenUsed/>
    <w:rsid w:val="00D475D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75D2"/>
    <w:rPr>
      <w:rFonts w:ascii="Tahoma" w:hAnsi="Tahoma" w:cs="Tahoma"/>
      <w:sz w:val="16"/>
      <w:szCs w:val="16"/>
    </w:rPr>
  </w:style>
  <w:style w:type="paragraph" w:styleId="ab">
    <w:name w:val="List Paragraph"/>
    <w:basedOn w:val="a"/>
    <w:uiPriority w:val="34"/>
    <w:qFormat/>
    <w:rsid w:val="0022685D"/>
    <w:pPr>
      <w:spacing w:after="0" w:line="240" w:lineRule="auto"/>
      <w:ind w:left="720"/>
      <w:contextualSpacing/>
    </w:pPr>
    <w:rPr>
      <w:rFonts w:eastAsia="Times New Roman"/>
      <w:sz w:val="24"/>
      <w:szCs w:val="24"/>
      <w:lang w:eastAsia="ru-RU"/>
    </w:rPr>
  </w:style>
  <w:style w:type="table" w:styleId="ac">
    <w:name w:val="Table Grid"/>
    <w:basedOn w:val="a1"/>
    <w:uiPriority w:val="39"/>
    <w:rsid w:val="0049631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56706A"/>
    <w:pPr>
      <w:spacing w:after="120" w:line="480" w:lineRule="auto"/>
      <w:ind w:left="283"/>
    </w:pPr>
    <w:rPr>
      <w:rFonts w:eastAsia="Times New Roman"/>
      <w:sz w:val="24"/>
      <w:szCs w:val="24"/>
      <w:lang w:val="x-none" w:eastAsia="x-none"/>
    </w:rPr>
  </w:style>
  <w:style w:type="character" w:customStyle="1" w:styleId="20">
    <w:name w:val="Основной текст с отступом 2 Знак"/>
    <w:basedOn w:val="a0"/>
    <w:link w:val="2"/>
    <w:rsid w:val="0056706A"/>
    <w:rPr>
      <w:rFonts w:eastAsia="Times New Roman"/>
      <w:sz w:val="24"/>
      <w:szCs w:val="24"/>
      <w:lang w:val="x-none" w:eastAsia="x-none"/>
    </w:rPr>
  </w:style>
  <w:style w:type="table" w:customStyle="1" w:styleId="3">
    <w:name w:val="Сетка таблицы3"/>
    <w:basedOn w:val="a1"/>
    <w:next w:val="ac"/>
    <w:uiPriority w:val="59"/>
    <w:rsid w:val="0003102A"/>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7F59"/>
    <w:pPr>
      <w:autoSpaceDE w:val="0"/>
      <w:autoSpaceDN w:val="0"/>
      <w:adjustRightInd w:val="0"/>
      <w:spacing w:after="0" w:line="240" w:lineRule="auto"/>
    </w:pPr>
    <w:rPr>
      <w:color w:val="000000"/>
      <w:sz w:val="24"/>
      <w:szCs w:val="24"/>
    </w:rPr>
  </w:style>
  <w:style w:type="paragraph" w:styleId="ad">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e"/>
    <w:uiPriority w:val="99"/>
    <w:unhideWhenUsed/>
    <w:qFormat/>
    <w:rsid w:val="005B61DE"/>
    <w:pPr>
      <w:spacing w:before="100" w:beforeAutospacing="1" w:after="100" w:afterAutospacing="1" w:line="240" w:lineRule="auto"/>
    </w:pPr>
    <w:rPr>
      <w:rFonts w:eastAsia="Times New Roman"/>
      <w:sz w:val="24"/>
      <w:szCs w:val="24"/>
      <w:lang w:eastAsia="ru-RU"/>
    </w:rPr>
  </w:style>
  <w:style w:type="character" w:customStyle="1" w:styleId="ae">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d"/>
    <w:uiPriority w:val="99"/>
    <w:locked/>
    <w:rsid w:val="005B61DE"/>
    <w:rPr>
      <w:rFonts w:eastAsia="Times New Roman"/>
      <w:sz w:val="24"/>
      <w:szCs w:val="24"/>
      <w:lang w:eastAsia="ru-RU"/>
    </w:rPr>
  </w:style>
  <w:style w:type="paragraph" w:customStyle="1" w:styleId="ConsPlusNormal">
    <w:name w:val="ConsPlusNormal"/>
    <w:rsid w:val="00C80DD9"/>
    <w:pPr>
      <w:widowControl w:val="0"/>
      <w:autoSpaceDE w:val="0"/>
      <w:autoSpaceDN w:val="0"/>
      <w:spacing w:after="0" w:line="240" w:lineRule="auto"/>
    </w:pPr>
    <w:rPr>
      <w:rFonts w:ascii="Calibri" w:eastAsia="Times New Roman" w:hAnsi="Calibri" w:cs="Calibri"/>
      <w:sz w:val="22"/>
      <w:szCs w:val="20"/>
      <w:lang w:eastAsia="ru-RU"/>
    </w:rPr>
  </w:style>
  <w:style w:type="paragraph" w:styleId="21">
    <w:name w:val="toc 2"/>
    <w:basedOn w:val="a"/>
    <w:next w:val="a"/>
    <w:autoRedefine/>
    <w:uiPriority w:val="39"/>
    <w:unhideWhenUsed/>
    <w:rsid w:val="00A45AF7"/>
    <w:pPr>
      <w:spacing w:after="100"/>
      <w:ind w:left="2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F79DA"/>
    <w:pPr>
      <w:keepNext/>
      <w:keepLines/>
      <w:spacing w:before="480" w:after="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79DA"/>
    <w:rPr>
      <w:rFonts w:asciiTheme="majorHAnsi" w:eastAsiaTheme="majorEastAsia" w:hAnsiTheme="majorHAnsi" w:cstheme="majorBidi"/>
      <w:b/>
      <w:bCs/>
      <w:color w:val="365F91" w:themeColor="accent1" w:themeShade="BF"/>
    </w:rPr>
  </w:style>
  <w:style w:type="paragraph" w:styleId="a3">
    <w:name w:val="header"/>
    <w:basedOn w:val="a"/>
    <w:link w:val="a4"/>
    <w:uiPriority w:val="99"/>
    <w:unhideWhenUsed/>
    <w:rsid w:val="004F79D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F79DA"/>
  </w:style>
  <w:style w:type="paragraph" w:styleId="a5">
    <w:name w:val="footer"/>
    <w:basedOn w:val="a"/>
    <w:link w:val="a6"/>
    <w:uiPriority w:val="99"/>
    <w:unhideWhenUsed/>
    <w:rsid w:val="004F79D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F79DA"/>
  </w:style>
  <w:style w:type="paragraph" w:styleId="a7">
    <w:name w:val="TOC Heading"/>
    <w:basedOn w:val="1"/>
    <w:next w:val="a"/>
    <w:uiPriority w:val="39"/>
    <w:semiHidden/>
    <w:unhideWhenUsed/>
    <w:qFormat/>
    <w:rsid w:val="00D475D2"/>
    <w:pPr>
      <w:outlineLvl w:val="9"/>
    </w:pPr>
    <w:rPr>
      <w:lang w:eastAsia="ru-RU"/>
    </w:rPr>
  </w:style>
  <w:style w:type="paragraph" w:styleId="11">
    <w:name w:val="toc 1"/>
    <w:basedOn w:val="a"/>
    <w:next w:val="a"/>
    <w:autoRedefine/>
    <w:uiPriority w:val="39"/>
    <w:unhideWhenUsed/>
    <w:rsid w:val="00D475D2"/>
    <w:pPr>
      <w:spacing w:after="100"/>
    </w:pPr>
  </w:style>
  <w:style w:type="character" w:styleId="a8">
    <w:name w:val="Hyperlink"/>
    <w:basedOn w:val="a0"/>
    <w:uiPriority w:val="99"/>
    <w:unhideWhenUsed/>
    <w:rsid w:val="00D475D2"/>
    <w:rPr>
      <w:color w:val="0000FF" w:themeColor="hyperlink"/>
      <w:u w:val="single"/>
    </w:rPr>
  </w:style>
  <w:style w:type="paragraph" w:styleId="a9">
    <w:name w:val="Balloon Text"/>
    <w:basedOn w:val="a"/>
    <w:link w:val="aa"/>
    <w:uiPriority w:val="99"/>
    <w:semiHidden/>
    <w:unhideWhenUsed/>
    <w:rsid w:val="00D475D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75D2"/>
    <w:rPr>
      <w:rFonts w:ascii="Tahoma" w:hAnsi="Tahoma" w:cs="Tahoma"/>
      <w:sz w:val="16"/>
      <w:szCs w:val="16"/>
    </w:rPr>
  </w:style>
  <w:style w:type="paragraph" w:styleId="ab">
    <w:name w:val="List Paragraph"/>
    <w:basedOn w:val="a"/>
    <w:uiPriority w:val="34"/>
    <w:qFormat/>
    <w:rsid w:val="0022685D"/>
    <w:pPr>
      <w:spacing w:after="0" w:line="240" w:lineRule="auto"/>
      <w:ind w:left="720"/>
      <w:contextualSpacing/>
    </w:pPr>
    <w:rPr>
      <w:rFonts w:eastAsia="Times New Roman"/>
      <w:sz w:val="24"/>
      <w:szCs w:val="24"/>
      <w:lang w:eastAsia="ru-RU"/>
    </w:rPr>
  </w:style>
  <w:style w:type="table" w:styleId="ac">
    <w:name w:val="Table Grid"/>
    <w:basedOn w:val="a1"/>
    <w:uiPriority w:val="39"/>
    <w:rsid w:val="0049631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56706A"/>
    <w:pPr>
      <w:spacing w:after="120" w:line="480" w:lineRule="auto"/>
      <w:ind w:left="283"/>
    </w:pPr>
    <w:rPr>
      <w:rFonts w:eastAsia="Times New Roman"/>
      <w:sz w:val="24"/>
      <w:szCs w:val="24"/>
      <w:lang w:val="x-none" w:eastAsia="x-none"/>
    </w:rPr>
  </w:style>
  <w:style w:type="character" w:customStyle="1" w:styleId="20">
    <w:name w:val="Основной текст с отступом 2 Знак"/>
    <w:basedOn w:val="a0"/>
    <w:link w:val="2"/>
    <w:rsid w:val="0056706A"/>
    <w:rPr>
      <w:rFonts w:eastAsia="Times New Roman"/>
      <w:sz w:val="24"/>
      <w:szCs w:val="24"/>
      <w:lang w:val="x-none" w:eastAsia="x-none"/>
    </w:rPr>
  </w:style>
  <w:style w:type="table" w:customStyle="1" w:styleId="3">
    <w:name w:val="Сетка таблицы3"/>
    <w:basedOn w:val="a1"/>
    <w:next w:val="ac"/>
    <w:uiPriority w:val="59"/>
    <w:rsid w:val="0003102A"/>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7F59"/>
    <w:pPr>
      <w:autoSpaceDE w:val="0"/>
      <w:autoSpaceDN w:val="0"/>
      <w:adjustRightInd w:val="0"/>
      <w:spacing w:after="0" w:line="240" w:lineRule="auto"/>
    </w:pPr>
    <w:rPr>
      <w:color w:val="000000"/>
      <w:sz w:val="24"/>
      <w:szCs w:val="24"/>
    </w:rPr>
  </w:style>
  <w:style w:type="paragraph" w:styleId="ad">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e"/>
    <w:uiPriority w:val="99"/>
    <w:unhideWhenUsed/>
    <w:qFormat/>
    <w:rsid w:val="005B61DE"/>
    <w:pPr>
      <w:spacing w:before="100" w:beforeAutospacing="1" w:after="100" w:afterAutospacing="1" w:line="240" w:lineRule="auto"/>
    </w:pPr>
    <w:rPr>
      <w:rFonts w:eastAsia="Times New Roman"/>
      <w:sz w:val="24"/>
      <w:szCs w:val="24"/>
      <w:lang w:eastAsia="ru-RU"/>
    </w:rPr>
  </w:style>
  <w:style w:type="character" w:customStyle="1" w:styleId="ae">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d"/>
    <w:uiPriority w:val="99"/>
    <w:locked/>
    <w:rsid w:val="005B61DE"/>
    <w:rPr>
      <w:rFonts w:eastAsia="Times New Roman"/>
      <w:sz w:val="24"/>
      <w:szCs w:val="24"/>
      <w:lang w:eastAsia="ru-RU"/>
    </w:rPr>
  </w:style>
  <w:style w:type="paragraph" w:customStyle="1" w:styleId="ConsPlusNormal">
    <w:name w:val="ConsPlusNormal"/>
    <w:rsid w:val="00C80DD9"/>
    <w:pPr>
      <w:widowControl w:val="0"/>
      <w:autoSpaceDE w:val="0"/>
      <w:autoSpaceDN w:val="0"/>
      <w:spacing w:after="0" w:line="240" w:lineRule="auto"/>
    </w:pPr>
    <w:rPr>
      <w:rFonts w:ascii="Calibri" w:eastAsia="Times New Roman" w:hAnsi="Calibri" w:cs="Calibri"/>
      <w:sz w:val="22"/>
      <w:szCs w:val="20"/>
      <w:lang w:eastAsia="ru-RU"/>
    </w:rPr>
  </w:style>
  <w:style w:type="paragraph" w:styleId="21">
    <w:name w:val="toc 2"/>
    <w:basedOn w:val="a"/>
    <w:next w:val="a"/>
    <w:autoRedefine/>
    <w:uiPriority w:val="39"/>
    <w:unhideWhenUsed/>
    <w:rsid w:val="00A45AF7"/>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13270">
      <w:bodyDiv w:val="1"/>
      <w:marLeft w:val="0"/>
      <w:marRight w:val="0"/>
      <w:marTop w:val="0"/>
      <w:marBottom w:val="0"/>
      <w:divBdr>
        <w:top w:val="none" w:sz="0" w:space="0" w:color="auto"/>
        <w:left w:val="none" w:sz="0" w:space="0" w:color="auto"/>
        <w:bottom w:val="none" w:sz="0" w:space="0" w:color="auto"/>
        <w:right w:val="none" w:sz="0" w:space="0" w:color="auto"/>
      </w:divBdr>
    </w:div>
    <w:div w:id="271787780">
      <w:bodyDiv w:val="1"/>
      <w:marLeft w:val="0"/>
      <w:marRight w:val="0"/>
      <w:marTop w:val="0"/>
      <w:marBottom w:val="0"/>
      <w:divBdr>
        <w:top w:val="none" w:sz="0" w:space="0" w:color="auto"/>
        <w:left w:val="none" w:sz="0" w:space="0" w:color="auto"/>
        <w:bottom w:val="none" w:sz="0" w:space="0" w:color="auto"/>
        <w:right w:val="none" w:sz="0" w:space="0" w:color="auto"/>
      </w:divBdr>
    </w:div>
    <w:div w:id="378752018">
      <w:bodyDiv w:val="1"/>
      <w:marLeft w:val="0"/>
      <w:marRight w:val="0"/>
      <w:marTop w:val="0"/>
      <w:marBottom w:val="0"/>
      <w:divBdr>
        <w:top w:val="none" w:sz="0" w:space="0" w:color="auto"/>
        <w:left w:val="none" w:sz="0" w:space="0" w:color="auto"/>
        <w:bottom w:val="none" w:sz="0" w:space="0" w:color="auto"/>
        <w:right w:val="none" w:sz="0" w:space="0" w:color="auto"/>
      </w:divBdr>
    </w:div>
    <w:div w:id="600260612">
      <w:bodyDiv w:val="1"/>
      <w:marLeft w:val="0"/>
      <w:marRight w:val="0"/>
      <w:marTop w:val="0"/>
      <w:marBottom w:val="0"/>
      <w:divBdr>
        <w:top w:val="none" w:sz="0" w:space="0" w:color="auto"/>
        <w:left w:val="none" w:sz="0" w:space="0" w:color="auto"/>
        <w:bottom w:val="none" w:sz="0" w:space="0" w:color="auto"/>
        <w:right w:val="none" w:sz="0" w:space="0" w:color="auto"/>
      </w:divBdr>
    </w:div>
    <w:div w:id="632910673">
      <w:bodyDiv w:val="1"/>
      <w:marLeft w:val="0"/>
      <w:marRight w:val="0"/>
      <w:marTop w:val="0"/>
      <w:marBottom w:val="0"/>
      <w:divBdr>
        <w:top w:val="none" w:sz="0" w:space="0" w:color="auto"/>
        <w:left w:val="none" w:sz="0" w:space="0" w:color="auto"/>
        <w:bottom w:val="none" w:sz="0" w:space="0" w:color="auto"/>
        <w:right w:val="none" w:sz="0" w:space="0" w:color="auto"/>
      </w:divBdr>
    </w:div>
    <w:div w:id="777332429">
      <w:bodyDiv w:val="1"/>
      <w:marLeft w:val="0"/>
      <w:marRight w:val="0"/>
      <w:marTop w:val="0"/>
      <w:marBottom w:val="0"/>
      <w:divBdr>
        <w:top w:val="none" w:sz="0" w:space="0" w:color="auto"/>
        <w:left w:val="none" w:sz="0" w:space="0" w:color="auto"/>
        <w:bottom w:val="none" w:sz="0" w:space="0" w:color="auto"/>
        <w:right w:val="none" w:sz="0" w:space="0" w:color="auto"/>
      </w:divBdr>
    </w:div>
    <w:div w:id="945969089">
      <w:bodyDiv w:val="1"/>
      <w:marLeft w:val="0"/>
      <w:marRight w:val="0"/>
      <w:marTop w:val="0"/>
      <w:marBottom w:val="0"/>
      <w:divBdr>
        <w:top w:val="none" w:sz="0" w:space="0" w:color="auto"/>
        <w:left w:val="none" w:sz="0" w:space="0" w:color="auto"/>
        <w:bottom w:val="none" w:sz="0" w:space="0" w:color="auto"/>
        <w:right w:val="none" w:sz="0" w:space="0" w:color="auto"/>
      </w:divBdr>
    </w:div>
    <w:div w:id="951207747">
      <w:bodyDiv w:val="1"/>
      <w:marLeft w:val="0"/>
      <w:marRight w:val="0"/>
      <w:marTop w:val="0"/>
      <w:marBottom w:val="0"/>
      <w:divBdr>
        <w:top w:val="none" w:sz="0" w:space="0" w:color="auto"/>
        <w:left w:val="none" w:sz="0" w:space="0" w:color="auto"/>
        <w:bottom w:val="none" w:sz="0" w:space="0" w:color="auto"/>
        <w:right w:val="none" w:sz="0" w:space="0" w:color="auto"/>
      </w:divBdr>
    </w:div>
    <w:div w:id="1006711076">
      <w:bodyDiv w:val="1"/>
      <w:marLeft w:val="0"/>
      <w:marRight w:val="0"/>
      <w:marTop w:val="0"/>
      <w:marBottom w:val="0"/>
      <w:divBdr>
        <w:top w:val="none" w:sz="0" w:space="0" w:color="auto"/>
        <w:left w:val="none" w:sz="0" w:space="0" w:color="auto"/>
        <w:bottom w:val="none" w:sz="0" w:space="0" w:color="auto"/>
        <w:right w:val="none" w:sz="0" w:space="0" w:color="auto"/>
      </w:divBdr>
    </w:div>
    <w:div w:id="1297101315">
      <w:bodyDiv w:val="1"/>
      <w:marLeft w:val="0"/>
      <w:marRight w:val="0"/>
      <w:marTop w:val="0"/>
      <w:marBottom w:val="0"/>
      <w:divBdr>
        <w:top w:val="none" w:sz="0" w:space="0" w:color="auto"/>
        <w:left w:val="none" w:sz="0" w:space="0" w:color="auto"/>
        <w:bottom w:val="none" w:sz="0" w:space="0" w:color="auto"/>
        <w:right w:val="none" w:sz="0" w:space="0" w:color="auto"/>
      </w:divBdr>
    </w:div>
    <w:div w:id="1357776177">
      <w:bodyDiv w:val="1"/>
      <w:marLeft w:val="0"/>
      <w:marRight w:val="0"/>
      <w:marTop w:val="0"/>
      <w:marBottom w:val="0"/>
      <w:divBdr>
        <w:top w:val="none" w:sz="0" w:space="0" w:color="auto"/>
        <w:left w:val="none" w:sz="0" w:space="0" w:color="auto"/>
        <w:bottom w:val="none" w:sz="0" w:space="0" w:color="auto"/>
        <w:right w:val="none" w:sz="0" w:space="0" w:color="auto"/>
      </w:divBdr>
    </w:div>
    <w:div w:id="1416127674">
      <w:bodyDiv w:val="1"/>
      <w:marLeft w:val="0"/>
      <w:marRight w:val="0"/>
      <w:marTop w:val="0"/>
      <w:marBottom w:val="0"/>
      <w:divBdr>
        <w:top w:val="none" w:sz="0" w:space="0" w:color="auto"/>
        <w:left w:val="none" w:sz="0" w:space="0" w:color="auto"/>
        <w:bottom w:val="none" w:sz="0" w:space="0" w:color="auto"/>
        <w:right w:val="none" w:sz="0" w:space="0" w:color="auto"/>
      </w:divBdr>
    </w:div>
    <w:div w:id="1523127683">
      <w:bodyDiv w:val="1"/>
      <w:marLeft w:val="0"/>
      <w:marRight w:val="0"/>
      <w:marTop w:val="0"/>
      <w:marBottom w:val="0"/>
      <w:divBdr>
        <w:top w:val="none" w:sz="0" w:space="0" w:color="auto"/>
        <w:left w:val="none" w:sz="0" w:space="0" w:color="auto"/>
        <w:bottom w:val="none" w:sz="0" w:space="0" w:color="auto"/>
        <w:right w:val="none" w:sz="0" w:space="0" w:color="auto"/>
      </w:divBdr>
    </w:div>
    <w:div w:id="1526481958">
      <w:bodyDiv w:val="1"/>
      <w:marLeft w:val="0"/>
      <w:marRight w:val="0"/>
      <w:marTop w:val="0"/>
      <w:marBottom w:val="0"/>
      <w:divBdr>
        <w:top w:val="none" w:sz="0" w:space="0" w:color="auto"/>
        <w:left w:val="none" w:sz="0" w:space="0" w:color="auto"/>
        <w:bottom w:val="none" w:sz="0" w:space="0" w:color="auto"/>
        <w:right w:val="none" w:sz="0" w:space="0" w:color="auto"/>
      </w:divBdr>
    </w:div>
    <w:div w:id="1681619438">
      <w:bodyDiv w:val="1"/>
      <w:marLeft w:val="0"/>
      <w:marRight w:val="0"/>
      <w:marTop w:val="0"/>
      <w:marBottom w:val="0"/>
      <w:divBdr>
        <w:top w:val="none" w:sz="0" w:space="0" w:color="auto"/>
        <w:left w:val="none" w:sz="0" w:space="0" w:color="auto"/>
        <w:bottom w:val="none" w:sz="0" w:space="0" w:color="auto"/>
        <w:right w:val="none" w:sz="0" w:space="0" w:color="auto"/>
      </w:divBdr>
    </w:div>
    <w:div w:id="1777484254">
      <w:bodyDiv w:val="1"/>
      <w:marLeft w:val="0"/>
      <w:marRight w:val="0"/>
      <w:marTop w:val="0"/>
      <w:marBottom w:val="0"/>
      <w:divBdr>
        <w:top w:val="none" w:sz="0" w:space="0" w:color="auto"/>
        <w:left w:val="none" w:sz="0" w:space="0" w:color="auto"/>
        <w:bottom w:val="none" w:sz="0" w:space="0" w:color="auto"/>
        <w:right w:val="none" w:sz="0" w:space="0" w:color="auto"/>
      </w:divBdr>
    </w:div>
    <w:div w:id="1801874517">
      <w:bodyDiv w:val="1"/>
      <w:marLeft w:val="0"/>
      <w:marRight w:val="0"/>
      <w:marTop w:val="0"/>
      <w:marBottom w:val="0"/>
      <w:divBdr>
        <w:top w:val="none" w:sz="0" w:space="0" w:color="auto"/>
        <w:left w:val="none" w:sz="0" w:space="0" w:color="auto"/>
        <w:bottom w:val="none" w:sz="0" w:space="0" w:color="auto"/>
        <w:right w:val="none" w:sz="0" w:space="0" w:color="auto"/>
      </w:divBdr>
    </w:div>
    <w:div w:id="2025981721">
      <w:bodyDiv w:val="1"/>
      <w:marLeft w:val="0"/>
      <w:marRight w:val="0"/>
      <w:marTop w:val="0"/>
      <w:marBottom w:val="0"/>
      <w:divBdr>
        <w:top w:val="none" w:sz="0" w:space="0" w:color="auto"/>
        <w:left w:val="none" w:sz="0" w:space="0" w:color="auto"/>
        <w:bottom w:val="none" w:sz="0" w:space="0" w:color="auto"/>
        <w:right w:val="none" w:sz="0" w:space="0" w:color="auto"/>
      </w:divBdr>
    </w:div>
    <w:div w:id="2034335141">
      <w:bodyDiv w:val="1"/>
      <w:marLeft w:val="0"/>
      <w:marRight w:val="0"/>
      <w:marTop w:val="0"/>
      <w:marBottom w:val="0"/>
      <w:divBdr>
        <w:top w:val="none" w:sz="0" w:space="0" w:color="auto"/>
        <w:left w:val="none" w:sz="0" w:space="0" w:color="auto"/>
        <w:bottom w:val="none" w:sz="0" w:space="0" w:color="auto"/>
        <w:right w:val="none" w:sz="0" w:space="0" w:color="auto"/>
      </w:divBdr>
    </w:div>
    <w:div w:id="206190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2" Type="http://schemas.openxmlformats.org/officeDocument/2006/relationships/image" Target="media/image164.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theme" Target="theme/theme1.xm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9030F-4E2C-483E-B7E8-298B6DA58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13085</Words>
  <Characters>74589</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2</cp:revision>
  <cp:lastPrinted>2020-02-17T07:54:00Z</cp:lastPrinted>
  <dcterms:created xsi:type="dcterms:W3CDTF">2020-02-17T08:17:00Z</dcterms:created>
  <dcterms:modified xsi:type="dcterms:W3CDTF">2020-02-17T08:17:00Z</dcterms:modified>
</cp:coreProperties>
</file>