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6C0" w:rsidRDefault="00E076C0" w:rsidP="00E076C0">
      <w:pPr>
        <w:autoSpaceDE/>
        <w:autoSpaceDN/>
        <w:jc w:val="center"/>
        <w:rPr>
          <w:rFonts w:eastAsia="Calibri"/>
          <w:b/>
          <w:bCs/>
          <w:sz w:val="28"/>
          <w:szCs w:val="28"/>
        </w:rPr>
      </w:pPr>
    </w:p>
    <w:p w:rsidR="00E076C0" w:rsidRPr="00E076C0" w:rsidRDefault="00E076C0" w:rsidP="00E076C0">
      <w:pPr>
        <w:autoSpaceDE/>
        <w:autoSpaceDN/>
        <w:jc w:val="center"/>
        <w:rPr>
          <w:rFonts w:eastAsia="Calibri"/>
          <w:b/>
          <w:bCs/>
          <w:sz w:val="28"/>
          <w:szCs w:val="28"/>
        </w:rPr>
      </w:pPr>
    </w:p>
    <w:p w:rsidR="00E076C0" w:rsidRPr="00942EF0" w:rsidRDefault="00942EF0" w:rsidP="00E076C0">
      <w:pPr>
        <w:autoSpaceDE/>
        <w:autoSpaceDN/>
        <w:jc w:val="center"/>
        <w:rPr>
          <w:rFonts w:eastAsia="Calibri"/>
          <w:bCs/>
          <w:sz w:val="28"/>
          <w:szCs w:val="28"/>
        </w:rPr>
      </w:pPr>
      <w:r w:rsidRPr="00942EF0">
        <w:rPr>
          <w:rFonts w:eastAsia="Calibri"/>
          <w:bCs/>
          <w:sz w:val="28"/>
          <w:szCs w:val="28"/>
        </w:rPr>
        <w:t xml:space="preserve"> «Личный кабинет» «ТНС энерго Кубань»</w:t>
      </w:r>
    </w:p>
    <w:p w:rsidR="0095705F" w:rsidRPr="00E076C0" w:rsidRDefault="0095705F" w:rsidP="00E076C0">
      <w:pPr>
        <w:autoSpaceDE/>
        <w:autoSpaceDN/>
        <w:jc w:val="center"/>
        <w:rPr>
          <w:rFonts w:eastAsia="Calibri"/>
          <w:b/>
          <w:bCs/>
          <w:sz w:val="28"/>
          <w:szCs w:val="28"/>
          <w:highlight w:val="yellow"/>
        </w:rPr>
      </w:pPr>
    </w:p>
    <w:p w:rsidR="00BF23F7" w:rsidRDefault="007211EA" w:rsidP="002A14CF">
      <w:pPr>
        <w:autoSpaceDE/>
        <w:autoSpaceDN/>
        <w:ind w:firstLine="708"/>
        <w:jc w:val="both"/>
        <w:rPr>
          <w:rFonts w:eastAsia="Calibri"/>
          <w:sz w:val="28"/>
          <w:szCs w:val="28"/>
        </w:rPr>
      </w:pPr>
      <w:r w:rsidRPr="007211EA">
        <w:rPr>
          <w:rFonts w:eastAsia="Calibri"/>
          <w:sz w:val="28"/>
          <w:szCs w:val="28"/>
        </w:rPr>
        <w:t xml:space="preserve">На сайте </w:t>
      </w:r>
      <w:r>
        <w:rPr>
          <w:rFonts w:eastAsia="Calibri"/>
          <w:sz w:val="28"/>
          <w:szCs w:val="28"/>
        </w:rPr>
        <w:t>ПАО «ТНС энерго Кубань»</w:t>
      </w:r>
      <w:r w:rsidRPr="007211EA">
        <w:rPr>
          <w:rFonts w:eastAsia="Calibri"/>
          <w:sz w:val="28"/>
          <w:szCs w:val="28"/>
        </w:rPr>
        <w:t xml:space="preserve"> в </w:t>
      </w:r>
      <w:hyperlink r:id="rId9" w:history="1">
        <w:r w:rsidRPr="00B627A9">
          <w:rPr>
            <w:rStyle w:val="af"/>
            <w:rFonts w:eastAsia="Calibri"/>
            <w:sz w:val="28"/>
            <w:szCs w:val="28"/>
          </w:rPr>
          <w:t>«Личном кабинете для физических лиц»</w:t>
        </w:r>
      </w:hyperlink>
      <w:r w:rsidRPr="007211EA">
        <w:rPr>
          <w:rFonts w:eastAsia="Calibri"/>
          <w:sz w:val="28"/>
          <w:szCs w:val="28"/>
        </w:rPr>
        <w:t xml:space="preserve"> </w:t>
      </w:r>
      <w:r w:rsidR="002A14CF">
        <w:rPr>
          <w:rFonts w:eastAsia="Calibri"/>
          <w:sz w:val="28"/>
          <w:szCs w:val="28"/>
        </w:rPr>
        <w:t xml:space="preserve">реализована еще одна удобная функция – управление сразу </w:t>
      </w:r>
      <w:r w:rsidRPr="007211EA">
        <w:rPr>
          <w:rFonts w:eastAsia="Calibri"/>
          <w:sz w:val="28"/>
          <w:szCs w:val="28"/>
        </w:rPr>
        <w:t>нескольк</w:t>
      </w:r>
      <w:r w:rsidR="002A14CF">
        <w:rPr>
          <w:rFonts w:eastAsia="Calibri"/>
          <w:sz w:val="28"/>
          <w:szCs w:val="28"/>
        </w:rPr>
        <w:t>ими</w:t>
      </w:r>
      <w:r w:rsidRPr="007211EA">
        <w:rPr>
          <w:rFonts w:eastAsia="Calibri"/>
          <w:sz w:val="28"/>
          <w:szCs w:val="28"/>
        </w:rPr>
        <w:t xml:space="preserve"> лицевы</w:t>
      </w:r>
      <w:r w:rsidR="002A14CF">
        <w:rPr>
          <w:rFonts w:eastAsia="Calibri"/>
          <w:sz w:val="28"/>
          <w:szCs w:val="28"/>
        </w:rPr>
        <w:t>ми</w:t>
      </w:r>
      <w:r w:rsidRPr="007211EA">
        <w:rPr>
          <w:rFonts w:eastAsia="Calibri"/>
          <w:sz w:val="28"/>
          <w:szCs w:val="28"/>
        </w:rPr>
        <w:t xml:space="preserve"> счет</w:t>
      </w:r>
      <w:r w:rsidR="002A14CF">
        <w:rPr>
          <w:rFonts w:eastAsia="Calibri"/>
          <w:sz w:val="28"/>
          <w:szCs w:val="28"/>
        </w:rPr>
        <w:t>ами</w:t>
      </w:r>
      <w:r w:rsidR="002A14CF" w:rsidRPr="002A14CF">
        <w:t xml:space="preserve"> </w:t>
      </w:r>
      <w:r w:rsidR="002A14CF" w:rsidRPr="002A14CF">
        <w:rPr>
          <w:rFonts w:eastAsia="Calibri"/>
          <w:sz w:val="28"/>
          <w:szCs w:val="28"/>
        </w:rPr>
        <w:t>без дополнительной авторизации</w:t>
      </w:r>
      <w:r w:rsidRPr="007211EA">
        <w:rPr>
          <w:rFonts w:eastAsia="Calibri"/>
          <w:sz w:val="28"/>
          <w:szCs w:val="28"/>
        </w:rPr>
        <w:t xml:space="preserve">. </w:t>
      </w:r>
      <w:r w:rsidR="002A14CF">
        <w:rPr>
          <w:rFonts w:eastAsia="Calibri"/>
          <w:sz w:val="28"/>
          <w:szCs w:val="28"/>
        </w:rPr>
        <w:t>Теперь</w:t>
      </w:r>
      <w:r w:rsidRPr="007211EA">
        <w:rPr>
          <w:rFonts w:eastAsia="Calibri"/>
          <w:sz w:val="28"/>
          <w:szCs w:val="28"/>
        </w:rPr>
        <w:t xml:space="preserve"> пользователь может работать не только со своим счетом, но и помогать в расчетах за </w:t>
      </w:r>
      <w:r w:rsidR="002A14CF">
        <w:rPr>
          <w:rFonts w:eastAsia="Calibri"/>
          <w:sz w:val="28"/>
          <w:szCs w:val="28"/>
        </w:rPr>
        <w:t>электроэнергию</w:t>
      </w:r>
      <w:r w:rsidRPr="007211EA">
        <w:rPr>
          <w:rFonts w:eastAsia="Calibri"/>
          <w:sz w:val="28"/>
          <w:szCs w:val="28"/>
        </w:rPr>
        <w:t xml:space="preserve"> другим абон</w:t>
      </w:r>
      <w:r w:rsidR="002A14CF">
        <w:rPr>
          <w:rFonts w:eastAsia="Calibri"/>
          <w:sz w:val="28"/>
          <w:szCs w:val="28"/>
        </w:rPr>
        <w:t>ентам, например, родственникам.</w:t>
      </w:r>
      <w:r w:rsidR="009C654A" w:rsidRPr="009C654A">
        <w:rPr>
          <w:sz w:val="28"/>
          <w:szCs w:val="28"/>
        </w:rPr>
        <w:t xml:space="preserve"> Обращаем внимание, что </w:t>
      </w:r>
      <w:r w:rsidR="009C654A">
        <w:rPr>
          <w:rFonts w:eastAsia="Calibri"/>
          <w:sz w:val="28"/>
          <w:szCs w:val="28"/>
        </w:rPr>
        <w:t>д</w:t>
      </w:r>
      <w:r w:rsidR="009C654A" w:rsidRPr="009C654A">
        <w:rPr>
          <w:rFonts w:eastAsia="Calibri"/>
          <w:sz w:val="28"/>
          <w:szCs w:val="28"/>
        </w:rPr>
        <w:t xml:space="preserve">обавлять под управление можно только счета, у которых зарегистрирован </w:t>
      </w:r>
      <w:r w:rsidR="009C654A">
        <w:rPr>
          <w:rFonts w:eastAsia="Calibri"/>
          <w:sz w:val="28"/>
          <w:szCs w:val="28"/>
        </w:rPr>
        <w:t>«Л</w:t>
      </w:r>
      <w:r w:rsidR="009C654A" w:rsidRPr="009C654A">
        <w:rPr>
          <w:rFonts w:eastAsia="Calibri"/>
          <w:sz w:val="28"/>
          <w:szCs w:val="28"/>
        </w:rPr>
        <w:t>ичный кабинет</w:t>
      </w:r>
      <w:r w:rsidR="009C654A">
        <w:rPr>
          <w:rFonts w:eastAsia="Calibri"/>
          <w:sz w:val="28"/>
          <w:szCs w:val="28"/>
        </w:rPr>
        <w:t>»</w:t>
      </w:r>
      <w:r w:rsidR="009C654A" w:rsidRPr="009C654A">
        <w:rPr>
          <w:rFonts w:eastAsia="Calibri"/>
          <w:sz w:val="28"/>
          <w:szCs w:val="28"/>
        </w:rPr>
        <w:t>. К одному кабинету можно привязать не более 10 счетов.</w:t>
      </w:r>
    </w:p>
    <w:p w:rsidR="009C654A" w:rsidRDefault="007211EA" w:rsidP="009C654A">
      <w:pPr>
        <w:autoSpaceDE/>
        <w:autoSpaceDN/>
        <w:ind w:firstLine="708"/>
        <w:jc w:val="both"/>
        <w:rPr>
          <w:rFonts w:eastAsia="Calibri"/>
          <w:sz w:val="28"/>
          <w:szCs w:val="28"/>
        </w:rPr>
      </w:pPr>
      <w:r w:rsidRPr="007211EA">
        <w:rPr>
          <w:rFonts w:eastAsia="Calibri"/>
          <w:sz w:val="28"/>
          <w:szCs w:val="28"/>
        </w:rPr>
        <w:t xml:space="preserve">Для привязки дополнительного лицевого счета в «Личном кабинете» </w:t>
      </w:r>
      <w:r w:rsidR="002A14CF">
        <w:rPr>
          <w:rFonts w:eastAsia="Calibri"/>
          <w:sz w:val="28"/>
          <w:szCs w:val="28"/>
        </w:rPr>
        <w:t xml:space="preserve">необходимо зайти </w:t>
      </w:r>
      <w:r w:rsidR="002A14CF" w:rsidRPr="002A14CF">
        <w:rPr>
          <w:rFonts w:eastAsia="Calibri"/>
          <w:sz w:val="28"/>
          <w:szCs w:val="28"/>
        </w:rPr>
        <w:t>в раздел своего кабинета «Мои лицевые счета». Ука</w:t>
      </w:r>
      <w:r w:rsidR="002A14CF">
        <w:rPr>
          <w:rFonts w:eastAsia="Calibri"/>
          <w:sz w:val="28"/>
          <w:szCs w:val="28"/>
        </w:rPr>
        <w:t>зать</w:t>
      </w:r>
      <w:r w:rsidR="002A14CF" w:rsidRPr="002A14CF">
        <w:rPr>
          <w:rFonts w:eastAsia="Calibri"/>
          <w:sz w:val="28"/>
          <w:szCs w:val="28"/>
        </w:rPr>
        <w:t xml:space="preserve"> номер лицевого сч</w:t>
      </w:r>
      <w:r w:rsidR="00611646">
        <w:rPr>
          <w:rFonts w:eastAsia="Calibri"/>
          <w:sz w:val="28"/>
          <w:szCs w:val="28"/>
        </w:rPr>
        <w:t>е</w:t>
      </w:r>
      <w:r w:rsidR="002A14CF" w:rsidRPr="002A14CF">
        <w:rPr>
          <w:rFonts w:eastAsia="Calibri"/>
          <w:sz w:val="28"/>
          <w:szCs w:val="28"/>
        </w:rPr>
        <w:t xml:space="preserve">та, которым вы хотите дополнительно управлять </w:t>
      </w:r>
      <w:r w:rsidR="002A14CF">
        <w:rPr>
          <w:rFonts w:eastAsia="Calibri"/>
          <w:sz w:val="28"/>
          <w:szCs w:val="28"/>
        </w:rPr>
        <w:t>и нажать</w:t>
      </w:r>
      <w:r w:rsidR="002A14CF" w:rsidRPr="002A14CF">
        <w:rPr>
          <w:rFonts w:eastAsia="Calibri"/>
          <w:sz w:val="28"/>
          <w:szCs w:val="28"/>
        </w:rPr>
        <w:t xml:space="preserve"> кнопку «Найти сч</w:t>
      </w:r>
      <w:r w:rsidR="009C654A">
        <w:rPr>
          <w:rFonts w:eastAsia="Calibri"/>
          <w:sz w:val="28"/>
          <w:szCs w:val="28"/>
        </w:rPr>
        <w:t>е</w:t>
      </w:r>
      <w:r w:rsidR="002A14CF" w:rsidRPr="002A14CF">
        <w:rPr>
          <w:rFonts w:eastAsia="Calibri"/>
          <w:sz w:val="28"/>
          <w:szCs w:val="28"/>
        </w:rPr>
        <w:t>т».</w:t>
      </w:r>
      <w:r w:rsidR="002A14CF">
        <w:rPr>
          <w:rFonts w:eastAsia="Calibri"/>
          <w:sz w:val="28"/>
          <w:szCs w:val="28"/>
        </w:rPr>
        <w:t xml:space="preserve"> </w:t>
      </w:r>
      <w:r w:rsidR="002A14CF" w:rsidRPr="002A14CF">
        <w:rPr>
          <w:rFonts w:eastAsia="Calibri"/>
          <w:sz w:val="28"/>
          <w:szCs w:val="28"/>
        </w:rPr>
        <w:t>На экране появится адрес, на который зарегистрирован указанный сч</w:t>
      </w:r>
      <w:r w:rsidR="009C654A">
        <w:rPr>
          <w:rFonts w:eastAsia="Calibri"/>
          <w:sz w:val="28"/>
          <w:szCs w:val="28"/>
        </w:rPr>
        <w:t>е</w:t>
      </w:r>
      <w:r w:rsidR="002A14CF" w:rsidRPr="002A14CF">
        <w:rPr>
          <w:rFonts w:eastAsia="Calibri"/>
          <w:sz w:val="28"/>
          <w:szCs w:val="28"/>
        </w:rPr>
        <w:t>т</w:t>
      </w:r>
      <w:r w:rsidR="002A14CF">
        <w:rPr>
          <w:rFonts w:eastAsia="Calibri"/>
          <w:sz w:val="28"/>
          <w:szCs w:val="28"/>
        </w:rPr>
        <w:t>.</w:t>
      </w:r>
      <w:r w:rsidR="002A14CF" w:rsidRPr="002A14CF">
        <w:rPr>
          <w:rFonts w:eastAsia="Calibri"/>
          <w:sz w:val="28"/>
          <w:szCs w:val="28"/>
        </w:rPr>
        <w:t xml:space="preserve"> Если адрес верный, то </w:t>
      </w:r>
      <w:r w:rsidR="002A14CF">
        <w:rPr>
          <w:rFonts w:eastAsia="Calibri"/>
          <w:sz w:val="28"/>
          <w:szCs w:val="28"/>
        </w:rPr>
        <w:t xml:space="preserve">необходимо указать </w:t>
      </w:r>
      <w:r w:rsidR="002A14CF" w:rsidRPr="002A14CF">
        <w:rPr>
          <w:rFonts w:eastAsia="Calibri"/>
          <w:sz w:val="28"/>
          <w:szCs w:val="28"/>
        </w:rPr>
        <w:t>пароль от кабинета найденного сч</w:t>
      </w:r>
      <w:r w:rsidR="009C654A">
        <w:rPr>
          <w:rFonts w:eastAsia="Calibri"/>
          <w:sz w:val="28"/>
          <w:szCs w:val="28"/>
        </w:rPr>
        <w:t>е</w:t>
      </w:r>
      <w:r w:rsidR="002A14CF" w:rsidRPr="002A14CF">
        <w:rPr>
          <w:rFonts w:eastAsia="Calibri"/>
          <w:sz w:val="28"/>
          <w:szCs w:val="28"/>
        </w:rPr>
        <w:t>та. После этого карточка лицевого сч</w:t>
      </w:r>
      <w:r w:rsidR="009C654A">
        <w:rPr>
          <w:rFonts w:eastAsia="Calibri"/>
          <w:sz w:val="28"/>
          <w:szCs w:val="28"/>
        </w:rPr>
        <w:t>е</w:t>
      </w:r>
      <w:r w:rsidR="002A14CF" w:rsidRPr="002A14CF">
        <w:rPr>
          <w:rFonts w:eastAsia="Calibri"/>
          <w:sz w:val="28"/>
          <w:szCs w:val="28"/>
        </w:rPr>
        <w:t>та появится в разделе «Мои лицевые счета». Вы сможете перейти к нему, чтобы посмотреть информацию, передать показания, оплатить</w:t>
      </w:r>
      <w:r w:rsidR="009C654A">
        <w:rPr>
          <w:rFonts w:eastAsia="Calibri"/>
          <w:sz w:val="28"/>
          <w:szCs w:val="28"/>
        </w:rPr>
        <w:t xml:space="preserve"> </w:t>
      </w:r>
      <w:r w:rsidR="002A14CF" w:rsidRPr="002A14CF">
        <w:rPr>
          <w:rFonts w:eastAsia="Calibri"/>
          <w:sz w:val="28"/>
          <w:szCs w:val="28"/>
        </w:rPr>
        <w:t>или воспользоваться другими возможностями, нажав на кнопку «Перейти к управлению».</w:t>
      </w:r>
      <w:r w:rsidR="00B627A9">
        <w:rPr>
          <w:rFonts w:eastAsia="Calibri"/>
          <w:sz w:val="28"/>
          <w:szCs w:val="28"/>
        </w:rPr>
        <w:t xml:space="preserve"> Стоит отметить, что данная услуга будет полезна и старшим по дому, ведь это упростит для них передачу показаний за жильцов</w:t>
      </w:r>
      <w:r w:rsidR="00B627A9" w:rsidRPr="009C654A">
        <w:rPr>
          <w:rFonts w:eastAsia="Calibri"/>
          <w:sz w:val="28"/>
          <w:szCs w:val="28"/>
        </w:rPr>
        <w:t xml:space="preserve"> </w:t>
      </w:r>
      <w:r w:rsidR="00B627A9">
        <w:rPr>
          <w:rFonts w:eastAsia="Calibri"/>
          <w:sz w:val="28"/>
          <w:szCs w:val="28"/>
        </w:rPr>
        <w:t xml:space="preserve">в многоквартирных домах. Подробнее узнать, как добавить новый лицевой счет можно, пройдя по </w:t>
      </w:r>
      <w:hyperlink r:id="rId10" w:history="1">
        <w:r w:rsidR="00B627A9" w:rsidRPr="00B627A9">
          <w:rPr>
            <w:rStyle w:val="af"/>
            <w:rFonts w:eastAsia="Calibri"/>
            <w:sz w:val="28"/>
            <w:szCs w:val="28"/>
          </w:rPr>
          <w:t xml:space="preserve">ссылке. </w:t>
        </w:r>
      </w:hyperlink>
      <w:r w:rsidR="00B627A9">
        <w:rPr>
          <w:rFonts w:eastAsia="Calibri"/>
          <w:sz w:val="28"/>
          <w:szCs w:val="28"/>
        </w:rPr>
        <w:t xml:space="preserve"> </w:t>
      </w:r>
    </w:p>
    <w:p w:rsidR="002A14CF" w:rsidRDefault="007211EA" w:rsidP="007211EA">
      <w:pPr>
        <w:autoSpaceDE/>
        <w:autoSpaceDN/>
        <w:ind w:firstLine="708"/>
        <w:jc w:val="both"/>
        <w:rPr>
          <w:rFonts w:eastAsia="Calibri"/>
          <w:sz w:val="28"/>
          <w:szCs w:val="28"/>
        </w:rPr>
      </w:pPr>
      <w:r w:rsidRPr="007211EA">
        <w:rPr>
          <w:rFonts w:eastAsia="Calibri"/>
          <w:sz w:val="28"/>
          <w:szCs w:val="28"/>
        </w:rPr>
        <w:t>Напомним, в «Личн</w:t>
      </w:r>
      <w:r w:rsidR="00B627A9">
        <w:rPr>
          <w:rFonts w:eastAsia="Calibri"/>
          <w:sz w:val="28"/>
          <w:szCs w:val="28"/>
        </w:rPr>
        <w:t>ый</w:t>
      </w:r>
      <w:r w:rsidRPr="007211EA">
        <w:rPr>
          <w:rFonts w:eastAsia="Calibri"/>
          <w:sz w:val="28"/>
          <w:szCs w:val="28"/>
        </w:rPr>
        <w:t xml:space="preserve"> кабинет» </w:t>
      </w:r>
      <w:r w:rsidR="009C654A">
        <w:rPr>
          <w:rFonts w:eastAsia="Calibri"/>
          <w:sz w:val="28"/>
          <w:szCs w:val="28"/>
        </w:rPr>
        <w:t>ПАО «ТНС энерго Кубань»</w:t>
      </w:r>
      <w:r w:rsidRPr="007211EA">
        <w:rPr>
          <w:rFonts w:eastAsia="Calibri"/>
          <w:sz w:val="28"/>
          <w:szCs w:val="28"/>
        </w:rPr>
        <w:t xml:space="preserve"> вы можете п</w:t>
      </w:r>
      <w:r w:rsidR="009C654A">
        <w:rPr>
          <w:rFonts w:eastAsia="Calibri"/>
          <w:sz w:val="28"/>
          <w:szCs w:val="28"/>
        </w:rPr>
        <w:t xml:space="preserve">ерейти </w:t>
      </w:r>
      <w:r w:rsidRPr="007211EA">
        <w:rPr>
          <w:rFonts w:eastAsia="Calibri"/>
          <w:sz w:val="28"/>
          <w:szCs w:val="28"/>
        </w:rPr>
        <w:t xml:space="preserve"> с главной страницы сайта, нажав на кнопку в правом </w:t>
      </w:r>
      <w:proofErr w:type="gramStart"/>
      <w:r w:rsidRPr="007211EA">
        <w:rPr>
          <w:rFonts w:eastAsia="Calibri"/>
          <w:sz w:val="28"/>
          <w:szCs w:val="28"/>
        </w:rPr>
        <w:t>верхнем углу сайта.</w:t>
      </w:r>
      <w:proofErr w:type="gramEnd"/>
      <w:r w:rsidRPr="007211EA">
        <w:rPr>
          <w:rFonts w:eastAsia="Calibri"/>
          <w:sz w:val="28"/>
          <w:szCs w:val="28"/>
        </w:rPr>
        <w:t xml:space="preserve"> Первичная регистрация не займет много времени, достаточно знать номер лицевого счета и сумму последней оплаты.</w:t>
      </w:r>
      <w:r w:rsidR="009C654A">
        <w:rPr>
          <w:rFonts w:eastAsia="Calibri"/>
          <w:sz w:val="28"/>
          <w:szCs w:val="28"/>
        </w:rPr>
        <w:t xml:space="preserve"> Данный онлайн сервис позволяет экономить время и удаленно не только </w:t>
      </w:r>
      <w:r w:rsidR="009C654A" w:rsidRPr="009C654A">
        <w:rPr>
          <w:rFonts w:eastAsia="Calibri"/>
          <w:sz w:val="28"/>
          <w:szCs w:val="28"/>
        </w:rPr>
        <w:t xml:space="preserve">оплачивать счета за электроэнергию, передавать показания приборов учета, просматривать историю переданных показаний и совершенных платежей, </w:t>
      </w:r>
      <w:r w:rsidR="009C654A">
        <w:rPr>
          <w:rFonts w:eastAsia="Calibri"/>
          <w:sz w:val="28"/>
          <w:szCs w:val="28"/>
        </w:rPr>
        <w:t>но и</w:t>
      </w:r>
      <w:r w:rsidR="009C654A" w:rsidRPr="009C654A">
        <w:rPr>
          <w:rFonts w:eastAsia="Calibri"/>
          <w:sz w:val="28"/>
          <w:szCs w:val="28"/>
        </w:rPr>
        <w:t xml:space="preserve"> задавать вопросы специалистам компании.</w:t>
      </w:r>
    </w:p>
    <w:p w:rsidR="009C654A" w:rsidRDefault="009C654A" w:rsidP="007211EA">
      <w:pPr>
        <w:autoSpaceDE/>
        <w:autoSpaceDN/>
        <w:ind w:firstLine="708"/>
        <w:jc w:val="both"/>
        <w:rPr>
          <w:rFonts w:eastAsia="Calibri"/>
          <w:sz w:val="28"/>
          <w:szCs w:val="28"/>
        </w:rPr>
      </w:pPr>
    </w:p>
    <w:p w:rsidR="009C654A" w:rsidRDefault="009C654A" w:rsidP="007211EA">
      <w:pPr>
        <w:autoSpaceDE/>
        <w:autoSpaceDN/>
        <w:ind w:firstLine="708"/>
        <w:jc w:val="both"/>
        <w:rPr>
          <w:rFonts w:eastAsia="Calibri"/>
          <w:sz w:val="28"/>
          <w:szCs w:val="28"/>
        </w:rPr>
      </w:pPr>
    </w:p>
    <w:p w:rsidR="00950F71" w:rsidRPr="00AD4BF4" w:rsidRDefault="00950F71" w:rsidP="00E076C0">
      <w:pPr>
        <w:ind w:firstLine="454"/>
        <w:jc w:val="both"/>
        <w:rPr>
          <w:rFonts w:eastAsiaTheme="minorHAnsi"/>
          <w:sz w:val="24"/>
          <w:szCs w:val="24"/>
          <w:lang w:eastAsia="en-US"/>
        </w:rPr>
      </w:pPr>
      <w:bookmarkStart w:id="0" w:name="_GoBack"/>
      <w:bookmarkEnd w:id="0"/>
    </w:p>
    <w:sectPr w:rsidR="00950F71" w:rsidRPr="00AD4BF4" w:rsidSect="00E049A1">
      <w:headerReference w:type="first" r:id="rId11"/>
      <w:pgSz w:w="11906" w:h="16838" w:code="9"/>
      <w:pgMar w:top="568" w:right="1418" w:bottom="1134" w:left="1985" w:header="10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AA" w:rsidRDefault="001E5EAA" w:rsidP="003F65FA">
      <w:r>
        <w:separator/>
      </w:r>
    </w:p>
  </w:endnote>
  <w:endnote w:type="continuationSeparator" w:id="0">
    <w:p w:rsidR="001E5EAA" w:rsidRDefault="001E5EAA" w:rsidP="003F6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AA" w:rsidRDefault="001E5EAA" w:rsidP="003F65FA">
      <w:r>
        <w:separator/>
      </w:r>
    </w:p>
  </w:footnote>
  <w:footnote w:type="continuationSeparator" w:id="0">
    <w:p w:rsidR="001E5EAA" w:rsidRDefault="001E5EAA" w:rsidP="003F6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4663" w:type="dxa"/>
      <w:tblInd w:w="39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2395"/>
    </w:tblGrid>
    <w:tr w:rsidR="00A95D06" w:rsidTr="0077667E">
      <w:trPr>
        <w:cantSplit/>
      </w:trPr>
      <w:tc>
        <w:tcPr>
          <w:tcW w:w="2268" w:type="dxa"/>
          <w:noWrap/>
          <w:tcMar>
            <w:right w:w="113" w:type="dxa"/>
          </w:tcMar>
        </w:tcPr>
        <w:p w:rsidR="0077667E" w:rsidRDefault="00F925AF" w:rsidP="0077667E">
          <w:pPr>
            <w:pStyle w:val="a3"/>
            <w:widowControl w:val="0"/>
            <w:tabs>
              <w:tab w:val="right" w:pos="2155"/>
            </w:tabs>
            <w:spacing w:line="240" w:lineRule="exact"/>
            <w:ind w:hanging="10"/>
            <w:contextualSpacing/>
            <w:jc w:val="right"/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</w:pPr>
          <w:r>
            <w:rPr>
              <w:noProof/>
              <w:lang w:eastAsia="ru-RU"/>
            </w:rPr>
            <w:drawing>
              <wp:anchor distT="0" distB="0" distL="0" distR="0" simplePos="0" relativeHeight="251655165" behindDoc="0" locked="0" layoutInCell="1" allowOverlap="1" wp14:anchorId="331CD8D1" wp14:editId="74B6899D">
                <wp:simplePos x="0" y="0"/>
                <wp:positionH relativeFrom="page">
                  <wp:posOffset>-2837301</wp:posOffset>
                </wp:positionH>
                <wp:positionV relativeFrom="page">
                  <wp:posOffset>-112626</wp:posOffset>
                </wp:positionV>
                <wp:extent cx="2018972" cy="898309"/>
                <wp:effectExtent l="0" t="0" r="635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8972" cy="898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7667E" w:rsidRPr="00AA0F40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Т</w:t>
          </w:r>
          <w:r w:rsidR="0077667E" w:rsidRPr="0099518F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елефон</w:t>
          </w:r>
          <w:r w:rsidR="0077667E" w:rsidRPr="0099518F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ab/>
            <w:t>+7 (861) 299-07-20</w:t>
          </w:r>
        </w:p>
        <w:p w:rsidR="00A95D06" w:rsidRPr="00AA0F40" w:rsidRDefault="0077667E" w:rsidP="0077667E">
          <w:pPr>
            <w:pStyle w:val="a3"/>
            <w:widowControl w:val="0"/>
            <w:tabs>
              <w:tab w:val="right" w:pos="2155"/>
            </w:tabs>
            <w:spacing w:line="240" w:lineRule="exact"/>
            <w:ind w:hanging="10"/>
            <w:contextualSpacing/>
            <w:jc w:val="right"/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</w:pPr>
          <w:r w:rsidRPr="0099518F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Факс</w:t>
          </w:r>
          <w:r w:rsidRPr="0099518F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ab/>
            <w:t>+7 (861) 262-39-00</w:t>
          </w:r>
        </w:p>
      </w:tc>
      <w:tc>
        <w:tcPr>
          <w:tcW w:w="2395" w:type="dxa"/>
          <w:noWrap/>
          <w:tcMar>
            <w:left w:w="113" w:type="dxa"/>
            <w:right w:w="0" w:type="dxa"/>
          </w:tcMar>
        </w:tcPr>
        <w:p w:rsidR="0077667E" w:rsidRPr="007E6152" w:rsidRDefault="00194A4F" w:rsidP="0077667E">
          <w:pPr>
            <w:pStyle w:val="a3"/>
            <w:widowControl w:val="0"/>
            <w:spacing w:after="100" w:afterAutospacing="1" w:line="240" w:lineRule="exact"/>
            <w:contextualSpacing/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</w:pPr>
          <w:r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П</w:t>
          </w:r>
          <w:r w:rsidR="0077667E" w:rsidRPr="007E6152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АО «</w:t>
          </w:r>
          <w:r w:rsidRPr="00194A4F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ТНС энерго Кубань</w:t>
          </w:r>
          <w:r w:rsidR="0077667E" w:rsidRPr="007E6152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»</w:t>
          </w:r>
        </w:p>
        <w:p w:rsidR="0077667E" w:rsidRPr="007E6152" w:rsidRDefault="0077667E" w:rsidP="0077667E">
          <w:pPr>
            <w:pStyle w:val="a3"/>
            <w:widowControl w:val="0"/>
            <w:spacing w:after="100" w:afterAutospacing="1" w:line="240" w:lineRule="exact"/>
            <w:contextualSpacing/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</w:pPr>
          <w:r w:rsidRPr="007E6152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 xml:space="preserve">350000, Россия, г. Краснодар, ул. Гимназическая, 55/1 </w:t>
          </w:r>
        </w:p>
        <w:p w:rsidR="00A95D06" w:rsidRPr="00AA0F40" w:rsidRDefault="0077667E" w:rsidP="0077667E">
          <w:pPr>
            <w:pStyle w:val="ae"/>
            <w:spacing w:before="0" w:beforeAutospacing="0" w:after="0" w:afterAutospacing="0" w:line="240" w:lineRule="exact"/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</w:pPr>
          <w:r w:rsidRPr="007E6152">
            <w:rPr>
              <w:rFonts w:ascii="Arial" w:hAnsi="Arial"/>
              <w:color w:val="000000" w:themeColor="text1"/>
              <w:sz w:val="16"/>
              <w:szCs w:val="16"/>
              <w14:numForm w14:val="lining"/>
              <w14:numSpacing w14:val="proportional"/>
            </w:rPr>
            <w:t>energosbyt@mail.kubansbyt.ruwww.kuban.tns-e.ru</w:t>
          </w:r>
        </w:p>
      </w:tc>
    </w:tr>
  </w:tbl>
  <w:p w:rsidR="003F65FA" w:rsidRDefault="003F65FA">
    <w:pPr>
      <w:pStyle w:val="a3"/>
    </w:pPr>
  </w:p>
  <w:p w:rsidR="00E50D36" w:rsidRDefault="00E50D3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535BD"/>
    <w:multiLevelType w:val="multilevel"/>
    <w:tmpl w:val="A7A4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8D104A"/>
    <w:multiLevelType w:val="hybridMultilevel"/>
    <w:tmpl w:val="3934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6D"/>
    <w:rsid w:val="00025E62"/>
    <w:rsid w:val="00026276"/>
    <w:rsid w:val="000325E0"/>
    <w:rsid w:val="00042A39"/>
    <w:rsid w:val="00055773"/>
    <w:rsid w:val="00061ABE"/>
    <w:rsid w:val="00067480"/>
    <w:rsid w:val="000744D7"/>
    <w:rsid w:val="0008488A"/>
    <w:rsid w:val="000921C2"/>
    <w:rsid w:val="000B40E5"/>
    <w:rsid w:val="000B74A2"/>
    <w:rsid w:val="000E0DDC"/>
    <w:rsid w:val="000F7612"/>
    <w:rsid w:val="00114877"/>
    <w:rsid w:val="00127531"/>
    <w:rsid w:val="00144A9F"/>
    <w:rsid w:val="00154D01"/>
    <w:rsid w:val="00187BC4"/>
    <w:rsid w:val="00194A4F"/>
    <w:rsid w:val="001B30D3"/>
    <w:rsid w:val="001C55C3"/>
    <w:rsid w:val="001E3685"/>
    <w:rsid w:val="001E5EAA"/>
    <w:rsid w:val="002115DA"/>
    <w:rsid w:val="00234802"/>
    <w:rsid w:val="0024342E"/>
    <w:rsid w:val="00255D61"/>
    <w:rsid w:val="00256D57"/>
    <w:rsid w:val="00283D7F"/>
    <w:rsid w:val="00285CAD"/>
    <w:rsid w:val="0029041D"/>
    <w:rsid w:val="00295319"/>
    <w:rsid w:val="002A14CF"/>
    <w:rsid w:val="002A3670"/>
    <w:rsid w:val="002B39B6"/>
    <w:rsid w:val="002C6E0F"/>
    <w:rsid w:val="002D0AFB"/>
    <w:rsid w:val="002D62B5"/>
    <w:rsid w:val="00304174"/>
    <w:rsid w:val="00336083"/>
    <w:rsid w:val="00337C53"/>
    <w:rsid w:val="00341CC2"/>
    <w:rsid w:val="00343DA9"/>
    <w:rsid w:val="00344DF8"/>
    <w:rsid w:val="0035219C"/>
    <w:rsid w:val="003661B1"/>
    <w:rsid w:val="003728D3"/>
    <w:rsid w:val="003D2299"/>
    <w:rsid w:val="003E3008"/>
    <w:rsid w:val="003E3388"/>
    <w:rsid w:val="003F095F"/>
    <w:rsid w:val="003F65FA"/>
    <w:rsid w:val="00407F9A"/>
    <w:rsid w:val="0042218B"/>
    <w:rsid w:val="004345EC"/>
    <w:rsid w:val="00464C25"/>
    <w:rsid w:val="00466216"/>
    <w:rsid w:val="00470F23"/>
    <w:rsid w:val="004776B9"/>
    <w:rsid w:val="004A1989"/>
    <w:rsid w:val="004A5F25"/>
    <w:rsid w:val="004D3D1A"/>
    <w:rsid w:val="004E0359"/>
    <w:rsid w:val="004E6BD0"/>
    <w:rsid w:val="0050330E"/>
    <w:rsid w:val="00522BE3"/>
    <w:rsid w:val="005446E1"/>
    <w:rsid w:val="005653AC"/>
    <w:rsid w:val="00567CE4"/>
    <w:rsid w:val="00581BE4"/>
    <w:rsid w:val="00582BA0"/>
    <w:rsid w:val="005831B6"/>
    <w:rsid w:val="00587185"/>
    <w:rsid w:val="005A6F24"/>
    <w:rsid w:val="005B074C"/>
    <w:rsid w:val="005B0D25"/>
    <w:rsid w:val="005C6287"/>
    <w:rsid w:val="005D3C9B"/>
    <w:rsid w:val="005E7E64"/>
    <w:rsid w:val="00604BEC"/>
    <w:rsid w:val="00611069"/>
    <w:rsid w:val="00611646"/>
    <w:rsid w:val="00622802"/>
    <w:rsid w:val="006328EA"/>
    <w:rsid w:val="00657D6C"/>
    <w:rsid w:val="00685248"/>
    <w:rsid w:val="00692A6B"/>
    <w:rsid w:val="00693113"/>
    <w:rsid w:val="006B3388"/>
    <w:rsid w:val="006E0BA6"/>
    <w:rsid w:val="00702512"/>
    <w:rsid w:val="0070383C"/>
    <w:rsid w:val="007211EA"/>
    <w:rsid w:val="00726327"/>
    <w:rsid w:val="00730454"/>
    <w:rsid w:val="00730B96"/>
    <w:rsid w:val="00732D82"/>
    <w:rsid w:val="00744FAB"/>
    <w:rsid w:val="0077667E"/>
    <w:rsid w:val="0077686F"/>
    <w:rsid w:val="007845D5"/>
    <w:rsid w:val="007A1AB8"/>
    <w:rsid w:val="007C0614"/>
    <w:rsid w:val="007C265F"/>
    <w:rsid w:val="007E5951"/>
    <w:rsid w:val="007E6406"/>
    <w:rsid w:val="007F0CE2"/>
    <w:rsid w:val="008042E9"/>
    <w:rsid w:val="00812E0D"/>
    <w:rsid w:val="00817D44"/>
    <w:rsid w:val="008369F5"/>
    <w:rsid w:val="00860792"/>
    <w:rsid w:val="00862B21"/>
    <w:rsid w:val="008816AA"/>
    <w:rsid w:val="00886313"/>
    <w:rsid w:val="00894B0C"/>
    <w:rsid w:val="008B6982"/>
    <w:rsid w:val="008E25AA"/>
    <w:rsid w:val="00911805"/>
    <w:rsid w:val="0092559A"/>
    <w:rsid w:val="00942EF0"/>
    <w:rsid w:val="00950F71"/>
    <w:rsid w:val="00951B78"/>
    <w:rsid w:val="0095705F"/>
    <w:rsid w:val="00965FA1"/>
    <w:rsid w:val="009704B4"/>
    <w:rsid w:val="0098189A"/>
    <w:rsid w:val="0099112C"/>
    <w:rsid w:val="009A1464"/>
    <w:rsid w:val="009C0A08"/>
    <w:rsid w:val="009C654A"/>
    <w:rsid w:val="009D27DA"/>
    <w:rsid w:val="009E34C7"/>
    <w:rsid w:val="009F7DDE"/>
    <w:rsid w:val="00A0080F"/>
    <w:rsid w:val="00A02239"/>
    <w:rsid w:val="00A11A19"/>
    <w:rsid w:val="00A14354"/>
    <w:rsid w:val="00A143AB"/>
    <w:rsid w:val="00A14ACD"/>
    <w:rsid w:val="00A222BD"/>
    <w:rsid w:val="00A24DB5"/>
    <w:rsid w:val="00A46B4B"/>
    <w:rsid w:val="00A50068"/>
    <w:rsid w:val="00A52AEB"/>
    <w:rsid w:val="00A56993"/>
    <w:rsid w:val="00A57331"/>
    <w:rsid w:val="00A673FC"/>
    <w:rsid w:val="00A7064D"/>
    <w:rsid w:val="00A835C8"/>
    <w:rsid w:val="00A95D06"/>
    <w:rsid w:val="00AA0F40"/>
    <w:rsid w:val="00AB236D"/>
    <w:rsid w:val="00AB3981"/>
    <w:rsid w:val="00AC4D5A"/>
    <w:rsid w:val="00AD4BF4"/>
    <w:rsid w:val="00AF0E3E"/>
    <w:rsid w:val="00B027F8"/>
    <w:rsid w:val="00B35A50"/>
    <w:rsid w:val="00B37ADB"/>
    <w:rsid w:val="00B462CE"/>
    <w:rsid w:val="00B51AC6"/>
    <w:rsid w:val="00B5317E"/>
    <w:rsid w:val="00B627A9"/>
    <w:rsid w:val="00B676C8"/>
    <w:rsid w:val="00B833F8"/>
    <w:rsid w:val="00B96B18"/>
    <w:rsid w:val="00BA0F2A"/>
    <w:rsid w:val="00BA13A8"/>
    <w:rsid w:val="00BB3891"/>
    <w:rsid w:val="00BD0C3D"/>
    <w:rsid w:val="00BE2EDC"/>
    <w:rsid w:val="00BE4B03"/>
    <w:rsid w:val="00BE79E9"/>
    <w:rsid w:val="00BF23F7"/>
    <w:rsid w:val="00C00341"/>
    <w:rsid w:val="00C36BF6"/>
    <w:rsid w:val="00C71740"/>
    <w:rsid w:val="00CA0F21"/>
    <w:rsid w:val="00CE1854"/>
    <w:rsid w:val="00CE2492"/>
    <w:rsid w:val="00CE72B4"/>
    <w:rsid w:val="00CF76E5"/>
    <w:rsid w:val="00D01A5F"/>
    <w:rsid w:val="00D05555"/>
    <w:rsid w:val="00D626A9"/>
    <w:rsid w:val="00D6530B"/>
    <w:rsid w:val="00D6540C"/>
    <w:rsid w:val="00D92556"/>
    <w:rsid w:val="00DC0F9C"/>
    <w:rsid w:val="00DC337C"/>
    <w:rsid w:val="00DE0023"/>
    <w:rsid w:val="00DE107D"/>
    <w:rsid w:val="00DF7897"/>
    <w:rsid w:val="00E01B48"/>
    <w:rsid w:val="00E049A1"/>
    <w:rsid w:val="00E076C0"/>
    <w:rsid w:val="00E409F9"/>
    <w:rsid w:val="00E50D36"/>
    <w:rsid w:val="00E52C8E"/>
    <w:rsid w:val="00E55EA2"/>
    <w:rsid w:val="00E73811"/>
    <w:rsid w:val="00E84DE5"/>
    <w:rsid w:val="00EB09CB"/>
    <w:rsid w:val="00EB5C17"/>
    <w:rsid w:val="00EC1123"/>
    <w:rsid w:val="00EC288F"/>
    <w:rsid w:val="00ED460F"/>
    <w:rsid w:val="00EE5237"/>
    <w:rsid w:val="00F012D1"/>
    <w:rsid w:val="00F026CF"/>
    <w:rsid w:val="00F02F94"/>
    <w:rsid w:val="00F22E38"/>
    <w:rsid w:val="00F25DF9"/>
    <w:rsid w:val="00F56FD5"/>
    <w:rsid w:val="00F61C52"/>
    <w:rsid w:val="00F62B89"/>
    <w:rsid w:val="00F6578F"/>
    <w:rsid w:val="00F925AF"/>
    <w:rsid w:val="00F93E17"/>
    <w:rsid w:val="00FB6785"/>
    <w:rsid w:val="00FC4BE7"/>
    <w:rsid w:val="00FD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A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5FA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F65FA"/>
  </w:style>
  <w:style w:type="paragraph" w:styleId="a5">
    <w:name w:val="footer"/>
    <w:basedOn w:val="a"/>
    <w:link w:val="a6"/>
    <w:uiPriority w:val="99"/>
    <w:unhideWhenUsed/>
    <w:rsid w:val="003F65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65FA"/>
  </w:style>
  <w:style w:type="paragraph" w:styleId="a7">
    <w:name w:val="Balloon Text"/>
    <w:basedOn w:val="a"/>
    <w:link w:val="a8"/>
    <w:uiPriority w:val="99"/>
    <w:semiHidden/>
    <w:unhideWhenUsed/>
    <w:rsid w:val="003F65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65F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9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екст ТНС энерго"/>
    <w:link w:val="ab"/>
    <w:qFormat/>
    <w:rsid w:val="008042E9"/>
    <w:pPr>
      <w:spacing w:after="0" w:line="286" w:lineRule="exact"/>
      <w:ind w:firstLine="454"/>
    </w:pPr>
    <w:rPr>
      <w:rFonts w:ascii="Arial" w:hAnsi="Arial" w:cs="Arial"/>
      <w:color w:val="000000" w:themeColor="text1"/>
    </w:rPr>
  </w:style>
  <w:style w:type="paragraph" w:customStyle="1" w:styleId="ac">
    <w:name w:val="Заголовок ТНС энерго"/>
    <w:basedOn w:val="aa"/>
    <w:link w:val="ad"/>
    <w:qFormat/>
    <w:rsid w:val="008042E9"/>
    <w:pPr>
      <w:spacing w:after="286"/>
      <w:jc w:val="center"/>
    </w:pPr>
    <w:rPr>
      <w:b/>
    </w:rPr>
  </w:style>
  <w:style w:type="character" w:customStyle="1" w:styleId="ab">
    <w:name w:val="Текст ТНС энерго Знак"/>
    <w:basedOn w:val="a0"/>
    <w:link w:val="aa"/>
    <w:rsid w:val="008042E9"/>
    <w:rPr>
      <w:rFonts w:ascii="Arial" w:hAnsi="Arial" w:cs="Arial"/>
      <w:color w:val="000000" w:themeColor="text1"/>
    </w:rPr>
  </w:style>
  <w:style w:type="character" w:customStyle="1" w:styleId="ad">
    <w:name w:val="Заголовок ТНС энерго Знак"/>
    <w:basedOn w:val="ab"/>
    <w:link w:val="ac"/>
    <w:rsid w:val="008042E9"/>
    <w:rPr>
      <w:rFonts w:ascii="Arial" w:hAnsi="Arial" w:cs="Arial"/>
      <w:b/>
      <w:color w:val="000000" w:themeColor="text1"/>
    </w:rPr>
  </w:style>
  <w:style w:type="paragraph" w:styleId="ae">
    <w:name w:val="Normal (Web)"/>
    <w:basedOn w:val="a"/>
    <w:uiPriority w:val="99"/>
    <w:unhideWhenUsed/>
    <w:rsid w:val="002C6E0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0744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407F9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7F9A"/>
    <w:pPr>
      <w:autoSpaceDE/>
      <w:autoSpaceDN/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7F9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7F9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7F9A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B027F8"/>
  </w:style>
  <w:style w:type="character" w:styleId="af5">
    <w:name w:val="FollowedHyperlink"/>
    <w:basedOn w:val="a0"/>
    <w:uiPriority w:val="99"/>
    <w:semiHidden/>
    <w:unhideWhenUsed/>
    <w:rsid w:val="005653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CA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5FA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F65FA"/>
  </w:style>
  <w:style w:type="paragraph" w:styleId="a5">
    <w:name w:val="footer"/>
    <w:basedOn w:val="a"/>
    <w:link w:val="a6"/>
    <w:uiPriority w:val="99"/>
    <w:unhideWhenUsed/>
    <w:rsid w:val="003F65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65FA"/>
  </w:style>
  <w:style w:type="paragraph" w:styleId="a7">
    <w:name w:val="Balloon Text"/>
    <w:basedOn w:val="a"/>
    <w:link w:val="a8"/>
    <w:uiPriority w:val="99"/>
    <w:semiHidden/>
    <w:unhideWhenUsed/>
    <w:rsid w:val="003F65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65F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9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екст ТНС энерго"/>
    <w:link w:val="ab"/>
    <w:qFormat/>
    <w:rsid w:val="008042E9"/>
    <w:pPr>
      <w:spacing w:after="0" w:line="286" w:lineRule="exact"/>
      <w:ind w:firstLine="454"/>
    </w:pPr>
    <w:rPr>
      <w:rFonts w:ascii="Arial" w:hAnsi="Arial" w:cs="Arial"/>
      <w:color w:val="000000" w:themeColor="text1"/>
    </w:rPr>
  </w:style>
  <w:style w:type="paragraph" w:customStyle="1" w:styleId="ac">
    <w:name w:val="Заголовок ТНС энерго"/>
    <w:basedOn w:val="aa"/>
    <w:link w:val="ad"/>
    <w:qFormat/>
    <w:rsid w:val="008042E9"/>
    <w:pPr>
      <w:spacing w:after="286"/>
      <w:jc w:val="center"/>
    </w:pPr>
    <w:rPr>
      <w:b/>
    </w:rPr>
  </w:style>
  <w:style w:type="character" w:customStyle="1" w:styleId="ab">
    <w:name w:val="Текст ТНС энерго Знак"/>
    <w:basedOn w:val="a0"/>
    <w:link w:val="aa"/>
    <w:rsid w:val="008042E9"/>
    <w:rPr>
      <w:rFonts w:ascii="Arial" w:hAnsi="Arial" w:cs="Arial"/>
      <w:color w:val="000000" w:themeColor="text1"/>
    </w:rPr>
  </w:style>
  <w:style w:type="character" w:customStyle="1" w:styleId="ad">
    <w:name w:val="Заголовок ТНС энерго Знак"/>
    <w:basedOn w:val="ab"/>
    <w:link w:val="ac"/>
    <w:rsid w:val="008042E9"/>
    <w:rPr>
      <w:rFonts w:ascii="Arial" w:hAnsi="Arial" w:cs="Arial"/>
      <w:b/>
      <w:color w:val="000000" w:themeColor="text1"/>
    </w:rPr>
  </w:style>
  <w:style w:type="paragraph" w:styleId="ae">
    <w:name w:val="Normal (Web)"/>
    <w:basedOn w:val="a"/>
    <w:uiPriority w:val="99"/>
    <w:unhideWhenUsed/>
    <w:rsid w:val="002C6E0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0744D7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407F9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7F9A"/>
    <w:pPr>
      <w:autoSpaceDE/>
      <w:autoSpaceDN/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7F9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7F9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7F9A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B027F8"/>
  </w:style>
  <w:style w:type="character" w:styleId="af5">
    <w:name w:val="FollowedHyperlink"/>
    <w:basedOn w:val="a0"/>
    <w:uiPriority w:val="99"/>
    <w:semiHidden/>
    <w:unhideWhenUsed/>
    <w:rsid w:val="005653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kuban.tns-e.ru/population/management-of-personal-account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k.kuban.tns-e.ru/?_ga=2.56416811.1412082786.1538983622-157354076.148603477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FBFD-EC07-4E4B-8D76-4AFBC9F17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Гоманова Оксана</cp:lastModifiedBy>
  <cp:revision>4</cp:revision>
  <cp:lastPrinted>2017-09-11T10:42:00Z</cp:lastPrinted>
  <dcterms:created xsi:type="dcterms:W3CDTF">2018-10-10T08:25:00Z</dcterms:created>
  <dcterms:modified xsi:type="dcterms:W3CDTF">2018-10-11T05:34:00Z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-737507941</vt:i4>
  </property>
  <property fmtid="{D5CDD505-2E9C-101B-9397-08002B2CF9AE}" pid="3" name="_NewReviewCycle">
    <vt:lpwstr/>
  </property>
  <property fmtid="{D5CDD505-2E9C-101B-9397-08002B2CF9AE}" pid="4" name="_EmailSubject">
    <vt:lpwstr>ПАО "ТНС энерго Кубань"  Размещение пресс-релиза на сайте муниципальных образований</vt:lpwstr>
  </property>
  <property fmtid="{D5CDD505-2E9C-101B-9397-08002B2CF9AE}" pid="5" name="_AuthorEmail">
    <vt:lpwstr>02_ois@mail.kubansbyt.ru</vt:lpwstr>
  </property>
  <property fmtid="{D5CDD505-2E9C-101B-9397-08002B2CF9AE}" pid="6" name="_AuthorEmailDisplayName">
    <vt:lpwstr>Туковская Марина Ревазовна</vt:lpwstr>
  </property>
  <property fmtid="{D5CDD505-2E9C-101B-9397-08002B2CF9AE}" pid="7" name="_ReviewingToolsShownOnce">
    <vt:lpwstr/>
  </property>
</Properties>
</file>