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D85C90" w14:textId="4FFB16A8" w:rsidR="00FA37FA" w:rsidRDefault="00FA37FA" w:rsidP="00D90DC4">
      <w:pPr>
        <w:pStyle w:val="a3"/>
        <w:shd w:val="clear" w:color="auto" w:fill="FFFFFF"/>
        <w:spacing w:before="0" w:beforeAutospacing="0" w:after="0" w:afterAutospacing="0"/>
        <w:ind w:right="-5"/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D90DC4">
        <w:rPr>
          <w:b/>
          <w:bCs/>
          <w:sz w:val="28"/>
          <w:szCs w:val="28"/>
        </w:rPr>
        <w:t>Ответственность за несообщение о преступлении</w:t>
      </w:r>
    </w:p>
    <w:p w14:paraId="6EA11C18" w14:textId="77777777" w:rsidR="00D90DC4" w:rsidRPr="00D90DC4" w:rsidRDefault="00D90DC4" w:rsidP="00D90DC4">
      <w:pPr>
        <w:pStyle w:val="a3"/>
        <w:shd w:val="clear" w:color="auto" w:fill="FFFFFF"/>
        <w:spacing w:before="0" w:beforeAutospacing="0" w:after="0" w:afterAutospacing="0"/>
        <w:ind w:right="-5"/>
        <w:jc w:val="center"/>
        <w:rPr>
          <w:b/>
          <w:bCs/>
          <w:sz w:val="28"/>
          <w:szCs w:val="28"/>
        </w:rPr>
      </w:pPr>
    </w:p>
    <w:p w14:paraId="413CE213" w14:textId="4C5571D1" w:rsidR="00FA37FA" w:rsidRPr="00D90DC4" w:rsidRDefault="00FA37FA" w:rsidP="00D90DC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0DC4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5" w:history="1">
        <w:r w:rsidRPr="00D90DC4">
          <w:rPr>
            <w:rFonts w:ascii="Times New Roman" w:hAnsi="Times New Roman" w:cs="Times New Roman"/>
            <w:sz w:val="28"/>
            <w:szCs w:val="28"/>
          </w:rPr>
          <w:t>ст. 33</w:t>
        </w:r>
      </w:hyperlink>
      <w:r w:rsidRPr="00D90DC4">
        <w:rPr>
          <w:rFonts w:ascii="Times New Roman" w:hAnsi="Times New Roman" w:cs="Times New Roman"/>
          <w:sz w:val="28"/>
          <w:szCs w:val="28"/>
        </w:rPr>
        <w:t xml:space="preserve"> Конституции</w:t>
      </w:r>
      <w:r w:rsidR="00D90DC4">
        <w:rPr>
          <w:rFonts w:ascii="Times New Roman" w:hAnsi="Times New Roman" w:cs="Times New Roman"/>
          <w:sz w:val="28"/>
          <w:szCs w:val="28"/>
        </w:rPr>
        <w:t xml:space="preserve"> РФ</w:t>
      </w:r>
      <w:r w:rsidRPr="00D90DC4">
        <w:rPr>
          <w:rFonts w:ascii="Times New Roman" w:hAnsi="Times New Roman" w:cs="Times New Roman"/>
          <w:sz w:val="28"/>
          <w:szCs w:val="28"/>
        </w:rPr>
        <w:t xml:space="preserve"> граждане имеют право обращаться в государственные органы, что способствует проведению прогрессивных преобразований в стране, обществе и, в частности, предупреждению и раскрытию преступлений, изобличению виновных лиц, назначению справедливого наказания, защиты прав и законных интересов потерпевших от преступлений, защите личности от незаконного и необоснованного обвинения, осуждения, ограничения ее прав и свобод.</w:t>
      </w:r>
    </w:p>
    <w:p w14:paraId="57B9CDF0" w14:textId="5A23F864" w:rsidR="00FA37FA" w:rsidRPr="00D90DC4" w:rsidRDefault="00FA37FA" w:rsidP="00D9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DC4">
        <w:rPr>
          <w:rFonts w:ascii="Times New Roman" w:hAnsi="Times New Roman" w:cs="Times New Roman"/>
          <w:sz w:val="28"/>
          <w:szCs w:val="28"/>
        </w:rPr>
        <w:t>Сообщение в органы власти о лицах, готовящихся или совершивших преступление, является моральной обязанностью граждан, однако по ряду составов преступлений такая обязанность превращается в правовую.</w:t>
      </w:r>
    </w:p>
    <w:p w14:paraId="70D053F1" w14:textId="77777777" w:rsidR="00FA37FA" w:rsidRPr="00D90DC4" w:rsidRDefault="00FA37FA" w:rsidP="00D9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DC4">
        <w:rPr>
          <w:rFonts w:ascii="Times New Roman" w:hAnsi="Times New Roman" w:cs="Times New Roman"/>
          <w:sz w:val="28"/>
          <w:szCs w:val="28"/>
        </w:rPr>
        <w:t xml:space="preserve">Так, статьей 205.6 УК РФ предусмотрена уголовная ответственность за несообщение в органы власти, уполномоченные рассматривать сообщения о преступлении, о лице (лицах), которое по достоверно известным сведениям готовит, совершает или совершило хотя бы одно из преступлений, предусмотренных </w:t>
      </w:r>
      <w:hyperlink r:id="rId6" w:history="1">
        <w:r w:rsidRPr="00D90DC4">
          <w:rPr>
            <w:rFonts w:ascii="Times New Roman" w:hAnsi="Times New Roman" w:cs="Times New Roman"/>
            <w:sz w:val="28"/>
            <w:szCs w:val="28"/>
          </w:rPr>
          <w:t>статьями 205</w:t>
        </w:r>
      </w:hyperlink>
      <w:r w:rsidRPr="00D90DC4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D90DC4">
          <w:rPr>
            <w:rFonts w:ascii="Times New Roman" w:hAnsi="Times New Roman" w:cs="Times New Roman"/>
            <w:sz w:val="28"/>
            <w:szCs w:val="28"/>
          </w:rPr>
          <w:t>205.1</w:t>
        </w:r>
      </w:hyperlink>
      <w:r w:rsidRPr="00D90DC4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D90DC4">
          <w:rPr>
            <w:rFonts w:ascii="Times New Roman" w:hAnsi="Times New Roman" w:cs="Times New Roman"/>
            <w:sz w:val="28"/>
            <w:szCs w:val="28"/>
          </w:rPr>
          <w:t>205.2</w:t>
        </w:r>
      </w:hyperlink>
      <w:r w:rsidRPr="00D90DC4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D90DC4">
          <w:rPr>
            <w:rFonts w:ascii="Times New Roman" w:hAnsi="Times New Roman" w:cs="Times New Roman"/>
            <w:sz w:val="28"/>
            <w:szCs w:val="28"/>
          </w:rPr>
          <w:t>205.3</w:t>
        </w:r>
      </w:hyperlink>
      <w:r w:rsidRPr="00D90DC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D90DC4">
          <w:rPr>
            <w:rFonts w:ascii="Times New Roman" w:hAnsi="Times New Roman" w:cs="Times New Roman"/>
            <w:sz w:val="28"/>
            <w:szCs w:val="28"/>
          </w:rPr>
          <w:t>205.4</w:t>
        </w:r>
      </w:hyperlink>
      <w:r w:rsidRPr="00D90DC4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D90DC4">
          <w:rPr>
            <w:rFonts w:ascii="Times New Roman" w:hAnsi="Times New Roman" w:cs="Times New Roman"/>
            <w:sz w:val="28"/>
            <w:szCs w:val="28"/>
          </w:rPr>
          <w:t>205.5</w:t>
        </w:r>
      </w:hyperlink>
      <w:r w:rsidRPr="00D90DC4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D90DC4">
          <w:rPr>
            <w:rFonts w:ascii="Times New Roman" w:hAnsi="Times New Roman" w:cs="Times New Roman"/>
            <w:sz w:val="28"/>
            <w:szCs w:val="28"/>
          </w:rPr>
          <w:t>206</w:t>
        </w:r>
      </w:hyperlink>
      <w:r w:rsidRPr="00D90DC4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D90DC4">
          <w:rPr>
            <w:rFonts w:ascii="Times New Roman" w:hAnsi="Times New Roman" w:cs="Times New Roman"/>
            <w:sz w:val="28"/>
            <w:szCs w:val="28"/>
          </w:rPr>
          <w:t>208</w:t>
        </w:r>
      </w:hyperlink>
      <w:r w:rsidRPr="00D90DC4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D90DC4">
          <w:rPr>
            <w:rFonts w:ascii="Times New Roman" w:hAnsi="Times New Roman" w:cs="Times New Roman"/>
            <w:sz w:val="28"/>
            <w:szCs w:val="28"/>
          </w:rPr>
          <w:t>211</w:t>
        </w:r>
      </w:hyperlink>
      <w:r w:rsidRPr="00D90DC4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D90DC4">
          <w:rPr>
            <w:rFonts w:ascii="Times New Roman" w:hAnsi="Times New Roman" w:cs="Times New Roman"/>
            <w:sz w:val="28"/>
            <w:szCs w:val="28"/>
          </w:rPr>
          <w:t>220</w:t>
        </w:r>
      </w:hyperlink>
      <w:r w:rsidRPr="00D90DC4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D90DC4">
          <w:rPr>
            <w:rFonts w:ascii="Times New Roman" w:hAnsi="Times New Roman" w:cs="Times New Roman"/>
            <w:sz w:val="28"/>
            <w:szCs w:val="28"/>
          </w:rPr>
          <w:t>221</w:t>
        </w:r>
      </w:hyperlink>
      <w:r w:rsidRPr="00D90DC4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D90DC4">
          <w:rPr>
            <w:rFonts w:ascii="Times New Roman" w:hAnsi="Times New Roman" w:cs="Times New Roman"/>
            <w:sz w:val="28"/>
            <w:szCs w:val="28"/>
          </w:rPr>
          <w:t>277</w:t>
        </w:r>
      </w:hyperlink>
      <w:r w:rsidRPr="00D90DC4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D90DC4">
          <w:rPr>
            <w:rFonts w:ascii="Times New Roman" w:hAnsi="Times New Roman" w:cs="Times New Roman"/>
            <w:sz w:val="28"/>
            <w:szCs w:val="28"/>
          </w:rPr>
          <w:t>278</w:t>
        </w:r>
      </w:hyperlink>
      <w:r w:rsidRPr="00D90DC4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D90DC4">
          <w:rPr>
            <w:rFonts w:ascii="Times New Roman" w:hAnsi="Times New Roman" w:cs="Times New Roman"/>
            <w:sz w:val="28"/>
            <w:szCs w:val="28"/>
          </w:rPr>
          <w:t>279</w:t>
        </w:r>
      </w:hyperlink>
      <w:r w:rsidRPr="00D90DC4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D90DC4">
          <w:rPr>
            <w:rFonts w:ascii="Times New Roman" w:hAnsi="Times New Roman" w:cs="Times New Roman"/>
            <w:sz w:val="28"/>
            <w:szCs w:val="28"/>
          </w:rPr>
          <w:t>360</w:t>
        </w:r>
      </w:hyperlink>
      <w:r w:rsidRPr="00D90DC4">
        <w:rPr>
          <w:rFonts w:ascii="Times New Roman" w:hAnsi="Times New Roman" w:cs="Times New Roman"/>
          <w:sz w:val="28"/>
          <w:szCs w:val="28"/>
        </w:rPr>
        <w:t xml:space="preserve"> и </w:t>
      </w:r>
      <w:hyperlink r:id="rId21" w:history="1">
        <w:r w:rsidRPr="00D90DC4">
          <w:rPr>
            <w:rFonts w:ascii="Times New Roman" w:hAnsi="Times New Roman" w:cs="Times New Roman"/>
            <w:sz w:val="28"/>
            <w:szCs w:val="28"/>
          </w:rPr>
          <w:t>361</w:t>
        </w:r>
      </w:hyperlink>
      <w:r w:rsidRPr="00D90DC4">
        <w:rPr>
          <w:rFonts w:ascii="Times New Roman" w:hAnsi="Times New Roman" w:cs="Times New Roman"/>
          <w:sz w:val="28"/>
          <w:szCs w:val="28"/>
        </w:rPr>
        <w:t xml:space="preserve"> УК РФ. </w:t>
      </w:r>
    </w:p>
    <w:p w14:paraId="73D0E49A" w14:textId="4CC364F7" w:rsidR="00FA37FA" w:rsidRPr="00D90DC4" w:rsidRDefault="00FA37FA" w:rsidP="00D90D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0DC4">
        <w:rPr>
          <w:rFonts w:ascii="Times New Roman" w:hAnsi="Times New Roman" w:cs="Times New Roman"/>
          <w:sz w:val="28"/>
          <w:szCs w:val="28"/>
        </w:rPr>
        <w:t>Общественная опасность данного преступления состоит в том, что органы власти, уполномоченные рассматривать сообщения о преступлении</w:t>
      </w:r>
      <w:r w:rsidRPr="00D90D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(органы внутренних дел, Следственного</w:t>
      </w:r>
      <w:r w:rsidR="00D90D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D90DC4">
        <w:rPr>
          <w:rFonts w:ascii="Times New Roman" w:hAnsi="Times New Roman" w:cs="Times New Roman"/>
          <w:sz w:val="28"/>
          <w:szCs w:val="28"/>
          <w:shd w:val="clear" w:color="auto" w:fill="FFFFFF"/>
        </w:rPr>
        <w:t>комитета, ФСБ и другие)</w:t>
      </w:r>
      <w:r w:rsidRPr="00D90DC4">
        <w:rPr>
          <w:rFonts w:ascii="Times New Roman" w:hAnsi="Times New Roman" w:cs="Times New Roman"/>
          <w:sz w:val="28"/>
          <w:szCs w:val="28"/>
        </w:rPr>
        <w:t xml:space="preserve">, будучи не извещенными о лицах, готовящихся совершить или совершивших хотя бы одно из указанных в </w:t>
      </w:r>
      <w:hyperlink r:id="rId22" w:history="1">
        <w:r w:rsidRPr="00D90DC4">
          <w:rPr>
            <w:rFonts w:ascii="Times New Roman" w:hAnsi="Times New Roman" w:cs="Times New Roman"/>
            <w:sz w:val="28"/>
            <w:szCs w:val="28"/>
          </w:rPr>
          <w:t>статье</w:t>
        </w:r>
      </w:hyperlink>
      <w:r w:rsidRPr="00D90DC4">
        <w:rPr>
          <w:rFonts w:ascii="Times New Roman" w:hAnsi="Times New Roman" w:cs="Times New Roman"/>
          <w:sz w:val="28"/>
          <w:szCs w:val="28"/>
        </w:rPr>
        <w:t xml:space="preserve"> 205.6 УК РФ преступлений</w:t>
      </w:r>
      <w:r w:rsidR="00D90DC4" w:rsidRPr="00D90DC4">
        <w:rPr>
          <w:rFonts w:ascii="Times New Roman" w:hAnsi="Times New Roman" w:cs="Times New Roman"/>
          <w:sz w:val="28"/>
          <w:szCs w:val="28"/>
        </w:rPr>
        <w:t xml:space="preserve"> (преступления </w:t>
      </w:r>
      <w:r w:rsidR="00D90DC4" w:rsidRPr="00D90D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террористической, экстремистской направленности, посягательства на жизнь государственных деятелей, вооруженный мятеж и другие резонансные преступления), </w:t>
      </w:r>
      <w:r w:rsidRPr="00D90DC4">
        <w:rPr>
          <w:rFonts w:ascii="Times New Roman" w:hAnsi="Times New Roman" w:cs="Times New Roman"/>
          <w:sz w:val="28"/>
          <w:szCs w:val="28"/>
        </w:rPr>
        <w:t>могут быть лишены возможности своевременно предотвратить такое преступление или принять необходимые меры по раскрытию уже совершенного преступления и установлению виновных в этом лиц, пресечь в дальнейшем террористическую деятельность, принять исчерпывающие меры по защите интересов личности, общества, государства.</w:t>
      </w:r>
    </w:p>
    <w:p w14:paraId="064618B3" w14:textId="3E01DE02" w:rsidR="00FA37FA" w:rsidRPr="00D90DC4" w:rsidRDefault="00D90DC4" w:rsidP="00D90D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0DC4">
        <w:rPr>
          <w:sz w:val="28"/>
          <w:szCs w:val="28"/>
          <w:shd w:val="clear" w:color="auto" w:fill="FFFFFF"/>
        </w:rPr>
        <w:t>Следует отметить, что н</w:t>
      </w:r>
      <w:r w:rsidR="00FA37FA" w:rsidRPr="00D90DC4">
        <w:rPr>
          <w:sz w:val="28"/>
          <w:szCs w:val="28"/>
          <w:shd w:val="clear" w:color="auto" w:fill="FFFFFF"/>
        </w:rPr>
        <w:t>е могут быть привлечены к уголовной ответственности супруги или близкие родственники лица, готовящего или совершившего соответствующее преступление, а также священнослужители, в случае сообщения им о преступлении на исповеди и адвокаты, если соответствующие обстоятельства стали им известны в связи с обращением за юридической помощью или в связи с ее оказанием.</w:t>
      </w:r>
    </w:p>
    <w:p w14:paraId="4A2E37AF" w14:textId="68AEBCC1" w:rsidR="00FA37FA" w:rsidRPr="00D90DC4" w:rsidRDefault="00FA37FA" w:rsidP="00D90DC4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90DC4">
        <w:rPr>
          <w:sz w:val="28"/>
          <w:szCs w:val="28"/>
          <w:shd w:val="clear" w:color="auto" w:fill="FFFFFF"/>
        </w:rPr>
        <w:t>При этом лицо не может быть привлечено к уголовной ответственности за несообщение о преступлении, о котором ему стало известно более двух лет тому назад.</w:t>
      </w:r>
    </w:p>
    <w:p w14:paraId="6A1B184D" w14:textId="128C23A3" w:rsidR="00FA37FA" w:rsidRPr="00D90DC4" w:rsidRDefault="00FA37FA" w:rsidP="00D90DC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90DC4">
        <w:rPr>
          <w:sz w:val="28"/>
          <w:szCs w:val="28"/>
        </w:rPr>
        <w:t>За несообщение о преступлении установлено наказание:</w:t>
      </w:r>
    </w:p>
    <w:p w14:paraId="2C80391C" w14:textId="77777777" w:rsidR="00FA37FA" w:rsidRPr="00D90DC4" w:rsidRDefault="00FA37FA" w:rsidP="00D90DC4">
      <w:pPr>
        <w:pStyle w:val="a3"/>
        <w:shd w:val="clear" w:color="auto" w:fill="FFFFFF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  <w:r w:rsidRPr="00D90DC4">
        <w:rPr>
          <w:sz w:val="28"/>
          <w:szCs w:val="28"/>
        </w:rPr>
        <w:t>- штраф в размере до 100 тысяч рублей или в размере заработной платы или иного дохода осужденного за период до 6 месяцев,</w:t>
      </w:r>
    </w:p>
    <w:p w14:paraId="4E1BB9AB" w14:textId="77777777" w:rsidR="00FA37FA" w:rsidRPr="00D90DC4" w:rsidRDefault="00FA37FA" w:rsidP="00D90DC4">
      <w:pPr>
        <w:pStyle w:val="a3"/>
        <w:shd w:val="clear" w:color="auto" w:fill="FFFFFF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  <w:r w:rsidRPr="00D90DC4">
        <w:rPr>
          <w:sz w:val="28"/>
          <w:szCs w:val="28"/>
        </w:rPr>
        <w:t>- принудительные работы на срок до 1 года,</w:t>
      </w:r>
    </w:p>
    <w:p w14:paraId="18AEAE70" w14:textId="77777777" w:rsidR="00FA37FA" w:rsidRPr="00D90DC4" w:rsidRDefault="00FA37FA" w:rsidP="00D90DC4">
      <w:pPr>
        <w:pStyle w:val="a3"/>
        <w:shd w:val="clear" w:color="auto" w:fill="FFFFFF"/>
        <w:spacing w:before="0" w:beforeAutospacing="0" w:after="0" w:afterAutospacing="0"/>
        <w:ind w:right="-5" w:firstLine="709"/>
        <w:jc w:val="both"/>
        <w:rPr>
          <w:sz w:val="28"/>
          <w:szCs w:val="28"/>
        </w:rPr>
      </w:pPr>
      <w:r w:rsidRPr="00D90DC4">
        <w:rPr>
          <w:sz w:val="28"/>
          <w:szCs w:val="28"/>
        </w:rPr>
        <w:t>- лишение свободы на срок до 1 года.</w:t>
      </w:r>
    </w:p>
    <w:p w14:paraId="210567A7" w14:textId="77777777" w:rsidR="00D90DC4" w:rsidRDefault="00D90DC4" w:rsidP="00D90DC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14:paraId="59651C44" w14:textId="253FF0CB" w:rsidR="00FA1BF3" w:rsidRPr="00D90DC4" w:rsidRDefault="00D90DC4" w:rsidP="00D90DC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90DC4">
        <w:rPr>
          <w:rFonts w:ascii="Times New Roman" w:hAnsi="Times New Roman" w:cs="Times New Roman"/>
          <w:sz w:val="28"/>
          <w:szCs w:val="28"/>
        </w:rPr>
        <w:t>Туапсинская межрайонная прокуратура</w:t>
      </w:r>
    </w:p>
    <w:sectPr w:rsidR="00FA1BF3" w:rsidRPr="00D90DC4" w:rsidSect="00D90DC4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BF3"/>
    <w:rsid w:val="005E4A57"/>
    <w:rsid w:val="00D90DC4"/>
    <w:rsid w:val="00FA1BF3"/>
    <w:rsid w:val="00FA3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149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3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37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5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50CF6C88E889984035B76B8EBE6B2694C4AFD40356BA3F99D1A655BE56D62109DB775BC697F952E07A67E45F38F0C5038B63285A5F9E0Ba5R6T" TargetMode="External"/><Relationship Id="rId13" Type="http://schemas.openxmlformats.org/officeDocument/2006/relationships/hyperlink" Target="consultantplus://offline/ref=6250CF6C88E889984035B76B8EBE6B2694C4AFD40356BA3F99D1A655BE56D62109DB775BC695F855E77A67E45F38F0C5038B63285A5F9E0Ba5R6T" TargetMode="External"/><Relationship Id="rId18" Type="http://schemas.openxmlformats.org/officeDocument/2006/relationships/hyperlink" Target="consultantplus://offline/ref=6250CF6C88E889984035B76B8EBE6B2694C4AFD40356BA3F99D1A655BE56D62109DB775BC695F350E37A67E45F38F0C5038B63285A5F9E0Ba5R6T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250CF6C88E889984035B76B8EBE6B2694C4AFD40356BA3F99D1A655BE56D62109DB7758C792F85AB32077E0166FF4D90B977C28445Fa9RET" TargetMode="External"/><Relationship Id="rId7" Type="http://schemas.openxmlformats.org/officeDocument/2006/relationships/hyperlink" Target="consultantplus://offline/ref=6250CF6C88E889984035B76B8EBE6B2694C4AFD40356BA3F99D1A655BE56D62109DB775BC697F952E77A67E45F38F0C5038B63285A5F9E0Ba5R6T" TargetMode="External"/><Relationship Id="rId12" Type="http://schemas.openxmlformats.org/officeDocument/2006/relationships/hyperlink" Target="consultantplus://offline/ref=6250CF6C88E889984035B76B8EBE6B2694C4AFD40356BA3F99D1A655BE56D62109DB775BC695F853E67A67E45F38F0C5038B63285A5F9E0Ba5R6T" TargetMode="External"/><Relationship Id="rId17" Type="http://schemas.openxmlformats.org/officeDocument/2006/relationships/hyperlink" Target="consultantplus://offline/ref=6250CF6C88E889984035B76B8EBE6B2694C4AFD40356BA3F99D1A655BE56D62109DB775BC695F350E67A67E45F38F0C5038B63285A5F9E0Ba5R6T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6250CF6C88E889984035B76B8EBE6B2694C4AFD40356BA3F99D1A655BE56D62109DB775BC695FF52E17A67E45F38F0C5038B63285A5F9E0Ba5R6T" TargetMode="External"/><Relationship Id="rId20" Type="http://schemas.openxmlformats.org/officeDocument/2006/relationships/hyperlink" Target="consultantplus://offline/ref=6250CF6C88E889984035B76B8EBE6B2694C4AFD40356BA3F99D1A655BE56D62109DB775BC697FA54E27A67E45F38F0C5038B63285A5F9E0Ba5R6T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250CF6C88E889984035B76B8EBE6B2694C4AFD40356BA3F99D1A655BE56D62109DB775BC697F953E17A67E45F38F0C5038B63285A5F9E0Ba5R6T" TargetMode="External"/><Relationship Id="rId11" Type="http://schemas.openxmlformats.org/officeDocument/2006/relationships/hyperlink" Target="consultantplus://offline/ref=6250CF6C88E889984035B76B8EBE6B2694C4AFD40356BA3F99D1A655BE56D62109DB775BC290FB5AB32077E0166FF4D90B977C28445Fa9RET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A93CD3181742CB3098DC5D48D5DF72C3C9E5C815857B4A2F7F1869A2157D816D11A43257892B63B8DFC29595FC2AE65BD7F3D171A8FB1FDCY1OBT" TargetMode="External"/><Relationship Id="rId15" Type="http://schemas.openxmlformats.org/officeDocument/2006/relationships/hyperlink" Target="consultantplus://offline/ref=6250CF6C88E889984035B76B8EBE6B2694C4AFD40356BA3F99D1A655BE56D62109DB775BC695FF52E67A67E45F38F0C5038B63285A5F9E0Ba5R6T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250CF6C88E889984035B76B8EBE6B2694C4AFD40356BA3F99D1A655BE56D62109DB775BC297F85AB32077E0166FF4D90B977C28445Fa9RET" TargetMode="External"/><Relationship Id="rId19" Type="http://schemas.openxmlformats.org/officeDocument/2006/relationships/hyperlink" Target="consultantplus://offline/ref=6250CF6C88E889984035B76B8EBE6B2694C4AFD40356BA3F99D1A655BE56D62109DB775BC695F350E07A67E45F38F0C5038B63285A5F9E0Ba5R6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250CF6C88E889984035B76B8EBE6B2694C4AFD40356BA3F99D1A655BE56D62109DB775BC296F25AB32077E0166FF4D90B977C28445Fa9RET" TargetMode="External"/><Relationship Id="rId14" Type="http://schemas.openxmlformats.org/officeDocument/2006/relationships/hyperlink" Target="consultantplus://offline/ref=6250CF6C88E889984035B76B8EBE6B2694C4AFD40356BA3F99D1A655BE56D62109DB775BC695F857E77A67E45F38F0C5038B63285A5F9E0Ba5R6T" TargetMode="External"/><Relationship Id="rId22" Type="http://schemas.openxmlformats.org/officeDocument/2006/relationships/hyperlink" Target="consultantplus://offline/ref=E7B75C56ED20C60D4296360B2EECEC3D9C8D2ACF2C182EF444334577916F05131336771C9353EF2ECC3E872FBAC40229F4A18FC9A29223T6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841</Words>
  <Characters>4800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Кирилл Здор</cp:lastModifiedBy>
  <cp:revision>2</cp:revision>
  <cp:lastPrinted>2020-12-29T19:26:00Z</cp:lastPrinted>
  <dcterms:created xsi:type="dcterms:W3CDTF">2020-12-30T11:21:00Z</dcterms:created>
  <dcterms:modified xsi:type="dcterms:W3CDTF">2020-12-30T11:21:00Z</dcterms:modified>
</cp:coreProperties>
</file>