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66" w:rsidRPr="005F0B32" w:rsidRDefault="00CA1F90" w:rsidP="008D595B">
      <w:pPr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1A4973" w:rsidRDefault="001A4973" w:rsidP="00500FB3">
      <w:pPr>
        <w:rPr>
          <w:b/>
          <w:szCs w:val="28"/>
        </w:rPr>
      </w:pPr>
    </w:p>
    <w:p w:rsidR="004976DB" w:rsidRDefault="004976DB" w:rsidP="00500FB3">
      <w:pPr>
        <w:ind w:firstLine="0"/>
        <w:rPr>
          <w:b/>
          <w:szCs w:val="28"/>
        </w:rPr>
      </w:pPr>
    </w:p>
    <w:p w:rsidR="00B05665" w:rsidRPr="008D595B" w:rsidRDefault="008D595B" w:rsidP="00500FB3">
      <w:pPr>
        <w:ind w:firstLine="0"/>
        <w:rPr>
          <w:szCs w:val="28"/>
        </w:rPr>
      </w:pPr>
      <w:r>
        <w:rPr>
          <w:szCs w:val="28"/>
        </w:rPr>
        <w:t xml:space="preserve">Обращения </w:t>
      </w:r>
      <w:r w:rsidR="00865BC4" w:rsidRPr="008D595B">
        <w:rPr>
          <w:szCs w:val="28"/>
        </w:rPr>
        <w:t>граждан</w:t>
      </w:r>
      <w:r w:rsidR="00A63C42" w:rsidRPr="008D595B">
        <w:rPr>
          <w:szCs w:val="28"/>
        </w:rPr>
        <w:t>,</w:t>
      </w:r>
      <w:r w:rsidR="00865BC4" w:rsidRPr="008D595B">
        <w:rPr>
          <w:szCs w:val="28"/>
        </w:rPr>
        <w:t xml:space="preserve"> </w:t>
      </w:r>
      <w:r w:rsidR="00B05665" w:rsidRPr="008D595B">
        <w:rPr>
          <w:szCs w:val="28"/>
        </w:rPr>
        <w:t>поступивши</w:t>
      </w:r>
      <w:r>
        <w:rPr>
          <w:szCs w:val="28"/>
        </w:rPr>
        <w:t>е</w:t>
      </w:r>
      <w:r w:rsidR="00B05665" w:rsidRPr="008D595B">
        <w:rPr>
          <w:szCs w:val="28"/>
        </w:rPr>
        <w:t xml:space="preserve"> в администрацию </w:t>
      </w:r>
      <w:r>
        <w:rPr>
          <w:szCs w:val="28"/>
        </w:rPr>
        <w:t>Туапсинского</w:t>
      </w:r>
      <w:r w:rsidR="00B05665" w:rsidRPr="008D595B">
        <w:rPr>
          <w:szCs w:val="28"/>
        </w:rPr>
        <w:t xml:space="preserve"> район</w:t>
      </w:r>
      <w:r>
        <w:rPr>
          <w:szCs w:val="28"/>
        </w:rPr>
        <w:t>а</w:t>
      </w:r>
      <w:r w:rsidR="00B05665" w:rsidRPr="008D595B">
        <w:rPr>
          <w:szCs w:val="28"/>
        </w:rPr>
        <w:t xml:space="preserve"> </w:t>
      </w:r>
      <w:r>
        <w:rPr>
          <w:szCs w:val="28"/>
        </w:rPr>
        <w:t>в</w:t>
      </w:r>
      <w:r w:rsidR="002735E7" w:rsidRPr="008D595B">
        <w:rPr>
          <w:szCs w:val="28"/>
        </w:rPr>
        <w:t xml:space="preserve"> 201</w:t>
      </w:r>
      <w:r w:rsidR="0045525F" w:rsidRPr="008D595B">
        <w:rPr>
          <w:szCs w:val="28"/>
        </w:rPr>
        <w:t>5</w:t>
      </w:r>
      <w:r w:rsidR="002735E7" w:rsidRPr="008D595B">
        <w:rPr>
          <w:szCs w:val="28"/>
        </w:rPr>
        <w:t xml:space="preserve"> </w:t>
      </w:r>
      <w:r>
        <w:rPr>
          <w:szCs w:val="28"/>
        </w:rPr>
        <w:t>году</w:t>
      </w:r>
    </w:p>
    <w:p w:rsidR="00E85ED0" w:rsidRPr="008D595B" w:rsidRDefault="00E85ED0" w:rsidP="00500FB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E85ED0" w:rsidRDefault="00E85ED0" w:rsidP="00500FB3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A1F90" w:rsidRDefault="00CA1F90" w:rsidP="00500FB3">
      <w:pPr>
        <w:ind w:firstLine="0"/>
        <w:rPr>
          <w:rFonts w:cs="Times New Roman"/>
          <w:color w:val="000000"/>
          <w:szCs w:val="28"/>
        </w:rPr>
      </w:pPr>
    </w:p>
    <w:p w:rsidR="00BD4F03" w:rsidRDefault="00BD4F03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 w:rsidR="002735E7" w:rsidRPr="002735E7">
        <w:rPr>
          <w:rFonts w:eastAsia="Times New Roman" w:cs="Times New Roman"/>
          <w:szCs w:val="28"/>
          <w:lang w:eastAsia="ru-RU"/>
        </w:rPr>
        <w:t xml:space="preserve">Администрацией муниципального образования </w:t>
      </w:r>
      <w:r w:rsidR="002735E7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район работа с обращениями граждан ведется в соответствии с Конституцией РФ, Федеральным Законом от 2 мая 2006 года № 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 крае», </w:t>
      </w:r>
      <w:r>
        <w:rPr>
          <w:rFonts w:eastAsia="Times New Roman" w:cs="Times New Roman"/>
          <w:szCs w:val="28"/>
          <w:lang w:eastAsia="ru-RU"/>
        </w:rPr>
        <w:t>Федеральным законом  от 09  февраля 2009 года №8-ФЗ «Об обеспечении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доступа  к информации о деятельности  государственных органов и органов местного самоуправления», законом Краснодарского края от 23 июня 2010 года  №2000-КЗ «Об обеспечении доступа  к информации о деятельности государственных органов Краснодарского края, органов местного самоуп</w:t>
      </w:r>
      <w:r w:rsidR="00BF0427">
        <w:rPr>
          <w:rFonts w:eastAsia="Times New Roman" w:cs="Times New Roman"/>
          <w:szCs w:val="28"/>
          <w:lang w:eastAsia="ru-RU"/>
        </w:rPr>
        <w:t>равления в Краснодарском  крае»</w:t>
      </w:r>
      <w:r w:rsidR="00BD5B30">
        <w:rPr>
          <w:rFonts w:eastAsia="Times New Roman" w:cs="Times New Roman"/>
          <w:szCs w:val="28"/>
          <w:lang w:eastAsia="ru-RU"/>
        </w:rPr>
        <w:t>.</w:t>
      </w:r>
      <w:r w:rsidR="00BF0427">
        <w:rPr>
          <w:rFonts w:eastAsia="Times New Roman" w:cs="Times New Roman"/>
          <w:szCs w:val="28"/>
          <w:lang w:eastAsia="ru-RU"/>
        </w:rPr>
        <w:t xml:space="preserve"> </w:t>
      </w:r>
    </w:p>
    <w:p w:rsidR="00E46E6B" w:rsidRDefault="00BD4F03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>
        <w:rPr>
          <w:rFonts w:eastAsia="Times New Roman" w:cs="Times New Roman"/>
          <w:szCs w:val="28"/>
          <w:lang w:eastAsia="ru-RU"/>
        </w:rPr>
        <w:t>В холле администр</w:t>
      </w:r>
      <w:r w:rsidR="007E4FFF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ции муниц</w:t>
      </w:r>
      <w:r w:rsidR="007E4FFF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пального о</w:t>
      </w:r>
      <w:r w:rsidR="007E4FFF">
        <w:rPr>
          <w:rFonts w:eastAsia="Times New Roman" w:cs="Times New Roman"/>
          <w:szCs w:val="28"/>
          <w:lang w:eastAsia="ru-RU"/>
        </w:rPr>
        <w:t>б</w:t>
      </w:r>
      <w:r>
        <w:rPr>
          <w:rFonts w:eastAsia="Times New Roman" w:cs="Times New Roman"/>
          <w:szCs w:val="28"/>
          <w:lang w:eastAsia="ru-RU"/>
        </w:rPr>
        <w:t>разования Туапсинский район размещен информационный стенд с текстами Федерального Закона от 02 мая  2006 года  № 59 –ФЗ «О порядке рассмотр</w:t>
      </w:r>
      <w:r w:rsidR="007E4FFF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ния обращений граждан Российской Федерации»,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самоуправления»,  закона Краснодарского края  от 28  июня 2007 года № 1270-КЗ «О допо</w:t>
      </w:r>
      <w:r w:rsidR="007E4FFF">
        <w:rPr>
          <w:rFonts w:eastAsia="Times New Roman" w:cs="Times New Roman"/>
          <w:szCs w:val="28"/>
          <w:lang w:eastAsia="ru-RU"/>
        </w:rPr>
        <w:t>л</w:t>
      </w:r>
      <w:r>
        <w:rPr>
          <w:rFonts w:eastAsia="Times New Roman" w:cs="Times New Roman"/>
          <w:szCs w:val="28"/>
          <w:lang w:eastAsia="ru-RU"/>
        </w:rPr>
        <w:t>нительных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гарантиях реализации права граждан на обращение </w:t>
      </w:r>
      <w:r w:rsidR="00D426E9">
        <w:rPr>
          <w:rFonts w:eastAsia="Times New Roman" w:cs="Times New Roman"/>
          <w:szCs w:val="28"/>
          <w:lang w:eastAsia="ru-RU"/>
        </w:rPr>
        <w:t>в Краснодарском крае», закона Краснодарского края от 23 июня 2010 года № 2000-КЗ «Об  обеспечении доступа к информации о деятельно</w:t>
      </w:r>
      <w:r w:rsidR="007E4FFF">
        <w:rPr>
          <w:rFonts w:eastAsia="Times New Roman" w:cs="Times New Roman"/>
          <w:szCs w:val="28"/>
          <w:lang w:eastAsia="ru-RU"/>
        </w:rPr>
        <w:t>с</w:t>
      </w:r>
      <w:r w:rsidR="00D426E9">
        <w:rPr>
          <w:rFonts w:eastAsia="Times New Roman" w:cs="Times New Roman"/>
          <w:szCs w:val="28"/>
          <w:lang w:eastAsia="ru-RU"/>
        </w:rPr>
        <w:t>ти государственных  органов Краснодарского края, органов ме</w:t>
      </w:r>
      <w:r w:rsidR="007E4FFF">
        <w:rPr>
          <w:rFonts w:eastAsia="Times New Roman" w:cs="Times New Roman"/>
          <w:szCs w:val="28"/>
          <w:lang w:eastAsia="ru-RU"/>
        </w:rPr>
        <w:t xml:space="preserve">стного </w:t>
      </w:r>
      <w:r w:rsidR="00D426E9">
        <w:rPr>
          <w:rFonts w:eastAsia="Times New Roman" w:cs="Times New Roman"/>
          <w:szCs w:val="28"/>
          <w:lang w:eastAsia="ru-RU"/>
        </w:rPr>
        <w:t>самоуправления в Краснодарском крае», Устава муни</w:t>
      </w:r>
      <w:r w:rsidR="007E4FFF">
        <w:rPr>
          <w:rFonts w:eastAsia="Times New Roman" w:cs="Times New Roman"/>
          <w:szCs w:val="28"/>
          <w:lang w:eastAsia="ru-RU"/>
        </w:rPr>
        <w:t>ци</w:t>
      </w:r>
      <w:r w:rsidR="00D426E9">
        <w:rPr>
          <w:rFonts w:eastAsia="Times New Roman" w:cs="Times New Roman"/>
          <w:szCs w:val="28"/>
          <w:lang w:eastAsia="ru-RU"/>
        </w:rPr>
        <w:t>пального образования Туапсинс</w:t>
      </w:r>
      <w:r w:rsidR="007E4FFF">
        <w:rPr>
          <w:rFonts w:eastAsia="Times New Roman" w:cs="Times New Roman"/>
          <w:szCs w:val="28"/>
          <w:lang w:eastAsia="ru-RU"/>
        </w:rPr>
        <w:t>к</w:t>
      </w:r>
      <w:r w:rsidR="00D426E9">
        <w:rPr>
          <w:rFonts w:eastAsia="Times New Roman" w:cs="Times New Roman"/>
          <w:szCs w:val="28"/>
          <w:lang w:eastAsia="ru-RU"/>
        </w:rPr>
        <w:t>ий район,  там же имеется образец заявления в адрес главы района, график приема</w:t>
      </w:r>
      <w:r w:rsidR="00235B25">
        <w:rPr>
          <w:rFonts w:eastAsia="Times New Roman" w:cs="Times New Roman"/>
          <w:szCs w:val="28"/>
          <w:lang w:eastAsia="ru-RU"/>
        </w:rPr>
        <w:t xml:space="preserve"> граждан по личным вопросам главой муниципального образо</w:t>
      </w:r>
      <w:r w:rsidR="007E4FFF">
        <w:rPr>
          <w:rFonts w:eastAsia="Times New Roman" w:cs="Times New Roman"/>
          <w:szCs w:val="28"/>
          <w:lang w:eastAsia="ru-RU"/>
        </w:rPr>
        <w:t>вания Туапсинский район</w:t>
      </w:r>
      <w:proofErr w:type="gramEnd"/>
      <w:r w:rsidR="007E4FFF">
        <w:rPr>
          <w:rFonts w:eastAsia="Times New Roman" w:cs="Times New Roman"/>
          <w:szCs w:val="28"/>
          <w:lang w:eastAsia="ru-RU"/>
        </w:rPr>
        <w:t xml:space="preserve"> и его з</w:t>
      </w:r>
      <w:r w:rsidR="00235B25">
        <w:rPr>
          <w:rFonts w:eastAsia="Times New Roman" w:cs="Times New Roman"/>
          <w:szCs w:val="28"/>
          <w:lang w:eastAsia="ru-RU"/>
        </w:rPr>
        <w:t xml:space="preserve">аместителями, </w:t>
      </w:r>
      <w:r w:rsidR="00D426E9">
        <w:rPr>
          <w:rFonts w:eastAsia="Times New Roman" w:cs="Times New Roman"/>
          <w:szCs w:val="28"/>
          <w:lang w:eastAsia="ru-RU"/>
        </w:rPr>
        <w:t xml:space="preserve">режим работы общественной приемной. </w:t>
      </w:r>
    </w:p>
    <w:p w:rsidR="00D426E9" w:rsidRDefault="007E4FFF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Для сбора писем в адрес а</w:t>
      </w:r>
      <w:r w:rsidR="00D426E9">
        <w:rPr>
          <w:rFonts w:eastAsia="Times New Roman" w:cs="Times New Roman"/>
          <w:szCs w:val="28"/>
          <w:lang w:eastAsia="ru-RU"/>
        </w:rPr>
        <w:t>дминистрации (губернатора) Краснодарского края установлен бокс,  в холле здания админ</w:t>
      </w:r>
      <w:r>
        <w:rPr>
          <w:rFonts w:eastAsia="Times New Roman" w:cs="Times New Roman"/>
          <w:szCs w:val="28"/>
          <w:lang w:eastAsia="ru-RU"/>
        </w:rPr>
        <w:t>и</w:t>
      </w:r>
      <w:r w:rsidR="00D426E9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трации </w:t>
      </w:r>
      <w:r w:rsidR="00D426E9">
        <w:rPr>
          <w:rFonts w:eastAsia="Times New Roman" w:cs="Times New Roman"/>
          <w:szCs w:val="28"/>
          <w:lang w:eastAsia="ru-RU"/>
        </w:rPr>
        <w:t xml:space="preserve"> муниц</w:t>
      </w:r>
      <w:r>
        <w:rPr>
          <w:rFonts w:eastAsia="Times New Roman" w:cs="Times New Roman"/>
          <w:szCs w:val="28"/>
          <w:lang w:eastAsia="ru-RU"/>
        </w:rPr>
        <w:t>и</w:t>
      </w:r>
      <w:r w:rsidR="00D426E9">
        <w:rPr>
          <w:rFonts w:eastAsia="Times New Roman" w:cs="Times New Roman"/>
          <w:szCs w:val="28"/>
          <w:lang w:eastAsia="ru-RU"/>
        </w:rPr>
        <w:t>пального обр</w:t>
      </w:r>
      <w:r>
        <w:rPr>
          <w:rFonts w:eastAsia="Times New Roman" w:cs="Times New Roman"/>
          <w:szCs w:val="28"/>
          <w:lang w:eastAsia="ru-RU"/>
        </w:rPr>
        <w:t>азования  Т</w:t>
      </w:r>
      <w:r w:rsidR="00D426E9">
        <w:rPr>
          <w:rFonts w:eastAsia="Times New Roman" w:cs="Times New Roman"/>
          <w:szCs w:val="28"/>
          <w:lang w:eastAsia="ru-RU"/>
        </w:rPr>
        <w:t xml:space="preserve">уапсинский район расположен почтовый ящик «Почта губернатору». </w:t>
      </w:r>
    </w:p>
    <w:p w:rsidR="008C0047" w:rsidRPr="008C0047" w:rsidRDefault="008C004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  Для снятия социальной напряженности во всех сельских поселениях на зданиях администрации размещены «почтовые ящики» для сбора письменных обращений главе, в том числе и ящики «Почта губернатору».</w:t>
      </w:r>
    </w:p>
    <w:p w:rsidR="0038114E" w:rsidRDefault="008C0047" w:rsidP="00123C06">
      <w:pPr>
        <w:suppressAutoHyphens/>
        <w:ind w:firstLine="0"/>
      </w:pPr>
      <w:r>
        <w:rPr>
          <w:szCs w:val="28"/>
        </w:rPr>
        <w:t xml:space="preserve">        </w:t>
      </w:r>
      <w:r w:rsidR="0038114E">
        <w:t xml:space="preserve">Администрацией постоянно ведется работа, направленная на повышение информированности населения о деятельности государственных и муниципальных учреждений. </w:t>
      </w:r>
    </w:p>
    <w:p w:rsidR="008C0047" w:rsidRDefault="0038114E" w:rsidP="00123C06">
      <w:pPr>
        <w:suppressAutoHyphens/>
        <w:ind w:firstLine="708"/>
        <w:rPr>
          <w:szCs w:val="28"/>
        </w:rPr>
      </w:pPr>
      <w:r>
        <w:lastRenderedPageBreak/>
        <w:t xml:space="preserve">Так, в </w:t>
      </w:r>
      <w:r w:rsidR="008C0047" w:rsidRPr="00EE722B">
        <w:rPr>
          <w:szCs w:val="28"/>
        </w:rPr>
        <w:t xml:space="preserve"> режим</w:t>
      </w:r>
      <w:r w:rsidR="008C0047">
        <w:rPr>
          <w:szCs w:val="28"/>
        </w:rPr>
        <w:t xml:space="preserve">е «единого окна» для удобства жителей Туапсинского </w:t>
      </w:r>
      <w:r w:rsidR="008C0047" w:rsidRPr="00EE722B">
        <w:rPr>
          <w:szCs w:val="28"/>
        </w:rPr>
        <w:t xml:space="preserve"> района, ликвидации очередей, бюрократической волокиты </w:t>
      </w:r>
      <w:r w:rsidR="008C0047">
        <w:rPr>
          <w:szCs w:val="28"/>
        </w:rPr>
        <w:t xml:space="preserve">работает </w:t>
      </w:r>
      <w:r w:rsidR="008C0047" w:rsidRPr="00EE722B">
        <w:rPr>
          <w:szCs w:val="28"/>
        </w:rPr>
        <w:t xml:space="preserve"> многофункциональный центр предоставления государственных и муниципальных услуг</w:t>
      </w:r>
      <w:r w:rsidR="008C0047">
        <w:rPr>
          <w:szCs w:val="28"/>
        </w:rPr>
        <w:t xml:space="preserve">. </w:t>
      </w:r>
    </w:p>
    <w:p w:rsidR="002B24CE" w:rsidRDefault="002B24CE" w:rsidP="00123C06">
      <w:pPr>
        <w:shd w:val="clear" w:color="auto" w:fill="FFFFFF"/>
        <w:ind w:firstLine="708"/>
        <w:rPr>
          <w:szCs w:val="28"/>
        </w:rPr>
      </w:pPr>
      <w:r w:rsidRPr="005F3198">
        <w:rPr>
          <w:szCs w:val="28"/>
        </w:rPr>
        <w:t xml:space="preserve">Структурные подразделения многофункционального центра Туапсинского района </w:t>
      </w:r>
      <w:r w:rsidR="0038114E">
        <w:rPr>
          <w:szCs w:val="28"/>
        </w:rPr>
        <w:t>открыты</w:t>
      </w:r>
      <w:r w:rsidRPr="005F3198">
        <w:rPr>
          <w:szCs w:val="28"/>
        </w:rPr>
        <w:t xml:space="preserve"> в поселениях муниципалитета. Первые появ</w:t>
      </w:r>
      <w:r>
        <w:rPr>
          <w:szCs w:val="28"/>
        </w:rPr>
        <w:t xml:space="preserve">ились </w:t>
      </w:r>
      <w:r w:rsidRPr="005F3198">
        <w:rPr>
          <w:szCs w:val="28"/>
        </w:rPr>
        <w:t>в поселке Новомихайловском и селе Георги</w:t>
      </w:r>
      <w:r>
        <w:rPr>
          <w:szCs w:val="28"/>
        </w:rPr>
        <w:t>евском в марте нынешнего года.</w:t>
      </w:r>
    </w:p>
    <w:p w:rsidR="002B24CE" w:rsidRDefault="002B24CE" w:rsidP="00123C0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</w:t>
      </w:r>
      <w:r w:rsidRPr="005F3198">
        <w:rPr>
          <w:szCs w:val="28"/>
        </w:rPr>
        <w:t>Работа</w:t>
      </w:r>
      <w:r w:rsidR="0038114E">
        <w:rPr>
          <w:szCs w:val="28"/>
        </w:rPr>
        <w:t xml:space="preserve">ют </w:t>
      </w:r>
      <w:r w:rsidRPr="005F3198">
        <w:rPr>
          <w:szCs w:val="28"/>
        </w:rPr>
        <w:t xml:space="preserve"> дополнительные «окна»  в зданиях местных администраций по утвержденному графику в едином стиле «Мои документы»</w:t>
      </w:r>
      <w:r>
        <w:rPr>
          <w:szCs w:val="28"/>
        </w:rPr>
        <w:t>.</w:t>
      </w:r>
      <w:r w:rsidRPr="005F3198">
        <w:rPr>
          <w:szCs w:val="28"/>
        </w:rPr>
        <w:t xml:space="preserve"> Перечень оказываемой помощи включ</w:t>
      </w:r>
      <w:r w:rsidR="0038114E">
        <w:rPr>
          <w:szCs w:val="28"/>
        </w:rPr>
        <w:t xml:space="preserve">ают </w:t>
      </w:r>
      <w:r w:rsidRPr="005F3198">
        <w:rPr>
          <w:szCs w:val="28"/>
        </w:rPr>
        <w:t xml:space="preserve"> 46 федеральных, 55 региональных и 70 муници</w:t>
      </w:r>
      <w:r>
        <w:rPr>
          <w:szCs w:val="28"/>
        </w:rPr>
        <w:t>пальных государственных услуг.</w:t>
      </w:r>
    </w:p>
    <w:p w:rsidR="002B24CE" w:rsidRPr="005F3198" w:rsidRDefault="002B24CE" w:rsidP="00123C06">
      <w:pPr>
        <w:shd w:val="clear" w:color="auto" w:fill="FFFFFF"/>
        <w:ind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5F3198">
        <w:rPr>
          <w:szCs w:val="28"/>
        </w:rPr>
        <w:t xml:space="preserve">Учреждение доступно для всех, в том числе, </w:t>
      </w:r>
      <w:r w:rsidR="00853CE9">
        <w:rPr>
          <w:szCs w:val="28"/>
        </w:rPr>
        <w:t xml:space="preserve">и для маломобильных туапсинцев. </w:t>
      </w:r>
      <w:r>
        <w:rPr>
          <w:szCs w:val="28"/>
        </w:rPr>
        <w:t xml:space="preserve"> </w:t>
      </w:r>
    </w:p>
    <w:p w:rsidR="002B24CE" w:rsidRPr="00141AFC" w:rsidRDefault="008C0047" w:rsidP="00123C06">
      <w:pPr>
        <w:suppressAutoHyphens/>
        <w:ind w:firstLine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ab/>
      </w:r>
      <w:r w:rsidRPr="007C2E2E">
        <w:rPr>
          <w:szCs w:val="28"/>
        </w:rPr>
        <w:t>Для оперативности решения вопросов при администрации муниципального образования Т</w:t>
      </w:r>
      <w:r>
        <w:rPr>
          <w:szCs w:val="28"/>
        </w:rPr>
        <w:t xml:space="preserve">уапсинский </w:t>
      </w:r>
      <w:r w:rsidRPr="007C2E2E">
        <w:rPr>
          <w:szCs w:val="28"/>
        </w:rPr>
        <w:t xml:space="preserve"> район работает </w:t>
      </w:r>
      <w:r w:rsidR="002B24CE">
        <w:rPr>
          <w:szCs w:val="28"/>
        </w:rPr>
        <w:t>ситуационный центр,</w:t>
      </w:r>
      <w:r w:rsidRPr="007C2E2E">
        <w:rPr>
          <w:szCs w:val="28"/>
        </w:rPr>
        <w:t xml:space="preserve"> куда может обратиться каждый, позвонив по </w:t>
      </w:r>
      <w:r w:rsidR="002B24CE">
        <w:rPr>
          <w:szCs w:val="28"/>
        </w:rPr>
        <w:t>телефонам: 2-42-12, 2-52-12, 2-08-99</w:t>
      </w:r>
      <w:r w:rsidR="00141AFC">
        <w:rPr>
          <w:szCs w:val="28"/>
        </w:rPr>
        <w:t>, а также</w:t>
      </w:r>
      <w:r w:rsidR="00141AFC" w:rsidRPr="00141AFC">
        <w:rPr>
          <w:szCs w:val="28"/>
        </w:rPr>
        <w:t xml:space="preserve"> </w:t>
      </w:r>
      <w:r w:rsidR="00141AFC">
        <w:rPr>
          <w:szCs w:val="28"/>
        </w:rPr>
        <w:t>телефон «доверия» (2-29-71), который находится в отделе по работе с обращениями граждан.</w:t>
      </w:r>
      <w:r w:rsidRPr="007C2E2E">
        <w:rPr>
          <w:szCs w:val="28"/>
        </w:rPr>
        <w:t xml:space="preserve"> </w:t>
      </w:r>
    </w:p>
    <w:p w:rsidR="00440D49" w:rsidRDefault="008C004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Во всех городских и сельских поселениях  организована работа телефона горячей лини</w:t>
      </w:r>
      <w:r w:rsidR="00E45EFE">
        <w:rPr>
          <w:szCs w:val="28"/>
        </w:rPr>
        <w:t xml:space="preserve">и,  </w:t>
      </w:r>
      <w:r w:rsidR="00E45EFE">
        <w:rPr>
          <w:rFonts w:eastAsia="Times New Roman" w:cs="Times New Roman"/>
          <w:szCs w:val="28"/>
          <w:lang w:eastAsia="ru-RU"/>
        </w:rPr>
        <w:t xml:space="preserve">где принимаются и регистрируются обращения граждан  и направляются </w:t>
      </w:r>
      <w:r w:rsidR="00C62972">
        <w:rPr>
          <w:rFonts w:eastAsia="Times New Roman" w:cs="Times New Roman"/>
          <w:szCs w:val="28"/>
          <w:lang w:eastAsia="ru-RU"/>
        </w:rPr>
        <w:t xml:space="preserve">на исполнение для принятия мер, </w:t>
      </w:r>
      <w:r w:rsidR="00C62972" w:rsidRPr="00827381">
        <w:rPr>
          <w:rFonts w:eastAsia="Times New Roman" w:cs="Times New Roman"/>
          <w:szCs w:val="28"/>
          <w:lang w:eastAsia="ru-RU"/>
        </w:rPr>
        <w:t>размещены « почтовые ящики</w:t>
      </w:r>
      <w:r w:rsidR="00C62972" w:rsidRPr="00440D49">
        <w:rPr>
          <w:rFonts w:eastAsia="Times New Roman" w:cs="Times New Roman"/>
          <w:szCs w:val="28"/>
          <w:lang w:eastAsia="ru-RU"/>
        </w:rPr>
        <w:t xml:space="preserve">» для сбора письменных обращений, в том числе и ящики «Почта губернатору». </w:t>
      </w:r>
      <w:r>
        <w:rPr>
          <w:szCs w:val="28"/>
        </w:rPr>
        <w:t xml:space="preserve"> </w:t>
      </w:r>
    </w:p>
    <w:p w:rsidR="00440D49" w:rsidRDefault="00440D49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Отдел по работе с обращениями граждан (общественная приемная) управления делами  администрации муниципального образования Туапсинский район  находится в доступном для граждан месте,  на первом этаже здания администрации муниципального  образования Туапсинский район.</w:t>
      </w:r>
    </w:p>
    <w:p w:rsidR="0023477B" w:rsidRDefault="00440D49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Специалистами  отдела проводится </w:t>
      </w:r>
      <w:r w:rsidR="00C64A7A">
        <w:rPr>
          <w:rFonts w:eastAsia="Times New Roman" w:cs="Times New Roman"/>
          <w:szCs w:val="28"/>
          <w:lang w:eastAsia="ru-RU"/>
        </w:rPr>
        <w:t xml:space="preserve">консультативная </w:t>
      </w:r>
      <w:r>
        <w:rPr>
          <w:rFonts w:eastAsia="Times New Roman" w:cs="Times New Roman"/>
          <w:szCs w:val="28"/>
          <w:lang w:eastAsia="ru-RU"/>
        </w:rPr>
        <w:t xml:space="preserve"> работа,  ведется запись на прием к главе муниципального образования  Туапсинский район. К работе привлекаются специалисты структурных подразделений  администрации муниципального образования Туапсинский район, жилищно-коммунального хозяйства,  земельных и имущественных отношений, сельского хозяйства, образования, правого обеспечения. Заявителям даются разъяснения о положении действующего </w:t>
      </w:r>
      <w:r w:rsidRPr="00EB0AC5">
        <w:rPr>
          <w:rFonts w:eastAsia="Times New Roman" w:cs="Times New Roman"/>
          <w:szCs w:val="28"/>
          <w:lang w:eastAsia="ru-RU"/>
        </w:rPr>
        <w:t xml:space="preserve">законодательства, компетенция рассмотрения и разрешения поднимаемых вопросов. </w:t>
      </w:r>
      <w:r w:rsidRPr="008D595B">
        <w:rPr>
          <w:rFonts w:eastAsia="Times New Roman" w:cs="Times New Roman"/>
          <w:szCs w:val="28"/>
          <w:lang w:eastAsia="ru-RU"/>
        </w:rPr>
        <w:t>За  201</w:t>
      </w:r>
      <w:r w:rsidR="00A13297" w:rsidRPr="008D595B">
        <w:rPr>
          <w:rFonts w:eastAsia="Times New Roman" w:cs="Times New Roman"/>
          <w:szCs w:val="28"/>
          <w:lang w:eastAsia="ru-RU"/>
        </w:rPr>
        <w:t>5</w:t>
      </w:r>
      <w:r w:rsidRPr="008D595B">
        <w:rPr>
          <w:rFonts w:eastAsia="Times New Roman" w:cs="Times New Roman"/>
          <w:szCs w:val="28"/>
          <w:lang w:eastAsia="ru-RU"/>
        </w:rPr>
        <w:t xml:space="preserve"> г</w:t>
      </w:r>
      <w:r w:rsidR="00AF45F2" w:rsidRPr="008D595B">
        <w:rPr>
          <w:rFonts w:eastAsia="Times New Roman" w:cs="Times New Roman"/>
          <w:szCs w:val="28"/>
          <w:lang w:eastAsia="ru-RU"/>
        </w:rPr>
        <w:t xml:space="preserve">од </w:t>
      </w:r>
      <w:r w:rsidRPr="008D595B">
        <w:rPr>
          <w:rFonts w:eastAsia="Times New Roman" w:cs="Times New Roman"/>
          <w:szCs w:val="28"/>
          <w:lang w:eastAsia="ru-RU"/>
        </w:rPr>
        <w:t xml:space="preserve">  в общест</w:t>
      </w:r>
      <w:r w:rsidR="00A13297" w:rsidRPr="008D595B">
        <w:rPr>
          <w:rFonts w:eastAsia="Times New Roman" w:cs="Times New Roman"/>
          <w:szCs w:val="28"/>
          <w:lang w:eastAsia="ru-RU"/>
        </w:rPr>
        <w:t xml:space="preserve">венной приемной было принято  </w:t>
      </w:r>
      <w:r w:rsidR="00EB0AC5" w:rsidRPr="008D595B">
        <w:rPr>
          <w:rFonts w:eastAsia="Times New Roman" w:cs="Times New Roman"/>
          <w:szCs w:val="28"/>
          <w:lang w:eastAsia="ru-RU"/>
        </w:rPr>
        <w:t>712 человек</w:t>
      </w:r>
      <w:r w:rsidRPr="008D595B">
        <w:rPr>
          <w:rFonts w:eastAsia="Times New Roman" w:cs="Times New Roman"/>
          <w:szCs w:val="28"/>
          <w:lang w:eastAsia="ru-RU"/>
        </w:rPr>
        <w:t>.</w:t>
      </w:r>
      <w:r w:rsidRPr="00EB0AC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B0AC5">
        <w:rPr>
          <w:rFonts w:eastAsia="Times New Roman" w:cs="Times New Roman"/>
          <w:szCs w:val="28"/>
          <w:lang w:eastAsia="ru-RU"/>
        </w:rPr>
        <w:t>Заявителями</w:t>
      </w:r>
      <w:r w:rsidRPr="00853CE9">
        <w:rPr>
          <w:rFonts w:eastAsia="Times New Roman" w:cs="Times New Roman"/>
          <w:szCs w:val="28"/>
          <w:lang w:eastAsia="ru-RU"/>
        </w:rPr>
        <w:t xml:space="preserve"> п</w:t>
      </w:r>
      <w:r w:rsidR="00C8603A" w:rsidRPr="00853CE9">
        <w:rPr>
          <w:rFonts w:eastAsia="Times New Roman" w:cs="Times New Roman"/>
          <w:szCs w:val="28"/>
          <w:lang w:eastAsia="ru-RU"/>
        </w:rPr>
        <w:t>однимались вопросы оказания помощи в предоставлении жилья, переселения из домов</w:t>
      </w:r>
      <w:r w:rsidR="00C64A7A" w:rsidRPr="00853CE9">
        <w:rPr>
          <w:rFonts w:eastAsia="Times New Roman" w:cs="Times New Roman"/>
          <w:szCs w:val="28"/>
          <w:lang w:eastAsia="ru-RU"/>
        </w:rPr>
        <w:t>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 семьям, отведения ливневых вод, благоустройства придомовых территорий, оплаты за коммунальные услуги, техническое обслуживание многоквартирных домов,  назн</w:t>
      </w:r>
      <w:r w:rsidR="00891F94" w:rsidRPr="00853CE9">
        <w:rPr>
          <w:rFonts w:eastAsia="Times New Roman" w:cs="Times New Roman"/>
          <w:szCs w:val="28"/>
          <w:lang w:eastAsia="ru-RU"/>
        </w:rPr>
        <w:t xml:space="preserve">ачения субсидии на оплату ЖКУ, 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переноса и благоустройства остановочных павильонов, ремонта дорог и тротуаров, оформления земельных участков под</w:t>
      </w:r>
      <w:proofErr w:type="gramEnd"/>
      <w:r w:rsidR="00C8603A" w:rsidRPr="00853CE9">
        <w:rPr>
          <w:rFonts w:eastAsia="Times New Roman" w:cs="Times New Roman"/>
          <w:szCs w:val="28"/>
          <w:lang w:eastAsia="ru-RU"/>
        </w:rPr>
        <w:t xml:space="preserve"> многоквартирными домами и другие</w:t>
      </w:r>
      <w:r w:rsidR="0023477B" w:rsidRPr="00853CE9">
        <w:rPr>
          <w:rFonts w:eastAsia="Times New Roman" w:cs="Times New Roman"/>
          <w:szCs w:val="28"/>
          <w:lang w:eastAsia="ru-RU"/>
        </w:rPr>
        <w:t>.</w:t>
      </w:r>
      <w:r w:rsidR="0023477B">
        <w:rPr>
          <w:rFonts w:eastAsia="Times New Roman" w:cs="Times New Roman"/>
          <w:szCs w:val="28"/>
          <w:lang w:eastAsia="ru-RU"/>
        </w:rPr>
        <w:t xml:space="preserve"> </w:t>
      </w:r>
    </w:p>
    <w:p w:rsidR="00B244AE" w:rsidRDefault="00A7716A" w:rsidP="00123C06">
      <w:pPr>
        <w:ind w:firstLine="360"/>
        <w:rPr>
          <w:rFonts w:eastAsia="Times New Roman" w:cs="Times New Roman"/>
          <w:szCs w:val="28"/>
          <w:lang w:eastAsia="ru-RU"/>
        </w:rPr>
      </w:pPr>
      <w:r w:rsidRPr="008D595B">
        <w:rPr>
          <w:rFonts w:eastAsia="Times New Roman" w:cs="Times New Roman"/>
          <w:szCs w:val="28"/>
          <w:lang w:eastAsia="ru-RU"/>
        </w:rPr>
        <w:lastRenderedPageBreak/>
        <w:t>Постановлением  главы муниципального образования Туапсинский  район</w:t>
      </w:r>
      <w:r w:rsidR="00E71F92" w:rsidRPr="008D595B">
        <w:rPr>
          <w:rFonts w:eastAsia="Times New Roman" w:cs="Times New Roman"/>
          <w:szCs w:val="28"/>
          <w:lang w:eastAsia="ru-RU"/>
        </w:rPr>
        <w:t xml:space="preserve">  </w:t>
      </w:r>
      <w:r w:rsidR="00B76536" w:rsidRPr="008D595B">
        <w:rPr>
          <w:rFonts w:eastAsia="Times New Roman" w:cs="Times New Roman"/>
          <w:szCs w:val="28"/>
          <w:lang w:eastAsia="ru-RU"/>
        </w:rPr>
        <w:t>был утвержден  график выездных приемов</w:t>
      </w:r>
      <w:r w:rsidR="00EC6D8B" w:rsidRPr="008D595B">
        <w:rPr>
          <w:rFonts w:eastAsia="Times New Roman" w:cs="Times New Roman"/>
          <w:szCs w:val="28"/>
          <w:lang w:eastAsia="ru-RU"/>
        </w:rPr>
        <w:t xml:space="preserve"> глав городских и сельских поселений, </w:t>
      </w:r>
      <w:r w:rsidR="00B76536" w:rsidRPr="008D595B">
        <w:rPr>
          <w:rFonts w:eastAsia="Times New Roman" w:cs="Times New Roman"/>
          <w:szCs w:val="28"/>
          <w:lang w:eastAsia="ru-RU"/>
        </w:rPr>
        <w:t xml:space="preserve"> заместителей  глав</w:t>
      </w:r>
      <w:r w:rsidR="00EC6D8B" w:rsidRPr="008D595B">
        <w:rPr>
          <w:rFonts w:eastAsia="Times New Roman" w:cs="Times New Roman"/>
          <w:szCs w:val="28"/>
          <w:lang w:eastAsia="ru-RU"/>
        </w:rPr>
        <w:t xml:space="preserve">ы муниципального образования Туапсинский район </w:t>
      </w:r>
      <w:r w:rsidR="00B76536" w:rsidRPr="008D595B">
        <w:rPr>
          <w:rFonts w:eastAsia="Times New Roman" w:cs="Times New Roman"/>
          <w:szCs w:val="28"/>
          <w:lang w:eastAsia="ru-RU"/>
        </w:rPr>
        <w:t xml:space="preserve"> совместно с представителями структурных подразделений</w:t>
      </w:r>
      <w:r w:rsidR="00865BC4" w:rsidRPr="008D595B">
        <w:rPr>
          <w:rFonts w:eastAsia="Times New Roman" w:cs="Times New Roman"/>
          <w:szCs w:val="28"/>
          <w:lang w:eastAsia="ru-RU"/>
        </w:rPr>
        <w:t xml:space="preserve"> администрации</w:t>
      </w:r>
      <w:r w:rsidR="00B76536" w:rsidRPr="008D595B">
        <w:rPr>
          <w:rFonts w:eastAsia="Times New Roman" w:cs="Times New Roman"/>
          <w:szCs w:val="28"/>
          <w:lang w:eastAsia="ru-RU"/>
        </w:rPr>
        <w:t xml:space="preserve">. Так согласно </w:t>
      </w:r>
      <w:r w:rsidR="00E71F92" w:rsidRPr="008D595B">
        <w:rPr>
          <w:rFonts w:eastAsia="Times New Roman" w:cs="Times New Roman"/>
          <w:szCs w:val="28"/>
          <w:lang w:eastAsia="ru-RU"/>
        </w:rPr>
        <w:t>график</w:t>
      </w:r>
      <w:r w:rsidR="00865BC4" w:rsidRPr="008D595B">
        <w:rPr>
          <w:rFonts w:eastAsia="Times New Roman" w:cs="Times New Roman"/>
          <w:szCs w:val="28"/>
          <w:lang w:eastAsia="ru-RU"/>
        </w:rPr>
        <w:t xml:space="preserve">ам </w:t>
      </w:r>
      <w:r w:rsidR="00E71F92" w:rsidRPr="008D595B">
        <w:rPr>
          <w:rFonts w:eastAsia="Times New Roman" w:cs="Times New Roman"/>
          <w:szCs w:val="28"/>
          <w:lang w:eastAsia="ru-RU"/>
        </w:rPr>
        <w:t xml:space="preserve">  выездных </w:t>
      </w:r>
      <w:r w:rsidR="00B76536" w:rsidRPr="008D595B">
        <w:rPr>
          <w:rFonts w:eastAsia="Times New Roman" w:cs="Times New Roman"/>
          <w:szCs w:val="28"/>
          <w:lang w:eastAsia="ru-RU"/>
        </w:rPr>
        <w:t xml:space="preserve">приемов  </w:t>
      </w:r>
      <w:r w:rsidR="00E71F92" w:rsidRPr="008D595B">
        <w:rPr>
          <w:rFonts w:eastAsia="Times New Roman" w:cs="Times New Roman"/>
          <w:szCs w:val="28"/>
          <w:lang w:eastAsia="ru-RU"/>
        </w:rPr>
        <w:t xml:space="preserve">с </w:t>
      </w:r>
      <w:r w:rsidR="004B6DF2" w:rsidRPr="008D595B">
        <w:rPr>
          <w:rFonts w:eastAsia="Times New Roman" w:cs="Times New Roman"/>
          <w:szCs w:val="28"/>
          <w:lang w:eastAsia="ru-RU"/>
        </w:rPr>
        <w:t xml:space="preserve">  3 апреля 2015 по  </w:t>
      </w:r>
      <w:r w:rsidR="0098170F" w:rsidRPr="008D595B">
        <w:rPr>
          <w:rFonts w:eastAsia="Times New Roman" w:cs="Times New Roman"/>
          <w:szCs w:val="28"/>
          <w:lang w:eastAsia="ru-RU"/>
        </w:rPr>
        <w:t>20 ноября 2015 года</w:t>
      </w:r>
      <w:r w:rsidR="00AF45F2" w:rsidRPr="008D595B">
        <w:rPr>
          <w:rFonts w:eastAsia="Times New Roman" w:cs="Times New Roman"/>
          <w:szCs w:val="28"/>
          <w:lang w:eastAsia="ru-RU"/>
        </w:rPr>
        <w:t xml:space="preserve"> </w:t>
      </w:r>
      <w:r w:rsidR="004B6DF2" w:rsidRPr="008D595B">
        <w:rPr>
          <w:rFonts w:eastAsia="Times New Roman" w:cs="Times New Roman"/>
          <w:szCs w:val="28"/>
          <w:lang w:eastAsia="ru-RU"/>
        </w:rPr>
        <w:t xml:space="preserve">было проведено  </w:t>
      </w:r>
      <w:r w:rsidR="0098170F" w:rsidRPr="008D595B">
        <w:rPr>
          <w:rFonts w:eastAsia="Times New Roman" w:cs="Times New Roman"/>
          <w:szCs w:val="28"/>
          <w:lang w:eastAsia="ru-RU"/>
        </w:rPr>
        <w:t>15 сходов граждан</w:t>
      </w:r>
      <w:r w:rsidR="007F15E0" w:rsidRPr="008D595B">
        <w:rPr>
          <w:rFonts w:eastAsia="Times New Roman" w:cs="Times New Roman"/>
          <w:szCs w:val="28"/>
          <w:lang w:eastAsia="ru-RU"/>
        </w:rPr>
        <w:t>,  в том числе и в отдаленные населенные пункты</w:t>
      </w:r>
      <w:r w:rsidR="0098170F" w:rsidRPr="008D595B">
        <w:rPr>
          <w:rFonts w:eastAsia="Times New Roman" w:cs="Times New Roman"/>
          <w:szCs w:val="28"/>
          <w:lang w:eastAsia="ru-RU"/>
        </w:rPr>
        <w:t>, на которых было принято 1444 человека</w:t>
      </w:r>
      <w:r w:rsidR="007F15E0" w:rsidRPr="008D595B">
        <w:rPr>
          <w:rFonts w:eastAsia="Times New Roman" w:cs="Times New Roman"/>
          <w:szCs w:val="28"/>
          <w:lang w:eastAsia="ru-RU"/>
        </w:rPr>
        <w:t>.</w:t>
      </w:r>
      <w:r w:rsidR="007F15E0">
        <w:rPr>
          <w:rFonts w:eastAsia="Times New Roman" w:cs="Times New Roman"/>
          <w:szCs w:val="28"/>
          <w:lang w:eastAsia="ru-RU"/>
        </w:rPr>
        <w:t xml:space="preserve"> </w:t>
      </w:r>
      <w:r w:rsidR="00836685" w:rsidRPr="00836685">
        <w:rPr>
          <w:rFonts w:eastAsia="Times New Roman" w:cs="Times New Roman"/>
          <w:szCs w:val="28"/>
          <w:lang w:eastAsia="ru-RU"/>
        </w:rPr>
        <w:t xml:space="preserve">Для снижения  </w:t>
      </w:r>
      <w:r w:rsidR="00F07E21">
        <w:rPr>
          <w:rFonts w:eastAsia="Times New Roman" w:cs="Times New Roman"/>
          <w:szCs w:val="28"/>
          <w:lang w:eastAsia="ru-RU"/>
        </w:rPr>
        <w:t xml:space="preserve">количества </w:t>
      </w:r>
      <w:r w:rsidR="00836685" w:rsidRPr="00836685">
        <w:rPr>
          <w:rFonts w:eastAsia="Times New Roman" w:cs="Times New Roman"/>
          <w:szCs w:val="28"/>
          <w:lang w:eastAsia="ru-RU"/>
        </w:rPr>
        <w:t xml:space="preserve">обращений граждан </w:t>
      </w:r>
      <w:r w:rsidR="00E71F92">
        <w:rPr>
          <w:rFonts w:eastAsia="Times New Roman" w:cs="Times New Roman"/>
          <w:szCs w:val="28"/>
          <w:lang w:eastAsia="ru-RU"/>
        </w:rPr>
        <w:t xml:space="preserve"> все обращения</w:t>
      </w:r>
      <w:r w:rsidR="00865BC4">
        <w:rPr>
          <w:rFonts w:eastAsia="Times New Roman" w:cs="Times New Roman"/>
          <w:szCs w:val="28"/>
          <w:lang w:eastAsia="ru-RU"/>
        </w:rPr>
        <w:t>,</w:t>
      </w:r>
      <w:r w:rsidR="00E71F92">
        <w:rPr>
          <w:rFonts w:eastAsia="Times New Roman" w:cs="Times New Roman"/>
          <w:szCs w:val="28"/>
          <w:lang w:eastAsia="ru-RU"/>
        </w:rPr>
        <w:t xml:space="preserve"> поступившие с  01.01.2015 года</w:t>
      </w:r>
      <w:r w:rsidR="00865BC4">
        <w:rPr>
          <w:rFonts w:eastAsia="Times New Roman" w:cs="Times New Roman"/>
          <w:szCs w:val="28"/>
          <w:lang w:eastAsia="ru-RU"/>
        </w:rPr>
        <w:t>,</w:t>
      </w:r>
      <w:r w:rsidR="00E71F92">
        <w:rPr>
          <w:rFonts w:eastAsia="Times New Roman" w:cs="Times New Roman"/>
          <w:szCs w:val="28"/>
          <w:lang w:eastAsia="ru-RU"/>
        </w:rPr>
        <w:t xml:space="preserve"> были повторно проработаны, граждане по наиболее часто  возник</w:t>
      </w:r>
      <w:r w:rsidR="00865BC4">
        <w:rPr>
          <w:rFonts w:eastAsia="Times New Roman" w:cs="Times New Roman"/>
          <w:szCs w:val="28"/>
          <w:lang w:eastAsia="ru-RU"/>
        </w:rPr>
        <w:t xml:space="preserve">ающим </w:t>
      </w:r>
      <w:r w:rsidR="00E71F92">
        <w:rPr>
          <w:rFonts w:eastAsia="Times New Roman" w:cs="Times New Roman"/>
          <w:szCs w:val="28"/>
          <w:lang w:eastAsia="ru-RU"/>
        </w:rPr>
        <w:t>проблемам или долго не решаемым  вопросам  при</w:t>
      </w:r>
      <w:r w:rsidR="00B244AE">
        <w:rPr>
          <w:rFonts w:eastAsia="Times New Roman" w:cs="Times New Roman"/>
          <w:szCs w:val="28"/>
          <w:lang w:eastAsia="ru-RU"/>
        </w:rPr>
        <w:t>г</w:t>
      </w:r>
      <w:r w:rsidR="00865BC4">
        <w:rPr>
          <w:rFonts w:eastAsia="Times New Roman" w:cs="Times New Roman"/>
          <w:szCs w:val="28"/>
          <w:lang w:eastAsia="ru-RU"/>
        </w:rPr>
        <w:t>лашались на личны</w:t>
      </w:r>
      <w:r w:rsidR="00E71F92">
        <w:rPr>
          <w:rFonts w:eastAsia="Times New Roman" w:cs="Times New Roman"/>
          <w:szCs w:val="28"/>
          <w:lang w:eastAsia="ru-RU"/>
        </w:rPr>
        <w:t>е приемы,  проводили</w:t>
      </w:r>
      <w:r w:rsidR="00B244AE">
        <w:rPr>
          <w:rFonts w:eastAsia="Times New Roman" w:cs="Times New Roman"/>
          <w:szCs w:val="28"/>
          <w:lang w:eastAsia="ru-RU"/>
        </w:rPr>
        <w:t xml:space="preserve">сь встречи </w:t>
      </w:r>
      <w:r w:rsidR="00865BC4">
        <w:rPr>
          <w:rFonts w:eastAsia="Times New Roman" w:cs="Times New Roman"/>
          <w:szCs w:val="28"/>
          <w:lang w:eastAsia="ru-RU"/>
        </w:rPr>
        <w:t xml:space="preserve">с населением  </w:t>
      </w:r>
      <w:r w:rsidR="00B244AE">
        <w:rPr>
          <w:rFonts w:eastAsia="Times New Roman" w:cs="Times New Roman"/>
          <w:szCs w:val="28"/>
          <w:lang w:eastAsia="ru-RU"/>
        </w:rPr>
        <w:t xml:space="preserve"> в микрорайонах кажд</w:t>
      </w:r>
      <w:r w:rsidR="00E71F92">
        <w:rPr>
          <w:rFonts w:eastAsia="Times New Roman" w:cs="Times New Roman"/>
          <w:szCs w:val="28"/>
          <w:lang w:eastAsia="ru-RU"/>
        </w:rPr>
        <w:t>ого поселения.</w:t>
      </w:r>
    </w:p>
    <w:p w:rsidR="00BF0427" w:rsidRDefault="00E71F92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B244AE">
        <w:rPr>
          <w:rFonts w:eastAsia="Times New Roman" w:cs="Times New Roman"/>
          <w:szCs w:val="28"/>
          <w:lang w:eastAsia="ru-RU"/>
        </w:rPr>
        <w:t xml:space="preserve">Кроме того для снижения количества  обращений граждан также проводились  </w:t>
      </w:r>
      <w:r w:rsidR="00836685" w:rsidRPr="00836685">
        <w:rPr>
          <w:rFonts w:eastAsia="Times New Roman" w:cs="Times New Roman"/>
          <w:szCs w:val="28"/>
          <w:lang w:eastAsia="ru-RU"/>
        </w:rPr>
        <w:t xml:space="preserve"> следующие мероприятия: </w:t>
      </w:r>
    </w:p>
    <w:p w:rsidR="00BF0427" w:rsidRDefault="00BF0427" w:rsidP="00123C06">
      <w:pPr>
        <w:ind w:firstLine="360"/>
        <w:rPr>
          <w:rFonts w:eastAsia="Times New Roman" w:cs="Times New Roman"/>
          <w:szCs w:val="28"/>
          <w:lang w:eastAsia="ru-RU"/>
        </w:rPr>
      </w:pPr>
      <w:r w:rsidRPr="0083668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по </w:t>
      </w:r>
      <w:r w:rsidRPr="00836685">
        <w:rPr>
          <w:rFonts w:eastAsia="Times New Roman" w:cs="Times New Roman"/>
          <w:szCs w:val="28"/>
          <w:lang w:eastAsia="ru-RU"/>
        </w:rPr>
        <w:t xml:space="preserve">вопросам ЖКХ </w:t>
      </w:r>
      <w:r>
        <w:rPr>
          <w:rFonts w:eastAsia="Times New Roman" w:cs="Times New Roman"/>
          <w:szCs w:val="28"/>
          <w:lang w:eastAsia="ru-RU"/>
        </w:rPr>
        <w:t>:</w:t>
      </w:r>
      <w:r w:rsidRPr="00836685">
        <w:rPr>
          <w:rFonts w:eastAsia="Times New Roman" w:cs="Times New Roman"/>
          <w:szCs w:val="28"/>
          <w:lang w:eastAsia="ru-RU"/>
        </w:rPr>
        <w:t xml:space="preserve"> </w:t>
      </w:r>
      <w:r w:rsidR="00836685" w:rsidRPr="00836685">
        <w:rPr>
          <w:rFonts w:eastAsia="Times New Roman" w:cs="Times New Roman"/>
          <w:szCs w:val="28"/>
          <w:lang w:eastAsia="ru-RU"/>
        </w:rPr>
        <w:t>встречи с председателями ТСЖ, ТОС</w:t>
      </w:r>
      <w:r w:rsidR="00836685">
        <w:rPr>
          <w:rFonts w:eastAsia="Times New Roman" w:cs="Times New Roman"/>
          <w:szCs w:val="28"/>
          <w:lang w:eastAsia="ru-RU"/>
        </w:rPr>
        <w:t xml:space="preserve"> советов домов, приглашаются специалисты  НКО «Фонда капитального ремонта МКД», даются разъяснения по оплате коммунальных у</w:t>
      </w:r>
      <w:r>
        <w:rPr>
          <w:rFonts w:eastAsia="Times New Roman" w:cs="Times New Roman"/>
          <w:szCs w:val="28"/>
          <w:lang w:eastAsia="ru-RU"/>
        </w:rPr>
        <w:t>слуг, газ</w:t>
      </w:r>
      <w:proofErr w:type="gramStart"/>
      <w:r>
        <w:rPr>
          <w:rFonts w:eastAsia="Times New Roman" w:cs="Times New Roman"/>
          <w:szCs w:val="28"/>
          <w:lang w:eastAsia="ru-RU"/>
        </w:rPr>
        <w:t>о-</w:t>
      </w:r>
      <w:proofErr w:type="gramEnd"/>
      <w:r>
        <w:rPr>
          <w:rFonts w:eastAsia="Times New Roman" w:cs="Times New Roman"/>
          <w:szCs w:val="28"/>
          <w:lang w:eastAsia="ru-RU"/>
        </w:rPr>
        <w:t>, и электроснабжении;</w:t>
      </w:r>
    </w:p>
    <w:p w:rsidR="00836685" w:rsidRPr="00836685" w:rsidRDefault="00BF042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- по вопросам  предоставления земельных участков: разъясняется порядок предоставления земельных участков на территории муниципального образования Туапсинский район.</w:t>
      </w:r>
    </w:p>
    <w:p w:rsidR="00235535" w:rsidRDefault="00386559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В соответствии со ст.13 Федерального закона от 02.05.2006 года № 59-ФЗ личные приемы граждан проводятся главой муниципального образования </w:t>
      </w:r>
      <w:r w:rsidR="0023477B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район и его заместителями в соответствии с утвержденным графиком приемов. </w:t>
      </w:r>
      <w:r w:rsidR="0023477B">
        <w:rPr>
          <w:rFonts w:eastAsia="Times New Roman" w:cs="Times New Roman"/>
          <w:szCs w:val="28"/>
          <w:lang w:eastAsia="ru-RU"/>
        </w:rPr>
        <w:t xml:space="preserve"> </w:t>
      </w:r>
      <w:r w:rsidR="00235B25">
        <w:rPr>
          <w:rFonts w:eastAsia="Times New Roman" w:cs="Times New Roman"/>
          <w:szCs w:val="28"/>
          <w:lang w:eastAsia="ru-RU"/>
        </w:rPr>
        <w:t xml:space="preserve"> График личного приема граждан  глав</w:t>
      </w:r>
      <w:r w:rsidR="0019541E">
        <w:rPr>
          <w:rFonts w:eastAsia="Times New Roman" w:cs="Times New Roman"/>
          <w:szCs w:val="28"/>
          <w:lang w:eastAsia="ru-RU"/>
        </w:rPr>
        <w:t>ой муниципального образования  Ту</w:t>
      </w:r>
      <w:r w:rsidR="00235B25">
        <w:rPr>
          <w:rFonts w:eastAsia="Times New Roman" w:cs="Times New Roman"/>
          <w:szCs w:val="28"/>
          <w:lang w:eastAsia="ru-RU"/>
        </w:rPr>
        <w:t>апсинский ра</w:t>
      </w:r>
      <w:r w:rsidR="0019541E">
        <w:rPr>
          <w:rFonts w:eastAsia="Times New Roman" w:cs="Times New Roman"/>
          <w:szCs w:val="28"/>
          <w:lang w:eastAsia="ru-RU"/>
        </w:rPr>
        <w:t>йон</w:t>
      </w:r>
      <w:r w:rsidR="00235B25">
        <w:rPr>
          <w:rFonts w:eastAsia="Times New Roman" w:cs="Times New Roman"/>
          <w:szCs w:val="28"/>
          <w:lang w:eastAsia="ru-RU"/>
        </w:rPr>
        <w:t xml:space="preserve"> и его заместителями </w:t>
      </w:r>
      <w:r w:rsidR="00C64A7A">
        <w:rPr>
          <w:rFonts w:eastAsia="Times New Roman" w:cs="Times New Roman"/>
          <w:szCs w:val="28"/>
          <w:lang w:eastAsia="ru-RU"/>
        </w:rPr>
        <w:t>размещен</w:t>
      </w:r>
      <w:r w:rsidR="00235B25">
        <w:rPr>
          <w:rFonts w:eastAsia="Times New Roman" w:cs="Times New Roman"/>
          <w:szCs w:val="28"/>
          <w:lang w:eastAsia="ru-RU"/>
        </w:rPr>
        <w:t xml:space="preserve"> в здании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ции района, а также информ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ция доводится до граждан через</w:t>
      </w:r>
      <w:r w:rsidR="00235535">
        <w:rPr>
          <w:rFonts w:eastAsia="Times New Roman" w:cs="Times New Roman"/>
          <w:szCs w:val="28"/>
          <w:lang w:eastAsia="ru-RU"/>
        </w:rPr>
        <w:t xml:space="preserve"> сайт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535">
        <w:rPr>
          <w:rFonts w:eastAsia="Times New Roman" w:cs="Times New Roman"/>
          <w:szCs w:val="28"/>
          <w:lang w:eastAsia="ru-RU"/>
        </w:rPr>
        <w:t>ции. Регулярно в приеме граждан с главой муниципального образования Туапсинский район прин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235535">
        <w:rPr>
          <w:rFonts w:eastAsia="Times New Roman" w:cs="Times New Roman"/>
          <w:szCs w:val="28"/>
          <w:lang w:eastAsia="ru-RU"/>
        </w:rPr>
        <w:t xml:space="preserve">мают участие  заместители главы муниципального образования Туапсинский район, </w:t>
      </w:r>
      <w:r w:rsidR="00D85883">
        <w:rPr>
          <w:rFonts w:eastAsia="Times New Roman" w:cs="Times New Roman"/>
          <w:szCs w:val="28"/>
          <w:lang w:eastAsia="ru-RU"/>
        </w:rPr>
        <w:t>главы городских и сельских поселений, начальн</w:t>
      </w:r>
      <w:r w:rsidR="0019541E">
        <w:rPr>
          <w:rFonts w:eastAsia="Times New Roman" w:cs="Times New Roman"/>
          <w:szCs w:val="28"/>
          <w:lang w:eastAsia="ru-RU"/>
        </w:rPr>
        <w:t xml:space="preserve">ики </w:t>
      </w:r>
      <w:r w:rsidR="00D85883">
        <w:rPr>
          <w:rFonts w:eastAsia="Times New Roman" w:cs="Times New Roman"/>
          <w:szCs w:val="28"/>
          <w:lang w:eastAsia="ru-RU"/>
        </w:rPr>
        <w:t xml:space="preserve">управлений и отделов, руководители предприятий  и организаций. </w:t>
      </w:r>
    </w:p>
    <w:p w:rsidR="00235535" w:rsidRPr="00EB0AC5" w:rsidRDefault="00E45EFE" w:rsidP="00123C06">
      <w:pPr>
        <w:ind w:left="360" w:firstLine="348"/>
        <w:rPr>
          <w:rFonts w:eastAsia="Times New Roman" w:cs="Times New Roman"/>
          <w:szCs w:val="28"/>
          <w:lang w:eastAsia="ru-RU"/>
        </w:rPr>
      </w:pPr>
      <w:r w:rsidRPr="008D595B">
        <w:rPr>
          <w:rFonts w:eastAsia="Times New Roman" w:cs="Times New Roman"/>
          <w:szCs w:val="28"/>
          <w:lang w:eastAsia="ru-RU"/>
        </w:rPr>
        <w:t xml:space="preserve">  </w:t>
      </w:r>
      <w:r w:rsidR="001843CA" w:rsidRPr="008D595B">
        <w:rPr>
          <w:rFonts w:eastAsia="Times New Roman" w:cs="Times New Roman"/>
          <w:szCs w:val="28"/>
          <w:lang w:eastAsia="ru-RU"/>
        </w:rPr>
        <w:t>За</w:t>
      </w:r>
      <w:r w:rsidR="00AF45F2" w:rsidRPr="008D595B">
        <w:rPr>
          <w:rFonts w:eastAsia="Times New Roman" w:cs="Times New Roman"/>
          <w:szCs w:val="28"/>
          <w:lang w:eastAsia="ru-RU"/>
        </w:rPr>
        <w:t xml:space="preserve"> </w:t>
      </w:r>
      <w:r w:rsidR="0019541E" w:rsidRPr="008D595B">
        <w:rPr>
          <w:rFonts w:eastAsia="Times New Roman" w:cs="Times New Roman"/>
          <w:szCs w:val="28"/>
          <w:lang w:eastAsia="ru-RU"/>
        </w:rPr>
        <w:t xml:space="preserve"> 201</w:t>
      </w:r>
      <w:r w:rsidR="00A13297" w:rsidRPr="008D595B">
        <w:rPr>
          <w:rFonts w:eastAsia="Times New Roman" w:cs="Times New Roman"/>
          <w:szCs w:val="28"/>
          <w:lang w:eastAsia="ru-RU"/>
        </w:rPr>
        <w:t>5</w:t>
      </w:r>
      <w:r w:rsidR="0019541E" w:rsidRPr="008D595B">
        <w:rPr>
          <w:rFonts w:eastAsia="Times New Roman" w:cs="Times New Roman"/>
          <w:szCs w:val="28"/>
          <w:lang w:eastAsia="ru-RU"/>
        </w:rPr>
        <w:t xml:space="preserve"> го</w:t>
      </w:r>
      <w:r w:rsidR="00D85883" w:rsidRPr="00EB0AC5">
        <w:rPr>
          <w:rFonts w:eastAsia="Times New Roman" w:cs="Times New Roman"/>
          <w:szCs w:val="28"/>
          <w:lang w:eastAsia="ru-RU"/>
        </w:rPr>
        <w:t>д</w:t>
      </w:r>
      <w:r w:rsidR="00AF45F2" w:rsidRPr="00EB0AC5">
        <w:rPr>
          <w:rFonts w:eastAsia="Times New Roman" w:cs="Times New Roman"/>
          <w:szCs w:val="28"/>
          <w:lang w:eastAsia="ru-RU"/>
        </w:rPr>
        <w:t xml:space="preserve"> </w:t>
      </w:r>
      <w:r w:rsidR="00D85883" w:rsidRPr="00EB0AC5">
        <w:rPr>
          <w:rFonts w:eastAsia="Times New Roman" w:cs="Times New Roman"/>
          <w:szCs w:val="28"/>
          <w:lang w:eastAsia="ru-RU"/>
        </w:rPr>
        <w:t xml:space="preserve">  главой  муниципального образования Туапсинский район</w:t>
      </w:r>
      <w:r w:rsidR="00BD0A58" w:rsidRPr="00EB0AC5">
        <w:rPr>
          <w:rFonts w:eastAsia="Times New Roman" w:cs="Times New Roman"/>
          <w:szCs w:val="28"/>
          <w:lang w:eastAsia="ru-RU"/>
        </w:rPr>
        <w:t xml:space="preserve">  было принято</w:t>
      </w:r>
      <w:r w:rsidR="00EB0AC5" w:rsidRPr="00EB0AC5">
        <w:rPr>
          <w:rFonts w:eastAsia="Times New Roman" w:cs="Times New Roman"/>
          <w:szCs w:val="28"/>
          <w:lang w:eastAsia="ru-RU"/>
        </w:rPr>
        <w:t xml:space="preserve"> </w:t>
      </w:r>
      <w:r w:rsidR="00EB0AC5" w:rsidRPr="008D595B">
        <w:rPr>
          <w:rFonts w:eastAsia="Times New Roman" w:cs="Times New Roman"/>
          <w:szCs w:val="28"/>
          <w:lang w:eastAsia="ru-RU"/>
        </w:rPr>
        <w:t>208</w:t>
      </w:r>
      <w:r w:rsidR="00A13297" w:rsidRPr="008D595B">
        <w:rPr>
          <w:rFonts w:eastAsia="Times New Roman" w:cs="Times New Roman"/>
          <w:szCs w:val="28"/>
          <w:lang w:eastAsia="ru-RU"/>
        </w:rPr>
        <w:t xml:space="preserve"> </w:t>
      </w:r>
      <w:r w:rsidR="0019541E" w:rsidRPr="008D595B">
        <w:rPr>
          <w:rFonts w:eastAsia="Times New Roman" w:cs="Times New Roman"/>
          <w:szCs w:val="28"/>
          <w:lang w:eastAsia="ru-RU"/>
        </w:rPr>
        <w:t xml:space="preserve"> чел,</w:t>
      </w:r>
      <w:r w:rsidR="0019541E" w:rsidRPr="00EB0AC5">
        <w:rPr>
          <w:rFonts w:eastAsia="Times New Roman" w:cs="Times New Roman"/>
          <w:szCs w:val="28"/>
          <w:lang w:eastAsia="ru-RU"/>
        </w:rPr>
        <w:t xml:space="preserve"> его </w:t>
      </w:r>
      <w:r w:rsidR="00D85883" w:rsidRPr="00EB0AC5">
        <w:rPr>
          <w:rFonts w:eastAsia="Times New Roman" w:cs="Times New Roman"/>
          <w:szCs w:val="28"/>
          <w:lang w:eastAsia="ru-RU"/>
        </w:rPr>
        <w:t xml:space="preserve"> заместителями </w:t>
      </w:r>
      <w:r w:rsidR="00A13297" w:rsidRPr="00EB0AC5">
        <w:rPr>
          <w:rFonts w:eastAsia="Times New Roman" w:cs="Times New Roman"/>
          <w:szCs w:val="28"/>
          <w:lang w:eastAsia="ru-RU"/>
        </w:rPr>
        <w:t xml:space="preserve"> было принято </w:t>
      </w:r>
      <w:r w:rsidR="00EB0AC5" w:rsidRPr="008D595B">
        <w:rPr>
          <w:rFonts w:eastAsia="Times New Roman" w:cs="Times New Roman"/>
          <w:szCs w:val="28"/>
          <w:lang w:eastAsia="ru-RU"/>
        </w:rPr>
        <w:t>144</w:t>
      </w:r>
      <w:r w:rsidR="00A13297" w:rsidRPr="008D595B">
        <w:rPr>
          <w:rFonts w:eastAsia="Times New Roman" w:cs="Times New Roman"/>
          <w:szCs w:val="28"/>
          <w:lang w:eastAsia="ru-RU"/>
        </w:rPr>
        <w:t xml:space="preserve"> </w:t>
      </w:r>
      <w:r w:rsidR="0019541E" w:rsidRPr="008D595B">
        <w:rPr>
          <w:rFonts w:eastAsia="Times New Roman" w:cs="Times New Roman"/>
          <w:szCs w:val="28"/>
          <w:lang w:eastAsia="ru-RU"/>
        </w:rPr>
        <w:t>человек</w:t>
      </w:r>
      <w:r w:rsidR="00F07E21" w:rsidRPr="008D595B">
        <w:rPr>
          <w:rFonts w:eastAsia="Times New Roman" w:cs="Times New Roman"/>
          <w:szCs w:val="28"/>
          <w:lang w:eastAsia="ru-RU"/>
        </w:rPr>
        <w:t>а</w:t>
      </w:r>
      <w:r w:rsidR="0019541E" w:rsidRPr="00EB0AC5">
        <w:rPr>
          <w:rFonts w:eastAsia="Times New Roman" w:cs="Times New Roman"/>
          <w:szCs w:val="28"/>
          <w:lang w:eastAsia="ru-RU"/>
        </w:rPr>
        <w:t>.</w:t>
      </w:r>
      <w:r w:rsidR="004C639C" w:rsidRPr="00EB0AC5">
        <w:rPr>
          <w:rFonts w:eastAsia="Times New Roman" w:cs="Times New Roman"/>
          <w:szCs w:val="28"/>
          <w:lang w:eastAsia="ru-RU"/>
        </w:rPr>
        <w:t xml:space="preserve"> </w:t>
      </w:r>
      <w:r w:rsidR="00386559" w:rsidRPr="00EB0AC5">
        <w:rPr>
          <w:rFonts w:eastAsia="Times New Roman" w:cs="Times New Roman"/>
          <w:szCs w:val="28"/>
          <w:lang w:eastAsia="ru-RU"/>
        </w:rPr>
        <w:t xml:space="preserve">      </w:t>
      </w:r>
      <w:r w:rsidR="000D1422" w:rsidRPr="00EB0AC5">
        <w:rPr>
          <w:rFonts w:eastAsia="Times New Roman" w:cs="Times New Roman"/>
          <w:szCs w:val="28"/>
          <w:lang w:eastAsia="ru-RU"/>
        </w:rPr>
        <w:t xml:space="preserve">    </w:t>
      </w:r>
    </w:p>
    <w:p w:rsidR="00235535" w:rsidRPr="00891C66" w:rsidRDefault="00386559" w:rsidP="00123C06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EB0AC5">
        <w:rPr>
          <w:rFonts w:eastAsia="Times New Roman" w:cs="Times New Roman"/>
          <w:szCs w:val="28"/>
          <w:lang w:eastAsia="ru-RU"/>
        </w:rPr>
        <w:t xml:space="preserve">       </w:t>
      </w:r>
      <w:r w:rsidR="00235535" w:rsidRPr="008D595B">
        <w:rPr>
          <w:rFonts w:eastAsia="Times New Roman" w:cs="Times New Roman"/>
          <w:szCs w:val="28"/>
          <w:lang w:eastAsia="ru-RU"/>
        </w:rPr>
        <w:t>За 201</w:t>
      </w:r>
      <w:r w:rsidR="00A13297" w:rsidRPr="008D595B">
        <w:rPr>
          <w:rFonts w:eastAsia="Times New Roman" w:cs="Times New Roman"/>
          <w:szCs w:val="28"/>
          <w:lang w:eastAsia="ru-RU"/>
        </w:rPr>
        <w:t>5</w:t>
      </w:r>
      <w:r w:rsidR="00235535" w:rsidRPr="008D595B">
        <w:rPr>
          <w:rFonts w:eastAsia="Times New Roman" w:cs="Times New Roman"/>
          <w:szCs w:val="28"/>
          <w:lang w:eastAsia="ru-RU"/>
        </w:rPr>
        <w:t xml:space="preserve"> г</w:t>
      </w:r>
      <w:r w:rsidR="00AF45F2" w:rsidRPr="008D595B">
        <w:rPr>
          <w:rFonts w:eastAsia="Times New Roman" w:cs="Times New Roman"/>
          <w:szCs w:val="28"/>
          <w:lang w:eastAsia="ru-RU"/>
        </w:rPr>
        <w:t>од</w:t>
      </w:r>
      <w:r w:rsidR="00AF45F2" w:rsidRPr="00EB0AC5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EB0AC5">
        <w:rPr>
          <w:rFonts w:eastAsia="Times New Roman" w:cs="Times New Roman"/>
          <w:szCs w:val="28"/>
          <w:lang w:eastAsia="ru-RU"/>
        </w:rPr>
        <w:t xml:space="preserve"> в администр</w:t>
      </w:r>
      <w:r w:rsidR="0019541E" w:rsidRPr="00EB0AC5">
        <w:rPr>
          <w:rFonts w:eastAsia="Times New Roman" w:cs="Times New Roman"/>
          <w:szCs w:val="28"/>
          <w:lang w:eastAsia="ru-RU"/>
        </w:rPr>
        <w:t>а</w:t>
      </w:r>
      <w:r w:rsidR="00235535" w:rsidRPr="00EB0AC5">
        <w:rPr>
          <w:rFonts w:eastAsia="Times New Roman" w:cs="Times New Roman"/>
          <w:szCs w:val="28"/>
          <w:lang w:eastAsia="ru-RU"/>
        </w:rPr>
        <w:t xml:space="preserve">цию муниципального образования Туапсинский район  поступило </w:t>
      </w:r>
      <w:r w:rsidR="00A16664" w:rsidRPr="008D595B">
        <w:rPr>
          <w:rFonts w:eastAsia="Times New Roman" w:cs="Times New Roman"/>
          <w:szCs w:val="28"/>
          <w:lang w:eastAsia="ru-RU"/>
        </w:rPr>
        <w:t>6</w:t>
      </w:r>
      <w:r w:rsidR="00EB0AC5" w:rsidRPr="008D595B">
        <w:rPr>
          <w:rFonts w:eastAsia="Times New Roman" w:cs="Times New Roman"/>
          <w:szCs w:val="28"/>
          <w:lang w:eastAsia="ru-RU"/>
        </w:rPr>
        <w:t>58 з</w:t>
      </w:r>
      <w:r w:rsidR="00235535" w:rsidRPr="008D595B">
        <w:rPr>
          <w:rFonts w:eastAsia="Times New Roman" w:cs="Times New Roman"/>
          <w:szCs w:val="28"/>
          <w:lang w:eastAsia="ru-RU"/>
        </w:rPr>
        <w:t>вонк</w:t>
      </w:r>
      <w:r w:rsidR="004C1461" w:rsidRPr="008D595B">
        <w:rPr>
          <w:rFonts w:eastAsia="Times New Roman" w:cs="Times New Roman"/>
          <w:szCs w:val="28"/>
          <w:lang w:eastAsia="ru-RU"/>
        </w:rPr>
        <w:t>ов</w:t>
      </w:r>
      <w:r w:rsidR="00235535" w:rsidRPr="008D595B">
        <w:rPr>
          <w:rFonts w:eastAsia="Times New Roman" w:cs="Times New Roman"/>
          <w:szCs w:val="28"/>
          <w:lang w:eastAsia="ru-RU"/>
        </w:rPr>
        <w:t>.</w:t>
      </w:r>
    </w:p>
    <w:p w:rsidR="00CA065F" w:rsidRDefault="00CA1DF1" w:rsidP="00123C06">
      <w:pPr>
        <w:ind w:firstLine="708"/>
        <w:rPr>
          <w:rFonts w:eastAsia="Times New Roman" w:cs="Times New Roman"/>
          <w:szCs w:val="28"/>
          <w:lang w:eastAsia="ru-RU"/>
        </w:rPr>
      </w:pPr>
      <w:proofErr w:type="gramStart"/>
      <w:r w:rsidRPr="00440D49">
        <w:rPr>
          <w:rFonts w:eastAsia="Times New Roman" w:cs="Times New Roman"/>
          <w:szCs w:val="28"/>
          <w:lang w:eastAsia="ru-RU"/>
        </w:rPr>
        <w:t>На официальном сайте администрации муниципального образования Туапсинский  район ведется информационно-разъяснительная работа</w:t>
      </w:r>
      <w:r w:rsidRPr="002735E7">
        <w:rPr>
          <w:rFonts w:eastAsia="Times New Roman" w:cs="Times New Roman"/>
          <w:szCs w:val="28"/>
          <w:lang w:eastAsia="ru-RU"/>
        </w:rPr>
        <w:t xml:space="preserve"> о социально значимых нормативно-правовых актах, целевых программах, о планах по благоустройству и перспективных задачах администрации</w:t>
      </w:r>
      <w:r>
        <w:rPr>
          <w:rFonts w:eastAsia="Times New Roman" w:cs="Times New Roman"/>
          <w:szCs w:val="28"/>
          <w:lang w:eastAsia="ru-RU"/>
        </w:rPr>
        <w:t xml:space="preserve">, а также </w:t>
      </w:r>
      <w:r w:rsidR="00D85883">
        <w:rPr>
          <w:rFonts w:eastAsia="Times New Roman" w:cs="Times New Roman"/>
          <w:szCs w:val="28"/>
          <w:lang w:eastAsia="ru-RU"/>
        </w:rPr>
        <w:t>размещена информация о работе общественной приемной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ции муниц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D85883">
        <w:rPr>
          <w:rFonts w:eastAsia="Times New Roman" w:cs="Times New Roman"/>
          <w:szCs w:val="28"/>
          <w:lang w:eastAsia="ru-RU"/>
        </w:rPr>
        <w:t>пального образования Туапсинский район,  график приема главой района  и его заместителями, в разделе «Администр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ция района»  подраздел «Обращения граждан» граждане задают свои вопросы главе района, обращения</w:t>
      </w:r>
      <w:proofErr w:type="gramEnd"/>
      <w:r w:rsidR="00D85883">
        <w:rPr>
          <w:rFonts w:eastAsia="Times New Roman" w:cs="Times New Roman"/>
          <w:szCs w:val="28"/>
          <w:lang w:eastAsia="ru-RU"/>
        </w:rPr>
        <w:t xml:space="preserve"> рассматриваются в соотве</w:t>
      </w:r>
      <w:r w:rsidR="0019541E">
        <w:rPr>
          <w:rFonts w:eastAsia="Times New Roman" w:cs="Times New Roman"/>
          <w:szCs w:val="28"/>
          <w:lang w:eastAsia="ru-RU"/>
        </w:rPr>
        <w:t>т</w:t>
      </w:r>
      <w:r w:rsidR="00D85883">
        <w:rPr>
          <w:rFonts w:eastAsia="Times New Roman" w:cs="Times New Roman"/>
          <w:szCs w:val="28"/>
          <w:lang w:eastAsia="ru-RU"/>
        </w:rPr>
        <w:t>ствии с Законом Российской Федерации  от 02 мая 2006 года № 59</w:t>
      </w:r>
      <w:r w:rsidR="00C64A7A">
        <w:rPr>
          <w:rFonts w:eastAsia="Times New Roman" w:cs="Times New Roman"/>
          <w:szCs w:val="28"/>
          <w:lang w:eastAsia="ru-RU"/>
        </w:rPr>
        <w:t>-</w:t>
      </w:r>
      <w:r w:rsidR="00D85883">
        <w:rPr>
          <w:rFonts w:eastAsia="Times New Roman" w:cs="Times New Roman"/>
          <w:szCs w:val="28"/>
          <w:lang w:eastAsia="ru-RU"/>
        </w:rPr>
        <w:t>ФЗ «О порядке расс</w:t>
      </w:r>
      <w:r w:rsidR="0019541E">
        <w:rPr>
          <w:rFonts w:eastAsia="Times New Roman" w:cs="Times New Roman"/>
          <w:szCs w:val="28"/>
          <w:lang w:eastAsia="ru-RU"/>
        </w:rPr>
        <w:t>м</w:t>
      </w:r>
      <w:r w:rsidR="00D85883">
        <w:rPr>
          <w:rFonts w:eastAsia="Times New Roman" w:cs="Times New Roman"/>
          <w:szCs w:val="28"/>
          <w:lang w:eastAsia="ru-RU"/>
        </w:rPr>
        <w:t xml:space="preserve">отрения обращений граждан  Российской </w:t>
      </w:r>
      <w:r w:rsidR="00D85883">
        <w:rPr>
          <w:rFonts w:eastAsia="Times New Roman" w:cs="Times New Roman"/>
          <w:szCs w:val="28"/>
          <w:lang w:eastAsia="ru-RU"/>
        </w:rPr>
        <w:lastRenderedPageBreak/>
        <w:t>Федерации». Результаты рассмотр</w:t>
      </w:r>
      <w:r w:rsidR="0019541E">
        <w:rPr>
          <w:rFonts w:eastAsia="Times New Roman" w:cs="Times New Roman"/>
          <w:szCs w:val="28"/>
          <w:lang w:eastAsia="ru-RU"/>
        </w:rPr>
        <w:t>ения вопросов,  поднятых в обращ</w:t>
      </w:r>
      <w:r w:rsidR="00C64A7A">
        <w:rPr>
          <w:rFonts w:eastAsia="Times New Roman" w:cs="Times New Roman"/>
          <w:szCs w:val="28"/>
          <w:lang w:eastAsia="ru-RU"/>
        </w:rPr>
        <w:t>ениях,</w:t>
      </w:r>
      <w:r w:rsidR="00D85883">
        <w:rPr>
          <w:rFonts w:eastAsia="Times New Roman" w:cs="Times New Roman"/>
          <w:szCs w:val="28"/>
          <w:lang w:eastAsia="ru-RU"/>
        </w:rPr>
        <w:t xml:space="preserve"> отправляются в адрес </w:t>
      </w:r>
      <w:r w:rsidR="00D85883" w:rsidRPr="00A47CB8">
        <w:rPr>
          <w:rFonts w:eastAsia="Times New Roman" w:cs="Times New Roman"/>
          <w:szCs w:val="28"/>
          <w:lang w:eastAsia="ru-RU"/>
        </w:rPr>
        <w:t xml:space="preserve">электронной почты обратившегося </w:t>
      </w:r>
      <w:r w:rsidR="00D85883" w:rsidRPr="00827381">
        <w:rPr>
          <w:rFonts w:eastAsia="Times New Roman" w:cs="Times New Roman"/>
          <w:szCs w:val="28"/>
          <w:lang w:eastAsia="ru-RU"/>
        </w:rPr>
        <w:t xml:space="preserve">гражданина. </w:t>
      </w:r>
    </w:p>
    <w:p w:rsidR="00D85883" w:rsidRPr="00812E0A" w:rsidRDefault="00D85883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8D595B">
        <w:rPr>
          <w:rFonts w:eastAsia="Times New Roman" w:cs="Times New Roman"/>
          <w:szCs w:val="28"/>
          <w:lang w:eastAsia="ru-RU"/>
        </w:rPr>
        <w:t>За 201</w:t>
      </w:r>
      <w:r w:rsidR="00A13297" w:rsidRPr="008D595B">
        <w:rPr>
          <w:rFonts w:eastAsia="Times New Roman" w:cs="Times New Roman"/>
          <w:szCs w:val="28"/>
          <w:lang w:eastAsia="ru-RU"/>
        </w:rPr>
        <w:t xml:space="preserve">5 </w:t>
      </w:r>
      <w:r w:rsidRPr="008D595B">
        <w:rPr>
          <w:rFonts w:eastAsia="Times New Roman" w:cs="Times New Roman"/>
          <w:szCs w:val="28"/>
          <w:lang w:eastAsia="ru-RU"/>
        </w:rPr>
        <w:t xml:space="preserve"> </w:t>
      </w:r>
      <w:r w:rsidR="00BD0A58" w:rsidRPr="008D595B">
        <w:rPr>
          <w:rFonts w:eastAsia="Times New Roman" w:cs="Times New Roman"/>
          <w:szCs w:val="28"/>
          <w:lang w:eastAsia="ru-RU"/>
        </w:rPr>
        <w:t xml:space="preserve">год </w:t>
      </w:r>
      <w:r w:rsidR="00740DD1" w:rsidRPr="008D595B">
        <w:rPr>
          <w:rFonts w:eastAsia="Times New Roman" w:cs="Times New Roman"/>
          <w:szCs w:val="28"/>
          <w:lang w:eastAsia="ru-RU"/>
        </w:rPr>
        <w:t xml:space="preserve">в интернет-приемную </w:t>
      </w:r>
      <w:r w:rsidR="00BD0A58" w:rsidRPr="008D595B">
        <w:rPr>
          <w:rFonts w:eastAsia="Times New Roman" w:cs="Times New Roman"/>
          <w:szCs w:val="28"/>
          <w:lang w:eastAsia="ru-RU"/>
        </w:rPr>
        <w:t xml:space="preserve">поступило </w:t>
      </w:r>
      <w:r w:rsidR="007C11AC" w:rsidRPr="008D595B">
        <w:rPr>
          <w:rFonts w:eastAsia="Times New Roman" w:cs="Times New Roman"/>
          <w:szCs w:val="28"/>
          <w:lang w:eastAsia="ru-RU"/>
        </w:rPr>
        <w:t>344</w:t>
      </w:r>
      <w:r w:rsidR="00BD0A58" w:rsidRPr="008D595B">
        <w:rPr>
          <w:rFonts w:eastAsia="Times New Roman" w:cs="Times New Roman"/>
          <w:szCs w:val="28"/>
          <w:lang w:eastAsia="ru-RU"/>
        </w:rPr>
        <w:t xml:space="preserve"> </w:t>
      </w:r>
      <w:r w:rsidRPr="008D595B">
        <w:rPr>
          <w:rFonts w:eastAsia="Times New Roman" w:cs="Times New Roman"/>
          <w:szCs w:val="28"/>
          <w:lang w:eastAsia="ru-RU"/>
        </w:rPr>
        <w:t>обращени</w:t>
      </w:r>
      <w:r w:rsidR="004C1461" w:rsidRPr="008D595B">
        <w:rPr>
          <w:rFonts w:eastAsia="Times New Roman" w:cs="Times New Roman"/>
          <w:szCs w:val="28"/>
          <w:lang w:eastAsia="ru-RU"/>
        </w:rPr>
        <w:t>я</w:t>
      </w:r>
      <w:r w:rsidRPr="008D595B">
        <w:rPr>
          <w:rFonts w:eastAsia="Times New Roman" w:cs="Times New Roman"/>
          <w:szCs w:val="28"/>
          <w:lang w:eastAsia="ru-RU"/>
        </w:rPr>
        <w:t>.</w:t>
      </w:r>
      <w:r w:rsidR="00812E0A" w:rsidRPr="00827381">
        <w:rPr>
          <w:rFonts w:eastAsia="Times New Roman" w:cs="Times New Roman"/>
          <w:szCs w:val="28"/>
          <w:lang w:eastAsia="ru-RU"/>
        </w:rPr>
        <w:t xml:space="preserve">  Основные вопросы: об оказании</w:t>
      </w:r>
      <w:r w:rsidR="00812E0A" w:rsidRPr="00812E0A">
        <w:rPr>
          <w:rFonts w:eastAsia="Times New Roman" w:cs="Times New Roman"/>
          <w:szCs w:val="28"/>
          <w:lang w:eastAsia="ru-RU"/>
        </w:rPr>
        <w:t xml:space="preserve"> помощи в улучшении жилищных условий, ремонте индивидуального жилья, ремонт многоквартирных домов, газификация населенных пунктов, оказание финансовой помощи, нарушение строительных норм, обеспечение лекарственными препаратами по федеральной льготе, устройство детей в детские дошкольные учреждения и другие.</w:t>
      </w:r>
    </w:p>
    <w:p w:rsidR="008C0047" w:rsidRPr="007F15E0" w:rsidRDefault="008C0047" w:rsidP="00123C06">
      <w:pPr>
        <w:ind w:firstLine="708"/>
        <w:rPr>
          <w:rFonts w:cs="Times New Roman"/>
          <w:color w:val="000000"/>
          <w:szCs w:val="28"/>
        </w:rPr>
      </w:pPr>
      <w:r w:rsidRPr="008D595B">
        <w:rPr>
          <w:rFonts w:cs="Times New Roman"/>
          <w:color w:val="000000"/>
          <w:szCs w:val="28"/>
        </w:rPr>
        <w:t>В</w:t>
      </w:r>
      <w:r w:rsidR="00AF45F2" w:rsidRPr="008D595B">
        <w:rPr>
          <w:rFonts w:cs="Times New Roman"/>
          <w:color w:val="000000"/>
          <w:szCs w:val="28"/>
        </w:rPr>
        <w:t xml:space="preserve"> </w:t>
      </w:r>
      <w:r w:rsidRPr="008D595B">
        <w:rPr>
          <w:rFonts w:cs="Times New Roman"/>
          <w:color w:val="000000"/>
          <w:szCs w:val="28"/>
        </w:rPr>
        <w:t>201</w:t>
      </w:r>
      <w:r w:rsidR="00A13297" w:rsidRPr="008D595B">
        <w:rPr>
          <w:rFonts w:cs="Times New Roman"/>
          <w:color w:val="000000"/>
          <w:szCs w:val="28"/>
        </w:rPr>
        <w:t>5</w:t>
      </w:r>
      <w:r w:rsidRPr="008D595B">
        <w:rPr>
          <w:rFonts w:cs="Times New Roman"/>
          <w:color w:val="000000"/>
          <w:szCs w:val="28"/>
        </w:rPr>
        <w:t xml:space="preserve"> год</w:t>
      </w:r>
      <w:r w:rsidR="00AF45F2" w:rsidRPr="008D595B">
        <w:rPr>
          <w:rFonts w:cs="Times New Roman"/>
          <w:color w:val="000000"/>
          <w:szCs w:val="28"/>
        </w:rPr>
        <w:t>у</w:t>
      </w:r>
      <w:r w:rsidRPr="00EB0AC5">
        <w:rPr>
          <w:rFonts w:cs="Times New Roman"/>
          <w:color w:val="000000"/>
          <w:szCs w:val="28"/>
        </w:rPr>
        <w:t xml:space="preserve"> количество обращений, поступивших</w:t>
      </w:r>
      <w:r w:rsidR="00F07E21">
        <w:rPr>
          <w:rFonts w:cs="Times New Roman"/>
          <w:color w:val="000000"/>
          <w:szCs w:val="28"/>
        </w:rPr>
        <w:t xml:space="preserve"> из </w:t>
      </w:r>
      <w:r w:rsidRPr="00EB0AC5">
        <w:rPr>
          <w:rFonts w:cs="Times New Roman"/>
          <w:color w:val="000000"/>
          <w:szCs w:val="28"/>
        </w:rPr>
        <w:t xml:space="preserve"> адм</w:t>
      </w:r>
      <w:r w:rsidR="004D456C" w:rsidRPr="00EB0AC5">
        <w:rPr>
          <w:rFonts w:cs="Times New Roman"/>
          <w:color w:val="000000"/>
          <w:szCs w:val="28"/>
        </w:rPr>
        <w:t>инис</w:t>
      </w:r>
      <w:r w:rsidR="00F07E21">
        <w:rPr>
          <w:rFonts w:cs="Times New Roman"/>
          <w:color w:val="000000"/>
          <w:szCs w:val="28"/>
        </w:rPr>
        <w:t>траци</w:t>
      </w:r>
      <w:r w:rsidR="00B244AE">
        <w:rPr>
          <w:rFonts w:cs="Times New Roman"/>
          <w:color w:val="000000"/>
          <w:szCs w:val="28"/>
        </w:rPr>
        <w:t>и</w:t>
      </w:r>
      <w:r w:rsidR="004C1461" w:rsidRPr="00EB0AC5">
        <w:rPr>
          <w:rFonts w:cs="Times New Roman"/>
          <w:color w:val="000000"/>
          <w:szCs w:val="28"/>
        </w:rPr>
        <w:t xml:space="preserve"> Краснодарского края- </w:t>
      </w:r>
      <w:r w:rsidR="00A16664" w:rsidRPr="008D595B">
        <w:rPr>
          <w:rFonts w:cs="Times New Roman"/>
          <w:color w:val="000000"/>
          <w:szCs w:val="28"/>
        </w:rPr>
        <w:t>1340</w:t>
      </w:r>
      <w:r w:rsidR="004C1461" w:rsidRPr="008D595B">
        <w:rPr>
          <w:rFonts w:cs="Times New Roman"/>
          <w:color w:val="000000"/>
          <w:szCs w:val="28"/>
        </w:rPr>
        <w:t>.</w:t>
      </w:r>
      <w:r w:rsidRPr="007F15E0">
        <w:rPr>
          <w:rFonts w:cs="Times New Roman"/>
          <w:color w:val="000000"/>
          <w:szCs w:val="28"/>
        </w:rPr>
        <w:t xml:space="preserve">  </w:t>
      </w:r>
    </w:p>
    <w:p w:rsidR="008C0047" w:rsidRPr="007F15E0" w:rsidRDefault="008C0047" w:rsidP="00123C06">
      <w:pPr>
        <w:ind w:firstLine="708"/>
        <w:rPr>
          <w:rFonts w:cs="Times New Roman"/>
          <w:color w:val="000000"/>
          <w:szCs w:val="28"/>
        </w:rPr>
      </w:pPr>
      <w:r w:rsidRPr="007F15E0">
        <w:rPr>
          <w:rFonts w:cs="Times New Roman"/>
          <w:color w:val="000000"/>
          <w:szCs w:val="28"/>
        </w:rPr>
        <w:t xml:space="preserve">В администрацию муниципального образования Туапсинский   район </w:t>
      </w:r>
      <w:r w:rsidR="004D456C" w:rsidRPr="007F15E0">
        <w:rPr>
          <w:rFonts w:cs="Times New Roman"/>
          <w:color w:val="000000"/>
          <w:szCs w:val="28"/>
        </w:rPr>
        <w:t xml:space="preserve">на имя </w:t>
      </w:r>
      <w:r w:rsidR="004D456C" w:rsidRPr="00EB0AC5">
        <w:rPr>
          <w:rFonts w:cs="Times New Roman"/>
          <w:color w:val="000000"/>
          <w:szCs w:val="28"/>
        </w:rPr>
        <w:t xml:space="preserve">главы </w:t>
      </w:r>
      <w:r w:rsidR="00AF45F2" w:rsidRPr="008D595B">
        <w:rPr>
          <w:rFonts w:cs="Times New Roman"/>
          <w:color w:val="000000"/>
          <w:szCs w:val="28"/>
        </w:rPr>
        <w:t xml:space="preserve">в </w:t>
      </w:r>
      <w:r w:rsidRPr="008D595B">
        <w:rPr>
          <w:rFonts w:cs="Times New Roman"/>
          <w:color w:val="000000"/>
          <w:szCs w:val="28"/>
        </w:rPr>
        <w:t xml:space="preserve"> 201</w:t>
      </w:r>
      <w:r w:rsidR="004D456C" w:rsidRPr="008D595B">
        <w:rPr>
          <w:rFonts w:cs="Times New Roman"/>
          <w:color w:val="000000"/>
          <w:szCs w:val="28"/>
        </w:rPr>
        <w:t>5</w:t>
      </w:r>
      <w:r w:rsidRPr="008D595B">
        <w:rPr>
          <w:rFonts w:cs="Times New Roman"/>
          <w:color w:val="000000"/>
          <w:szCs w:val="28"/>
        </w:rPr>
        <w:t xml:space="preserve"> год</w:t>
      </w:r>
      <w:r w:rsidR="00AF45F2" w:rsidRPr="008D595B">
        <w:rPr>
          <w:rFonts w:cs="Times New Roman"/>
          <w:color w:val="000000"/>
          <w:szCs w:val="28"/>
        </w:rPr>
        <w:t>у</w:t>
      </w:r>
      <w:r w:rsidRPr="00EB0AC5">
        <w:rPr>
          <w:rFonts w:cs="Times New Roman"/>
          <w:color w:val="000000"/>
          <w:szCs w:val="28"/>
        </w:rPr>
        <w:t xml:space="preserve">  пос</w:t>
      </w:r>
      <w:r w:rsidR="00C64A7A" w:rsidRPr="00EB0AC5">
        <w:rPr>
          <w:rFonts w:cs="Times New Roman"/>
          <w:color w:val="000000"/>
          <w:szCs w:val="28"/>
        </w:rPr>
        <w:t xml:space="preserve">тупило  </w:t>
      </w:r>
      <w:r w:rsidR="00A16664" w:rsidRPr="008D595B">
        <w:rPr>
          <w:rFonts w:cs="Times New Roman"/>
          <w:color w:val="000000"/>
          <w:szCs w:val="28"/>
        </w:rPr>
        <w:t>311</w:t>
      </w:r>
      <w:r w:rsidR="00C64A7A" w:rsidRPr="008D595B">
        <w:rPr>
          <w:rFonts w:cs="Times New Roman"/>
          <w:color w:val="000000"/>
          <w:szCs w:val="28"/>
        </w:rPr>
        <w:t xml:space="preserve">  письменных обращени</w:t>
      </w:r>
      <w:r w:rsidR="00A16664" w:rsidRPr="008D595B">
        <w:rPr>
          <w:rFonts w:cs="Times New Roman"/>
          <w:color w:val="000000"/>
          <w:szCs w:val="28"/>
        </w:rPr>
        <w:t>й</w:t>
      </w:r>
      <w:r w:rsidRPr="008D595B">
        <w:rPr>
          <w:rFonts w:cs="Times New Roman"/>
          <w:color w:val="000000"/>
          <w:szCs w:val="28"/>
        </w:rPr>
        <w:t>.</w:t>
      </w:r>
      <w:r w:rsidRPr="007F15E0">
        <w:rPr>
          <w:rFonts w:cs="Times New Roman"/>
          <w:color w:val="000000"/>
          <w:szCs w:val="28"/>
        </w:rPr>
        <w:t xml:space="preserve">  </w:t>
      </w:r>
    </w:p>
    <w:p w:rsidR="008C0047" w:rsidRPr="008D595B" w:rsidRDefault="00740DD1" w:rsidP="00123C06">
      <w:pPr>
        <w:ind w:firstLine="708"/>
        <w:rPr>
          <w:rFonts w:cs="Times New Roman"/>
          <w:color w:val="000000"/>
          <w:szCs w:val="28"/>
        </w:rPr>
      </w:pPr>
      <w:r w:rsidRPr="007F15E0">
        <w:rPr>
          <w:rFonts w:cs="Times New Roman"/>
          <w:color w:val="000000"/>
          <w:szCs w:val="28"/>
        </w:rPr>
        <w:t>Всего и</w:t>
      </w:r>
      <w:r w:rsidR="008C0047" w:rsidRPr="007F15E0">
        <w:rPr>
          <w:rFonts w:cs="Times New Roman"/>
          <w:color w:val="000000"/>
          <w:szCs w:val="28"/>
        </w:rPr>
        <w:t xml:space="preserve">з поступивших письменных обращений рассмотрено </w:t>
      </w:r>
      <w:r w:rsidR="00EB0AC5" w:rsidRPr="008D595B">
        <w:rPr>
          <w:rFonts w:cs="Times New Roman"/>
          <w:color w:val="000000"/>
          <w:szCs w:val="28"/>
        </w:rPr>
        <w:t xml:space="preserve">1628 </w:t>
      </w:r>
      <w:r w:rsidR="008C0047" w:rsidRPr="008D595B">
        <w:rPr>
          <w:rFonts w:cs="Times New Roman"/>
          <w:color w:val="000000"/>
          <w:szCs w:val="28"/>
        </w:rPr>
        <w:t>обращени</w:t>
      </w:r>
      <w:r w:rsidR="008D5201" w:rsidRPr="008D595B">
        <w:rPr>
          <w:rFonts w:cs="Times New Roman"/>
          <w:color w:val="000000"/>
          <w:szCs w:val="28"/>
        </w:rPr>
        <w:t>й</w:t>
      </w:r>
      <w:r w:rsidR="00827381" w:rsidRPr="008D595B">
        <w:rPr>
          <w:rFonts w:cs="Times New Roman"/>
          <w:color w:val="000000"/>
          <w:szCs w:val="28"/>
        </w:rPr>
        <w:t>, из них:</w:t>
      </w:r>
      <w:r w:rsidR="008C0047" w:rsidRPr="008D595B">
        <w:rPr>
          <w:rFonts w:cs="Times New Roman"/>
          <w:color w:val="000000"/>
          <w:szCs w:val="28"/>
        </w:rPr>
        <w:t xml:space="preserve">  </w:t>
      </w:r>
    </w:p>
    <w:p w:rsidR="008C0047" w:rsidRPr="007C11AC" w:rsidRDefault="008C0047" w:rsidP="00123C06">
      <w:pPr>
        <w:ind w:firstLine="708"/>
        <w:rPr>
          <w:rFonts w:cs="Times New Roman"/>
          <w:b/>
          <w:color w:val="000000"/>
          <w:szCs w:val="28"/>
        </w:rPr>
      </w:pPr>
      <w:r w:rsidRPr="007F15E0">
        <w:rPr>
          <w:rFonts w:cs="Times New Roman"/>
          <w:color w:val="000000"/>
          <w:szCs w:val="28"/>
        </w:rPr>
        <w:t>поддержано, в т.ч</w:t>
      </w:r>
      <w:proofErr w:type="gramStart"/>
      <w:r w:rsidRPr="007F15E0">
        <w:rPr>
          <w:rFonts w:cs="Times New Roman"/>
          <w:color w:val="000000"/>
          <w:szCs w:val="28"/>
        </w:rPr>
        <w:t>.м</w:t>
      </w:r>
      <w:proofErr w:type="gramEnd"/>
      <w:r w:rsidRPr="007F15E0">
        <w:rPr>
          <w:rFonts w:cs="Times New Roman"/>
          <w:color w:val="000000"/>
          <w:szCs w:val="28"/>
        </w:rPr>
        <w:t xml:space="preserve">еры приняты </w:t>
      </w:r>
      <w:r w:rsidR="00A47CB8" w:rsidRPr="007F15E0">
        <w:rPr>
          <w:rFonts w:cs="Times New Roman"/>
          <w:color w:val="000000"/>
          <w:szCs w:val="28"/>
        </w:rPr>
        <w:t>–</w:t>
      </w:r>
      <w:r w:rsidRPr="007F15E0">
        <w:rPr>
          <w:rFonts w:cs="Times New Roman"/>
          <w:color w:val="000000"/>
          <w:szCs w:val="28"/>
        </w:rPr>
        <w:t xml:space="preserve"> </w:t>
      </w:r>
      <w:r w:rsidR="00EB0AC5" w:rsidRPr="008D595B">
        <w:rPr>
          <w:rFonts w:cs="Times New Roman"/>
          <w:color w:val="000000"/>
          <w:szCs w:val="28"/>
        </w:rPr>
        <w:t>424</w:t>
      </w:r>
      <w:r w:rsidR="00853CE9" w:rsidRPr="008D595B">
        <w:rPr>
          <w:rFonts w:cs="Times New Roman"/>
          <w:color w:val="000000"/>
          <w:szCs w:val="28"/>
        </w:rPr>
        <w:t>/ 26,</w:t>
      </w:r>
      <w:r w:rsidR="00EB0AC5" w:rsidRPr="008D595B">
        <w:rPr>
          <w:rFonts w:cs="Times New Roman"/>
          <w:color w:val="000000"/>
          <w:szCs w:val="28"/>
        </w:rPr>
        <w:t xml:space="preserve">0 </w:t>
      </w:r>
      <w:r w:rsidRPr="008D595B">
        <w:rPr>
          <w:rFonts w:cs="Times New Roman"/>
          <w:color w:val="000000"/>
          <w:szCs w:val="28"/>
        </w:rPr>
        <w:t>%;</w:t>
      </w:r>
    </w:p>
    <w:p w:rsidR="00A47CB8" w:rsidRPr="007C11AC" w:rsidRDefault="008C0047" w:rsidP="00123C06">
      <w:pPr>
        <w:ind w:firstLine="708"/>
        <w:rPr>
          <w:rFonts w:cs="Times New Roman"/>
          <w:b/>
          <w:color w:val="000000"/>
          <w:szCs w:val="28"/>
        </w:rPr>
      </w:pPr>
      <w:r w:rsidRPr="007F15E0">
        <w:rPr>
          <w:rFonts w:cs="Times New Roman"/>
          <w:color w:val="000000"/>
          <w:szCs w:val="28"/>
        </w:rPr>
        <w:t xml:space="preserve">разъяснено – </w:t>
      </w:r>
      <w:r w:rsidR="00EB0AC5" w:rsidRPr="008D595B">
        <w:rPr>
          <w:rFonts w:cs="Times New Roman"/>
          <w:color w:val="000000"/>
          <w:szCs w:val="28"/>
        </w:rPr>
        <w:t>1204</w:t>
      </w:r>
      <w:r w:rsidR="00A47CB8" w:rsidRPr="008D595B">
        <w:rPr>
          <w:rFonts w:cs="Times New Roman"/>
          <w:color w:val="000000"/>
          <w:szCs w:val="28"/>
        </w:rPr>
        <w:t xml:space="preserve">/ </w:t>
      </w:r>
      <w:r w:rsidR="004D456C" w:rsidRPr="008D595B">
        <w:rPr>
          <w:rFonts w:cs="Times New Roman"/>
          <w:color w:val="000000"/>
          <w:szCs w:val="28"/>
        </w:rPr>
        <w:t>7</w:t>
      </w:r>
      <w:r w:rsidR="00EB0AC5" w:rsidRPr="008D595B">
        <w:rPr>
          <w:rFonts w:cs="Times New Roman"/>
          <w:color w:val="000000"/>
          <w:szCs w:val="28"/>
        </w:rPr>
        <w:t xml:space="preserve">4 </w:t>
      </w:r>
      <w:r w:rsidRPr="008D595B">
        <w:rPr>
          <w:rFonts w:cs="Times New Roman"/>
          <w:color w:val="000000"/>
          <w:szCs w:val="28"/>
        </w:rPr>
        <w:t>%;</w:t>
      </w:r>
    </w:p>
    <w:p w:rsidR="001674AC" w:rsidRPr="00CE4120" w:rsidRDefault="00A47CB8" w:rsidP="00123C06">
      <w:pPr>
        <w:ind w:firstLine="851"/>
        <w:contextualSpacing/>
        <w:rPr>
          <w:szCs w:val="28"/>
        </w:rPr>
      </w:pPr>
      <w:r w:rsidRPr="008D595B">
        <w:rPr>
          <w:rFonts w:cs="Times New Roman"/>
          <w:color w:val="000000"/>
          <w:szCs w:val="28"/>
        </w:rPr>
        <w:t xml:space="preserve"> </w:t>
      </w:r>
      <w:r w:rsidR="008C0047" w:rsidRPr="008D595B">
        <w:rPr>
          <w:rFonts w:cs="Times New Roman"/>
          <w:color w:val="000000"/>
          <w:szCs w:val="28"/>
        </w:rPr>
        <w:t xml:space="preserve">   </w:t>
      </w:r>
      <w:r w:rsidR="00E45EFE" w:rsidRPr="008D595B">
        <w:rPr>
          <w:rFonts w:cs="Times New Roman"/>
          <w:color w:val="000000"/>
          <w:szCs w:val="28"/>
        </w:rPr>
        <w:t xml:space="preserve">За </w:t>
      </w:r>
      <w:r w:rsidR="00AF45F2" w:rsidRPr="008D595B">
        <w:rPr>
          <w:rFonts w:cs="Times New Roman"/>
          <w:color w:val="000000"/>
          <w:szCs w:val="28"/>
        </w:rPr>
        <w:t>2</w:t>
      </w:r>
      <w:r w:rsidR="00E45EFE" w:rsidRPr="008D595B">
        <w:rPr>
          <w:rFonts w:cs="Times New Roman"/>
          <w:color w:val="000000"/>
          <w:szCs w:val="28"/>
        </w:rPr>
        <w:t>015 год</w:t>
      </w:r>
      <w:r w:rsidR="00AF45F2" w:rsidRPr="008D595B">
        <w:rPr>
          <w:rFonts w:cs="Times New Roman"/>
          <w:color w:val="000000"/>
          <w:szCs w:val="28"/>
        </w:rPr>
        <w:t xml:space="preserve"> </w:t>
      </w:r>
      <w:r w:rsidR="00E45EFE" w:rsidRPr="008D595B">
        <w:rPr>
          <w:rFonts w:cs="Times New Roman"/>
          <w:color w:val="000000"/>
          <w:szCs w:val="28"/>
        </w:rPr>
        <w:t xml:space="preserve"> по многоканальному круглосуточному телефону поступило </w:t>
      </w:r>
      <w:r w:rsidR="00EB0AC5" w:rsidRPr="008D595B">
        <w:rPr>
          <w:rFonts w:cs="Times New Roman"/>
          <w:color w:val="000000"/>
          <w:szCs w:val="28"/>
        </w:rPr>
        <w:t xml:space="preserve">772 </w:t>
      </w:r>
      <w:r w:rsidR="00E45EFE" w:rsidRPr="008D595B">
        <w:rPr>
          <w:rFonts w:cs="Times New Roman"/>
          <w:color w:val="000000"/>
          <w:szCs w:val="28"/>
        </w:rPr>
        <w:t>обращени</w:t>
      </w:r>
      <w:r w:rsidR="00EB0AC5" w:rsidRPr="008D595B">
        <w:rPr>
          <w:rFonts w:cs="Times New Roman"/>
          <w:color w:val="000000"/>
          <w:szCs w:val="28"/>
        </w:rPr>
        <w:t>я</w:t>
      </w:r>
      <w:r w:rsidR="00E45EFE" w:rsidRPr="008D595B">
        <w:rPr>
          <w:rFonts w:cs="Times New Roman"/>
          <w:color w:val="000000"/>
          <w:szCs w:val="28"/>
        </w:rPr>
        <w:t xml:space="preserve">. </w:t>
      </w:r>
      <w:r w:rsidR="00B244AE" w:rsidRPr="008D595B">
        <w:rPr>
          <w:rFonts w:cs="Times New Roman"/>
          <w:color w:val="000000"/>
          <w:szCs w:val="28"/>
        </w:rPr>
        <w:t>Резкий ска</w:t>
      </w:r>
      <w:r w:rsidR="00865BC4" w:rsidRPr="008D595B">
        <w:rPr>
          <w:rFonts w:cs="Times New Roman"/>
          <w:color w:val="000000"/>
          <w:szCs w:val="28"/>
        </w:rPr>
        <w:t>ч</w:t>
      </w:r>
      <w:r w:rsidR="00B244AE" w:rsidRPr="008D595B">
        <w:rPr>
          <w:rFonts w:cs="Times New Roman"/>
          <w:color w:val="000000"/>
          <w:szCs w:val="28"/>
        </w:rPr>
        <w:t xml:space="preserve">ок количества поступивших обращений </w:t>
      </w:r>
      <w:r w:rsidR="001674AC" w:rsidRPr="008D595B">
        <w:rPr>
          <w:rFonts w:cs="Times New Roman"/>
          <w:color w:val="000000"/>
          <w:szCs w:val="28"/>
        </w:rPr>
        <w:t xml:space="preserve"> граждан  </w:t>
      </w:r>
      <w:r w:rsidR="00B244AE" w:rsidRPr="008D595B">
        <w:rPr>
          <w:rFonts w:cs="Times New Roman"/>
          <w:color w:val="000000"/>
          <w:szCs w:val="28"/>
        </w:rPr>
        <w:t>вызван  пер</w:t>
      </w:r>
      <w:r w:rsidR="001674AC" w:rsidRPr="008D595B">
        <w:rPr>
          <w:rFonts w:cs="Times New Roman"/>
          <w:color w:val="000000"/>
          <w:szCs w:val="28"/>
        </w:rPr>
        <w:t>е</w:t>
      </w:r>
      <w:r w:rsidR="00B244AE" w:rsidRPr="008D595B">
        <w:rPr>
          <w:rFonts w:cs="Times New Roman"/>
          <w:color w:val="000000"/>
          <w:szCs w:val="28"/>
        </w:rPr>
        <w:t xml:space="preserve">боями в </w:t>
      </w:r>
      <w:r w:rsidR="001674AC" w:rsidRPr="008D595B">
        <w:rPr>
          <w:rFonts w:cs="Times New Roman"/>
          <w:color w:val="000000"/>
          <w:szCs w:val="28"/>
        </w:rPr>
        <w:t>газоснабжени</w:t>
      </w:r>
      <w:r w:rsidR="00B244AE" w:rsidRPr="008D595B">
        <w:rPr>
          <w:rFonts w:cs="Times New Roman"/>
          <w:color w:val="000000"/>
          <w:szCs w:val="28"/>
        </w:rPr>
        <w:t>и</w:t>
      </w:r>
      <w:r w:rsidR="001674AC" w:rsidRPr="008D595B">
        <w:rPr>
          <w:rFonts w:cs="Times New Roman"/>
          <w:color w:val="000000"/>
          <w:szCs w:val="28"/>
        </w:rPr>
        <w:t xml:space="preserve"> многоквартирных  домов.</w:t>
      </w:r>
      <w:r w:rsidR="00B244AE">
        <w:rPr>
          <w:rFonts w:cs="Times New Roman"/>
          <w:b/>
          <w:color w:val="000000"/>
          <w:szCs w:val="28"/>
        </w:rPr>
        <w:t xml:space="preserve"> </w:t>
      </w:r>
      <w:r w:rsidR="00E45EFE" w:rsidRPr="00AF45F2">
        <w:rPr>
          <w:rFonts w:cs="Times New Roman"/>
          <w:b/>
          <w:color w:val="000000"/>
          <w:szCs w:val="28"/>
        </w:rPr>
        <w:t xml:space="preserve"> </w:t>
      </w:r>
      <w:r w:rsidR="001674AC" w:rsidRPr="00CE4120">
        <w:rPr>
          <w:szCs w:val="28"/>
        </w:rPr>
        <w:t>С целью уменьшения количественного показателя обращений были проведены встречи с представителями управляющих компаний, ОАО «</w:t>
      </w:r>
      <w:proofErr w:type="spellStart"/>
      <w:r w:rsidR="001674AC" w:rsidRPr="00CE4120">
        <w:rPr>
          <w:szCs w:val="28"/>
        </w:rPr>
        <w:t>Туапсегоргаз</w:t>
      </w:r>
      <w:proofErr w:type="spellEnd"/>
      <w:r w:rsidR="001674AC" w:rsidRPr="00CE4120">
        <w:rPr>
          <w:szCs w:val="28"/>
        </w:rPr>
        <w:t>», председателями ТСЖ, ТОСов. Достигнута договоренность с руководством ОАО «</w:t>
      </w:r>
      <w:proofErr w:type="spellStart"/>
      <w:r w:rsidR="001674AC" w:rsidRPr="00CE4120">
        <w:rPr>
          <w:szCs w:val="28"/>
        </w:rPr>
        <w:t>Туапсегоргаз</w:t>
      </w:r>
      <w:proofErr w:type="spellEnd"/>
      <w:r w:rsidR="001674AC" w:rsidRPr="00CE4120">
        <w:rPr>
          <w:szCs w:val="28"/>
        </w:rPr>
        <w:t xml:space="preserve">» по активизации работы с населением по вопросу своевременной оплаты за поставляемый газ, с целью недопущения срыва поставок голубого топлива потребителям. </w:t>
      </w:r>
    </w:p>
    <w:p w:rsidR="001674AC" w:rsidRPr="00CE4120" w:rsidRDefault="001674AC" w:rsidP="00123C06">
      <w:pPr>
        <w:ind w:firstLine="851"/>
        <w:contextualSpacing/>
        <w:rPr>
          <w:szCs w:val="28"/>
        </w:rPr>
      </w:pPr>
      <w:r w:rsidRPr="00CE4120">
        <w:rPr>
          <w:szCs w:val="28"/>
        </w:rPr>
        <w:t xml:space="preserve">Кроме того, администрация </w:t>
      </w:r>
      <w:r w:rsidR="00865BC4">
        <w:rPr>
          <w:szCs w:val="28"/>
        </w:rPr>
        <w:t xml:space="preserve">муниципального образования Туапсинский район  </w:t>
      </w:r>
      <w:r w:rsidRPr="00CE4120">
        <w:rPr>
          <w:szCs w:val="28"/>
        </w:rPr>
        <w:t>неоднократно обращалась в Межрайонную Туапсинскую прокуратуру с просьбой рассмотреть факты нарушения федерального законодательства ОАО «</w:t>
      </w:r>
      <w:proofErr w:type="spellStart"/>
      <w:r w:rsidRPr="00CE4120">
        <w:rPr>
          <w:szCs w:val="28"/>
        </w:rPr>
        <w:t>Туапсегоргаз</w:t>
      </w:r>
      <w:proofErr w:type="spellEnd"/>
      <w:r w:rsidRPr="00CE4120">
        <w:rPr>
          <w:szCs w:val="28"/>
        </w:rPr>
        <w:t>», так как вышеперечисленные действия нарушают интересы жителей города Туапсе</w:t>
      </w:r>
      <w:r w:rsidR="00865BC4">
        <w:rPr>
          <w:szCs w:val="28"/>
        </w:rPr>
        <w:t xml:space="preserve"> и района</w:t>
      </w:r>
      <w:r w:rsidRPr="00CE4120">
        <w:rPr>
          <w:szCs w:val="28"/>
        </w:rPr>
        <w:t xml:space="preserve">.  </w:t>
      </w:r>
    </w:p>
    <w:p w:rsidR="001674AC" w:rsidRPr="00CE4120" w:rsidRDefault="001674AC" w:rsidP="00123C06">
      <w:pPr>
        <w:ind w:firstLine="851"/>
        <w:contextualSpacing/>
        <w:rPr>
          <w:szCs w:val="28"/>
        </w:rPr>
      </w:pPr>
      <w:r w:rsidRPr="00CE4120">
        <w:rPr>
          <w:szCs w:val="28"/>
        </w:rPr>
        <w:t xml:space="preserve">Так же администрацией </w:t>
      </w:r>
      <w:r w:rsidR="00865BC4">
        <w:rPr>
          <w:szCs w:val="28"/>
        </w:rPr>
        <w:t xml:space="preserve"> муниципального образования Туапсинский район </w:t>
      </w:r>
      <w:r w:rsidRPr="00CE4120">
        <w:rPr>
          <w:szCs w:val="28"/>
        </w:rPr>
        <w:t>направлено уведомление в ОАО «</w:t>
      </w:r>
      <w:proofErr w:type="spellStart"/>
      <w:r w:rsidRPr="00CE4120">
        <w:rPr>
          <w:szCs w:val="28"/>
        </w:rPr>
        <w:t>Туапсегоргаз</w:t>
      </w:r>
      <w:proofErr w:type="spellEnd"/>
      <w:r w:rsidRPr="00CE4120">
        <w:rPr>
          <w:szCs w:val="28"/>
        </w:rPr>
        <w:t xml:space="preserve">» о недопустимости нарушения законодательства в части бесперебойной </w:t>
      </w:r>
      <w:proofErr w:type="gramStart"/>
      <w:r w:rsidRPr="00CE4120">
        <w:rPr>
          <w:szCs w:val="28"/>
        </w:rPr>
        <w:t>поставки</w:t>
      </w:r>
      <w:proofErr w:type="gramEnd"/>
      <w:r w:rsidRPr="00CE4120">
        <w:rPr>
          <w:szCs w:val="28"/>
        </w:rPr>
        <w:t xml:space="preserve"> сжиженного газа на многоквартирные дома, а также требования во все управляющие организации о выполнении условий договоров поставки. </w:t>
      </w:r>
    </w:p>
    <w:p w:rsidR="001674AC" w:rsidRPr="00CE4120" w:rsidRDefault="001674AC" w:rsidP="00123C06">
      <w:pPr>
        <w:tabs>
          <w:tab w:val="left" w:pos="851"/>
        </w:tabs>
        <w:ind w:firstLine="851"/>
        <w:rPr>
          <w:szCs w:val="28"/>
        </w:rPr>
      </w:pPr>
      <w:r w:rsidRPr="00CE4120">
        <w:rPr>
          <w:szCs w:val="28"/>
        </w:rPr>
        <w:t xml:space="preserve">В настоящее время администрацией </w:t>
      </w:r>
      <w:r w:rsidR="00865BC4">
        <w:rPr>
          <w:szCs w:val="28"/>
        </w:rPr>
        <w:t xml:space="preserve">муниципального образования Туапсинский район  </w:t>
      </w:r>
      <w:r w:rsidRPr="00CE4120">
        <w:rPr>
          <w:szCs w:val="28"/>
        </w:rPr>
        <w:t>проводится ежедневный мониторинг наличия сжиженного углеводородного газа в многоквартирных домах, расположенных на территории г</w:t>
      </w:r>
      <w:proofErr w:type="gramStart"/>
      <w:r w:rsidRPr="00CE4120">
        <w:rPr>
          <w:szCs w:val="28"/>
        </w:rPr>
        <w:t>.Т</w:t>
      </w:r>
      <w:proofErr w:type="gramEnd"/>
      <w:r w:rsidRPr="00CE4120">
        <w:rPr>
          <w:szCs w:val="28"/>
        </w:rPr>
        <w:t>уапсе.               По итогам мониторинга проводится ряд мероприятий, направленных на урегулирование ситуации с газоснабжением.</w:t>
      </w:r>
    </w:p>
    <w:p w:rsidR="00F07E21" w:rsidRPr="000F24DD" w:rsidRDefault="00E45EFE" w:rsidP="00123C06">
      <w:pPr>
        <w:ind w:firstLine="708"/>
        <w:rPr>
          <w:rFonts w:cs="Times New Roman"/>
          <w:color w:val="000000"/>
          <w:szCs w:val="28"/>
        </w:rPr>
      </w:pPr>
      <w:r w:rsidRPr="00CE4120">
        <w:rPr>
          <w:rFonts w:cs="Times New Roman"/>
          <w:color w:val="000000"/>
          <w:szCs w:val="28"/>
        </w:rPr>
        <w:t>Наиболее повторяющиеся  обращения  систематизируются совместно с отделом контроля. Выполнение  поручений по ним  отслеживается и заслушивается  еженедельно на  аппаратных совещаниях</w:t>
      </w:r>
      <w:r>
        <w:rPr>
          <w:rFonts w:cs="Times New Roman"/>
          <w:color w:val="000000"/>
          <w:szCs w:val="28"/>
        </w:rPr>
        <w:t xml:space="preserve">.  </w:t>
      </w:r>
    </w:p>
    <w:p w:rsidR="008D3321" w:rsidRDefault="00E45EFE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8C0047" w:rsidRPr="00A47CB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8C0047" w:rsidRPr="000D1E07">
        <w:rPr>
          <w:rFonts w:eastAsia="Times New Roman" w:cs="Times New Roman"/>
          <w:szCs w:val="28"/>
          <w:lang w:eastAsia="ru-RU"/>
        </w:rPr>
        <w:t xml:space="preserve">В соответствии с проведённым анализом обращений по содержанию вопросов </w:t>
      </w:r>
      <w:r w:rsidR="00F07E21">
        <w:rPr>
          <w:rFonts w:eastAsia="Times New Roman" w:cs="Times New Roman"/>
          <w:szCs w:val="28"/>
          <w:lang w:eastAsia="ru-RU"/>
        </w:rPr>
        <w:t>установлено:</w:t>
      </w:r>
      <w:r w:rsidR="008C0047" w:rsidRPr="000D1E07">
        <w:rPr>
          <w:rFonts w:eastAsia="Times New Roman" w:cs="Times New Roman"/>
          <w:szCs w:val="28"/>
          <w:lang w:eastAsia="ru-RU"/>
        </w:rPr>
        <w:t xml:space="preserve"> по-прежнему лидируют вопросы жилищно-</w:t>
      </w:r>
      <w:r w:rsidR="008C0047" w:rsidRPr="000D1E07">
        <w:rPr>
          <w:rFonts w:eastAsia="Times New Roman" w:cs="Times New Roman"/>
          <w:szCs w:val="28"/>
          <w:lang w:eastAsia="ru-RU"/>
        </w:rPr>
        <w:lastRenderedPageBreak/>
        <w:t xml:space="preserve">коммунального хозяйства </w:t>
      </w:r>
      <w:r w:rsidR="004D456C" w:rsidRPr="000D1E07">
        <w:rPr>
          <w:rFonts w:eastAsia="Times New Roman" w:cs="Times New Roman"/>
          <w:szCs w:val="28"/>
          <w:lang w:eastAsia="ru-RU"/>
        </w:rPr>
        <w:t xml:space="preserve">– </w:t>
      </w:r>
      <w:r w:rsidR="000D1E07" w:rsidRPr="008D595B">
        <w:rPr>
          <w:rFonts w:eastAsia="Times New Roman" w:cs="Times New Roman"/>
          <w:szCs w:val="28"/>
          <w:lang w:eastAsia="ru-RU"/>
        </w:rPr>
        <w:t>659</w:t>
      </w:r>
      <w:r w:rsidR="00827381" w:rsidRPr="008D595B">
        <w:rPr>
          <w:rFonts w:eastAsia="Times New Roman" w:cs="Times New Roman"/>
          <w:szCs w:val="28"/>
          <w:lang w:eastAsia="ru-RU"/>
        </w:rPr>
        <w:t xml:space="preserve"> обращени</w:t>
      </w:r>
      <w:r w:rsidR="000D1E07" w:rsidRPr="008D595B">
        <w:rPr>
          <w:rFonts w:eastAsia="Times New Roman" w:cs="Times New Roman"/>
          <w:szCs w:val="28"/>
          <w:lang w:eastAsia="ru-RU"/>
        </w:rPr>
        <w:t>й</w:t>
      </w:r>
      <w:r w:rsidR="008C0047" w:rsidRPr="008D595B">
        <w:rPr>
          <w:rFonts w:eastAsia="Times New Roman" w:cs="Times New Roman"/>
          <w:szCs w:val="28"/>
          <w:lang w:eastAsia="ru-RU"/>
        </w:rPr>
        <w:t xml:space="preserve"> от общего количества обращений</w:t>
      </w:r>
      <w:r w:rsidR="008C0047" w:rsidRPr="000D1E07">
        <w:rPr>
          <w:rFonts w:eastAsia="Times New Roman" w:cs="Times New Roman"/>
          <w:szCs w:val="28"/>
          <w:lang w:eastAsia="ru-RU"/>
        </w:rPr>
        <w:t xml:space="preserve"> и включает в себя следующие наиболее актуальные вопросы: увеличение тарифов на услуги ЖКХ, оплата  коммунальных</w:t>
      </w:r>
      <w:r w:rsidR="008C0047" w:rsidRPr="00A47CB8">
        <w:rPr>
          <w:rFonts w:eastAsia="Times New Roman" w:cs="Times New Roman"/>
          <w:szCs w:val="28"/>
          <w:lang w:eastAsia="ru-RU"/>
        </w:rPr>
        <w:t xml:space="preserve"> услуг, в частности ОДН, вопросы деятельности управляющих компаний и ТСЖ, обеспечение бесперебойной работы инженерных коммуникаций, обеспечение населения газоснабжением, электроснабжением и водоснабжением,  капитальный ремонт многоквартирных</w:t>
      </w:r>
      <w:proofErr w:type="gramEnd"/>
      <w:r w:rsidR="008C0047" w:rsidRPr="00A47CB8">
        <w:rPr>
          <w:rFonts w:eastAsia="Times New Roman" w:cs="Times New Roman"/>
          <w:szCs w:val="28"/>
          <w:lang w:eastAsia="ru-RU"/>
        </w:rPr>
        <w:t xml:space="preserve"> домов, проведение работ по подведению природного газа к населенным пунктам, благоустройство улиц, придомовых территорий, ремонт дорог.</w:t>
      </w:r>
      <w:r w:rsidR="00411289">
        <w:rPr>
          <w:rFonts w:eastAsia="Times New Roman" w:cs="Times New Roman"/>
          <w:szCs w:val="28"/>
          <w:lang w:eastAsia="ru-RU"/>
        </w:rPr>
        <w:t xml:space="preserve"> </w:t>
      </w:r>
    </w:p>
    <w:p w:rsidR="00A174EA" w:rsidRPr="005931CE" w:rsidRDefault="000D1E07" w:rsidP="00123C06">
      <w:pPr>
        <w:ind w:firstLine="36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A174EA" w:rsidRPr="005931CE">
        <w:rPr>
          <w:rFonts w:eastAsia="Calibri" w:cs="Times New Roman"/>
          <w:color w:val="000000"/>
          <w:szCs w:val="28"/>
        </w:rPr>
        <w:t xml:space="preserve">С целью обеспечения своевременной и качественной подготовки объектов ЖКХ и социальной сферы МО Туапсинский район к предстоящему </w:t>
      </w:r>
      <w:r w:rsidR="00F07E21">
        <w:rPr>
          <w:rFonts w:eastAsia="Calibri" w:cs="Times New Roman"/>
          <w:color w:val="000000"/>
          <w:szCs w:val="28"/>
        </w:rPr>
        <w:t xml:space="preserve">осенне-зимнему периоду </w:t>
      </w:r>
      <w:r w:rsidR="00A174EA" w:rsidRPr="005931CE">
        <w:rPr>
          <w:rFonts w:eastAsia="Calibri" w:cs="Times New Roman"/>
          <w:color w:val="000000"/>
          <w:szCs w:val="28"/>
        </w:rPr>
        <w:t xml:space="preserve"> </w:t>
      </w:r>
      <w:r w:rsidR="00A174EA">
        <w:rPr>
          <w:rFonts w:eastAsia="Calibri" w:cs="Times New Roman"/>
          <w:color w:val="000000"/>
          <w:szCs w:val="28"/>
        </w:rPr>
        <w:t xml:space="preserve">было </w:t>
      </w:r>
      <w:r w:rsidR="00A174EA" w:rsidRPr="005931CE">
        <w:rPr>
          <w:rFonts w:eastAsia="Calibri" w:cs="Times New Roman"/>
          <w:color w:val="000000"/>
          <w:szCs w:val="28"/>
        </w:rPr>
        <w:t xml:space="preserve">принято постановление администрации МО Туапсинский район от 28.04.2015 № 1197 «О подготовке жилищно-коммунального комплекса и объектов социальной сферы МО Туапсинский район к </w:t>
      </w:r>
      <w:proofErr w:type="spellStart"/>
      <w:r w:rsidR="00A174EA" w:rsidRPr="005931CE">
        <w:rPr>
          <w:rFonts w:eastAsia="Calibri" w:cs="Times New Roman"/>
          <w:color w:val="000000"/>
          <w:szCs w:val="28"/>
        </w:rPr>
        <w:t>осенне</w:t>
      </w:r>
      <w:proofErr w:type="spellEnd"/>
      <w:r w:rsidR="00A174EA" w:rsidRPr="005931CE">
        <w:rPr>
          <w:rFonts w:eastAsia="Calibri" w:cs="Times New Roman"/>
          <w:color w:val="000000"/>
          <w:szCs w:val="28"/>
        </w:rPr>
        <w:t>–зим</w:t>
      </w:r>
      <w:r w:rsidR="00A174EA">
        <w:rPr>
          <w:rFonts w:eastAsia="Calibri" w:cs="Times New Roman"/>
          <w:color w:val="000000"/>
          <w:szCs w:val="28"/>
        </w:rPr>
        <w:t xml:space="preserve">нему периоду 2015 – 2016 годов», а также </w:t>
      </w:r>
      <w:r w:rsidR="00A174EA" w:rsidRPr="005931CE">
        <w:rPr>
          <w:rFonts w:eastAsia="Calibri" w:cs="Times New Roman"/>
          <w:color w:val="000000"/>
          <w:szCs w:val="28"/>
        </w:rPr>
        <w:t>образована Туапсинская районная комиссия по координации хода подготовки жилищного фонда, инженерной инфраструктуры</w:t>
      </w:r>
      <w:proofErr w:type="gramEnd"/>
      <w:r w:rsidR="00A174EA" w:rsidRPr="005931CE">
        <w:rPr>
          <w:rFonts w:eastAsia="Calibri" w:cs="Times New Roman"/>
          <w:color w:val="000000"/>
          <w:szCs w:val="28"/>
        </w:rPr>
        <w:t xml:space="preserve"> к осенне-зимнему периоду под председательством первого заместителя главы адм</w:t>
      </w:r>
      <w:r w:rsidR="00A174EA">
        <w:rPr>
          <w:rFonts w:eastAsia="Calibri" w:cs="Times New Roman"/>
          <w:color w:val="000000"/>
          <w:szCs w:val="28"/>
        </w:rPr>
        <w:t>инистрации МО Туапсинский район</w:t>
      </w:r>
      <w:r w:rsidR="00A174EA" w:rsidRPr="005931CE">
        <w:rPr>
          <w:rFonts w:eastAsia="Calibri" w:cs="Times New Roman"/>
          <w:color w:val="000000"/>
          <w:szCs w:val="28"/>
        </w:rPr>
        <w:t>. Еженедельно по четвергам проводились заседани</w:t>
      </w:r>
      <w:r w:rsidR="00F07E21">
        <w:rPr>
          <w:rFonts w:eastAsia="Calibri" w:cs="Times New Roman"/>
          <w:color w:val="000000"/>
          <w:szCs w:val="28"/>
        </w:rPr>
        <w:t>я</w:t>
      </w:r>
      <w:r w:rsidR="00A174EA" w:rsidRPr="005931CE">
        <w:rPr>
          <w:rFonts w:eastAsia="Calibri" w:cs="Times New Roman"/>
          <w:color w:val="000000"/>
          <w:szCs w:val="28"/>
        </w:rPr>
        <w:t xml:space="preserve"> комиссии.</w:t>
      </w:r>
    </w:p>
    <w:p w:rsidR="00A174EA" w:rsidRDefault="00A174EA" w:rsidP="00123C06">
      <w:pPr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территории МО Туапсинский район в ходе подготовки объектов теплоснабжения, жилищно-коммунального комплекса и объектов социальной сферы проведен комплекс необходимых мероприятий по подготовке к </w:t>
      </w:r>
      <w:r w:rsidR="00F07E21">
        <w:rPr>
          <w:rFonts w:eastAsia="Calibri" w:cs="Times New Roman"/>
          <w:szCs w:val="28"/>
        </w:rPr>
        <w:t xml:space="preserve">осенне-зимнему периоду </w:t>
      </w:r>
      <w:r>
        <w:rPr>
          <w:rFonts w:eastAsia="Calibri" w:cs="Times New Roman"/>
          <w:szCs w:val="28"/>
        </w:rPr>
        <w:t>ОЗП</w:t>
      </w:r>
      <w:r w:rsidRPr="00C063D3">
        <w:rPr>
          <w:rFonts w:eastAsia="Calibri" w:cs="Times New Roman"/>
          <w:szCs w:val="28"/>
        </w:rPr>
        <w:t xml:space="preserve"> 2</w:t>
      </w:r>
      <w:r>
        <w:rPr>
          <w:rFonts w:eastAsia="Calibri" w:cs="Times New Roman"/>
          <w:szCs w:val="28"/>
        </w:rPr>
        <w:t>0</w:t>
      </w:r>
      <w:r w:rsidRPr="00C063D3">
        <w:rPr>
          <w:rFonts w:eastAsia="Calibri" w:cs="Times New Roman"/>
          <w:szCs w:val="28"/>
        </w:rPr>
        <w:t xml:space="preserve">15-2016 </w:t>
      </w:r>
      <w:r>
        <w:rPr>
          <w:rFonts w:eastAsia="Calibri" w:cs="Times New Roman"/>
          <w:szCs w:val="28"/>
        </w:rPr>
        <w:t>годов в соответствии с утвержденным комплексным  планом. Мероприятия проводились за счет сре</w:t>
      </w:r>
      <w:proofErr w:type="gramStart"/>
      <w:r>
        <w:rPr>
          <w:rFonts w:eastAsia="Calibri" w:cs="Times New Roman"/>
          <w:szCs w:val="28"/>
        </w:rPr>
        <w:t>дств пр</w:t>
      </w:r>
      <w:proofErr w:type="gramEnd"/>
      <w:r>
        <w:rPr>
          <w:rFonts w:eastAsia="Calibri" w:cs="Times New Roman"/>
          <w:szCs w:val="28"/>
        </w:rPr>
        <w:t>едприятий и средств местного бюджета. Администрациями поселений проведены аукционы по выполнению мероприятий по подготовке систем теплоснабжения поселений к работе в осенне-зимний период, заключены контракт</w:t>
      </w:r>
      <w:r w:rsidR="00F07E21">
        <w:rPr>
          <w:rFonts w:eastAsia="Calibri" w:cs="Times New Roman"/>
          <w:szCs w:val="28"/>
        </w:rPr>
        <w:t>ы, согласно которым</w:t>
      </w:r>
      <w:r>
        <w:rPr>
          <w:rFonts w:eastAsia="Calibri" w:cs="Times New Roman"/>
          <w:szCs w:val="28"/>
        </w:rPr>
        <w:t xml:space="preserve"> выполнены соответствующие работы.</w:t>
      </w:r>
    </w:p>
    <w:p w:rsidR="00A174EA" w:rsidRPr="005931CE" w:rsidRDefault="00A174EA" w:rsidP="00123C06">
      <w:pPr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ходе </w:t>
      </w:r>
      <w:r w:rsidRPr="005931CE">
        <w:rPr>
          <w:rFonts w:eastAsia="Calibri" w:cs="Times New Roman"/>
          <w:szCs w:val="28"/>
        </w:rPr>
        <w:t>подготовк</w:t>
      </w:r>
      <w:r>
        <w:rPr>
          <w:rFonts w:eastAsia="Calibri" w:cs="Times New Roman"/>
          <w:szCs w:val="28"/>
        </w:rPr>
        <w:t>и</w:t>
      </w:r>
      <w:r w:rsidRPr="005931CE">
        <w:rPr>
          <w:rFonts w:eastAsia="Calibri" w:cs="Times New Roman"/>
          <w:szCs w:val="28"/>
        </w:rPr>
        <w:t xml:space="preserve"> систем теплоснабжения </w:t>
      </w:r>
      <w:r>
        <w:rPr>
          <w:rFonts w:cs="Times New Roman"/>
          <w:szCs w:val="28"/>
        </w:rPr>
        <w:t xml:space="preserve">освоено более </w:t>
      </w:r>
      <w:r w:rsidRPr="008D595B">
        <w:rPr>
          <w:rFonts w:cs="Times New Roman"/>
          <w:szCs w:val="28"/>
        </w:rPr>
        <w:t>42,0</w:t>
      </w:r>
      <w:r w:rsidRPr="005931CE">
        <w:rPr>
          <w:rFonts w:eastAsia="Calibri" w:cs="Times New Roman"/>
          <w:szCs w:val="28"/>
        </w:rPr>
        <w:t xml:space="preserve"> млн</w:t>
      </w:r>
      <w:proofErr w:type="gramStart"/>
      <w:r w:rsidRPr="005931CE">
        <w:rPr>
          <w:rFonts w:eastAsia="Calibri" w:cs="Times New Roman"/>
          <w:szCs w:val="28"/>
        </w:rPr>
        <w:t>.р</w:t>
      </w:r>
      <w:proofErr w:type="gramEnd"/>
      <w:r w:rsidRPr="005931CE">
        <w:rPr>
          <w:rFonts w:eastAsia="Calibri" w:cs="Times New Roman"/>
          <w:szCs w:val="28"/>
        </w:rPr>
        <w:t>ублей, из них:</w:t>
      </w:r>
      <w:r>
        <w:rPr>
          <w:rFonts w:eastAsia="Calibri" w:cs="Times New Roman"/>
          <w:szCs w:val="28"/>
        </w:rPr>
        <w:t xml:space="preserve"> </w:t>
      </w:r>
      <w:r w:rsidRPr="008D595B">
        <w:rPr>
          <w:rFonts w:eastAsia="Calibri" w:cs="Times New Roman"/>
          <w:szCs w:val="28"/>
        </w:rPr>
        <w:t>31,0 млн.рублей</w:t>
      </w:r>
      <w:r w:rsidRPr="005931CE">
        <w:rPr>
          <w:rFonts w:eastAsia="Calibri" w:cs="Times New Roman"/>
          <w:b/>
          <w:szCs w:val="28"/>
        </w:rPr>
        <w:t xml:space="preserve"> </w:t>
      </w:r>
      <w:r w:rsidRPr="005931CE">
        <w:rPr>
          <w:rFonts w:eastAsia="Calibri" w:cs="Times New Roman"/>
          <w:szCs w:val="28"/>
        </w:rPr>
        <w:t>средства местного бюджета</w:t>
      </w:r>
      <w:r>
        <w:rPr>
          <w:rFonts w:eastAsia="Calibri" w:cs="Times New Roman"/>
          <w:szCs w:val="28"/>
        </w:rPr>
        <w:t xml:space="preserve"> и более </w:t>
      </w:r>
    </w:p>
    <w:p w:rsidR="00A174EA" w:rsidRPr="005931CE" w:rsidRDefault="00A174EA" w:rsidP="00123C06">
      <w:pPr>
        <w:rPr>
          <w:rFonts w:eastAsia="Calibri" w:cs="Times New Roman"/>
          <w:szCs w:val="28"/>
        </w:rPr>
      </w:pPr>
      <w:r w:rsidRPr="005931CE">
        <w:rPr>
          <w:rFonts w:eastAsia="Calibri" w:cs="Times New Roman"/>
          <w:b/>
          <w:szCs w:val="28"/>
        </w:rPr>
        <w:t xml:space="preserve">- </w:t>
      </w:r>
      <w:r w:rsidRPr="008D595B">
        <w:rPr>
          <w:rFonts w:eastAsia="Calibri" w:cs="Times New Roman"/>
          <w:szCs w:val="28"/>
        </w:rPr>
        <w:t xml:space="preserve">10 </w:t>
      </w:r>
      <w:proofErr w:type="spellStart"/>
      <w:r w:rsidRPr="008D595B">
        <w:rPr>
          <w:rFonts w:eastAsia="Calibri" w:cs="Times New Roman"/>
          <w:szCs w:val="28"/>
        </w:rPr>
        <w:t>млн</w:t>
      </w:r>
      <w:proofErr w:type="gramStart"/>
      <w:r w:rsidRPr="008D595B">
        <w:rPr>
          <w:rFonts w:eastAsia="Calibri" w:cs="Times New Roman"/>
          <w:szCs w:val="28"/>
        </w:rPr>
        <w:t>.р</w:t>
      </w:r>
      <w:proofErr w:type="gramEnd"/>
      <w:r w:rsidRPr="008D595B">
        <w:rPr>
          <w:rFonts w:eastAsia="Calibri" w:cs="Times New Roman"/>
          <w:szCs w:val="28"/>
        </w:rPr>
        <w:t>ублей</w:t>
      </w:r>
      <w:proofErr w:type="spellEnd"/>
      <w:r w:rsidRPr="005931CE">
        <w:rPr>
          <w:rFonts w:eastAsia="Calibri" w:cs="Times New Roman"/>
          <w:b/>
          <w:szCs w:val="28"/>
        </w:rPr>
        <w:t xml:space="preserve"> </w:t>
      </w:r>
      <w:r w:rsidRPr="005931CE">
        <w:rPr>
          <w:rFonts w:eastAsia="Calibri" w:cs="Times New Roman"/>
          <w:szCs w:val="28"/>
        </w:rPr>
        <w:t xml:space="preserve">средства </w:t>
      </w:r>
      <w:proofErr w:type="spellStart"/>
      <w:r w:rsidRPr="005931CE">
        <w:rPr>
          <w:rFonts w:eastAsia="Calibri" w:cs="Times New Roman"/>
          <w:szCs w:val="28"/>
        </w:rPr>
        <w:t>ресурсоснабжающих</w:t>
      </w:r>
      <w:proofErr w:type="spellEnd"/>
      <w:r w:rsidRPr="005931CE">
        <w:rPr>
          <w:rFonts w:eastAsia="Calibri" w:cs="Times New Roman"/>
          <w:szCs w:val="28"/>
        </w:rPr>
        <w:t xml:space="preserve"> предприятий;  </w:t>
      </w:r>
    </w:p>
    <w:p w:rsidR="00A174EA" w:rsidRDefault="00A174EA" w:rsidP="00123C06">
      <w:pPr>
        <w:pStyle w:val="ab"/>
        <w:autoSpaceDE w:val="0"/>
        <w:autoSpaceDN w:val="0"/>
        <w:ind w:left="0" w:firstLine="851"/>
        <w:rPr>
          <w:rFonts w:cs="Times New Roman"/>
          <w:szCs w:val="28"/>
        </w:rPr>
      </w:pPr>
      <w:r w:rsidRPr="005931CE">
        <w:rPr>
          <w:rFonts w:cs="Times New Roman"/>
          <w:szCs w:val="28"/>
        </w:rPr>
        <w:t xml:space="preserve">На территории МО Туапсинский район находится 51 котельная, из </w:t>
      </w:r>
      <w:r>
        <w:rPr>
          <w:rFonts w:cs="Times New Roman"/>
          <w:szCs w:val="28"/>
        </w:rPr>
        <w:t xml:space="preserve">которых </w:t>
      </w:r>
      <w:r w:rsidRPr="00615E58">
        <w:rPr>
          <w:rFonts w:cs="Times New Roman"/>
          <w:szCs w:val="28"/>
        </w:rPr>
        <w:t>4 котельные ведомственны</w:t>
      </w:r>
      <w:r>
        <w:rPr>
          <w:rFonts w:cs="Times New Roman"/>
          <w:szCs w:val="28"/>
        </w:rPr>
        <w:t>е, 1 частная и 46 котельных муниципальных</w:t>
      </w:r>
      <w:r w:rsidRPr="00615E58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24 ЦТП, </w:t>
      </w:r>
      <w:r w:rsidRPr="00615E58">
        <w:rPr>
          <w:rFonts w:cs="Times New Roman"/>
          <w:szCs w:val="28"/>
        </w:rPr>
        <w:t>а также 194,6 км тепловых сетей</w:t>
      </w:r>
      <w:r>
        <w:rPr>
          <w:rFonts w:cs="Times New Roman"/>
          <w:szCs w:val="28"/>
        </w:rPr>
        <w:t>, из них в муниципальной собственности 155,6 км.</w:t>
      </w:r>
    </w:p>
    <w:p w:rsidR="00A174EA" w:rsidRDefault="00A174EA" w:rsidP="00123C06">
      <w:pPr>
        <w:ind w:firstLine="85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утвержденным планом приобретено 9 котлов (Шаумянское, Октябрьское, Георгиевское, Небугское (Сосновый) поселения) оборудование (насосы, дымососы, горелки и т.д.), выполнена замена дымовых труб, установка приборов учета тепловой энергии, ремонт зданий котельных. </w:t>
      </w:r>
      <w:proofErr w:type="gramEnd"/>
    </w:p>
    <w:p w:rsidR="00A174EA" w:rsidRDefault="00A174EA" w:rsidP="00123C06">
      <w:pPr>
        <w:ind w:firstLine="851"/>
        <w:rPr>
          <w:rFonts w:cs="Times New Roman"/>
          <w:szCs w:val="28"/>
        </w:rPr>
      </w:pPr>
      <w:r w:rsidRPr="0072241B">
        <w:rPr>
          <w:rFonts w:cs="Times New Roman"/>
          <w:szCs w:val="28"/>
        </w:rPr>
        <w:t xml:space="preserve">Выполнена замена </w:t>
      </w:r>
      <w:r w:rsidRPr="008D595B">
        <w:rPr>
          <w:rFonts w:cs="Times New Roman"/>
          <w:szCs w:val="28"/>
        </w:rPr>
        <w:t>более 7 км</w:t>
      </w:r>
      <w:r w:rsidRPr="0072241B">
        <w:rPr>
          <w:rFonts w:cs="Times New Roman"/>
          <w:szCs w:val="28"/>
        </w:rPr>
        <w:t xml:space="preserve"> тепловых сетей</w:t>
      </w:r>
      <w:r>
        <w:rPr>
          <w:rFonts w:cs="Times New Roman"/>
          <w:szCs w:val="28"/>
        </w:rPr>
        <w:t xml:space="preserve"> (Джубгское, Новомихайловское, Небугское, </w:t>
      </w:r>
      <w:proofErr w:type="gramStart"/>
      <w:r>
        <w:rPr>
          <w:rFonts w:cs="Times New Roman"/>
          <w:szCs w:val="28"/>
        </w:rPr>
        <w:t>Туапсинское</w:t>
      </w:r>
      <w:proofErr w:type="gramEnd"/>
      <w:r>
        <w:rPr>
          <w:rFonts w:cs="Times New Roman"/>
          <w:szCs w:val="28"/>
        </w:rPr>
        <w:t>, Вельяминовское, Шепсинское поселения).</w:t>
      </w:r>
    </w:p>
    <w:p w:rsidR="00A174EA" w:rsidRPr="00491DC4" w:rsidRDefault="00A174EA" w:rsidP="00123C06">
      <w:pPr>
        <w:ind w:firstLine="851"/>
        <w:rPr>
          <w:rFonts w:cs="Times New Roman"/>
          <w:szCs w:val="28"/>
        </w:rPr>
      </w:pPr>
      <w:r w:rsidRPr="007224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Выполнен ремонт и замена </w:t>
      </w:r>
      <w:r w:rsidRPr="008D595B">
        <w:rPr>
          <w:rFonts w:cs="Times New Roman"/>
          <w:szCs w:val="28"/>
        </w:rPr>
        <w:t>7,57 км</w:t>
      </w:r>
      <w:r>
        <w:rPr>
          <w:rFonts w:cs="Times New Roman"/>
          <w:szCs w:val="28"/>
        </w:rPr>
        <w:t xml:space="preserve"> водопроводных сетей (Джубгское, </w:t>
      </w:r>
      <w:proofErr w:type="spellStart"/>
      <w:r>
        <w:rPr>
          <w:rFonts w:cs="Times New Roman"/>
          <w:szCs w:val="28"/>
        </w:rPr>
        <w:t>Тенгинское</w:t>
      </w:r>
      <w:proofErr w:type="spellEnd"/>
      <w:r>
        <w:rPr>
          <w:rFonts w:cs="Times New Roman"/>
          <w:szCs w:val="28"/>
        </w:rPr>
        <w:t xml:space="preserve">, Новомихайловское, Небугское, </w:t>
      </w:r>
      <w:proofErr w:type="gramStart"/>
      <w:r>
        <w:rPr>
          <w:rFonts w:cs="Times New Roman"/>
          <w:szCs w:val="28"/>
        </w:rPr>
        <w:t>Туапсинское</w:t>
      </w:r>
      <w:proofErr w:type="gramEnd"/>
      <w:r>
        <w:rPr>
          <w:rFonts w:cs="Times New Roman"/>
          <w:szCs w:val="28"/>
        </w:rPr>
        <w:t xml:space="preserve"> и Шаумянское </w:t>
      </w:r>
      <w:r>
        <w:rPr>
          <w:rFonts w:cs="Times New Roman"/>
          <w:szCs w:val="28"/>
        </w:rPr>
        <w:lastRenderedPageBreak/>
        <w:t xml:space="preserve">поселения) и </w:t>
      </w:r>
      <w:r w:rsidRPr="008D595B">
        <w:rPr>
          <w:rFonts w:cs="Times New Roman"/>
          <w:szCs w:val="28"/>
        </w:rPr>
        <w:t>2 км</w:t>
      </w:r>
      <w:r>
        <w:rPr>
          <w:rFonts w:cs="Times New Roman"/>
          <w:szCs w:val="28"/>
        </w:rPr>
        <w:t xml:space="preserve"> канализационных сетей (Джубгское, </w:t>
      </w:r>
      <w:proofErr w:type="spellStart"/>
      <w:r>
        <w:rPr>
          <w:rFonts w:cs="Times New Roman"/>
          <w:szCs w:val="28"/>
        </w:rPr>
        <w:t>Тенгинское</w:t>
      </w:r>
      <w:proofErr w:type="spellEnd"/>
      <w:r>
        <w:rPr>
          <w:rFonts w:cs="Times New Roman"/>
          <w:szCs w:val="28"/>
        </w:rPr>
        <w:t>, Вельяминовское, Шепсинское и Туапсинское). На подготовку объектов ВКХ</w:t>
      </w:r>
      <w:r w:rsidRPr="00516C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затрачено </w:t>
      </w:r>
      <w:r w:rsidRPr="008D595B">
        <w:rPr>
          <w:rFonts w:cs="Times New Roman"/>
          <w:szCs w:val="28"/>
        </w:rPr>
        <w:t>более 9 млн</w:t>
      </w:r>
      <w:proofErr w:type="gramStart"/>
      <w:r w:rsidRPr="008D595B">
        <w:rPr>
          <w:rFonts w:cs="Times New Roman"/>
          <w:szCs w:val="28"/>
        </w:rPr>
        <w:t>.р</w:t>
      </w:r>
      <w:proofErr w:type="gramEnd"/>
      <w:r w:rsidRPr="008D595B">
        <w:rPr>
          <w:rFonts w:cs="Times New Roman"/>
          <w:szCs w:val="28"/>
        </w:rPr>
        <w:t>уб.</w:t>
      </w:r>
    </w:p>
    <w:p w:rsidR="00CA065F" w:rsidRPr="00A15EFC" w:rsidRDefault="00CE4120" w:rsidP="00123C06">
      <w:pPr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Еще одним вопросом, волнующим общественность, остается сбор средств на капитальный ремонт многоквартирных домов. </w:t>
      </w:r>
      <w:r w:rsidR="00A174EA">
        <w:rPr>
          <w:rFonts w:cs="Times New Roman"/>
          <w:szCs w:val="28"/>
        </w:rPr>
        <w:t xml:space="preserve">На территории района 776 многоквартирных домов, из них 639  многоквартирных домов с центральным отоплением. Управляющими компаниями, ТСЖ, а также непосредственно собственниками выполнен ряд мероприятий, таких как промывка и </w:t>
      </w:r>
      <w:proofErr w:type="spellStart"/>
      <w:r w:rsidR="00A174EA">
        <w:rPr>
          <w:rFonts w:cs="Times New Roman"/>
          <w:szCs w:val="28"/>
        </w:rPr>
        <w:t>опрессовка</w:t>
      </w:r>
      <w:proofErr w:type="spellEnd"/>
      <w:r w:rsidR="00A174EA">
        <w:rPr>
          <w:rFonts w:cs="Times New Roman"/>
          <w:szCs w:val="28"/>
        </w:rPr>
        <w:t xml:space="preserve"> систем отопления, ремонт кровель, ремонт и замена внутридомовых инженерных коммуникаций, замена оконных блоков, утепление чердаков и др. На выполнение работ затрачено </w:t>
      </w:r>
      <w:r w:rsidR="00A174EA" w:rsidRPr="008D595B">
        <w:rPr>
          <w:rFonts w:cs="Times New Roman"/>
          <w:szCs w:val="28"/>
        </w:rPr>
        <w:t>более 14 млн</w:t>
      </w:r>
      <w:proofErr w:type="gramStart"/>
      <w:r w:rsidR="00A174EA" w:rsidRPr="008D595B">
        <w:rPr>
          <w:rFonts w:cs="Times New Roman"/>
          <w:szCs w:val="28"/>
        </w:rPr>
        <w:t>.р</w:t>
      </w:r>
      <w:proofErr w:type="gramEnd"/>
      <w:r w:rsidR="00A174EA" w:rsidRPr="008D595B">
        <w:rPr>
          <w:rFonts w:cs="Times New Roman"/>
          <w:szCs w:val="28"/>
        </w:rPr>
        <w:t>уб.</w:t>
      </w:r>
    </w:p>
    <w:p w:rsidR="00CA065F" w:rsidRDefault="00B364A8" w:rsidP="00123C06">
      <w:pPr>
        <w:shd w:val="clear" w:color="auto" w:fill="FFFFFF"/>
        <w:spacing w:line="234" w:lineRule="atLeast"/>
        <w:ind w:firstLine="30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Второй год </w:t>
      </w:r>
      <w:r w:rsidR="00F07E21">
        <w:rPr>
          <w:rFonts w:eastAsia="Times New Roman" w:cs="Times New Roman"/>
          <w:szCs w:val="28"/>
          <w:lang w:eastAsia="ru-RU"/>
        </w:rPr>
        <w:t xml:space="preserve">муниципальное образование Туапсинский район </w:t>
      </w:r>
      <w:r>
        <w:rPr>
          <w:rFonts w:eastAsia="Times New Roman" w:cs="Times New Roman"/>
          <w:szCs w:val="28"/>
          <w:lang w:eastAsia="ru-RU"/>
        </w:rPr>
        <w:t xml:space="preserve"> получает награды за активное участие </w:t>
      </w:r>
      <w:proofErr w:type="gramStart"/>
      <w:r>
        <w:rPr>
          <w:rFonts w:eastAsia="Times New Roman" w:cs="Times New Roman"/>
          <w:szCs w:val="28"/>
          <w:lang w:eastAsia="ru-RU"/>
        </w:rPr>
        <w:t>в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0143D0">
        <w:rPr>
          <w:rFonts w:eastAsia="Times New Roman" w:cs="Times New Roman"/>
          <w:szCs w:val="28"/>
          <w:lang w:eastAsia="ru-RU"/>
        </w:rPr>
        <w:t>Всероссийском субботнике «Зеленая Весна-2015»</w:t>
      </w:r>
      <w:r>
        <w:rPr>
          <w:rFonts w:eastAsia="Times New Roman" w:cs="Times New Roman"/>
          <w:szCs w:val="28"/>
          <w:lang w:eastAsia="ru-RU"/>
        </w:rPr>
        <w:t>.</w:t>
      </w:r>
      <w:r w:rsidRPr="000143D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A065F" w:rsidRPr="000143D0">
        <w:rPr>
          <w:rFonts w:eastAsia="Times New Roman" w:cs="Times New Roman"/>
          <w:szCs w:val="28"/>
          <w:lang w:eastAsia="ru-RU"/>
        </w:rPr>
        <w:t>Экофонд</w:t>
      </w:r>
      <w:proofErr w:type="spellEnd"/>
      <w:r w:rsidR="00CA065F" w:rsidRPr="000143D0">
        <w:rPr>
          <w:rFonts w:eastAsia="Times New Roman" w:cs="Times New Roman"/>
          <w:szCs w:val="28"/>
          <w:lang w:eastAsia="ru-RU"/>
        </w:rPr>
        <w:t xml:space="preserve"> имени Вернадского вновь представил Туапсинский район к награде, отметив активное участие его жителей во Всероссийском субботнике «</w:t>
      </w:r>
      <w:proofErr w:type="gramStart"/>
      <w:r w:rsidR="00CA065F" w:rsidRPr="000143D0">
        <w:rPr>
          <w:rFonts w:eastAsia="Times New Roman" w:cs="Times New Roman"/>
          <w:szCs w:val="28"/>
          <w:lang w:eastAsia="ru-RU"/>
        </w:rPr>
        <w:t>Зеленая</w:t>
      </w:r>
      <w:proofErr w:type="gramEnd"/>
      <w:r w:rsidR="00CA065F" w:rsidRPr="000143D0">
        <w:rPr>
          <w:rFonts w:eastAsia="Times New Roman" w:cs="Times New Roman"/>
          <w:szCs w:val="28"/>
          <w:lang w:eastAsia="ru-RU"/>
        </w:rPr>
        <w:t xml:space="preserve"> Весна-2015» и вклад в улучшение экологии страны. Акция проходила с 20 апреля по 20 мая и объединила более 15 тысяч туапсинцев.</w:t>
      </w:r>
      <w:r w:rsidR="00CA065F" w:rsidRPr="00C858E1">
        <w:rPr>
          <w:rFonts w:eastAsia="Times New Roman" w:cs="Times New Roman"/>
          <w:szCs w:val="28"/>
          <w:lang w:eastAsia="ru-RU"/>
        </w:rPr>
        <w:t> </w:t>
      </w:r>
    </w:p>
    <w:p w:rsidR="000D1E07" w:rsidRDefault="00A952C1" w:rsidP="00123C06">
      <w:pPr>
        <w:ind w:firstLine="851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Большое количество обращений  поступает</w:t>
      </w:r>
      <w:r w:rsidR="000D1E07">
        <w:rPr>
          <w:rFonts w:eastAsia="Times New Roman" w:cs="Times New Roman"/>
          <w:szCs w:val="28"/>
          <w:lang w:eastAsia="ru-RU"/>
        </w:rPr>
        <w:t xml:space="preserve"> по вопросу обслуживания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D1E07">
        <w:rPr>
          <w:rFonts w:eastAsia="Times New Roman" w:cs="Times New Roman"/>
          <w:szCs w:val="28"/>
          <w:lang w:eastAsia="ru-RU"/>
        </w:rPr>
        <w:t xml:space="preserve">пригородного пассажирского транспорта и </w:t>
      </w:r>
      <w:r>
        <w:rPr>
          <w:rFonts w:eastAsia="Times New Roman" w:cs="Times New Roman"/>
          <w:szCs w:val="28"/>
          <w:lang w:eastAsia="ru-RU"/>
        </w:rPr>
        <w:t>по вопрос</w:t>
      </w:r>
      <w:r w:rsidR="000D1E07">
        <w:rPr>
          <w:rFonts w:eastAsia="Times New Roman" w:cs="Times New Roman"/>
          <w:szCs w:val="28"/>
          <w:lang w:eastAsia="ru-RU"/>
        </w:rPr>
        <w:t>у</w:t>
      </w:r>
      <w:r>
        <w:rPr>
          <w:rFonts w:eastAsia="Times New Roman" w:cs="Times New Roman"/>
          <w:szCs w:val="28"/>
          <w:lang w:eastAsia="ru-RU"/>
        </w:rPr>
        <w:t xml:space="preserve"> ремонта дорог.</w:t>
      </w:r>
      <w:r w:rsidRPr="000143D0">
        <w:rPr>
          <w:rFonts w:eastAsia="Times New Roman" w:cs="Times New Roman"/>
          <w:szCs w:val="28"/>
          <w:lang w:eastAsia="ru-RU"/>
        </w:rPr>
        <w:t xml:space="preserve"> </w:t>
      </w:r>
      <w:r w:rsidR="0053680A" w:rsidRPr="000143D0">
        <w:rPr>
          <w:rFonts w:eastAsia="Times New Roman" w:cs="Times New Roman"/>
          <w:szCs w:val="28"/>
          <w:lang w:eastAsia="ru-RU"/>
        </w:rPr>
        <w:br/>
      </w:r>
      <w:r w:rsidR="000D1E07" w:rsidRPr="00624F0D">
        <w:rPr>
          <w:szCs w:val="28"/>
        </w:rPr>
        <w:t>В настоящее время обслуживание пригородной маршрутной сети (22 маршрут – 32 графиков) осуществляют 9 индивидуальных предпринимателей и 2 юридических лица – АО «Туапсинское АТП», ООО «фирма «Юлдуз». Заключены договора на осуществление пассажирских перевозок на маршрутах пригородного пассажирского транспорта в Туапсинском районе со всеми перевозчиками. Численность подвижного состава на пригородной сети муниципального обр</w:t>
      </w:r>
      <w:r w:rsidR="000D1E07">
        <w:rPr>
          <w:szCs w:val="28"/>
        </w:rPr>
        <w:t>азования Туапсинский район на 27</w:t>
      </w:r>
      <w:r w:rsidR="000D1E07" w:rsidRPr="00624F0D">
        <w:rPr>
          <w:szCs w:val="28"/>
        </w:rPr>
        <w:t xml:space="preserve"> июля 2015 года составляет 48 единиц.</w:t>
      </w:r>
    </w:p>
    <w:p w:rsidR="000D1E07" w:rsidRDefault="000D1E07" w:rsidP="00123C06">
      <w:pPr>
        <w:ind w:firstLine="851"/>
        <w:rPr>
          <w:noProof/>
          <w:szCs w:val="28"/>
        </w:rPr>
      </w:pPr>
      <w:r>
        <w:rPr>
          <w:noProof/>
          <w:szCs w:val="28"/>
        </w:rPr>
        <w:t>Если сравнивать количество срывов рейсов за 1 полугодие 2015</w:t>
      </w:r>
      <w:r w:rsidRPr="00475200">
        <w:rPr>
          <w:noProof/>
          <w:szCs w:val="28"/>
        </w:rPr>
        <w:t xml:space="preserve"> г</w:t>
      </w:r>
      <w:r>
        <w:rPr>
          <w:noProof/>
          <w:szCs w:val="28"/>
        </w:rPr>
        <w:t>ода</w:t>
      </w:r>
      <w:r w:rsidRPr="00475200">
        <w:rPr>
          <w:noProof/>
          <w:szCs w:val="28"/>
        </w:rPr>
        <w:t xml:space="preserve"> с </w:t>
      </w:r>
      <w:r>
        <w:rPr>
          <w:noProof/>
          <w:szCs w:val="28"/>
        </w:rPr>
        <w:t xml:space="preserve">аналогичным периодом </w:t>
      </w:r>
      <w:r w:rsidRPr="00475200">
        <w:rPr>
          <w:noProof/>
          <w:szCs w:val="28"/>
        </w:rPr>
        <w:t>2013</w:t>
      </w:r>
      <w:r>
        <w:rPr>
          <w:noProof/>
          <w:szCs w:val="28"/>
        </w:rPr>
        <w:t>-2014 г.г., то</w:t>
      </w:r>
      <w:r w:rsidRPr="00475200">
        <w:rPr>
          <w:noProof/>
          <w:szCs w:val="28"/>
        </w:rPr>
        <w:t xml:space="preserve"> здесь наблюдается положительная динамика. Так </w:t>
      </w:r>
      <w:r>
        <w:rPr>
          <w:noProof/>
          <w:szCs w:val="28"/>
        </w:rPr>
        <w:t xml:space="preserve">за 1 полугодие </w:t>
      </w:r>
      <w:r w:rsidRPr="00475200">
        <w:rPr>
          <w:noProof/>
          <w:szCs w:val="28"/>
        </w:rPr>
        <w:t>2013 год</w:t>
      </w:r>
      <w:r>
        <w:rPr>
          <w:noProof/>
          <w:szCs w:val="28"/>
        </w:rPr>
        <w:t>а количество срывов рейсов – 69, что составляет 0,2</w:t>
      </w:r>
      <w:r w:rsidRPr="00475200">
        <w:rPr>
          <w:noProof/>
          <w:szCs w:val="28"/>
        </w:rPr>
        <w:t xml:space="preserve"> % от общего числа выполненных рейсов, за </w:t>
      </w:r>
      <w:r>
        <w:rPr>
          <w:noProof/>
          <w:szCs w:val="28"/>
        </w:rPr>
        <w:t>1 полугодие 2014 года</w:t>
      </w:r>
      <w:r w:rsidRPr="00475200">
        <w:rPr>
          <w:noProof/>
          <w:szCs w:val="28"/>
        </w:rPr>
        <w:t xml:space="preserve"> – </w:t>
      </w:r>
      <w:r>
        <w:rPr>
          <w:noProof/>
          <w:szCs w:val="28"/>
        </w:rPr>
        <w:t>30, что составляет 0,1 %, за 1 полугодие 2015 года – 21, что составляет менее 0,1 %.</w:t>
      </w:r>
    </w:p>
    <w:p w:rsidR="000D1E07" w:rsidRDefault="000D1E07" w:rsidP="00123C06">
      <w:pPr>
        <w:ind w:firstLine="851"/>
        <w:rPr>
          <w:szCs w:val="28"/>
        </w:rPr>
      </w:pPr>
      <w:r w:rsidRPr="00475200">
        <w:rPr>
          <w:szCs w:val="28"/>
        </w:rPr>
        <w:t>Основной причиной положительной динамики стала поддержка предпринимателей, занятых обслуживанием пассажиров социально-значимых пригородных маршрутов, разработан порядок субсидирования из бюджета муниципального образования Туапсинский район части затрат, в связи с оказанием услуг по перевозке пассажиров автомобильным транспортом на пригородных социально-значи</w:t>
      </w:r>
      <w:r>
        <w:rPr>
          <w:szCs w:val="28"/>
        </w:rPr>
        <w:t>мых маршрутах. По состоянию на 27</w:t>
      </w:r>
      <w:r w:rsidRPr="00475200">
        <w:rPr>
          <w:szCs w:val="28"/>
        </w:rPr>
        <w:t xml:space="preserve"> </w:t>
      </w:r>
      <w:r>
        <w:rPr>
          <w:szCs w:val="28"/>
        </w:rPr>
        <w:t>июля 2015</w:t>
      </w:r>
      <w:r w:rsidRPr="00475200">
        <w:rPr>
          <w:szCs w:val="28"/>
        </w:rPr>
        <w:t xml:space="preserve"> года 9 пригородных маршрутов </w:t>
      </w:r>
      <w:proofErr w:type="gramStart"/>
      <w:r w:rsidRPr="00475200">
        <w:rPr>
          <w:szCs w:val="28"/>
        </w:rPr>
        <w:t>признаны</w:t>
      </w:r>
      <w:proofErr w:type="gramEnd"/>
      <w:r w:rsidRPr="00475200">
        <w:rPr>
          <w:szCs w:val="28"/>
        </w:rPr>
        <w:t xml:space="preserve"> социально-значимыми. В соответствии с мероприятиями </w:t>
      </w:r>
      <w:r>
        <w:rPr>
          <w:szCs w:val="28"/>
        </w:rPr>
        <w:t>подпрограммы</w:t>
      </w:r>
      <w:r w:rsidRPr="00475200">
        <w:rPr>
          <w:szCs w:val="28"/>
        </w:rPr>
        <w:t xml:space="preserve"> «Развитие пригородного пассажирского транспорта на территории муниципального образования Туапсинский район»</w:t>
      </w:r>
      <w:r>
        <w:rPr>
          <w:szCs w:val="28"/>
        </w:rPr>
        <w:t xml:space="preserve">, утвержденной постановлением администрации муниципального образования Туапсинский район от 6 ноября 2014 года № 3422 «Об утверждении муниципальной программы «Экономическое развитие </w:t>
      </w:r>
      <w:r>
        <w:rPr>
          <w:szCs w:val="28"/>
        </w:rPr>
        <w:lastRenderedPageBreak/>
        <w:t>Туапсинского района»</w:t>
      </w:r>
      <w:r w:rsidRPr="00475200">
        <w:rPr>
          <w:szCs w:val="28"/>
        </w:rPr>
        <w:t xml:space="preserve"> </w:t>
      </w:r>
      <w:r>
        <w:rPr>
          <w:szCs w:val="28"/>
        </w:rPr>
        <w:t>в 1 полугодии 2015 года перевозчикам</w:t>
      </w:r>
      <w:r w:rsidRPr="00475200">
        <w:rPr>
          <w:szCs w:val="28"/>
        </w:rPr>
        <w:t xml:space="preserve"> выплачены субсидии в размере </w:t>
      </w:r>
      <w:r>
        <w:rPr>
          <w:szCs w:val="28"/>
        </w:rPr>
        <w:t>3,17</w:t>
      </w:r>
      <w:r w:rsidRPr="00475200">
        <w:rPr>
          <w:szCs w:val="28"/>
        </w:rPr>
        <w:t xml:space="preserve"> млн. рублей. В результате повысилось качество обслуживания и стабилизация движения на социально-значимых маршрутах, являющихся нерентабельными, но обусловленных необходимостью выполнения социально-значимых перевозок. У перевозчиков появилась возможность сократить сроки замены подвижного состава на более </w:t>
      </w:r>
      <w:proofErr w:type="gramStart"/>
      <w:r w:rsidRPr="00475200">
        <w:rPr>
          <w:szCs w:val="28"/>
        </w:rPr>
        <w:t>новый</w:t>
      </w:r>
      <w:proofErr w:type="gramEnd"/>
      <w:r w:rsidRPr="00475200">
        <w:rPr>
          <w:szCs w:val="28"/>
        </w:rPr>
        <w:t>, вместительный и комфортный для пассажиров.</w:t>
      </w:r>
    </w:p>
    <w:p w:rsidR="000D1E07" w:rsidRDefault="000D1E07" w:rsidP="00123C06">
      <w:pPr>
        <w:ind w:firstLine="851"/>
        <w:rPr>
          <w:szCs w:val="32"/>
        </w:rPr>
      </w:pPr>
      <w:r w:rsidRPr="00B938FC">
        <w:rPr>
          <w:szCs w:val="32"/>
        </w:rPr>
        <w:t>Маршрутная сеть общественного транспорта  города Туапсе состоит из 29 маршрутов и 68 графиков движения.  В настоящее время маршрутную сеть города обслуживает 12 перевозчиков, в том числе 3 перевозчика – юридические лица и 9 индивидуальных предпринимателей.</w:t>
      </w:r>
      <w:r>
        <w:rPr>
          <w:b/>
          <w:szCs w:val="32"/>
        </w:rPr>
        <w:t xml:space="preserve"> </w:t>
      </w:r>
      <w:r w:rsidRPr="00CA2747">
        <w:rPr>
          <w:szCs w:val="32"/>
        </w:rPr>
        <w:t>Численность подвижного состава</w:t>
      </w:r>
      <w:r>
        <w:rPr>
          <w:b/>
          <w:szCs w:val="32"/>
        </w:rPr>
        <w:t xml:space="preserve"> </w:t>
      </w:r>
      <w:r w:rsidRPr="00B938FC">
        <w:rPr>
          <w:szCs w:val="32"/>
        </w:rPr>
        <w:t>–</w:t>
      </w:r>
      <w:r>
        <w:rPr>
          <w:szCs w:val="32"/>
        </w:rPr>
        <w:t xml:space="preserve"> 101</w:t>
      </w:r>
      <w:r w:rsidRPr="00B938FC">
        <w:rPr>
          <w:szCs w:val="32"/>
        </w:rPr>
        <w:t xml:space="preserve"> </w:t>
      </w:r>
      <w:r>
        <w:rPr>
          <w:szCs w:val="32"/>
        </w:rPr>
        <w:t>единица</w:t>
      </w:r>
      <w:r w:rsidRPr="00B938FC">
        <w:rPr>
          <w:szCs w:val="32"/>
        </w:rPr>
        <w:t>.</w:t>
      </w:r>
      <w:r>
        <w:rPr>
          <w:szCs w:val="32"/>
        </w:rPr>
        <w:t xml:space="preserve"> В 1 полугодии 2015 года перевозчиками приобретено 11 автобусов (3 из них приспособлены к перевозке маломобильных групп населения).</w:t>
      </w:r>
    </w:p>
    <w:p w:rsidR="000D1E07" w:rsidRDefault="000D1E07" w:rsidP="00123C06">
      <w:pPr>
        <w:ind w:firstLine="708"/>
        <w:rPr>
          <w:szCs w:val="28"/>
        </w:rPr>
      </w:pPr>
      <w:r w:rsidRPr="00475200">
        <w:rPr>
          <w:szCs w:val="28"/>
        </w:rPr>
        <w:t>Во втором квартале 201</w:t>
      </w:r>
      <w:r>
        <w:rPr>
          <w:szCs w:val="28"/>
        </w:rPr>
        <w:t>5</w:t>
      </w:r>
      <w:r w:rsidRPr="00475200">
        <w:rPr>
          <w:szCs w:val="28"/>
        </w:rPr>
        <w:t xml:space="preserve"> года администрацией муниципального образования Туапсинский район совместно с администрацией Туапсинского городского поселения проводилась работа по сбору необходимых документов перевозчиками, обслуживающими городские маршруты регулярного сообщения, для предоставления их в региональную энергетическую комиссию – департамент цен и тарифов Краснодарского края для повышения тарифа в городском транспорте (далее – РЭК). Решением РЭК в июне 201</w:t>
      </w:r>
      <w:r>
        <w:rPr>
          <w:szCs w:val="28"/>
        </w:rPr>
        <w:t>5</w:t>
      </w:r>
      <w:r w:rsidRPr="00475200">
        <w:rPr>
          <w:szCs w:val="28"/>
        </w:rPr>
        <w:t xml:space="preserve"> года принято решение о повышении та</w:t>
      </w:r>
      <w:r>
        <w:rPr>
          <w:szCs w:val="28"/>
        </w:rPr>
        <w:t>рифа с 14</w:t>
      </w:r>
      <w:r w:rsidRPr="00475200">
        <w:rPr>
          <w:szCs w:val="28"/>
        </w:rPr>
        <w:t xml:space="preserve"> до 1</w:t>
      </w:r>
      <w:r>
        <w:rPr>
          <w:szCs w:val="28"/>
        </w:rPr>
        <w:t>5</w:t>
      </w:r>
      <w:r w:rsidRPr="00475200">
        <w:rPr>
          <w:szCs w:val="28"/>
        </w:rPr>
        <w:t xml:space="preserve"> рублей за проезд одного пассажира. Повышение тарифа в соответствии с решением РЭК произошло в мае 201</w:t>
      </w:r>
      <w:r>
        <w:rPr>
          <w:szCs w:val="28"/>
        </w:rPr>
        <w:t>5</w:t>
      </w:r>
      <w:r w:rsidRPr="00475200">
        <w:rPr>
          <w:szCs w:val="28"/>
        </w:rPr>
        <w:t xml:space="preserve"> года также и на пригородном пассажирском транспорте – 1,</w:t>
      </w:r>
      <w:r>
        <w:rPr>
          <w:szCs w:val="28"/>
        </w:rPr>
        <w:t>57</w:t>
      </w:r>
      <w:r w:rsidRPr="00475200">
        <w:rPr>
          <w:szCs w:val="28"/>
        </w:rPr>
        <w:t xml:space="preserve"> руб. за 1 </w:t>
      </w:r>
      <w:proofErr w:type="spellStart"/>
      <w:r w:rsidRPr="00475200">
        <w:rPr>
          <w:szCs w:val="28"/>
        </w:rPr>
        <w:t>пассажирокилометр</w:t>
      </w:r>
      <w:proofErr w:type="spellEnd"/>
      <w:r w:rsidRPr="00475200">
        <w:rPr>
          <w:szCs w:val="28"/>
        </w:rPr>
        <w:t>.</w:t>
      </w:r>
    </w:p>
    <w:p w:rsidR="000D1E07" w:rsidRPr="006875B7" w:rsidRDefault="000D1E07" w:rsidP="00123C06">
      <w:pPr>
        <w:ind w:firstLine="708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>Опорную сеть автомобильных дорог Туапсинского района, обеспечивающую основную долю грузовых и пассажирских перевозок, составляют автомобильные дороги общего пользования регионального</w:t>
      </w:r>
      <w:r w:rsidRPr="006875B7">
        <w:rPr>
          <w:rFonts w:eastAsia="Calibri" w:cs="Times New Roman"/>
          <w:color w:val="000000"/>
          <w:szCs w:val="28"/>
        </w:rPr>
        <w:t xml:space="preserve"> или межмуниципального</w:t>
      </w:r>
      <w:r w:rsidRPr="006875B7">
        <w:rPr>
          <w:rFonts w:eastAsia="Calibri" w:cs="Times New Roman"/>
          <w:szCs w:val="28"/>
        </w:rPr>
        <w:t xml:space="preserve"> значения, а так же дороги федерального значения.</w:t>
      </w:r>
    </w:p>
    <w:p w:rsidR="000D1E07" w:rsidRPr="006875B7" w:rsidRDefault="000D1E07" w:rsidP="00123C06">
      <w:pPr>
        <w:ind w:firstLine="851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 xml:space="preserve">Протяженность сети автомобильных дорог общего пользования, находящихся в территориальных границах Туапсинского района, составляет </w:t>
      </w:r>
      <w:r>
        <w:rPr>
          <w:rFonts w:eastAsia="Calibri" w:cs="Times New Roman"/>
          <w:szCs w:val="28"/>
        </w:rPr>
        <w:t>775,4</w:t>
      </w:r>
      <w:r w:rsidRPr="006875B7">
        <w:rPr>
          <w:rFonts w:eastAsia="Calibri" w:cs="Times New Roman"/>
          <w:szCs w:val="28"/>
        </w:rPr>
        <w:t xml:space="preserve"> км, в том числе:</w:t>
      </w:r>
    </w:p>
    <w:p w:rsidR="000D1E07" w:rsidRPr="006875B7" w:rsidRDefault="000D1E07" w:rsidP="00123C06">
      <w:pPr>
        <w:ind w:firstLine="851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 xml:space="preserve">- федерального значения – </w:t>
      </w:r>
      <w:r>
        <w:rPr>
          <w:rFonts w:eastAsia="Calibri" w:cs="Times New Roman"/>
          <w:szCs w:val="28"/>
        </w:rPr>
        <w:t>111,6</w:t>
      </w:r>
      <w:r w:rsidRPr="006875B7">
        <w:rPr>
          <w:rFonts w:eastAsia="Calibri" w:cs="Times New Roman"/>
          <w:szCs w:val="28"/>
        </w:rPr>
        <w:t xml:space="preserve"> км</w:t>
      </w:r>
      <w:r>
        <w:rPr>
          <w:rFonts w:cs="Times New Roman"/>
          <w:szCs w:val="28"/>
        </w:rPr>
        <w:t xml:space="preserve"> (14,4 %</w:t>
      </w:r>
      <w:r w:rsidRPr="006875B7">
        <w:rPr>
          <w:rFonts w:eastAsia="Calibri" w:cs="Times New Roman"/>
          <w:szCs w:val="28"/>
        </w:rPr>
        <w:t xml:space="preserve">): М-4 «Дон» (31 км), </w:t>
      </w:r>
      <w:r>
        <w:rPr>
          <w:rFonts w:eastAsia="Calibri" w:cs="Times New Roman"/>
          <w:szCs w:val="28"/>
        </w:rPr>
        <w:t>А-147 «Джубга-Сочи граница с Республикой Абхазия»</w:t>
      </w:r>
      <w:r w:rsidRPr="006875B7">
        <w:rPr>
          <w:rFonts w:eastAsia="Calibri" w:cs="Times New Roman"/>
          <w:szCs w:val="28"/>
        </w:rPr>
        <w:t xml:space="preserve"> (80,6 км);</w:t>
      </w:r>
    </w:p>
    <w:p w:rsidR="000D1E07" w:rsidRPr="006875B7" w:rsidRDefault="000D1E07" w:rsidP="00123C06">
      <w:pPr>
        <w:ind w:firstLine="851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 xml:space="preserve">- регионального значения – </w:t>
      </w:r>
      <w:smartTag w:uri="urn:schemas-microsoft-com:office:smarttags" w:element="metricconverter">
        <w:smartTagPr>
          <w:attr w:name="ProductID" w:val="146,4 км"/>
        </w:smartTagPr>
        <w:r w:rsidRPr="006875B7">
          <w:rPr>
            <w:rFonts w:eastAsia="Calibri" w:cs="Times New Roman"/>
            <w:szCs w:val="28"/>
          </w:rPr>
          <w:t>146,4 км</w:t>
        </w:r>
      </w:smartTag>
      <w:r w:rsidRPr="006875B7">
        <w:rPr>
          <w:rFonts w:eastAsia="Calibri" w:cs="Times New Roman"/>
          <w:szCs w:val="28"/>
        </w:rPr>
        <w:t xml:space="preserve"> (</w:t>
      </w:r>
      <w:r>
        <w:rPr>
          <w:rFonts w:eastAsia="Calibri" w:cs="Times New Roman"/>
          <w:szCs w:val="28"/>
        </w:rPr>
        <w:t xml:space="preserve">18,9 </w:t>
      </w:r>
      <w:r w:rsidRPr="006875B7">
        <w:rPr>
          <w:rFonts w:eastAsia="Calibri" w:cs="Times New Roman"/>
          <w:szCs w:val="28"/>
        </w:rPr>
        <w:t>%);</w:t>
      </w:r>
    </w:p>
    <w:p w:rsidR="000D1E07" w:rsidRPr="006875B7" w:rsidRDefault="000D1E07" w:rsidP="00123C06">
      <w:pPr>
        <w:ind w:firstLine="851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 xml:space="preserve">- местного значения поселений – </w:t>
      </w:r>
      <w:r>
        <w:rPr>
          <w:rFonts w:eastAsia="Calibri" w:cs="Times New Roman"/>
          <w:szCs w:val="28"/>
        </w:rPr>
        <w:t xml:space="preserve">631,9 км (70,0 </w:t>
      </w:r>
      <w:r w:rsidRPr="006875B7">
        <w:rPr>
          <w:rFonts w:eastAsia="Calibri" w:cs="Times New Roman"/>
          <w:szCs w:val="28"/>
        </w:rPr>
        <w:t>%)</w:t>
      </w:r>
      <w:r>
        <w:rPr>
          <w:rFonts w:eastAsia="Calibri" w:cs="Times New Roman"/>
          <w:szCs w:val="28"/>
        </w:rPr>
        <w:t>, из них 150,8 км гравийного типа</w:t>
      </w:r>
      <w:r w:rsidRPr="006875B7">
        <w:rPr>
          <w:rFonts w:eastAsia="Calibri" w:cs="Times New Roman"/>
          <w:szCs w:val="28"/>
        </w:rPr>
        <w:t>.</w:t>
      </w:r>
    </w:p>
    <w:p w:rsidR="000D1E07" w:rsidRPr="006875B7" w:rsidRDefault="000D1E07" w:rsidP="00123C06">
      <w:pPr>
        <w:autoSpaceDE w:val="0"/>
        <w:autoSpaceDN w:val="0"/>
        <w:adjustRightInd w:val="0"/>
        <w:ind w:right="-29" w:firstLine="900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t xml:space="preserve">В рамках своих полномочий в области использования автомобильных дорог местного значения поселениями Туапсинского района ведется работа по корректировке нормативно-правовых актов об утверждении перечней автомобильных дорог общего пользования местного значения. </w:t>
      </w:r>
    </w:p>
    <w:p w:rsidR="000D1E07" w:rsidRPr="006875B7" w:rsidRDefault="000D1E07" w:rsidP="00123C06">
      <w:pPr>
        <w:ind w:firstLine="854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П</w:t>
      </w:r>
      <w:r w:rsidRPr="006875B7">
        <w:rPr>
          <w:rFonts w:eastAsia="Calibri" w:cs="Times New Roman"/>
          <w:szCs w:val="28"/>
        </w:rPr>
        <w:t>оселени</w:t>
      </w:r>
      <w:r>
        <w:rPr>
          <w:rFonts w:eastAsia="Calibri" w:cs="Times New Roman"/>
          <w:szCs w:val="28"/>
        </w:rPr>
        <w:t>ями</w:t>
      </w:r>
      <w:r w:rsidRPr="006875B7">
        <w:rPr>
          <w:rFonts w:eastAsia="Calibri" w:cs="Times New Roman"/>
          <w:szCs w:val="28"/>
        </w:rPr>
        <w:t xml:space="preserve"> ведется работа по разработке дислокаций дорожных знаков и схем разметки </w:t>
      </w:r>
      <w:r w:rsidRPr="006875B7">
        <w:rPr>
          <w:rFonts w:eastAsia="Calibri" w:cs="Times New Roman"/>
          <w:bCs/>
          <w:szCs w:val="28"/>
        </w:rPr>
        <w:t>на</w:t>
      </w:r>
      <w:r w:rsidRPr="006875B7">
        <w:rPr>
          <w:rFonts w:eastAsia="Calibri" w:cs="Times New Roman"/>
          <w:szCs w:val="28"/>
        </w:rPr>
        <w:t xml:space="preserve"> </w:t>
      </w:r>
      <w:r w:rsidRPr="006875B7">
        <w:rPr>
          <w:rFonts w:eastAsia="Calibri" w:cs="Times New Roman"/>
          <w:bCs/>
          <w:szCs w:val="28"/>
        </w:rPr>
        <w:t xml:space="preserve">автомобильные дороги </w:t>
      </w:r>
      <w:r w:rsidRPr="006875B7">
        <w:rPr>
          <w:rFonts w:eastAsia="Calibri" w:cs="Times New Roman"/>
          <w:color w:val="000000"/>
          <w:szCs w:val="28"/>
        </w:rPr>
        <w:t>местного значения поселений, что с положительной стороны характеризует деятельность органов местного самоуправления</w:t>
      </w:r>
      <w:r>
        <w:rPr>
          <w:rFonts w:eastAsia="Calibri" w:cs="Times New Roman"/>
          <w:color w:val="000000"/>
          <w:szCs w:val="28"/>
        </w:rPr>
        <w:t>.</w:t>
      </w:r>
      <w:r w:rsidRPr="006875B7">
        <w:rPr>
          <w:rFonts w:eastAsia="Calibri" w:cs="Times New Roman"/>
          <w:color w:val="000000"/>
          <w:szCs w:val="28"/>
        </w:rPr>
        <w:t xml:space="preserve"> </w:t>
      </w:r>
    </w:p>
    <w:p w:rsidR="000D1E07" w:rsidRDefault="000D1E07" w:rsidP="00123C06">
      <w:pPr>
        <w:ind w:firstLine="851"/>
        <w:rPr>
          <w:rFonts w:eastAsia="Calibri" w:cs="Times New Roman"/>
          <w:szCs w:val="28"/>
        </w:rPr>
      </w:pPr>
      <w:r w:rsidRPr="006875B7">
        <w:rPr>
          <w:rFonts w:eastAsia="Calibri" w:cs="Times New Roman"/>
          <w:szCs w:val="28"/>
        </w:rPr>
        <w:lastRenderedPageBreak/>
        <w:t xml:space="preserve">Состояние большинства автомобильных дорог с твердым покрытием, находящихся в собственности поселений, оценивается как удовлетворительное. Однако в силу природно-климатических, геологических факторов, состояние отдельных участков улиц, является неудовлетворительным. </w:t>
      </w:r>
    </w:p>
    <w:p w:rsidR="000D1E07" w:rsidRDefault="000D1E07" w:rsidP="00123C06">
      <w:pPr>
        <w:ind w:firstLine="708"/>
      </w:pPr>
      <w:r>
        <w:t xml:space="preserve">В соответствии с </w:t>
      </w:r>
      <w:r w:rsidRPr="00694FC6">
        <w:rPr>
          <w:rFonts w:cs="Times New Roman"/>
          <w:szCs w:val="28"/>
        </w:rPr>
        <w:t>подпрограмм</w:t>
      </w:r>
      <w:r w:rsidR="00F07E21">
        <w:rPr>
          <w:rFonts w:cs="Times New Roman"/>
          <w:szCs w:val="28"/>
        </w:rPr>
        <w:t>ой</w:t>
      </w:r>
      <w:r w:rsidRPr="00694FC6">
        <w:rPr>
          <w:rFonts w:cs="Times New Roman"/>
          <w:szCs w:val="28"/>
        </w:rPr>
        <w:t xml:space="preserve"> «Капитальный ремонт и ремонт автомобильных дорог местного значения Краснодарского края» государственной программы Краснодарского края «Развитие сети автомобильных дорог Краснодарского края»</w:t>
      </w:r>
      <w:r>
        <w:t xml:space="preserve"> на территории Туапсинского района в 2015 году выполнен ремонт 25 улиц из средств краевого бюджета – 43,71 млн</w:t>
      </w:r>
      <w:proofErr w:type="gramStart"/>
      <w:r>
        <w:t>.р</w:t>
      </w:r>
      <w:proofErr w:type="gramEnd"/>
      <w:r>
        <w:t>уб., из средств бюджета поселений – 10,42 млн.руб.</w:t>
      </w:r>
    </w:p>
    <w:p w:rsidR="000D1E07" w:rsidRDefault="000D1E07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ведомственными программами городских и сельских поселений Туапсинского </w:t>
      </w:r>
      <w:r w:rsidRPr="00817CDF">
        <w:rPr>
          <w:rFonts w:ascii="Times New Roman" w:hAnsi="Times New Roman"/>
          <w:sz w:val="28"/>
          <w:szCs w:val="28"/>
        </w:rPr>
        <w:t>района по безопасности дорожного движения</w:t>
      </w:r>
      <w:r>
        <w:rPr>
          <w:rFonts w:ascii="Times New Roman" w:hAnsi="Times New Roman"/>
          <w:sz w:val="28"/>
          <w:szCs w:val="28"/>
        </w:rPr>
        <w:t xml:space="preserve"> за 3 квартала 2015 года выполнено следующее:</w:t>
      </w:r>
    </w:p>
    <w:p w:rsidR="000D1E07" w:rsidRPr="000D1E07" w:rsidRDefault="000D1E07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1E07">
        <w:rPr>
          <w:rFonts w:ascii="Times New Roman" w:hAnsi="Times New Roman"/>
          <w:sz w:val="28"/>
          <w:szCs w:val="28"/>
        </w:rPr>
        <w:t xml:space="preserve">- </w:t>
      </w:r>
      <w:r w:rsidR="00F07E21">
        <w:rPr>
          <w:rFonts w:ascii="Times New Roman" w:hAnsi="Times New Roman"/>
          <w:sz w:val="28"/>
          <w:szCs w:val="28"/>
        </w:rPr>
        <w:t>т</w:t>
      </w:r>
      <w:r w:rsidRPr="000D1E07">
        <w:rPr>
          <w:rFonts w:ascii="Times New Roman" w:hAnsi="Times New Roman"/>
          <w:sz w:val="28"/>
          <w:szCs w:val="28"/>
        </w:rPr>
        <w:t xml:space="preserve">екущий ремонт и замена существующих светофорных объектов – 165,5 тыс. </w:t>
      </w:r>
      <w:proofErr w:type="spellStart"/>
      <w:r w:rsidRPr="000D1E07">
        <w:rPr>
          <w:rFonts w:ascii="Times New Roman" w:hAnsi="Times New Roman"/>
          <w:sz w:val="28"/>
          <w:szCs w:val="28"/>
        </w:rPr>
        <w:t>руб</w:t>
      </w:r>
      <w:proofErr w:type="spellEnd"/>
      <w:r w:rsidR="00F07E21">
        <w:rPr>
          <w:rFonts w:ascii="Times New Roman" w:hAnsi="Times New Roman"/>
          <w:sz w:val="28"/>
          <w:szCs w:val="28"/>
        </w:rPr>
        <w:t>;</w:t>
      </w:r>
    </w:p>
    <w:p w:rsidR="000D1E07" w:rsidRPr="000D1E07" w:rsidRDefault="000D1E07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1E07">
        <w:rPr>
          <w:rFonts w:ascii="Times New Roman" w:hAnsi="Times New Roman"/>
          <w:sz w:val="28"/>
          <w:szCs w:val="28"/>
        </w:rPr>
        <w:t xml:space="preserve">- </w:t>
      </w:r>
      <w:r w:rsidR="00F07E21">
        <w:rPr>
          <w:rFonts w:ascii="Times New Roman" w:hAnsi="Times New Roman"/>
          <w:sz w:val="28"/>
          <w:szCs w:val="28"/>
        </w:rPr>
        <w:t>с</w:t>
      </w:r>
      <w:r w:rsidRPr="000D1E07">
        <w:rPr>
          <w:rFonts w:ascii="Times New Roman" w:hAnsi="Times New Roman"/>
          <w:sz w:val="28"/>
          <w:szCs w:val="28"/>
        </w:rPr>
        <w:t xml:space="preserve">оздание системы маршрутного ориентирования участников дорожного движения (установка и ремонт дорожных знаков) – 750,8 тыс. </w:t>
      </w:r>
      <w:proofErr w:type="spellStart"/>
      <w:r w:rsidRPr="000D1E07">
        <w:rPr>
          <w:rFonts w:ascii="Times New Roman" w:hAnsi="Times New Roman"/>
          <w:sz w:val="28"/>
          <w:szCs w:val="28"/>
        </w:rPr>
        <w:t>руб</w:t>
      </w:r>
      <w:proofErr w:type="spellEnd"/>
      <w:r w:rsidR="00F07E21">
        <w:rPr>
          <w:rFonts w:ascii="Times New Roman" w:hAnsi="Times New Roman"/>
          <w:sz w:val="28"/>
          <w:szCs w:val="28"/>
        </w:rPr>
        <w:t>;</w:t>
      </w:r>
    </w:p>
    <w:p w:rsidR="000D1E07" w:rsidRPr="000D1E07" w:rsidRDefault="000D1E07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1E07">
        <w:rPr>
          <w:rFonts w:ascii="Times New Roman" w:hAnsi="Times New Roman"/>
          <w:sz w:val="28"/>
          <w:szCs w:val="28"/>
        </w:rPr>
        <w:t xml:space="preserve">- </w:t>
      </w:r>
      <w:r w:rsidR="00F07E21">
        <w:rPr>
          <w:rFonts w:ascii="Times New Roman" w:hAnsi="Times New Roman"/>
          <w:sz w:val="28"/>
          <w:szCs w:val="28"/>
        </w:rPr>
        <w:t>с</w:t>
      </w:r>
      <w:r w:rsidRPr="000D1E07">
        <w:rPr>
          <w:rFonts w:ascii="Times New Roman" w:hAnsi="Times New Roman"/>
          <w:sz w:val="28"/>
          <w:szCs w:val="28"/>
        </w:rPr>
        <w:t xml:space="preserve">оздание системы маршрутного ориентирования участников дорожного движения (нанесение дорожной разметки и пр. работы) – 1533,5 тыс. </w:t>
      </w:r>
      <w:proofErr w:type="spellStart"/>
      <w:r w:rsidRPr="000D1E07">
        <w:rPr>
          <w:rFonts w:ascii="Times New Roman" w:hAnsi="Times New Roman"/>
          <w:sz w:val="28"/>
          <w:szCs w:val="28"/>
        </w:rPr>
        <w:t>руб</w:t>
      </w:r>
      <w:proofErr w:type="spellEnd"/>
      <w:r w:rsidR="00F07E21">
        <w:rPr>
          <w:rFonts w:ascii="Times New Roman" w:hAnsi="Times New Roman"/>
          <w:sz w:val="28"/>
          <w:szCs w:val="28"/>
        </w:rPr>
        <w:t>;</w:t>
      </w:r>
    </w:p>
    <w:p w:rsidR="000D1E07" w:rsidRPr="000D1E07" w:rsidRDefault="000D1E07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1E07">
        <w:rPr>
          <w:rFonts w:ascii="Times New Roman" w:hAnsi="Times New Roman"/>
          <w:sz w:val="28"/>
          <w:szCs w:val="28"/>
        </w:rPr>
        <w:t xml:space="preserve">- </w:t>
      </w:r>
      <w:r w:rsidR="00F07E21">
        <w:rPr>
          <w:rFonts w:ascii="Times New Roman" w:hAnsi="Times New Roman"/>
          <w:sz w:val="28"/>
          <w:szCs w:val="28"/>
        </w:rPr>
        <w:t>о</w:t>
      </w:r>
      <w:r w:rsidRPr="000D1E07">
        <w:rPr>
          <w:rFonts w:ascii="Times New Roman" w:hAnsi="Times New Roman"/>
          <w:sz w:val="28"/>
          <w:szCs w:val="28"/>
        </w:rPr>
        <w:t>бустройство и ремонт наиболее опасных участков УДС пешеходным</w:t>
      </w:r>
      <w:r w:rsidR="00F07E21">
        <w:rPr>
          <w:rFonts w:ascii="Times New Roman" w:hAnsi="Times New Roman"/>
          <w:sz w:val="28"/>
          <w:szCs w:val="28"/>
        </w:rPr>
        <w:t xml:space="preserve">и ограждениями  – 99,0 тыс. </w:t>
      </w:r>
      <w:proofErr w:type="spellStart"/>
      <w:r w:rsidR="00F07E21">
        <w:rPr>
          <w:rFonts w:ascii="Times New Roman" w:hAnsi="Times New Roman"/>
          <w:sz w:val="28"/>
          <w:szCs w:val="28"/>
        </w:rPr>
        <w:t>руб</w:t>
      </w:r>
      <w:proofErr w:type="spellEnd"/>
      <w:r w:rsidR="00F07E21">
        <w:rPr>
          <w:rFonts w:ascii="Times New Roman" w:hAnsi="Times New Roman"/>
          <w:sz w:val="28"/>
          <w:szCs w:val="28"/>
        </w:rPr>
        <w:t>;</w:t>
      </w:r>
    </w:p>
    <w:p w:rsidR="000D1E07" w:rsidRPr="000D1E07" w:rsidRDefault="00865BC4" w:rsidP="00123C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0D1E07" w:rsidRPr="000D1E07">
        <w:rPr>
          <w:rFonts w:ascii="Times New Roman" w:hAnsi="Times New Roman"/>
          <w:sz w:val="28"/>
          <w:szCs w:val="28"/>
        </w:rPr>
        <w:t>роектирование объектов безопасности дорожн</w:t>
      </w:r>
      <w:r>
        <w:rPr>
          <w:rFonts w:ascii="Times New Roman" w:hAnsi="Times New Roman"/>
          <w:sz w:val="28"/>
          <w:szCs w:val="28"/>
        </w:rPr>
        <w:t xml:space="preserve">ого движения – 1 999,8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D1E07" w:rsidRDefault="000D1E07" w:rsidP="00123C06">
      <w:pPr>
        <w:pStyle w:val="af0"/>
        <w:ind w:firstLine="708"/>
        <w:jc w:val="both"/>
        <w:rPr>
          <w:bCs/>
          <w:sz w:val="28"/>
          <w:szCs w:val="28"/>
        </w:rPr>
      </w:pPr>
      <w:r w:rsidRPr="000D1E07">
        <w:rPr>
          <w:rFonts w:ascii="Times New Roman" w:hAnsi="Times New Roman"/>
          <w:sz w:val="28"/>
          <w:szCs w:val="28"/>
        </w:rPr>
        <w:t xml:space="preserve">- </w:t>
      </w:r>
      <w:r w:rsidR="00865BC4">
        <w:rPr>
          <w:rFonts w:ascii="Times New Roman" w:hAnsi="Times New Roman"/>
          <w:sz w:val="28"/>
          <w:szCs w:val="28"/>
        </w:rPr>
        <w:t>п</w:t>
      </w:r>
      <w:r w:rsidRPr="000D1E07">
        <w:rPr>
          <w:rFonts w:ascii="Times New Roman" w:hAnsi="Times New Roman"/>
          <w:sz w:val="28"/>
          <w:szCs w:val="28"/>
        </w:rPr>
        <w:t>риобретение предупреждающего сигнала "Горизонт-Сигнал"  – 50 тыс.</w:t>
      </w:r>
      <w:r w:rsidR="00865BC4">
        <w:rPr>
          <w:bCs/>
          <w:sz w:val="28"/>
          <w:szCs w:val="28"/>
        </w:rPr>
        <w:t xml:space="preserve"> </w:t>
      </w:r>
      <w:proofErr w:type="spellStart"/>
      <w:r w:rsidR="00865BC4">
        <w:rPr>
          <w:bCs/>
          <w:sz w:val="28"/>
          <w:szCs w:val="28"/>
        </w:rPr>
        <w:t>руб</w:t>
      </w:r>
      <w:proofErr w:type="spellEnd"/>
      <w:r w:rsidR="00865BC4">
        <w:rPr>
          <w:bCs/>
          <w:sz w:val="28"/>
          <w:szCs w:val="28"/>
        </w:rPr>
        <w:t>;</w:t>
      </w:r>
    </w:p>
    <w:p w:rsidR="000D1E07" w:rsidRDefault="000D1E07" w:rsidP="00123C06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865BC4">
        <w:rPr>
          <w:bCs/>
          <w:szCs w:val="28"/>
        </w:rPr>
        <w:t>п</w:t>
      </w:r>
      <w:r w:rsidRPr="001B06D7">
        <w:rPr>
          <w:bCs/>
          <w:szCs w:val="28"/>
        </w:rPr>
        <w:t>риобретение искусственной неровности ИДН-500 (</w:t>
      </w:r>
      <w:proofErr w:type="gramStart"/>
      <w:r w:rsidRPr="001B06D7">
        <w:rPr>
          <w:bCs/>
          <w:szCs w:val="28"/>
        </w:rPr>
        <w:t>секционная</w:t>
      </w:r>
      <w:proofErr w:type="gramEnd"/>
      <w:r w:rsidRPr="001B06D7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Pr="001B06D7">
        <w:rPr>
          <w:bCs/>
          <w:szCs w:val="28"/>
        </w:rPr>
        <w:t xml:space="preserve">– </w:t>
      </w:r>
      <w:r>
        <w:rPr>
          <w:bCs/>
          <w:szCs w:val="28"/>
        </w:rPr>
        <w:t>14,78</w:t>
      </w:r>
      <w:r w:rsidR="00865BC4">
        <w:rPr>
          <w:bCs/>
          <w:szCs w:val="28"/>
        </w:rPr>
        <w:t xml:space="preserve"> тыс. </w:t>
      </w:r>
      <w:proofErr w:type="spellStart"/>
      <w:r w:rsidR="00865BC4">
        <w:rPr>
          <w:bCs/>
          <w:szCs w:val="28"/>
        </w:rPr>
        <w:t>руб</w:t>
      </w:r>
      <w:proofErr w:type="spellEnd"/>
      <w:r w:rsidR="00865BC4">
        <w:rPr>
          <w:bCs/>
          <w:szCs w:val="28"/>
        </w:rPr>
        <w:t>;</w:t>
      </w:r>
    </w:p>
    <w:p w:rsidR="000D1E07" w:rsidRPr="000D1E07" w:rsidRDefault="000D1E07" w:rsidP="00123C06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865BC4">
        <w:rPr>
          <w:bCs/>
          <w:szCs w:val="28"/>
        </w:rPr>
        <w:t>с</w:t>
      </w:r>
      <w:r w:rsidRPr="00B61915">
        <w:rPr>
          <w:bCs/>
          <w:szCs w:val="28"/>
        </w:rPr>
        <w:t>одержание автомобильных дорог (ремонт дорог, скашивание травы и обрезка деревьев, покраска бордюров) – 18</w:t>
      </w:r>
      <w:r>
        <w:rPr>
          <w:bCs/>
          <w:szCs w:val="28"/>
        </w:rPr>
        <w:t>90</w:t>
      </w:r>
      <w:r w:rsidRPr="00B61915">
        <w:rPr>
          <w:bCs/>
          <w:szCs w:val="28"/>
        </w:rPr>
        <w:t>,</w:t>
      </w:r>
      <w:r>
        <w:rPr>
          <w:bCs/>
          <w:szCs w:val="28"/>
        </w:rPr>
        <w:t>8</w:t>
      </w:r>
      <w:r w:rsidRPr="00B61915">
        <w:rPr>
          <w:bCs/>
          <w:szCs w:val="28"/>
        </w:rPr>
        <w:t xml:space="preserve"> тыс. руб</w:t>
      </w:r>
      <w:proofErr w:type="gramStart"/>
      <w:r w:rsidRPr="00B61915">
        <w:rPr>
          <w:bCs/>
          <w:szCs w:val="28"/>
        </w:rPr>
        <w:t>.</w:t>
      </w:r>
      <w:r w:rsidR="00F07E21">
        <w:rPr>
          <w:bCs/>
          <w:szCs w:val="28"/>
        </w:rPr>
        <w:t>В</w:t>
      </w:r>
      <w:proofErr w:type="gramEnd"/>
      <w:r w:rsidR="00F07E21">
        <w:rPr>
          <w:bCs/>
          <w:szCs w:val="28"/>
        </w:rPr>
        <w:t>ыполнение всех этих мероприятий  позволит снизить количественный показатель обращений граждан.</w:t>
      </w:r>
    </w:p>
    <w:p w:rsidR="00474001" w:rsidRPr="007B7ACB" w:rsidRDefault="005A52AB" w:rsidP="00123C06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Обеспокоены жители поселков, подверженных  подтоплению во время</w:t>
      </w:r>
      <w:r w:rsidR="007F15E0">
        <w:rPr>
          <w:rFonts w:eastAsia="Times New Roman" w:cs="Times New Roman"/>
          <w:szCs w:val="28"/>
          <w:lang w:eastAsia="ru-RU"/>
        </w:rPr>
        <w:t xml:space="preserve"> ливневых осадков</w:t>
      </w:r>
      <w:proofErr w:type="gramStart"/>
      <w:r w:rsidR="007F15E0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="007F15E0">
        <w:rPr>
          <w:rFonts w:eastAsia="Times New Roman" w:cs="Times New Roman"/>
          <w:szCs w:val="28"/>
          <w:lang w:eastAsia="ru-RU"/>
        </w:rPr>
        <w:t xml:space="preserve"> с чем обраща</w:t>
      </w:r>
      <w:r>
        <w:rPr>
          <w:rFonts w:eastAsia="Times New Roman" w:cs="Times New Roman"/>
          <w:szCs w:val="28"/>
          <w:lang w:eastAsia="ru-RU"/>
        </w:rPr>
        <w:t xml:space="preserve">ются в администрацию. Так в </w:t>
      </w:r>
      <w:r w:rsidR="00474001" w:rsidRPr="007B7ACB">
        <w:rPr>
          <w:rFonts w:eastAsia="Times New Roman" w:cs="Times New Roman"/>
          <w:szCs w:val="28"/>
          <w:lang w:eastAsia="ru-RU"/>
        </w:rPr>
        <w:t xml:space="preserve"> селе </w:t>
      </w:r>
      <w:proofErr w:type="spellStart"/>
      <w:r w:rsidR="00474001" w:rsidRPr="007B7ACB">
        <w:rPr>
          <w:rFonts w:eastAsia="Times New Roman" w:cs="Times New Roman"/>
          <w:szCs w:val="28"/>
          <w:lang w:eastAsia="ru-RU"/>
        </w:rPr>
        <w:t>Тенгинке</w:t>
      </w:r>
      <w:proofErr w:type="spellEnd"/>
      <w:r w:rsidR="00474001" w:rsidRPr="007B7ACB">
        <w:rPr>
          <w:rFonts w:eastAsia="Times New Roman" w:cs="Times New Roman"/>
          <w:szCs w:val="28"/>
          <w:lang w:eastAsia="ru-RU"/>
        </w:rPr>
        <w:t xml:space="preserve"> Туапсинского района укрепили берега проблемного ручья Водопадного, который протекает по центру населенного пункта. Работы помогут минимизировать последст</w:t>
      </w:r>
      <w:r w:rsidR="007B7ACB">
        <w:rPr>
          <w:rFonts w:eastAsia="Times New Roman" w:cs="Times New Roman"/>
          <w:szCs w:val="28"/>
          <w:lang w:eastAsia="ru-RU"/>
        </w:rPr>
        <w:t xml:space="preserve">вия возможных ливневых дождей. </w:t>
      </w:r>
      <w:r w:rsidR="00474001" w:rsidRPr="007B7ACB">
        <w:rPr>
          <w:rFonts w:eastAsia="Times New Roman" w:cs="Times New Roman"/>
          <w:szCs w:val="28"/>
          <w:lang w:eastAsia="ru-RU"/>
        </w:rPr>
        <w:br/>
        <w:t>Берега ручья на самом опасном участке одел</w:t>
      </w:r>
      <w:r w:rsidR="007B7ACB">
        <w:rPr>
          <w:rFonts w:eastAsia="Times New Roman" w:cs="Times New Roman"/>
          <w:szCs w:val="28"/>
          <w:lang w:eastAsia="ru-RU"/>
        </w:rPr>
        <w:t xml:space="preserve">и в бетон. </w:t>
      </w:r>
      <w:r w:rsidR="00474001" w:rsidRPr="007B7ACB">
        <w:rPr>
          <w:rFonts w:eastAsia="Times New Roman" w:cs="Times New Roman"/>
          <w:szCs w:val="28"/>
          <w:lang w:eastAsia="ru-RU"/>
        </w:rPr>
        <w:t xml:space="preserve">Кроме того, в </w:t>
      </w:r>
      <w:proofErr w:type="spellStart"/>
      <w:r w:rsidR="00141AFC">
        <w:rPr>
          <w:rFonts w:eastAsia="Times New Roman" w:cs="Times New Roman"/>
          <w:szCs w:val="28"/>
          <w:lang w:eastAsia="ru-RU"/>
        </w:rPr>
        <w:t>с</w:t>
      </w:r>
      <w:proofErr w:type="gramStart"/>
      <w:r w:rsidR="00141AFC">
        <w:rPr>
          <w:rFonts w:eastAsia="Times New Roman" w:cs="Times New Roman"/>
          <w:szCs w:val="28"/>
          <w:lang w:eastAsia="ru-RU"/>
        </w:rPr>
        <w:t>.</w:t>
      </w:r>
      <w:r w:rsidR="00474001" w:rsidRPr="007B7ACB">
        <w:rPr>
          <w:rFonts w:eastAsia="Times New Roman" w:cs="Times New Roman"/>
          <w:szCs w:val="28"/>
          <w:lang w:eastAsia="ru-RU"/>
        </w:rPr>
        <w:t>Т</w:t>
      </w:r>
      <w:proofErr w:type="gramEnd"/>
      <w:r w:rsidR="00474001" w:rsidRPr="007B7ACB">
        <w:rPr>
          <w:rFonts w:eastAsia="Times New Roman" w:cs="Times New Roman"/>
          <w:szCs w:val="28"/>
          <w:lang w:eastAsia="ru-RU"/>
        </w:rPr>
        <w:t>енгинке</w:t>
      </w:r>
      <w:proofErr w:type="spellEnd"/>
      <w:r w:rsidR="00474001" w:rsidRPr="007B7ACB">
        <w:rPr>
          <w:rFonts w:eastAsia="Times New Roman" w:cs="Times New Roman"/>
          <w:szCs w:val="28"/>
          <w:lang w:eastAsia="ru-RU"/>
        </w:rPr>
        <w:t xml:space="preserve"> проложили противопожарные рвы вдоль еще одного ручья, на улице Строителей, а в селе Лермонтово продолжили расчистку от наносов и корчей русла реки </w:t>
      </w:r>
      <w:proofErr w:type="spellStart"/>
      <w:r w:rsidR="00474001" w:rsidRPr="007B7ACB">
        <w:rPr>
          <w:rFonts w:eastAsia="Times New Roman" w:cs="Times New Roman"/>
          <w:szCs w:val="28"/>
          <w:lang w:eastAsia="ru-RU"/>
        </w:rPr>
        <w:t>Шапсухо</w:t>
      </w:r>
      <w:proofErr w:type="spellEnd"/>
      <w:r w:rsidR="00474001" w:rsidRPr="007B7ACB">
        <w:rPr>
          <w:rFonts w:eastAsia="Times New Roman" w:cs="Times New Roman"/>
          <w:szCs w:val="28"/>
          <w:lang w:eastAsia="ru-RU"/>
        </w:rPr>
        <w:t>.</w:t>
      </w:r>
    </w:p>
    <w:p w:rsidR="007B7ACB" w:rsidRPr="005F3198" w:rsidRDefault="00E45EFE" w:rsidP="00123C06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Большое внимание со стороны граждан занимают  вопросы благоустройства мест отдыха. Так, в</w:t>
      </w:r>
      <w:r w:rsidR="007B7ACB" w:rsidRPr="005F3198">
        <w:rPr>
          <w:rFonts w:eastAsia="Times New Roman" w:cs="Times New Roman"/>
          <w:szCs w:val="28"/>
          <w:lang w:eastAsia="ru-RU"/>
        </w:rPr>
        <w:t xml:space="preserve"> одном из любимых жителями и гостями Туапсе мест отдыха – городском парке</w:t>
      </w:r>
      <w:r w:rsidR="00C52DA6">
        <w:rPr>
          <w:rFonts w:eastAsia="Times New Roman" w:cs="Times New Roman"/>
          <w:szCs w:val="28"/>
          <w:lang w:eastAsia="ru-RU"/>
        </w:rPr>
        <w:t xml:space="preserve">, </w:t>
      </w:r>
      <w:r w:rsidR="00F07E21">
        <w:rPr>
          <w:rFonts w:eastAsia="Times New Roman" w:cs="Times New Roman"/>
          <w:szCs w:val="28"/>
          <w:lang w:eastAsia="ru-RU"/>
        </w:rPr>
        <w:t xml:space="preserve">завершена </w:t>
      </w:r>
      <w:r w:rsidR="007B7ACB" w:rsidRPr="005F3198">
        <w:rPr>
          <w:rFonts w:eastAsia="Times New Roman" w:cs="Times New Roman"/>
          <w:szCs w:val="28"/>
          <w:lang w:eastAsia="ru-RU"/>
        </w:rPr>
        <w:t xml:space="preserve"> реконструкция 100-летнего </w:t>
      </w:r>
      <w:r w:rsidR="007B7ACB" w:rsidRPr="005F3198">
        <w:rPr>
          <w:rFonts w:eastAsia="Times New Roman" w:cs="Times New Roman"/>
          <w:szCs w:val="28"/>
          <w:lang w:eastAsia="ru-RU"/>
        </w:rPr>
        <w:lastRenderedPageBreak/>
        <w:t>памятника архитектуры. Проект обновлений был разработан с учетом пожеланий горожан.</w:t>
      </w:r>
    </w:p>
    <w:p w:rsidR="007B7ACB" w:rsidRPr="005F3198" w:rsidRDefault="007B7ACB" w:rsidP="00123C06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5F3198">
        <w:rPr>
          <w:rFonts w:eastAsia="Times New Roman" w:cs="Times New Roman"/>
          <w:szCs w:val="28"/>
          <w:lang w:eastAsia="ru-RU"/>
        </w:rPr>
        <w:t>К поиску оптимальных решений присоединились туапсинцы, они делились своими воспоминаниями и предложениями, приносили старые фотографии. </w:t>
      </w:r>
    </w:p>
    <w:p w:rsidR="004D456C" w:rsidRPr="008D595B" w:rsidRDefault="004C639C" w:rsidP="00123C06">
      <w:pPr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2D7D2F">
        <w:rPr>
          <w:rFonts w:eastAsia="Times New Roman" w:cs="Times New Roman"/>
          <w:color w:val="000000"/>
          <w:szCs w:val="28"/>
          <w:lang w:eastAsia="ru-RU"/>
        </w:rPr>
        <w:t xml:space="preserve">По вопросам предоставления жилищных субсидий, приобретения жилья и постановке на учет нуждающихся в улучшении жилищных условий, в том числе участников Великой Отечественной войны, желающих улучшить свои </w:t>
      </w:r>
      <w:r w:rsidRPr="00B66DDD">
        <w:rPr>
          <w:rFonts w:eastAsia="Times New Roman" w:cs="Times New Roman"/>
          <w:color w:val="000000"/>
          <w:szCs w:val="28"/>
          <w:lang w:eastAsia="ru-RU"/>
        </w:rPr>
        <w:t xml:space="preserve">условия проживания, предоставление жилья специалистам на селе, </w:t>
      </w:r>
      <w:r w:rsidRPr="000D1E07">
        <w:rPr>
          <w:rFonts w:eastAsia="Times New Roman" w:cs="Times New Roman"/>
          <w:color w:val="000000"/>
          <w:szCs w:val="28"/>
          <w:lang w:eastAsia="ru-RU"/>
        </w:rPr>
        <w:t>медицинским работникам, педагогам,  по пр</w:t>
      </w:r>
      <w:r w:rsidR="00F01C9A" w:rsidRPr="000D1E07">
        <w:rPr>
          <w:rFonts w:eastAsia="Times New Roman" w:cs="Times New Roman"/>
          <w:color w:val="000000"/>
          <w:szCs w:val="28"/>
          <w:lang w:eastAsia="ru-RU"/>
        </w:rPr>
        <w:t xml:space="preserve">ограмме «Народная ипотека»  – </w:t>
      </w:r>
      <w:r w:rsidR="000D1E07" w:rsidRPr="008D595B">
        <w:rPr>
          <w:rFonts w:eastAsia="Times New Roman" w:cs="Times New Roman"/>
          <w:color w:val="000000"/>
          <w:szCs w:val="28"/>
          <w:lang w:eastAsia="ru-RU"/>
        </w:rPr>
        <w:t>120</w:t>
      </w:r>
      <w:r w:rsidRPr="008D595B">
        <w:rPr>
          <w:rFonts w:eastAsia="Times New Roman" w:cs="Times New Roman"/>
          <w:color w:val="000000"/>
          <w:szCs w:val="28"/>
          <w:lang w:eastAsia="ru-RU"/>
        </w:rPr>
        <w:t xml:space="preserve">  обращени</w:t>
      </w:r>
      <w:r w:rsidR="000D1E07" w:rsidRPr="008D595B">
        <w:rPr>
          <w:rFonts w:eastAsia="Times New Roman" w:cs="Times New Roman"/>
          <w:color w:val="000000"/>
          <w:szCs w:val="28"/>
          <w:lang w:eastAsia="ru-RU"/>
        </w:rPr>
        <w:t>ях</w:t>
      </w:r>
      <w:r w:rsidRPr="008D595B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C0047" w:rsidRPr="00AC5320" w:rsidRDefault="008C0047" w:rsidP="00123C06">
      <w:pPr>
        <w:ind w:firstLine="708"/>
        <w:rPr>
          <w:rFonts w:eastAsia="Calibri"/>
          <w:color w:val="000000"/>
          <w:szCs w:val="28"/>
        </w:rPr>
      </w:pPr>
      <w:r w:rsidRPr="000D1E07">
        <w:rPr>
          <w:rFonts w:eastAsia="Calibri"/>
          <w:color w:val="000000"/>
          <w:szCs w:val="28"/>
        </w:rPr>
        <w:t xml:space="preserve">Вопросы земельных отношений поднимались </w:t>
      </w:r>
      <w:r w:rsidR="000D1E07" w:rsidRPr="000D1E07">
        <w:rPr>
          <w:rFonts w:eastAsia="Calibri"/>
          <w:color w:val="000000"/>
          <w:szCs w:val="28"/>
        </w:rPr>
        <w:t xml:space="preserve">в </w:t>
      </w:r>
      <w:r w:rsidR="000D1E07" w:rsidRPr="008D595B">
        <w:rPr>
          <w:rFonts w:eastAsia="Calibri"/>
          <w:color w:val="000000"/>
          <w:szCs w:val="28"/>
        </w:rPr>
        <w:t>9</w:t>
      </w:r>
      <w:r w:rsidR="00F01C9A" w:rsidRPr="008D595B">
        <w:rPr>
          <w:rFonts w:eastAsia="Calibri"/>
          <w:color w:val="000000"/>
          <w:szCs w:val="28"/>
        </w:rPr>
        <w:t>3</w:t>
      </w:r>
      <w:r w:rsidRPr="008D595B">
        <w:rPr>
          <w:rFonts w:eastAsia="Calibri"/>
          <w:color w:val="000000"/>
          <w:szCs w:val="28"/>
        </w:rPr>
        <w:t xml:space="preserve">  обращени</w:t>
      </w:r>
      <w:r w:rsidR="00F01C9A" w:rsidRPr="008D595B">
        <w:rPr>
          <w:rFonts w:eastAsia="Calibri"/>
          <w:color w:val="000000"/>
          <w:szCs w:val="28"/>
        </w:rPr>
        <w:t>я</w:t>
      </w:r>
      <w:r w:rsidR="00C52DA6" w:rsidRPr="008D595B">
        <w:rPr>
          <w:rFonts w:eastAsia="Calibri"/>
          <w:color w:val="000000"/>
          <w:szCs w:val="28"/>
        </w:rPr>
        <w:t>х</w:t>
      </w:r>
      <w:r w:rsidRPr="008D595B">
        <w:rPr>
          <w:rFonts w:eastAsia="Calibri"/>
          <w:color w:val="000000"/>
          <w:szCs w:val="28"/>
        </w:rPr>
        <w:t>.</w:t>
      </w:r>
      <w:r w:rsidRPr="000D1E07">
        <w:rPr>
          <w:rFonts w:eastAsia="Calibri"/>
          <w:color w:val="000000"/>
          <w:szCs w:val="28"/>
        </w:rPr>
        <w:t xml:space="preserve"> </w:t>
      </w:r>
      <w:proofErr w:type="gramStart"/>
      <w:r w:rsidRPr="000D1E07">
        <w:rPr>
          <w:rFonts w:eastAsia="Calibri"/>
          <w:color w:val="000000"/>
          <w:szCs w:val="28"/>
        </w:rPr>
        <w:t>Значительное место занимали вопросы предоставления земельных</w:t>
      </w:r>
      <w:r w:rsidRPr="00AC5320">
        <w:rPr>
          <w:rFonts w:eastAsia="Calibri"/>
          <w:color w:val="000000"/>
          <w:szCs w:val="28"/>
        </w:rPr>
        <w:t xml:space="preserve"> участков в аренду для индивидуального жилищного строительства и для ведения ЛПХ, по предоставлению земельных участков под индивидуальное жилищное строительство многодетным семьям в связи с реализацией закона Краснодарского края от 19 июля 2011 года №2317-КЗ «О внесении изменений в Закон Краснодарского края «Об основах регулирования земельных отношений в Краснодарском крае». </w:t>
      </w:r>
      <w:proofErr w:type="gramEnd"/>
    </w:p>
    <w:p w:rsidR="00E35414" w:rsidRDefault="00170399" w:rsidP="00123C06">
      <w:pPr>
        <w:pStyle w:val="a7"/>
        <w:rPr>
          <w:rFonts w:eastAsia="Times New Roman"/>
          <w:sz w:val="28"/>
          <w:szCs w:val="28"/>
          <w:lang w:eastAsia="ru-RU"/>
        </w:rPr>
      </w:pPr>
      <w:r w:rsidRPr="000D1E07">
        <w:rPr>
          <w:color w:val="000000"/>
          <w:sz w:val="28"/>
          <w:szCs w:val="28"/>
        </w:rPr>
        <w:t>В</w:t>
      </w:r>
      <w:r w:rsidRPr="000D1E07">
        <w:rPr>
          <w:sz w:val="28"/>
          <w:szCs w:val="28"/>
        </w:rPr>
        <w:t xml:space="preserve">олнуют жителей и </w:t>
      </w:r>
      <w:r w:rsidRPr="008D595B">
        <w:rPr>
          <w:sz w:val="28"/>
          <w:szCs w:val="28"/>
        </w:rPr>
        <w:t>проблемы социальной сферы.</w:t>
      </w:r>
      <w:r w:rsidRPr="000D1E07">
        <w:rPr>
          <w:b/>
          <w:sz w:val="28"/>
          <w:szCs w:val="28"/>
        </w:rPr>
        <w:t xml:space="preserve"> </w:t>
      </w:r>
      <w:r w:rsidRPr="000D1E07">
        <w:rPr>
          <w:sz w:val="28"/>
          <w:szCs w:val="28"/>
        </w:rPr>
        <w:t>В</w:t>
      </w:r>
      <w:r w:rsidRPr="000D1E07">
        <w:rPr>
          <w:rFonts w:eastAsia="Times New Roman"/>
          <w:sz w:val="28"/>
          <w:szCs w:val="28"/>
          <w:lang w:eastAsia="ru-RU"/>
        </w:rPr>
        <w:t xml:space="preserve"> основном</w:t>
      </w:r>
      <w:r w:rsidRPr="00170399">
        <w:rPr>
          <w:rFonts w:eastAsia="Times New Roman"/>
          <w:sz w:val="28"/>
          <w:szCs w:val="28"/>
          <w:lang w:eastAsia="ru-RU"/>
        </w:rPr>
        <w:t xml:space="preserve"> это обращения с просьбой об оказании материальной помощи, поступившие от наименее защищенных категорий населения: пенсионеры, инвалиды общего заболевания и инвалиды детства, многодетные семьи и одинокие матери</w:t>
      </w:r>
      <w:r w:rsidR="00E35414">
        <w:rPr>
          <w:rFonts w:eastAsia="Times New Roman"/>
          <w:sz w:val="28"/>
          <w:szCs w:val="28"/>
          <w:lang w:eastAsia="ru-RU"/>
        </w:rPr>
        <w:t>.</w:t>
      </w:r>
    </w:p>
    <w:p w:rsidR="00577B18" w:rsidRPr="00577B18" w:rsidRDefault="00577B18" w:rsidP="00123C06">
      <w:pPr>
        <w:rPr>
          <w:b/>
          <w:szCs w:val="28"/>
        </w:rPr>
      </w:pPr>
      <w:r>
        <w:rPr>
          <w:szCs w:val="28"/>
        </w:rPr>
        <w:t xml:space="preserve"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</w:t>
      </w:r>
      <w:r w:rsidRPr="004C1B0A">
        <w:rPr>
          <w:szCs w:val="28"/>
        </w:rPr>
        <w:t>В основном</w:t>
      </w:r>
      <w:r w:rsidRPr="00037BD2">
        <w:rPr>
          <w:szCs w:val="28"/>
        </w:rPr>
        <w:t xml:space="preserve"> обращаются многодетные и неполные семьи и семьи с детьми-инвалидами, в связи с выездом на лечение, операцию, трудной жизненной ситуацией, а также ветераны Великой Отечественной войны, неработающие пенсионеры</w:t>
      </w:r>
      <w:r>
        <w:rPr>
          <w:szCs w:val="28"/>
        </w:rPr>
        <w:t xml:space="preserve">. За  </w:t>
      </w:r>
      <w:r w:rsidR="00F07E21">
        <w:rPr>
          <w:szCs w:val="28"/>
        </w:rPr>
        <w:t xml:space="preserve">2016 год </w:t>
      </w:r>
      <w:r w:rsidRPr="00FB5442">
        <w:rPr>
          <w:szCs w:val="28"/>
        </w:rPr>
        <w:t xml:space="preserve"> за помощью в администрацию муниципального образования Туапсинский район </w:t>
      </w:r>
      <w:proofErr w:type="gramStart"/>
      <w:r w:rsidRPr="00FB5442">
        <w:rPr>
          <w:szCs w:val="28"/>
        </w:rPr>
        <w:t xml:space="preserve">обратились  </w:t>
      </w:r>
      <w:r w:rsidR="007C11AC" w:rsidRPr="008D595B">
        <w:rPr>
          <w:szCs w:val="28"/>
        </w:rPr>
        <w:t>34</w:t>
      </w:r>
      <w:r w:rsidRPr="008D595B">
        <w:rPr>
          <w:szCs w:val="28"/>
        </w:rPr>
        <w:t xml:space="preserve"> человек</w:t>
      </w:r>
      <w:r w:rsidR="007C11AC" w:rsidRPr="008D595B">
        <w:rPr>
          <w:szCs w:val="28"/>
        </w:rPr>
        <w:t>а</w:t>
      </w:r>
      <w:r w:rsidRPr="00FB5442">
        <w:rPr>
          <w:szCs w:val="28"/>
        </w:rPr>
        <w:t xml:space="preserve"> и им была</w:t>
      </w:r>
      <w:proofErr w:type="gramEnd"/>
      <w:r w:rsidRPr="00FB5442">
        <w:rPr>
          <w:szCs w:val="28"/>
        </w:rPr>
        <w:t xml:space="preserve"> оказана материальная </w:t>
      </w:r>
      <w:r w:rsidR="007C11AC" w:rsidRPr="008D595B">
        <w:rPr>
          <w:szCs w:val="28"/>
        </w:rPr>
        <w:t xml:space="preserve">помощь на сумму  335 </w:t>
      </w:r>
      <w:r w:rsidRPr="008D595B">
        <w:rPr>
          <w:szCs w:val="28"/>
        </w:rPr>
        <w:t xml:space="preserve"> тыс. руб.</w:t>
      </w:r>
      <w:r w:rsidRPr="00577B18">
        <w:rPr>
          <w:b/>
          <w:szCs w:val="28"/>
        </w:rPr>
        <w:t xml:space="preserve">  </w:t>
      </w:r>
    </w:p>
    <w:p w:rsidR="008C0047" w:rsidRPr="00170399" w:rsidRDefault="00170399" w:rsidP="00123C06">
      <w:pPr>
        <w:pStyle w:val="a7"/>
        <w:rPr>
          <w:rFonts w:eastAsia="Times New Roman"/>
          <w:sz w:val="28"/>
          <w:szCs w:val="28"/>
          <w:lang w:eastAsia="ru-RU"/>
        </w:rPr>
      </w:pPr>
      <w:r w:rsidRPr="00170399">
        <w:rPr>
          <w:rFonts w:eastAsia="Calibri"/>
          <w:color w:val="000000"/>
          <w:sz w:val="28"/>
          <w:szCs w:val="28"/>
        </w:rPr>
        <w:t xml:space="preserve"> </w:t>
      </w:r>
      <w:r w:rsidR="008C0047" w:rsidRPr="000D1E07">
        <w:rPr>
          <w:rFonts w:eastAsia="Calibri"/>
          <w:color w:val="000000"/>
          <w:sz w:val="28"/>
          <w:szCs w:val="28"/>
        </w:rPr>
        <w:t xml:space="preserve">Доля обращений по вопросам  </w:t>
      </w:r>
      <w:r w:rsidR="004C639C" w:rsidRPr="000D1E07">
        <w:rPr>
          <w:rFonts w:eastAsia="Calibri"/>
          <w:color w:val="000000"/>
          <w:sz w:val="28"/>
          <w:szCs w:val="28"/>
        </w:rPr>
        <w:t xml:space="preserve">здравоохранения </w:t>
      </w:r>
      <w:r w:rsidR="004C639C" w:rsidRPr="008D595B">
        <w:rPr>
          <w:rFonts w:eastAsia="Calibri"/>
          <w:color w:val="000000"/>
          <w:sz w:val="28"/>
          <w:szCs w:val="28"/>
        </w:rPr>
        <w:t>составила</w:t>
      </w:r>
      <w:r w:rsidR="000D1E07" w:rsidRPr="008D595B">
        <w:rPr>
          <w:rFonts w:eastAsia="Calibri"/>
          <w:color w:val="000000"/>
          <w:sz w:val="28"/>
          <w:szCs w:val="28"/>
        </w:rPr>
        <w:t xml:space="preserve">-47 </w:t>
      </w:r>
      <w:r w:rsidR="008C0047" w:rsidRPr="008D595B">
        <w:rPr>
          <w:rFonts w:eastAsia="Calibri"/>
          <w:color w:val="000000"/>
          <w:sz w:val="28"/>
          <w:szCs w:val="28"/>
        </w:rPr>
        <w:t xml:space="preserve"> обращений</w:t>
      </w:r>
      <w:r w:rsidR="008C0047" w:rsidRPr="000D1E07">
        <w:rPr>
          <w:rFonts w:eastAsia="Calibri"/>
          <w:color w:val="000000"/>
          <w:sz w:val="28"/>
          <w:szCs w:val="28"/>
        </w:rPr>
        <w:t>.</w:t>
      </w:r>
      <w:r w:rsidR="008C0047" w:rsidRPr="000D1E07">
        <w:rPr>
          <w:rFonts w:eastAsia="Times New Roman"/>
          <w:sz w:val="28"/>
          <w:szCs w:val="28"/>
          <w:lang w:eastAsia="ru-RU"/>
        </w:rPr>
        <w:t xml:space="preserve">  В своих письмах авторы чаще всего обращались с просьбами о содействии в оказании квалифицированной медицинской помощи, за решением проблем госпитализации в учреждения здравоохранения, просили обеспечить необходимыми лекарствами по региональной льготе</w:t>
      </w:r>
      <w:r w:rsidR="008C0047" w:rsidRPr="00170399">
        <w:rPr>
          <w:rFonts w:eastAsia="Times New Roman"/>
          <w:sz w:val="28"/>
          <w:szCs w:val="28"/>
          <w:lang w:eastAsia="ru-RU"/>
        </w:rPr>
        <w:t xml:space="preserve">, а также жаловались на качество медицинского обслуживания, </w:t>
      </w:r>
      <w:r w:rsidR="008C0047" w:rsidRPr="00170399">
        <w:rPr>
          <w:sz w:val="28"/>
          <w:szCs w:val="28"/>
        </w:rPr>
        <w:t>вносились предложения по совершенствованию механизма оказания медицинских услуг</w:t>
      </w:r>
      <w:r w:rsidR="00BC33B0">
        <w:rPr>
          <w:sz w:val="28"/>
          <w:szCs w:val="28"/>
        </w:rPr>
        <w:t xml:space="preserve">, ремонты </w:t>
      </w:r>
      <w:proofErr w:type="spellStart"/>
      <w:r w:rsidR="00BC33B0">
        <w:rPr>
          <w:sz w:val="28"/>
          <w:szCs w:val="28"/>
        </w:rPr>
        <w:t>ФАПов</w:t>
      </w:r>
      <w:proofErr w:type="spellEnd"/>
      <w:r w:rsidR="00BC33B0">
        <w:rPr>
          <w:sz w:val="28"/>
          <w:szCs w:val="28"/>
        </w:rPr>
        <w:t>.</w:t>
      </w:r>
      <w:r w:rsidR="008C0047" w:rsidRPr="00170399">
        <w:rPr>
          <w:rFonts w:eastAsia="Times New Roman"/>
          <w:sz w:val="28"/>
          <w:szCs w:val="28"/>
          <w:lang w:eastAsia="ru-RU"/>
        </w:rPr>
        <w:t xml:space="preserve"> </w:t>
      </w:r>
      <w:r w:rsidR="008C0047" w:rsidRPr="00170399">
        <w:rPr>
          <w:sz w:val="28"/>
          <w:szCs w:val="28"/>
        </w:rPr>
        <w:t xml:space="preserve">Управлением здравоохранения администрации муниципального образования Туапсинский район ежеквартально проводится анализ  обращений, результаты которого заслушиваются на совещании с главными врачами муниципальных медицинских организаций и аптек. </w:t>
      </w:r>
    </w:p>
    <w:p w:rsidR="008C0047" w:rsidRDefault="008C0047" w:rsidP="00123C06">
      <w:pPr>
        <w:ind w:firstLine="851"/>
        <w:rPr>
          <w:szCs w:val="28"/>
        </w:rPr>
      </w:pPr>
      <w:r>
        <w:rPr>
          <w:szCs w:val="28"/>
        </w:rPr>
        <w:lastRenderedPageBreak/>
        <w:t xml:space="preserve">Кроме того, в управлении здравоохранения администрации муниципального образования Туапсинский район ежедневно работает телефон горячей линии для более оперативного решения возникающих вопросов. </w:t>
      </w:r>
    </w:p>
    <w:p w:rsidR="00CA065F" w:rsidRDefault="00E45EFE" w:rsidP="00123C06">
      <w:pPr>
        <w:ind w:firstLine="851"/>
        <w:rPr>
          <w:szCs w:val="28"/>
        </w:rPr>
      </w:pPr>
      <w:r>
        <w:rPr>
          <w:szCs w:val="28"/>
        </w:rPr>
        <w:t xml:space="preserve">Неоднократно  поднимались вопросы </w:t>
      </w:r>
      <w:r w:rsidR="00E46E6B">
        <w:rPr>
          <w:szCs w:val="28"/>
        </w:rPr>
        <w:t xml:space="preserve"> в</w:t>
      </w:r>
      <w:r>
        <w:rPr>
          <w:szCs w:val="28"/>
        </w:rPr>
        <w:t xml:space="preserve"> обращениях жителей по ремонту </w:t>
      </w:r>
      <w:proofErr w:type="spellStart"/>
      <w:r>
        <w:rPr>
          <w:szCs w:val="28"/>
        </w:rPr>
        <w:t>ФАПов</w:t>
      </w:r>
      <w:proofErr w:type="spellEnd"/>
      <w:r>
        <w:rPr>
          <w:szCs w:val="28"/>
        </w:rPr>
        <w:t xml:space="preserve"> в отдаленных поселениях. </w:t>
      </w:r>
      <w:r w:rsidR="00B76536">
        <w:rPr>
          <w:szCs w:val="28"/>
        </w:rPr>
        <w:t>Так п</w:t>
      </w:r>
      <w:r w:rsidR="005A52AB">
        <w:rPr>
          <w:szCs w:val="28"/>
        </w:rPr>
        <w:t xml:space="preserve">омещение фельдшерско-акушерского </w:t>
      </w:r>
      <w:r w:rsidR="007B7ACB" w:rsidRPr="00C47898">
        <w:rPr>
          <w:szCs w:val="28"/>
        </w:rPr>
        <w:t xml:space="preserve"> пункт</w:t>
      </w:r>
      <w:r w:rsidR="005A52AB">
        <w:rPr>
          <w:szCs w:val="28"/>
        </w:rPr>
        <w:t>а</w:t>
      </w:r>
      <w:r w:rsidR="00B76536">
        <w:rPr>
          <w:szCs w:val="28"/>
        </w:rPr>
        <w:t xml:space="preserve"> </w:t>
      </w:r>
      <w:r w:rsidR="007B7ACB" w:rsidRPr="00C47898">
        <w:rPr>
          <w:szCs w:val="28"/>
        </w:rPr>
        <w:t xml:space="preserve">капитально </w:t>
      </w:r>
      <w:r w:rsidR="00B76536">
        <w:rPr>
          <w:szCs w:val="28"/>
        </w:rPr>
        <w:t xml:space="preserve">отремонтировано </w:t>
      </w:r>
      <w:r w:rsidR="00141AFC">
        <w:rPr>
          <w:szCs w:val="28"/>
        </w:rPr>
        <w:t xml:space="preserve"> в п. </w:t>
      </w:r>
      <w:proofErr w:type="gramStart"/>
      <w:r w:rsidR="00141AFC">
        <w:rPr>
          <w:szCs w:val="28"/>
        </w:rPr>
        <w:t>Южном</w:t>
      </w:r>
      <w:proofErr w:type="gramEnd"/>
      <w:r w:rsidR="00141AFC">
        <w:rPr>
          <w:szCs w:val="28"/>
        </w:rPr>
        <w:t>.</w:t>
      </w:r>
    </w:p>
    <w:p w:rsidR="00AB0209" w:rsidRPr="00C47898" w:rsidRDefault="00AB0209" w:rsidP="00123C06">
      <w:pPr>
        <w:ind w:firstLine="851"/>
        <w:rPr>
          <w:szCs w:val="28"/>
        </w:rPr>
      </w:pPr>
      <w:r w:rsidRPr="00C47898">
        <w:rPr>
          <w:szCs w:val="28"/>
        </w:rPr>
        <w:t xml:space="preserve">ФАП в </w:t>
      </w:r>
      <w:r w:rsidR="00141AFC">
        <w:rPr>
          <w:szCs w:val="28"/>
        </w:rPr>
        <w:t xml:space="preserve">п. </w:t>
      </w:r>
      <w:proofErr w:type="gramStart"/>
      <w:r w:rsidRPr="00C47898">
        <w:rPr>
          <w:szCs w:val="28"/>
        </w:rPr>
        <w:t>Южном</w:t>
      </w:r>
      <w:proofErr w:type="gramEnd"/>
      <w:r w:rsidRPr="00C47898">
        <w:rPr>
          <w:szCs w:val="28"/>
        </w:rPr>
        <w:t xml:space="preserve"> обслуживает около 500 человек. Создание необходимых условий для работы в сельских медпунктах во всех </w:t>
      </w:r>
      <w:r w:rsidR="005A52AB">
        <w:rPr>
          <w:szCs w:val="28"/>
        </w:rPr>
        <w:t>поселениях одна</w:t>
      </w:r>
      <w:r w:rsidRPr="00C47898">
        <w:rPr>
          <w:szCs w:val="28"/>
        </w:rPr>
        <w:t xml:space="preserve"> из важнейших задач социальной политики, реализуемой в районе.</w:t>
      </w:r>
    </w:p>
    <w:p w:rsidR="00CA065F" w:rsidRPr="00C47898" w:rsidRDefault="00B76536" w:rsidP="00123C06">
      <w:pPr>
        <w:rPr>
          <w:szCs w:val="28"/>
        </w:rPr>
      </w:pPr>
      <w:r>
        <w:rPr>
          <w:szCs w:val="28"/>
        </w:rPr>
        <w:t xml:space="preserve">Кроме того  закончен  </w:t>
      </w:r>
      <w:r w:rsidR="00AB0209" w:rsidRPr="00C47898">
        <w:rPr>
          <w:szCs w:val="28"/>
        </w:rPr>
        <w:t xml:space="preserve">ремонт </w:t>
      </w:r>
      <w:proofErr w:type="spellStart"/>
      <w:r w:rsidR="00AB0209" w:rsidRPr="00C47898">
        <w:rPr>
          <w:szCs w:val="28"/>
        </w:rPr>
        <w:t>ФАПа</w:t>
      </w:r>
      <w:proofErr w:type="spellEnd"/>
      <w:r w:rsidR="00AB0209" w:rsidRPr="00C47898">
        <w:rPr>
          <w:szCs w:val="28"/>
        </w:rPr>
        <w:t xml:space="preserve"> в поселке Сосновом</w:t>
      </w:r>
      <w:r w:rsidR="005A52AB">
        <w:rPr>
          <w:szCs w:val="28"/>
        </w:rPr>
        <w:t>.</w:t>
      </w:r>
    </w:p>
    <w:p w:rsidR="00CA065F" w:rsidRDefault="008C0047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0D1E07">
        <w:rPr>
          <w:rFonts w:eastAsia="Times New Roman" w:cs="Times New Roman"/>
          <w:szCs w:val="28"/>
          <w:lang w:eastAsia="ru-RU"/>
        </w:rPr>
        <w:t xml:space="preserve">Доля обращений по вопросам </w:t>
      </w:r>
      <w:r w:rsidRPr="008D595B">
        <w:rPr>
          <w:rFonts w:eastAsia="Times New Roman" w:cs="Times New Roman"/>
          <w:szCs w:val="28"/>
          <w:lang w:eastAsia="ru-RU"/>
        </w:rPr>
        <w:t xml:space="preserve">образования составила </w:t>
      </w:r>
      <w:r w:rsidR="000D1E07" w:rsidRPr="008D595B">
        <w:rPr>
          <w:rFonts w:eastAsia="Times New Roman" w:cs="Times New Roman"/>
          <w:szCs w:val="28"/>
          <w:lang w:eastAsia="ru-RU"/>
        </w:rPr>
        <w:t xml:space="preserve">-33 </w:t>
      </w:r>
      <w:r w:rsidRPr="008D595B">
        <w:rPr>
          <w:rFonts w:eastAsia="Times New Roman" w:cs="Times New Roman"/>
          <w:szCs w:val="28"/>
          <w:lang w:eastAsia="ru-RU"/>
        </w:rPr>
        <w:t xml:space="preserve"> обращени</w:t>
      </w:r>
      <w:r w:rsidR="000D1E07" w:rsidRPr="008D595B">
        <w:rPr>
          <w:rFonts w:eastAsia="Times New Roman" w:cs="Times New Roman"/>
          <w:szCs w:val="28"/>
          <w:lang w:eastAsia="ru-RU"/>
        </w:rPr>
        <w:t>я</w:t>
      </w:r>
      <w:r w:rsidRPr="008D595B">
        <w:rPr>
          <w:rFonts w:eastAsia="Times New Roman" w:cs="Times New Roman"/>
          <w:szCs w:val="28"/>
          <w:lang w:eastAsia="ru-RU"/>
        </w:rPr>
        <w:t>.</w:t>
      </w:r>
      <w:r w:rsidRPr="000D1E07">
        <w:rPr>
          <w:rFonts w:eastAsia="Times New Roman" w:cs="Times New Roman"/>
          <w:szCs w:val="28"/>
          <w:lang w:eastAsia="ru-RU"/>
        </w:rPr>
        <w:t xml:space="preserve"> Основная проблема авторов устройство детей в</w:t>
      </w:r>
      <w:r w:rsidR="00E45EFE" w:rsidRPr="000D1E07">
        <w:rPr>
          <w:rFonts w:eastAsia="Times New Roman" w:cs="Times New Roman"/>
          <w:szCs w:val="28"/>
          <w:lang w:eastAsia="ru-RU"/>
        </w:rPr>
        <w:t xml:space="preserve"> детские дошкольные учреждения, увеличения мест в СОШ.</w:t>
      </w:r>
      <w:r w:rsidR="00F07E21">
        <w:rPr>
          <w:rFonts w:eastAsia="Times New Roman" w:cs="Times New Roman"/>
          <w:szCs w:val="28"/>
          <w:lang w:eastAsia="ru-RU"/>
        </w:rPr>
        <w:t xml:space="preserve"> </w:t>
      </w:r>
    </w:p>
    <w:p w:rsidR="00A15EFC" w:rsidRPr="00EB4E60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>Все маленькие жители Туапсинского района в возрасте от 3 до 7 лет получают гарантированное дошкольное образовани</w:t>
      </w:r>
      <w:r w:rsidR="00A15EFC" w:rsidRPr="00EB4E60">
        <w:rPr>
          <w:rFonts w:eastAsia="Times New Roman" w:cs="Times New Roman"/>
          <w:szCs w:val="28"/>
          <w:lang w:eastAsia="ru-RU"/>
        </w:rPr>
        <w:t xml:space="preserve">е. Актуальная очередь в детские </w:t>
      </w:r>
      <w:r w:rsidRPr="00EB4E60">
        <w:rPr>
          <w:rFonts w:eastAsia="Times New Roman" w:cs="Times New Roman"/>
          <w:szCs w:val="28"/>
          <w:lang w:eastAsia="ru-RU"/>
        </w:rPr>
        <w:t>сады муниципалитета ликвидирована.</w:t>
      </w:r>
    </w:p>
    <w:p w:rsidR="00A15EFC" w:rsidRPr="00EB4E60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>Решить давнюю проблему дефицита мест для дошколят удалось, благодаря возведению в уходящем году новых дополнительных модульных зданий для детских садов. Ход их строительства контролировал лично глава района Владимир Лыбанев. </w:t>
      </w:r>
    </w:p>
    <w:p w:rsidR="00A15EFC" w:rsidRPr="00EB4E60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>Всего в эксплуатацию ввели восемь пристроек, рассчитанных на 200 мест. На них были выделены около 50 миллионов рублей из федеральной казны, краевого и муниципального бюджетов.</w:t>
      </w:r>
    </w:p>
    <w:p w:rsidR="00A15EFC" w:rsidRPr="00EB4E60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 xml:space="preserve"> Последние два модуля открыли для детского сада «Голубая стрела» в Туапсе, учреждение теперь сможет принять 20 новых воспитанников, и для «Росинки» в селе Георгиевском, получившей 40 дополнительных мест. Новоселье в уходящем году также отметили в городских «Березке», «Золушка», «Радуге», </w:t>
      </w:r>
      <w:proofErr w:type="spellStart"/>
      <w:r w:rsidRPr="00EB4E60">
        <w:rPr>
          <w:rFonts w:eastAsia="Times New Roman" w:cs="Times New Roman"/>
          <w:szCs w:val="28"/>
          <w:lang w:eastAsia="ru-RU"/>
        </w:rPr>
        <w:t>шепсинской</w:t>
      </w:r>
      <w:proofErr w:type="spellEnd"/>
      <w:r w:rsidRPr="00EB4E60">
        <w:rPr>
          <w:rFonts w:eastAsia="Times New Roman" w:cs="Times New Roman"/>
          <w:szCs w:val="28"/>
          <w:lang w:eastAsia="ru-RU"/>
        </w:rPr>
        <w:t xml:space="preserve"> «Аленушке», в «</w:t>
      </w:r>
      <w:proofErr w:type="spellStart"/>
      <w:r w:rsidRPr="00EB4E60">
        <w:rPr>
          <w:rFonts w:eastAsia="Times New Roman" w:cs="Times New Roman"/>
          <w:szCs w:val="28"/>
          <w:lang w:eastAsia="ru-RU"/>
        </w:rPr>
        <w:t>Ивушке</w:t>
      </w:r>
      <w:proofErr w:type="spellEnd"/>
      <w:r w:rsidRPr="00EB4E60">
        <w:rPr>
          <w:rFonts w:eastAsia="Times New Roman" w:cs="Times New Roman"/>
          <w:szCs w:val="28"/>
          <w:lang w:eastAsia="ru-RU"/>
        </w:rPr>
        <w:t xml:space="preserve">» Цыпки и «Золотом ключике» аула </w:t>
      </w:r>
      <w:proofErr w:type="spellStart"/>
      <w:r w:rsidRPr="00EB4E60">
        <w:rPr>
          <w:rFonts w:eastAsia="Times New Roman" w:cs="Times New Roman"/>
          <w:szCs w:val="28"/>
          <w:lang w:eastAsia="ru-RU"/>
        </w:rPr>
        <w:t>Агуй</w:t>
      </w:r>
      <w:proofErr w:type="spellEnd"/>
      <w:r w:rsidRPr="00EB4E60">
        <w:rPr>
          <w:rFonts w:eastAsia="Times New Roman" w:cs="Times New Roman"/>
          <w:szCs w:val="28"/>
          <w:lang w:eastAsia="ru-RU"/>
        </w:rPr>
        <w:t>-Шапсуг.</w:t>
      </w:r>
    </w:p>
    <w:p w:rsidR="00A7716A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> </w:t>
      </w:r>
      <w:r w:rsidR="00A7716A">
        <w:rPr>
          <w:rFonts w:eastAsia="Times New Roman" w:cs="Times New Roman"/>
          <w:szCs w:val="28"/>
          <w:lang w:eastAsia="ru-RU"/>
        </w:rPr>
        <w:t>Расширяя садики, мы выполняем поставленную губернатором задачу ликвидации очередей в детские  сады и обеспечиваем право ребятишек получать полноценное  дошкольное образование</w:t>
      </w:r>
      <w:proofErr w:type="gramStart"/>
      <w:r w:rsidR="00A7716A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CA065F" w:rsidRPr="00AB0209" w:rsidRDefault="002A4849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EB4E60">
        <w:rPr>
          <w:rFonts w:eastAsia="Times New Roman" w:cs="Times New Roman"/>
          <w:szCs w:val="28"/>
          <w:lang w:eastAsia="ru-RU"/>
        </w:rPr>
        <w:t>Дети – наше будущее, мы живем ради них, поэтому все начинания, связанные с детскими садами и школами продолжатся в 2016-м, в том числе и их ремонты, при этом будем брать на вооружение опыт поэтапно-комплексных обновлений, - подчеркивает Владимир Лыбанев. </w:t>
      </w:r>
    </w:p>
    <w:p w:rsidR="00CA065F" w:rsidRPr="000143D0" w:rsidRDefault="00AB0209" w:rsidP="00123C06">
      <w:pPr>
        <w:shd w:val="clear" w:color="auto" w:fill="FFFFFF"/>
        <w:spacing w:line="234" w:lineRule="atLeast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CA065F" w:rsidRPr="000143D0">
        <w:rPr>
          <w:rFonts w:eastAsia="Times New Roman" w:cs="Times New Roman"/>
          <w:szCs w:val="28"/>
          <w:lang w:eastAsia="ru-RU"/>
        </w:rPr>
        <w:t>Многодетные мамы из Туапсинского района по-прежнему охотно выбирают для себя работу в группах семейного воспитания. С начала года в муниципалитете созданы 5 новых «домашних детских садов». </w:t>
      </w:r>
    </w:p>
    <w:p w:rsidR="00CA065F" w:rsidRPr="000143D0" w:rsidRDefault="00AB0209" w:rsidP="00123C06">
      <w:pPr>
        <w:shd w:val="clear" w:color="auto" w:fill="FFFFFF"/>
        <w:spacing w:line="234" w:lineRule="atLeast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  <w:r w:rsidR="00CA065F" w:rsidRPr="000143D0">
        <w:rPr>
          <w:rFonts w:eastAsia="Times New Roman" w:cs="Times New Roman"/>
          <w:szCs w:val="28"/>
          <w:lang w:eastAsia="ru-RU"/>
        </w:rPr>
        <w:t>Группы открылись на базе «Малышка» в поселке Новомихайловском, «</w:t>
      </w:r>
      <w:proofErr w:type="spellStart"/>
      <w:r w:rsidR="00CA065F" w:rsidRPr="000143D0">
        <w:rPr>
          <w:rFonts w:eastAsia="Times New Roman" w:cs="Times New Roman"/>
          <w:szCs w:val="28"/>
          <w:lang w:eastAsia="ru-RU"/>
        </w:rPr>
        <w:t>Ивушки</w:t>
      </w:r>
      <w:proofErr w:type="spellEnd"/>
      <w:r w:rsidR="00CA065F" w:rsidRPr="000143D0">
        <w:rPr>
          <w:rFonts w:eastAsia="Times New Roman" w:cs="Times New Roman"/>
          <w:szCs w:val="28"/>
          <w:lang w:eastAsia="ru-RU"/>
        </w:rPr>
        <w:t>» в селе Цыпке, «Чебурашки» в Туапсе и «Ромашки» в Новомихайловском. Всего же в районе функционируют 22 семейных «дошкольных учреждения», в которых воспитывается 71 ребенок в возрасте от 1 года до 7 лет. </w:t>
      </w:r>
    </w:p>
    <w:p w:rsidR="00CA065F" w:rsidRDefault="009E5125" w:rsidP="00123C06">
      <w:pPr>
        <w:shd w:val="clear" w:color="auto" w:fill="FFFFFF"/>
        <w:spacing w:line="234" w:lineRule="atLeast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</w:t>
      </w:r>
      <w:proofErr w:type="gramStart"/>
      <w:r w:rsidR="00CA065F" w:rsidRPr="000143D0">
        <w:rPr>
          <w:rFonts w:eastAsia="Times New Roman" w:cs="Times New Roman"/>
          <w:szCs w:val="28"/>
          <w:lang w:eastAsia="ru-RU"/>
        </w:rPr>
        <w:t>В районе открыты 157 спортивно-игровых площадок, 29 из них построили в период с 2007 года по 2014-й.</w:t>
      </w:r>
      <w:proofErr w:type="gramEnd"/>
      <w:r w:rsidR="00CA065F" w:rsidRPr="000143D0">
        <w:rPr>
          <w:rFonts w:eastAsia="Times New Roman" w:cs="Times New Roman"/>
          <w:szCs w:val="28"/>
          <w:lang w:eastAsia="ru-RU"/>
        </w:rPr>
        <w:t xml:space="preserve"> Ежеквартально мини спортзалы под открытым небом обследуют</w:t>
      </w:r>
      <w:r w:rsidR="005E2648">
        <w:rPr>
          <w:rFonts w:eastAsia="Times New Roman" w:cs="Times New Roman"/>
          <w:szCs w:val="28"/>
          <w:lang w:eastAsia="ru-RU"/>
        </w:rPr>
        <w:t xml:space="preserve">ся </w:t>
      </w:r>
      <w:r w:rsidR="00CA065F" w:rsidRPr="000143D0">
        <w:rPr>
          <w:rFonts w:eastAsia="Times New Roman" w:cs="Times New Roman"/>
          <w:szCs w:val="28"/>
          <w:lang w:eastAsia="ru-RU"/>
        </w:rPr>
        <w:t xml:space="preserve"> специалист</w:t>
      </w:r>
      <w:r w:rsidR="005E2648">
        <w:rPr>
          <w:rFonts w:eastAsia="Times New Roman" w:cs="Times New Roman"/>
          <w:szCs w:val="28"/>
          <w:lang w:eastAsia="ru-RU"/>
        </w:rPr>
        <w:t xml:space="preserve">ами </w:t>
      </w:r>
      <w:r w:rsidR="00CA065F" w:rsidRPr="000143D0">
        <w:rPr>
          <w:rFonts w:eastAsia="Times New Roman" w:cs="Times New Roman"/>
          <w:szCs w:val="28"/>
          <w:lang w:eastAsia="ru-RU"/>
        </w:rPr>
        <w:t xml:space="preserve"> отдела по физкультуре и спорту администрации муниципалитета </w:t>
      </w:r>
      <w:r w:rsidR="005E2648">
        <w:rPr>
          <w:rFonts w:eastAsia="Times New Roman" w:cs="Times New Roman"/>
          <w:szCs w:val="28"/>
          <w:lang w:eastAsia="ru-RU"/>
        </w:rPr>
        <w:t>–</w:t>
      </w:r>
      <w:r w:rsidR="00CA065F" w:rsidRPr="000143D0">
        <w:rPr>
          <w:rFonts w:eastAsia="Times New Roman" w:cs="Times New Roman"/>
          <w:szCs w:val="28"/>
          <w:lang w:eastAsia="ru-RU"/>
        </w:rPr>
        <w:t xml:space="preserve"> проверя</w:t>
      </w:r>
      <w:r w:rsidR="005E2648">
        <w:rPr>
          <w:rFonts w:eastAsia="Times New Roman" w:cs="Times New Roman"/>
          <w:szCs w:val="28"/>
          <w:lang w:eastAsia="ru-RU"/>
        </w:rPr>
        <w:t xml:space="preserve">ется </w:t>
      </w:r>
      <w:r w:rsidR="00CA065F" w:rsidRPr="000143D0">
        <w:rPr>
          <w:rFonts w:eastAsia="Times New Roman" w:cs="Times New Roman"/>
          <w:szCs w:val="28"/>
          <w:lang w:eastAsia="ru-RU"/>
        </w:rPr>
        <w:t xml:space="preserve"> состояние их покрытия, спортинвентаря, ограждений, надежность крепления футбольных ворот, баскетбольных щитов, стоек, трибун, обустройство освещения и многое другое</w:t>
      </w:r>
      <w:r>
        <w:rPr>
          <w:rFonts w:eastAsia="Times New Roman" w:cs="Times New Roman"/>
          <w:szCs w:val="28"/>
          <w:lang w:eastAsia="ru-RU"/>
        </w:rPr>
        <w:t>.</w:t>
      </w:r>
      <w:r w:rsidR="00CA065F" w:rsidRPr="009E5125">
        <w:rPr>
          <w:rFonts w:eastAsia="Times New Roman" w:cs="Times New Roman"/>
          <w:szCs w:val="28"/>
          <w:lang w:eastAsia="ru-RU"/>
        </w:rPr>
        <w:t> </w:t>
      </w:r>
      <w:r w:rsidRPr="000143D0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="00A7716A">
        <w:rPr>
          <w:rFonts w:eastAsia="Times New Roman" w:cs="Times New Roman"/>
          <w:szCs w:val="28"/>
          <w:lang w:eastAsia="ru-RU"/>
        </w:rPr>
        <w:t xml:space="preserve">Работали </w:t>
      </w:r>
      <w:r w:rsidR="00CA065F" w:rsidRPr="000143D0">
        <w:rPr>
          <w:rFonts w:eastAsia="Times New Roman" w:cs="Times New Roman"/>
          <w:szCs w:val="28"/>
          <w:lang w:eastAsia="ru-RU"/>
        </w:rPr>
        <w:t xml:space="preserve"> летние дворовые площадки</w:t>
      </w:r>
      <w:r w:rsidR="00577B18">
        <w:rPr>
          <w:rFonts w:eastAsia="Times New Roman" w:cs="Times New Roman"/>
          <w:szCs w:val="28"/>
          <w:lang w:eastAsia="ru-RU"/>
        </w:rPr>
        <w:t>.</w:t>
      </w:r>
    </w:p>
    <w:p w:rsidR="00E35414" w:rsidRDefault="00577B18" w:rsidP="00123C06">
      <w:pPr>
        <w:ind w:firstLine="5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C0047" w:rsidRPr="002735E7">
        <w:rPr>
          <w:rFonts w:eastAsia="Times New Roman" w:cs="Times New Roman"/>
          <w:szCs w:val="28"/>
          <w:lang w:eastAsia="ru-RU"/>
        </w:rPr>
        <w:t>При рассмотрении обращений широко используется такая форма работы как комиссионное рассмотрение с выездом на место с участием заявителя, что позволяет провести всестороннюю проверку фактов</w:t>
      </w:r>
      <w:r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указанных в обращении. </w:t>
      </w:r>
      <w:proofErr w:type="spellStart"/>
      <w:r w:rsidR="008C0047" w:rsidRPr="002735E7">
        <w:rPr>
          <w:rFonts w:eastAsia="Times New Roman" w:cs="Times New Roman"/>
          <w:szCs w:val="28"/>
          <w:lang w:eastAsia="ru-RU"/>
        </w:rPr>
        <w:t>Комиссионно</w:t>
      </w:r>
      <w:proofErr w:type="spellEnd"/>
      <w:r w:rsidR="008C0047" w:rsidRPr="002735E7">
        <w:rPr>
          <w:rFonts w:eastAsia="Times New Roman" w:cs="Times New Roman"/>
          <w:szCs w:val="28"/>
          <w:lang w:eastAsia="ru-RU"/>
        </w:rPr>
        <w:t xml:space="preserve"> с выездом на место рассмотрено </w:t>
      </w:r>
      <w:r w:rsidR="00A94445" w:rsidRPr="008D595B">
        <w:rPr>
          <w:rFonts w:eastAsia="Times New Roman" w:cs="Times New Roman"/>
          <w:szCs w:val="28"/>
          <w:lang w:eastAsia="ru-RU"/>
        </w:rPr>
        <w:t>7</w:t>
      </w:r>
      <w:r w:rsidR="0098170F" w:rsidRPr="008D595B">
        <w:rPr>
          <w:rFonts w:eastAsia="Times New Roman" w:cs="Times New Roman"/>
          <w:szCs w:val="28"/>
          <w:lang w:eastAsia="ru-RU"/>
        </w:rPr>
        <w:t>1</w:t>
      </w:r>
      <w:r w:rsidR="008C0047" w:rsidRPr="008D595B">
        <w:rPr>
          <w:rFonts w:eastAsia="Times New Roman" w:cs="Times New Roman"/>
          <w:szCs w:val="28"/>
          <w:lang w:eastAsia="ru-RU"/>
        </w:rPr>
        <w:t>% обращений.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В комиссионных выездах принимают участие заместители главы, руководители структурных подразделений администрации, главы поселений, депутаты, участковые уполномоченные милиции, председатели квартальных комитетов. С целью проверки достоверности комиссионных выездов  комиссией при участии заявителя составляется акт комиссионного выезда, в котором указывается подтверждение фактов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изложенных в обращении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и заключение комиссии по решению проблемы с подписями членов комиссии и заявителя</w:t>
      </w:r>
      <w:r w:rsidR="00C52DA6">
        <w:rPr>
          <w:rFonts w:eastAsia="Times New Roman" w:cs="Times New Roman"/>
          <w:szCs w:val="28"/>
          <w:lang w:eastAsia="ru-RU"/>
        </w:rPr>
        <w:t>, а также прилагаю</w:t>
      </w:r>
      <w:r w:rsidR="008C0047">
        <w:rPr>
          <w:rFonts w:eastAsia="Times New Roman" w:cs="Times New Roman"/>
          <w:szCs w:val="28"/>
          <w:lang w:eastAsia="ru-RU"/>
        </w:rPr>
        <w:t xml:space="preserve">тся  </w:t>
      </w:r>
      <w:r w:rsidR="008C0047" w:rsidRPr="00891F94">
        <w:rPr>
          <w:rFonts w:eastAsia="Times New Roman" w:cs="Times New Roman"/>
          <w:szCs w:val="28"/>
          <w:lang w:eastAsia="ru-RU"/>
        </w:rPr>
        <w:t xml:space="preserve">фотоматериалы. </w:t>
      </w:r>
      <w:r w:rsidR="00BA5ACF" w:rsidRPr="00891F94">
        <w:rPr>
          <w:rFonts w:eastAsia="Times New Roman" w:cs="Times New Roman"/>
          <w:szCs w:val="28"/>
          <w:lang w:eastAsia="ru-RU"/>
        </w:rPr>
        <w:t xml:space="preserve"> Отделом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по работе с обращениями граждан совместно со специалистом</w:t>
      </w:r>
      <w:r w:rsidR="00BA5ACF">
        <w:rPr>
          <w:rFonts w:eastAsia="Times New Roman" w:cs="Times New Roman"/>
          <w:szCs w:val="28"/>
          <w:lang w:eastAsia="ru-RU"/>
        </w:rPr>
        <w:t xml:space="preserve">, </w:t>
      </w:r>
      <w:r w:rsidR="00BA5ACF" w:rsidRPr="00BC0252">
        <w:rPr>
          <w:rFonts w:eastAsia="Times New Roman" w:cs="Times New Roman"/>
          <w:szCs w:val="28"/>
          <w:lang w:eastAsia="ru-RU"/>
        </w:rPr>
        <w:t>обеспечивающим  деятельность приемной главы администрации (губернатора) Краснодарского края в муниципальном образовании Туапсинский район</w:t>
      </w:r>
      <w:r w:rsidR="00BA5ACF">
        <w:rPr>
          <w:rFonts w:eastAsia="Times New Roman" w:cs="Times New Roman"/>
          <w:szCs w:val="28"/>
          <w:lang w:eastAsia="ru-RU"/>
        </w:rPr>
        <w:t>,</w:t>
      </w:r>
      <w:r w:rsidR="00BA5ACF" w:rsidRPr="00BC0252">
        <w:rPr>
          <w:rFonts w:eastAsia="Times New Roman" w:cs="Times New Roman"/>
          <w:szCs w:val="28"/>
          <w:lang w:eastAsia="ru-RU"/>
        </w:rPr>
        <w:t xml:space="preserve">  проведены  выезды по всем городским и сельским поселениям с целью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 выявления недостатков и приведения в соответствие перечня нормативных документов, а также оказания  методической помощи. Даны поручения по устранению замечаний. </w:t>
      </w:r>
    </w:p>
    <w:p w:rsidR="007E4FFF" w:rsidRDefault="00D85883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>Все обращения, поступившие в администрацию мун</w:t>
      </w:r>
      <w:r>
        <w:rPr>
          <w:rFonts w:eastAsia="Times New Roman" w:cs="Times New Roman"/>
          <w:szCs w:val="28"/>
          <w:lang w:eastAsia="ru-RU"/>
        </w:rPr>
        <w:t>иципального образования Туапсинский ра</w:t>
      </w:r>
      <w:r w:rsidR="006F49B0"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t>он</w:t>
      </w:r>
      <w:r w:rsidR="00141AF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находятся на ко</w:t>
      </w:r>
      <w:r w:rsidR="006F49B0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>троле до полного исполнения в  общественной при</w:t>
      </w:r>
      <w:r w:rsidR="006F49B0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мной админ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стр</w:t>
      </w:r>
      <w:r w:rsidR="006F49B0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ции муни</w:t>
      </w:r>
      <w:r w:rsidR="0019541E">
        <w:rPr>
          <w:rFonts w:eastAsia="Times New Roman" w:cs="Times New Roman"/>
          <w:szCs w:val="28"/>
          <w:lang w:eastAsia="ru-RU"/>
        </w:rPr>
        <w:t>ци</w:t>
      </w:r>
      <w:r>
        <w:rPr>
          <w:rFonts w:eastAsia="Times New Roman" w:cs="Times New Roman"/>
          <w:szCs w:val="28"/>
          <w:lang w:eastAsia="ru-RU"/>
        </w:rPr>
        <w:t>пального образования Туапсинский район. Специалистами  отдела прослеживается ход исполнения всех обращений, посту</w:t>
      </w:r>
      <w:r w:rsidR="0019541E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ивших в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цию мун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>ц</w:t>
      </w:r>
      <w:r w:rsidR="0019541E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пального образования Туапсинский район. Кроме того,  специалисты отдела осуществляют строгий </w:t>
      </w:r>
      <w:proofErr w:type="gramStart"/>
      <w:r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сроками рас</w:t>
      </w:r>
      <w:r w:rsidR="0019541E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мотр</w:t>
      </w:r>
      <w:r w:rsidR="0019541E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ния обращений граждан, делают запросы по предоставлению информации  о рассмотрении обращений в соотве</w:t>
      </w:r>
      <w:r w:rsidR="0019541E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ствующие органы, контролируют достоверность полученной  информации, предоставление ее в установленный срок и обеспечивают своевременную отправку ответов адресату. </w:t>
      </w:r>
    </w:p>
    <w:p w:rsidR="007E4FFF" w:rsidRDefault="00812E0A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7E4FFF">
        <w:rPr>
          <w:rFonts w:eastAsia="Times New Roman" w:cs="Times New Roman"/>
          <w:szCs w:val="28"/>
          <w:lang w:eastAsia="ru-RU"/>
        </w:rPr>
        <w:t xml:space="preserve">С целью  </w:t>
      </w:r>
      <w:proofErr w:type="gramStart"/>
      <w:r w:rsidR="007E4FFF">
        <w:rPr>
          <w:rFonts w:eastAsia="Times New Roman" w:cs="Times New Roman"/>
          <w:szCs w:val="28"/>
          <w:lang w:eastAsia="ru-RU"/>
        </w:rPr>
        <w:t>повышения качества рассмотрения  обращений граждан</w:t>
      </w:r>
      <w:proofErr w:type="gramEnd"/>
      <w:r w:rsidR="007E4FFF">
        <w:rPr>
          <w:rFonts w:eastAsia="Times New Roman" w:cs="Times New Roman"/>
          <w:szCs w:val="28"/>
          <w:lang w:eastAsia="ru-RU"/>
        </w:rPr>
        <w:t xml:space="preserve">  промежуточные ответы на обращения  поставлены  на дополнительный контроль до полного их разрешения. Отв</w:t>
      </w:r>
      <w:r w:rsidR="0019541E">
        <w:rPr>
          <w:rFonts w:eastAsia="Times New Roman" w:cs="Times New Roman"/>
          <w:szCs w:val="28"/>
          <w:lang w:eastAsia="ru-RU"/>
        </w:rPr>
        <w:t xml:space="preserve">еты </w:t>
      </w:r>
      <w:r w:rsidR="007E4FFF">
        <w:rPr>
          <w:rFonts w:eastAsia="Times New Roman" w:cs="Times New Roman"/>
          <w:szCs w:val="28"/>
          <w:lang w:eastAsia="ru-RU"/>
        </w:rPr>
        <w:t>не полные,  формальные, с формулировками</w:t>
      </w:r>
      <w:r w:rsidR="00BC33B0">
        <w:rPr>
          <w:rFonts w:eastAsia="Times New Roman" w:cs="Times New Roman"/>
          <w:szCs w:val="28"/>
          <w:lang w:eastAsia="ru-RU"/>
        </w:rPr>
        <w:t>,</w:t>
      </w:r>
      <w:r w:rsidR="007E4FFF">
        <w:rPr>
          <w:rFonts w:eastAsia="Times New Roman" w:cs="Times New Roman"/>
          <w:szCs w:val="28"/>
          <w:lang w:eastAsia="ru-RU"/>
        </w:rPr>
        <w:t xml:space="preserve">  трудными для восприятия граждан, содержащие  неточную информацию без ссылок на законодательные акты, </w:t>
      </w:r>
      <w:r w:rsidR="0019541E">
        <w:rPr>
          <w:rFonts w:eastAsia="Times New Roman" w:cs="Times New Roman"/>
          <w:szCs w:val="28"/>
          <w:lang w:eastAsia="ru-RU"/>
        </w:rPr>
        <w:t>возвращаются</w:t>
      </w:r>
      <w:r w:rsidR="007E4FFF">
        <w:rPr>
          <w:rFonts w:eastAsia="Times New Roman" w:cs="Times New Roman"/>
          <w:szCs w:val="28"/>
          <w:lang w:eastAsia="ru-RU"/>
        </w:rPr>
        <w:t xml:space="preserve"> на доработку исполнителям. </w:t>
      </w:r>
    </w:p>
    <w:p w:rsidR="00BC33B0" w:rsidRDefault="00812E0A" w:rsidP="00123C06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 xml:space="preserve">  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В целях повышения ответственности должностных лиц при рассмотрении обращений граждан, проверки исполнительской дисциплины в </w:t>
      </w:r>
      <w:r w:rsidR="002735E7" w:rsidRPr="00812E0A">
        <w:rPr>
          <w:rFonts w:eastAsia="Times New Roman" w:cs="Times New Roman"/>
          <w:szCs w:val="28"/>
          <w:lang w:eastAsia="ru-RU"/>
        </w:rPr>
        <w:lastRenderedPageBreak/>
        <w:t xml:space="preserve">практику работы администрации муниципального образования </w:t>
      </w:r>
      <w:r w:rsidR="0023477B" w:rsidRPr="00812E0A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район вошли заслушивания на планерных совещаниях аналитических отчетов о работе с обращениями граждан и обсуждение наиболее острых проблем, поднимаемых </w:t>
      </w:r>
      <w:r w:rsidR="002735E7" w:rsidRPr="004C639C">
        <w:rPr>
          <w:rFonts w:eastAsia="Times New Roman" w:cs="Times New Roman"/>
          <w:szCs w:val="28"/>
          <w:lang w:eastAsia="ru-RU"/>
        </w:rPr>
        <w:t>заявителями</w:t>
      </w:r>
      <w:r w:rsidR="0023477B" w:rsidRPr="004C639C">
        <w:rPr>
          <w:rFonts w:eastAsia="Times New Roman" w:cs="Times New Roman"/>
          <w:szCs w:val="28"/>
          <w:lang w:eastAsia="ru-RU"/>
        </w:rPr>
        <w:t>.</w:t>
      </w:r>
      <w:r w:rsidR="00E35414" w:rsidRPr="004C639C">
        <w:rPr>
          <w:rFonts w:eastAsia="Times New Roman" w:cs="Times New Roman"/>
          <w:szCs w:val="28"/>
          <w:lang w:eastAsia="ru-RU"/>
        </w:rPr>
        <w:t xml:space="preserve"> </w:t>
      </w:r>
    </w:p>
    <w:p w:rsidR="00A94925" w:rsidRDefault="00891C66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2735E7" w:rsidRPr="004C639C">
        <w:rPr>
          <w:rFonts w:eastAsia="Times New Roman" w:cs="Times New Roman"/>
          <w:szCs w:val="28"/>
          <w:lang w:eastAsia="ru-RU"/>
        </w:rPr>
        <w:t>Специалистами общественной приемной даются рекомендации по улучшению качества рассмотрения обращений, форм и методов работы по повышению результативности, ответы до подписания руководством администрации предварительно проверяются специалистами на соответствие их содержания просьбе заявителя, а также на наличие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 необходимых квалифицированных разъяснен</w:t>
      </w:r>
      <w:r w:rsidR="0023477B">
        <w:rPr>
          <w:rFonts w:eastAsia="Times New Roman" w:cs="Times New Roman"/>
          <w:szCs w:val="28"/>
          <w:lang w:eastAsia="ru-RU"/>
        </w:rPr>
        <w:t>ий на все поставленные вопросы.</w:t>
      </w:r>
    </w:p>
    <w:p w:rsidR="00CA065F" w:rsidRDefault="00CA065F" w:rsidP="00123C06">
      <w:r>
        <w:t>Главой района проводятся встречи с жителями района</w:t>
      </w:r>
      <w:r w:rsidR="00BD5B30">
        <w:t>.</w:t>
      </w:r>
      <w:r>
        <w:t xml:space="preserve"> На таких встречах доводятся перспективы развития района. В конце каждой встречи граждане получают разъяснения по интересующим их вопросам. Многие вопросы решаются в ходе проведения встречи, остальные ставятся на контроль и решаются в оперативном порядке. </w:t>
      </w:r>
    </w:p>
    <w:p w:rsidR="00577B18" w:rsidRDefault="00064D41" w:rsidP="00123C06">
      <w:pPr>
        <w:shd w:val="clear" w:color="auto" w:fill="FFFFFF"/>
        <w:spacing w:line="234" w:lineRule="atLeast"/>
        <w:ind w:firstLine="708"/>
      </w:pPr>
      <w:r>
        <w:t xml:space="preserve">Так, </w:t>
      </w:r>
      <w:r w:rsidR="00CA065F" w:rsidRPr="00064D41">
        <w:t xml:space="preserve">глава Туапсинского района Владимир Лыбанев побывал с рабочей поездкой в </w:t>
      </w:r>
      <w:proofErr w:type="spellStart"/>
      <w:r w:rsidR="00CA065F" w:rsidRPr="00064D41">
        <w:t>Джубгском</w:t>
      </w:r>
      <w:proofErr w:type="spellEnd"/>
      <w:r w:rsidR="00A7716A">
        <w:t xml:space="preserve">, </w:t>
      </w:r>
      <w:proofErr w:type="spellStart"/>
      <w:r w:rsidR="00A7716A">
        <w:t>Вельяминовском</w:t>
      </w:r>
      <w:proofErr w:type="spellEnd"/>
      <w:r w:rsidR="00A7716A">
        <w:t xml:space="preserve"> </w:t>
      </w:r>
      <w:r w:rsidR="00141AFC">
        <w:t xml:space="preserve"> </w:t>
      </w:r>
      <w:r w:rsidR="00577B18">
        <w:t xml:space="preserve">и Новомихайловском </w:t>
      </w:r>
      <w:r w:rsidR="00CA065F" w:rsidRPr="00064D41">
        <w:t xml:space="preserve"> поселени</w:t>
      </w:r>
      <w:r w:rsidR="00577B18">
        <w:t>ях</w:t>
      </w:r>
      <w:r w:rsidR="00CA065F" w:rsidRPr="00064D41">
        <w:t xml:space="preserve">, чтобы на месте </w:t>
      </w:r>
      <w:r w:rsidR="00577B18">
        <w:t xml:space="preserve">услышать мнение жителей.  </w:t>
      </w:r>
      <w:r>
        <w:t xml:space="preserve"> </w:t>
      </w:r>
    </w:p>
    <w:p w:rsidR="00CA065F" w:rsidRDefault="00CA065F" w:rsidP="00123C06">
      <w:pPr>
        <w:shd w:val="clear" w:color="auto" w:fill="FFFFFF"/>
        <w:spacing w:line="234" w:lineRule="atLeast"/>
        <w:ind w:firstLine="708"/>
      </w:pPr>
      <w:proofErr w:type="gramStart"/>
      <w:r w:rsidRPr="00CF6B2A">
        <w:t>С первых дней лета глава Туапсинского района взял под личный контроль обеспечение на пляжах безопасного и комфортного отдыха жителей и туристов, а также качес</w:t>
      </w:r>
      <w:r w:rsidR="00577B18">
        <w:t>тво организации торговли на них,</w:t>
      </w:r>
      <w:r w:rsidR="00AD5414">
        <w:t xml:space="preserve">  </w:t>
      </w:r>
      <w:r w:rsidR="00577B18" w:rsidRPr="00AD5414">
        <w:t>обеспечени</w:t>
      </w:r>
      <w:r w:rsidR="00741AAC">
        <w:t>е</w:t>
      </w:r>
      <w:r w:rsidR="00577B18" w:rsidRPr="00AD5414">
        <w:t xml:space="preserve"> безопасности туристов, особенно детей, по всем направлениям – при организации</w:t>
      </w:r>
      <w:r w:rsidR="00EB4E60">
        <w:t xml:space="preserve"> </w:t>
      </w:r>
      <w:r w:rsidR="00577B18" w:rsidRPr="00AD5414">
        <w:t>питания, работы торговых точек, аттракционов, отдыха на пляжах, во время морских купаний, экскурсий и поездок, а также соблюдение антитеррористических мер и правил</w:t>
      </w:r>
      <w:proofErr w:type="gramEnd"/>
      <w:r w:rsidR="00577B18" w:rsidRPr="00AD5414">
        <w:t xml:space="preserve"> пожарной безопасности. </w:t>
      </w:r>
    </w:p>
    <w:p w:rsidR="00CA065F" w:rsidRPr="00AD5414" w:rsidRDefault="00F50E5B" w:rsidP="00123C06">
      <w:pPr>
        <w:shd w:val="clear" w:color="auto" w:fill="FFFFFF"/>
        <w:spacing w:line="234" w:lineRule="atLeast"/>
        <w:ind w:firstLine="708"/>
      </w:pPr>
      <w:r>
        <w:t>С</w:t>
      </w:r>
      <w:r w:rsidR="00CA065F" w:rsidRPr="00AD5414">
        <w:t>пециально для приехавших в Туапсинский район жителей Донецкой и Луганской областей в Туапсе открыли ярмарку вакансий. Найти подходящее рабочее место и получить ответы на интересующие вопросы беженцам помогали специалисты центра занятости населения, администрации муниципалитета и представители УФМС России. </w:t>
      </w:r>
      <w:r w:rsidR="00CA065F" w:rsidRPr="00AD5414">
        <w:br/>
      </w:r>
      <w:r>
        <w:t xml:space="preserve">          </w:t>
      </w:r>
      <w:r w:rsidR="00CA065F" w:rsidRPr="00AD5414">
        <w:t xml:space="preserve">Посетителей ярмарки ознакомили со списком свободных вакансий, которые вместе с жильем им предлагают в Туапсинском районе, Краснодарском крае и в других регионах страны. </w:t>
      </w:r>
      <w:r w:rsidR="00577B18">
        <w:t xml:space="preserve">Гражданам Украины </w:t>
      </w:r>
      <w:r w:rsidR="00CA065F" w:rsidRPr="00AD5414">
        <w:t xml:space="preserve"> также рассказали о требованиях российского трудового законодательства, о порядке нахождения иностранцев на территории России, об алгоритме действий для получения того или иного с</w:t>
      </w:r>
      <w:r w:rsidR="007F15E0">
        <w:t>татуса и разрешения на работу. </w:t>
      </w:r>
    </w:p>
    <w:p w:rsidR="00CA065F" w:rsidRDefault="00F50E5B" w:rsidP="00123C06">
      <w:pPr>
        <w:shd w:val="clear" w:color="auto" w:fill="FFFFFF"/>
        <w:spacing w:line="234" w:lineRule="atLeast"/>
        <w:ind w:firstLine="0"/>
      </w:pPr>
      <w:r>
        <w:t xml:space="preserve">        </w:t>
      </w:r>
      <w:r w:rsidR="00CA065F" w:rsidRPr="00AD5414">
        <w:t>Мини курсы повышения квалификации  закончили фермеры и владельцы ЛПХ Туапсинского района. В Туапсе для них прошел семинар по изучению современных и ресурсосберегающих технологий ведения молочного скотоводства. Провел его профессор, зав. кафедры Кубанского аграрного университета Юрий Петрушенко. </w:t>
      </w:r>
    </w:p>
    <w:p w:rsidR="00A94925" w:rsidRPr="007C11AC" w:rsidRDefault="006946FA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</w:t>
      </w:r>
      <w:bookmarkStart w:id="0" w:name="_GoBack"/>
      <w:r w:rsidR="0050462D" w:rsidRPr="008D595B">
        <w:rPr>
          <w:rFonts w:eastAsia="Times New Roman" w:cs="Times New Roman"/>
          <w:szCs w:val="28"/>
          <w:lang w:eastAsia="ru-RU"/>
        </w:rPr>
        <w:t xml:space="preserve">За 2015 год </w:t>
      </w:r>
      <w:r w:rsidR="00F01595" w:rsidRPr="008D595B">
        <w:rPr>
          <w:rFonts w:eastAsia="Times New Roman" w:cs="Times New Roman"/>
          <w:szCs w:val="28"/>
          <w:lang w:eastAsia="ru-RU"/>
        </w:rPr>
        <w:t>были</w:t>
      </w:r>
      <w:r w:rsidR="00F50E5B" w:rsidRPr="008D595B">
        <w:rPr>
          <w:rFonts w:eastAsia="Times New Roman" w:cs="Times New Roman"/>
          <w:szCs w:val="28"/>
          <w:lang w:eastAsia="ru-RU"/>
        </w:rPr>
        <w:t xml:space="preserve"> проведен</w:t>
      </w:r>
      <w:r w:rsidR="0050462D" w:rsidRPr="008D595B">
        <w:rPr>
          <w:rFonts w:eastAsia="Times New Roman" w:cs="Times New Roman"/>
          <w:szCs w:val="28"/>
          <w:lang w:eastAsia="ru-RU"/>
        </w:rPr>
        <w:t>ы</w:t>
      </w:r>
      <w:r w:rsidR="00F50E5B" w:rsidRPr="007C11AC">
        <w:rPr>
          <w:rFonts w:eastAsia="Times New Roman" w:cs="Times New Roman"/>
          <w:b/>
          <w:szCs w:val="28"/>
          <w:lang w:eastAsia="ru-RU"/>
        </w:rPr>
        <w:t xml:space="preserve"> </w:t>
      </w:r>
      <w:r w:rsidR="00A94925" w:rsidRPr="007C11AC">
        <w:rPr>
          <w:rFonts w:eastAsia="Times New Roman" w:cs="Times New Roman"/>
          <w:szCs w:val="28"/>
          <w:lang w:eastAsia="ru-RU"/>
        </w:rPr>
        <w:t xml:space="preserve"> </w:t>
      </w:r>
      <w:bookmarkEnd w:id="0"/>
      <w:r w:rsidR="0050462D" w:rsidRPr="007C11AC">
        <w:rPr>
          <w:rFonts w:eastAsia="Times New Roman" w:cs="Times New Roman"/>
          <w:szCs w:val="28"/>
          <w:lang w:eastAsia="ru-RU"/>
        </w:rPr>
        <w:t>рабоч</w:t>
      </w:r>
      <w:r w:rsidR="0050462D">
        <w:rPr>
          <w:rFonts w:eastAsia="Times New Roman" w:cs="Times New Roman"/>
          <w:szCs w:val="28"/>
          <w:lang w:eastAsia="ru-RU"/>
        </w:rPr>
        <w:t>ие</w:t>
      </w:r>
      <w:r w:rsidR="00A94925" w:rsidRPr="007C11AC">
        <w:rPr>
          <w:rFonts w:eastAsia="Times New Roman" w:cs="Times New Roman"/>
          <w:szCs w:val="28"/>
          <w:lang w:eastAsia="ru-RU"/>
        </w:rPr>
        <w:t xml:space="preserve"> совещани</w:t>
      </w:r>
      <w:r w:rsidR="0050462D">
        <w:rPr>
          <w:rFonts w:eastAsia="Times New Roman" w:cs="Times New Roman"/>
          <w:szCs w:val="28"/>
          <w:lang w:eastAsia="ru-RU"/>
        </w:rPr>
        <w:t>я</w:t>
      </w:r>
      <w:r w:rsidR="00A94925" w:rsidRPr="007C11AC">
        <w:rPr>
          <w:rFonts w:eastAsia="Times New Roman" w:cs="Times New Roman"/>
          <w:szCs w:val="28"/>
          <w:lang w:eastAsia="ru-RU"/>
        </w:rPr>
        <w:t xml:space="preserve"> по работе </w:t>
      </w:r>
      <w:r w:rsidR="00F01595">
        <w:rPr>
          <w:rFonts w:eastAsia="Times New Roman" w:cs="Times New Roman"/>
          <w:szCs w:val="28"/>
          <w:lang w:eastAsia="ru-RU"/>
        </w:rPr>
        <w:t>с обращениями граждан с повестками</w:t>
      </w:r>
      <w:proofErr w:type="gramStart"/>
      <w:r w:rsidR="00F01595">
        <w:rPr>
          <w:rFonts w:eastAsia="Times New Roman" w:cs="Times New Roman"/>
          <w:szCs w:val="28"/>
          <w:lang w:eastAsia="ru-RU"/>
        </w:rPr>
        <w:t xml:space="preserve"> </w:t>
      </w:r>
      <w:r w:rsidR="00A94925" w:rsidRPr="007C11AC">
        <w:rPr>
          <w:rFonts w:eastAsia="Times New Roman" w:cs="Times New Roman"/>
          <w:szCs w:val="28"/>
          <w:lang w:eastAsia="ru-RU"/>
        </w:rPr>
        <w:t>:</w:t>
      </w:r>
      <w:proofErr w:type="gramEnd"/>
    </w:p>
    <w:p w:rsidR="00A94925" w:rsidRDefault="00A94925" w:rsidP="00123C06">
      <w:pPr>
        <w:pStyle w:val="ab"/>
        <w:numPr>
          <w:ilvl w:val="0"/>
          <w:numId w:val="5"/>
        </w:num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Подведение итогов по работе  с обращениями граждан  за  2014 год (анализ записки по работе  с обращениями граждан за 2014 год</w:t>
      </w:r>
      <w:r w:rsidR="00141AF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поступившей  из администрации Краснодарского края.)</w:t>
      </w:r>
    </w:p>
    <w:p w:rsidR="0050462D" w:rsidRDefault="0050462D" w:rsidP="0050462D">
      <w:pPr>
        <w:pStyle w:val="ab"/>
        <w:numPr>
          <w:ilvl w:val="0"/>
          <w:numId w:val="5"/>
        </w:numPr>
        <w:rPr>
          <w:rFonts w:eastAsia="Times New Roman" w:cs="Times New Roman"/>
          <w:szCs w:val="28"/>
          <w:lang w:eastAsia="ru-RU"/>
        </w:rPr>
      </w:pPr>
      <w:r w:rsidRPr="007C11AC">
        <w:rPr>
          <w:rFonts w:eastAsia="Times New Roman" w:cs="Times New Roman"/>
          <w:szCs w:val="28"/>
          <w:lang w:eastAsia="ru-RU"/>
        </w:rPr>
        <w:t>Об исполнительской  дисциплине</w:t>
      </w:r>
      <w:r>
        <w:rPr>
          <w:rFonts w:eastAsia="Times New Roman" w:cs="Times New Roman"/>
          <w:szCs w:val="28"/>
          <w:lang w:eastAsia="ru-RU"/>
        </w:rPr>
        <w:t>.</w:t>
      </w:r>
    </w:p>
    <w:p w:rsidR="00A94925" w:rsidRDefault="00A94925" w:rsidP="00123C06">
      <w:pPr>
        <w:pStyle w:val="ab"/>
        <w:numPr>
          <w:ilvl w:val="0"/>
          <w:numId w:val="5"/>
        </w:num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повышении качества работы с обращениями граждан,  снижения </w:t>
      </w:r>
      <w:r w:rsidR="00741AAC">
        <w:rPr>
          <w:rFonts w:eastAsia="Times New Roman" w:cs="Times New Roman"/>
          <w:szCs w:val="28"/>
          <w:lang w:eastAsia="ru-RU"/>
        </w:rPr>
        <w:t>количества обращений граждан</w:t>
      </w:r>
      <w:r w:rsidR="00C52DA6">
        <w:rPr>
          <w:rFonts w:eastAsia="Times New Roman" w:cs="Times New Roman"/>
          <w:szCs w:val="28"/>
          <w:lang w:eastAsia="ru-RU"/>
        </w:rPr>
        <w:t xml:space="preserve">, направленных </w:t>
      </w:r>
      <w:r w:rsidR="00141AFC">
        <w:rPr>
          <w:rFonts w:eastAsia="Times New Roman" w:cs="Times New Roman"/>
          <w:szCs w:val="28"/>
          <w:lang w:eastAsia="ru-RU"/>
        </w:rPr>
        <w:t>в администрацию К</w:t>
      </w:r>
      <w:r>
        <w:rPr>
          <w:rFonts w:eastAsia="Times New Roman" w:cs="Times New Roman"/>
          <w:szCs w:val="28"/>
          <w:lang w:eastAsia="ru-RU"/>
        </w:rPr>
        <w:t>раснодарского края и Федеральные органы власти.</w:t>
      </w:r>
    </w:p>
    <w:p w:rsidR="0050462D" w:rsidRPr="00F01595" w:rsidRDefault="00F01595" w:rsidP="00F01595">
      <w:pPr>
        <w:pStyle w:val="ab"/>
        <w:numPr>
          <w:ilvl w:val="0"/>
          <w:numId w:val="5"/>
        </w:num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проведении встреч с представителями управляющих  компаний, ОАО «</w:t>
      </w:r>
      <w:proofErr w:type="spellStart"/>
      <w:r>
        <w:rPr>
          <w:rFonts w:eastAsia="Times New Roman" w:cs="Times New Roman"/>
          <w:szCs w:val="28"/>
          <w:lang w:eastAsia="ru-RU"/>
        </w:rPr>
        <w:t>Туапсегоргаз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», председателями ТСЖ, ТОСов, а также с представителями управляющих компаний.  </w:t>
      </w:r>
    </w:p>
    <w:p w:rsidR="00C77A22" w:rsidRDefault="00C77A22" w:rsidP="00C77A22">
      <w:pPr>
        <w:shd w:val="clear" w:color="auto" w:fill="FFFFFF"/>
        <w:spacing w:line="234" w:lineRule="atLeast"/>
        <w:ind w:left="720" w:firstLine="0"/>
      </w:pPr>
      <w:r>
        <w:t xml:space="preserve">Глава муниципального образования Туапсинский район потребовал от сетевых диспетчеров и дежурных более внимательного отношения к людям, обращающимся на горячую линию, и четких, конкретных ответов на  задаваемые жителями вопросы. </w:t>
      </w:r>
    </w:p>
    <w:p w:rsidR="00577B18" w:rsidRDefault="00C77A22" w:rsidP="00C77A22">
      <w:pPr>
        <w:shd w:val="clear" w:color="auto" w:fill="FFFFFF"/>
        <w:spacing w:line="234" w:lineRule="atLeast"/>
        <w:ind w:left="720" w:firstLine="0"/>
      </w:pPr>
      <w:r>
        <w:t xml:space="preserve"> </w:t>
      </w:r>
      <w:r w:rsidR="00577B18" w:rsidRPr="00577B18">
        <w:t xml:space="preserve">Из анализа статистических данных  прослеживается  тенденция увеличения количества обращений, поступивших в вышестоящие органы. </w:t>
      </w:r>
    </w:p>
    <w:p w:rsidR="009163E7" w:rsidRPr="00577B18" w:rsidRDefault="00577B18" w:rsidP="00123C06">
      <w:pPr>
        <w:shd w:val="clear" w:color="auto" w:fill="FFFFFF"/>
        <w:spacing w:line="234" w:lineRule="atLeast"/>
        <w:ind w:firstLine="0"/>
      </w:pPr>
      <w:r>
        <w:t xml:space="preserve">        </w:t>
      </w:r>
      <w:r w:rsidRPr="00577B18">
        <w:t xml:space="preserve"> </w:t>
      </w:r>
      <w:r w:rsidR="009163E7" w:rsidRPr="00577B18">
        <w:t>В целях повышения эффективности работы с обращениями граждан, устранения причин многократных и повторных обращений, а также с целью снижения  количественного показателя  главою муниципального образования Туапсинский район  на аппаратном совещании главам городских и сельских поселений  дано поручение</w:t>
      </w:r>
      <w:proofErr w:type="gramStart"/>
      <w:r w:rsidR="009163E7" w:rsidRPr="00577B18">
        <w:t xml:space="preserve"> :</w:t>
      </w:r>
      <w:proofErr w:type="gramEnd"/>
    </w:p>
    <w:p w:rsidR="009163E7" w:rsidRDefault="009163E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-регулярно проводить  приемы, в т.ч. </w:t>
      </w:r>
      <w:r w:rsidR="00C52DA6">
        <w:rPr>
          <w:rFonts w:eastAsia="Times New Roman" w:cs="Times New Roman"/>
          <w:szCs w:val="28"/>
          <w:lang w:eastAsia="ru-RU"/>
        </w:rPr>
        <w:t xml:space="preserve">выездные </w:t>
      </w:r>
      <w:r>
        <w:rPr>
          <w:rFonts w:eastAsia="Times New Roman" w:cs="Times New Roman"/>
          <w:szCs w:val="28"/>
          <w:lang w:eastAsia="ru-RU"/>
        </w:rPr>
        <w:t>сходы граждан в поселениях, а также в отдаленных населенных пунктах;</w:t>
      </w:r>
    </w:p>
    <w:p w:rsidR="009163E7" w:rsidRDefault="009163E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-усилить  работу телефонов «Горячей линии» в админис</w:t>
      </w:r>
      <w:r w:rsidR="00C52DA6">
        <w:rPr>
          <w:rFonts w:eastAsia="Times New Roman" w:cs="Times New Roman"/>
          <w:szCs w:val="28"/>
          <w:lang w:eastAsia="ru-RU"/>
        </w:rPr>
        <w:t>трациях и Управляющих компаниях;</w:t>
      </w:r>
    </w:p>
    <w:p w:rsidR="009163E7" w:rsidRDefault="009163E7" w:rsidP="00123C06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-еженедельно  </w:t>
      </w:r>
      <w:proofErr w:type="gramStart"/>
      <w:r>
        <w:rPr>
          <w:rFonts w:eastAsia="Times New Roman" w:cs="Times New Roman"/>
          <w:szCs w:val="28"/>
          <w:lang w:eastAsia="ru-RU"/>
        </w:rPr>
        <w:t>предоставлять отчеты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о результатах  проделанной работы:</w:t>
      </w:r>
    </w:p>
    <w:p w:rsidR="009163E7" w:rsidRPr="00891C66" w:rsidRDefault="009163E7" w:rsidP="00123C06">
      <w:pPr>
        <w:pStyle w:val="ab"/>
        <w:numPr>
          <w:ilvl w:val="0"/>
          <w:numId w:val="6"/>
        </w:numPr>
        <w:rPr>
          <w:rFonts w:eastAsia="Times New Roman" w:cs="Times New Roman"/>
          <w:szCs w:val="28"/>
          <w:lang w:eastAsia="ru-RU"/>
        </w:rPr>
      </w:pPr>
      <w:r w:rsidRPr="00891C66">
        <w:rPr>
          <w:rFonts w:eastAsia="Times New Roman" w:cs="Times New Roman"/>
          <w:szCs w:val="28"/>
          <w:lang w:eastAsia="ru-RU"/>
        </w:rPr>
        <w:t>анализ обращений с указанием причины  увеличения или уменьшения  того или иного показателя;</w:t>
      </w:r>
    </w:p>
    <w:p w:rsidR="009163E7" w:rsidRPr="00891C66" w:rsidRDefault="009163E7" w:rsidP="00123C06">
      <w:pPr>
        <w:pStyle w:val="ab"/>
        <w:numPr>
          <w:ilvl w:val="0"/>
          <w:numId w:val="6"/>
        </w:numPr>
        <w:rPr>
          <w:rFonts w:eastAsia="Times New Roman" w:cs="Times New Roman"/>
          <w:szCs w:val="28"/>
          <w:lang w:eastAsia="ru-RU"/>
        </w:rPr>
      </w:pPr>
      <w:r w:rsidRPr="00891C66">
        <w:rPr>
          <w:rFonts w:eastAsia="Times New Roman" w:cs="Times New Roman"/>
          <w:szCs w:val="28"/>
          <w:lang w:eastAsia="ru-RU"/>
        </w:rPr>
        <w:t>количество проведенных  приемов (главы и заместителями за неделю);</w:t>
      </w:r>
    </w:p>
    <w:p w:rsidR="009163E7" w:rsidRPr="009163E7" w:rsidRDefault="009163E7" w:rsidP="00123C06">
      <w:pPr>
        <w:pStyle w:val="ab"/>
        <w:numPr>
          <w:ilvl w:val="0"/>
          <w:numId w:val="6"/>
        </w:numPr>
        <w:rPr>
          <w:rFonts w:eastAsia="Times New Roman" w:cs="Times New Roman"/>
          <w:szCs w:val="28"/>
          <w:lang w:eastAsia="ru-RU"/>
        </w:rPr>
      </w:pPr>
      <w:r w:rsidRPr="00891C66">
        <w:rPr>
          <w:rFonts w:eastAsia="Times New Roman" w:cs="Times New Roman"/>
          <w:szCs w:val="28"/>
          <w:lang w:eastAsia="ru-RU"/>
        </w:rPr>
        <w:t xml:space="preserve">количество проведенных выездных приемов </w:t>
      </w:r>
      <w:proofErr w:type="gramStart"/>
      <w:r w:rsidRPr="00891C66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Pr="00891C66">
        <w:rPr>
          <w:rFonts w:eastAsia="Times New Roman" w:cs="Times New Roman"/>
          <w:szCs w:val="28"/>
          <w:lang w:eastAsia="ru-RU"/>
        </w:rPr>
        <w:t>главы и заместителями  за неделю)</w:t>
      </w:r>
      <w:r w:rsidR="00C52DA6">
        <w:rPr>
          <w:rFonts w:eastAsia="Times New Roman" w:cs="Times New Roman"/>
          <w:szCs w:val="28"/>
          <w:lang w:eastAsia="ru-RU"/>
        </w:rPr>
        <w:t>, затрагиваемые жителями вопросы</w:t>
      </w:r>
      <w:r w:rsidRPr="00891C66">
        <w:rPr>
          <w:rFonts w:eastAsia="Times New Roman" w:cs="Times New Roman"/>
          <w:szCs w:val="28"/>
          <w:lang w:eastAsia="ru-RU"/>
        </w:rPr>
        <w:t xml:space="preserve">. </w:t>
      </w:r>
    </w:p>
    <w:p w:rsidR="00F01595" w:rsidRDefault="00F01595" w:rsidP="00500FB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C77A22" w:rsidRDefault="00C77A22" w:rsidP="00500FB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865BC4" w:rsidRDefault="00865BC4" w:rsidP="00500FB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sectPr w:rsidR="00865BC4" w:rsidSect="004B6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DA" w:rsidRDefault="00B04DDA" w:rsidP="005E2648">
      <w:r>
        <w:separator/>
      </w:r>
    </w:p>
  </w:endnote>
  <w:endnote w:type="continuationSeparator" w:id="0">
    <w:p w:rsidR="00B04DDA" w:rsidRDefault="00B04DDA" w:rsidP="005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DA" w:rsidRDefault="00B04DDA" w:rsidP="005E2648">
      <w:r>
        <w:separator/>
      </w:r>
    </w:p>
  </w:footnote>
  <w:footnote w:type="continuationSeparator" w:id="0">
    <w:p w:rsidR="00B04DDA" w:rsidRDefault="00B04DDA" w:rsidP="005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A71"/>
    <w:multiLevelType w:val="hybridMultilevel"/>
    <w:tmpl w:val="F508B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C9"/>
    <w:multiLevelType w:val="multilevel"/>
    <w:tmpl w:val="743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359A7"/>
    <w:multiLevelType w:val="hybridMultilevel"/>
    <w:tmpl w:val="1A1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1419"/>
    <w:multiLevelType w:val="multilevel"/>
    <w:tmpl w:val="84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6233F"/>
    <w:multiLevelType w:val="multilevel"/>
    <w:tmpl w:val="C95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10785"/>
    <w:multiLevelType w:val="hybridMultilevel"/>
    <w:tmpl w:val="FB38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658"/>
    <w:multiLevelType w:val="multilevel"/>
    <w:tmpl w:val="AC8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159"/>
    <w:rsid w:val="0001089B"/>
    <w:rsid w:val="0001517D"/>
    <w:rsid w:val="00015BC9"/>
    <w:rsid w:val="000312C7"/>
    <w:rsid w:val="000376F7"/>
    <w:rsid w:val="00043DC5"/>
    <w:rsid w:val="00044807"/>
    <w:rsid w:val="00045482"/>
    <w:rsid w:val="000538F5"/>
    <w:rsid w:val="0006248F"/>
    <w:rsid w:val="00064D41"/>
    <w:rsid w:val="0007058A"/>
    <w:rsid w:val="000718D9"/>
    <w:rsid w:val="000854A1"/>
    <w:rsid w:val="000A2BB6"/>
    <w:rsid w:val="000A5390"/>
    <w:rsid w:val="000B4979"/>
    <w:rsid w:val="000B698B"/>
    <w:rsid w:val="000C0853"/>
    <w:rsid w:val="000C7209"/>
    <w:rsid w:val="000D1422"/>
    <w:rsid w:val="000D1E07"/>
    <w:rsid w:val="000D7062"/>
    <w:rsid w:val="000D783B"/>
    <w:rsid w:val="000F24DD"/>
    <w:rsid w:val="00100159"/>
    <w:rsid w:val="001161F0"/>
    <w:rsid w:val="001201C6"/>
    <w:rsid w:val="00123C06"/>
    <w:rsid w:val="001256F9"/>
    <w:rsid w:val="001301A2"/>
    <w:rsid w:val="00136CB2"/>
    <w:rsid w:val="00141AFC"/>
    <w:rsid w:val="00143E58"/>
    <w:rsid w:val="00152073"/>
    <w:rsid w:val="00162636"/>
    <w:rsid w:val="001674AC"/>
    <w:rsid w:val="00170109"/>
    <w:rsid w:val="00170399"/>
    <w:rsid w:val="00184192"/>
    <w:rsid w:val="001843CA"/>
    <w:rsid w:val="001952EE"/>
    <w:rsid w:val="0019541E"/>
    <w:rsid w:val="001A4973"/>
    <w:rsid w:val="001B0DCA"/>
    <w:rsid w:val="001E3B92"/>
    <w:rsid w:val="001F0BFE"/>
    <w:rsid w:val="001F661B"/>
    <w:rsid w:val="00202243"/>
    <w:rsid w:val="002100E7"/>
    <w:rsid w:val="00210914"/>
    <w:rsid w:val="00217531"/>
    <w:rsid w:val="00221285"/>
    <w:rsid w:val="00224EF7"/>
    <w:rsid w:val="00226A8B"/>
    <w:rsid w:val="0023477B"/>
    <w:rsid w:val="00235535"/>
    <w:rsid w:val="00235B25"/>
    <w:rsid w:val="002367CE"/>
    <w:rsid w:val="0024620C"/>
    <w:rsid w:val="00247CF3"/>
    <w:rsid w:val="002735E7"/>
    <w:rsid w:val="00274926"/>
    <w:rsid w:val="00281BFB"/>
    <w:rsid w:val="00284A79"/>
    <w:rsid w:val="002A1203"/>
    <w:rsid w:val="002A4703"/>
    <w:rsid w:val="002A4849"/>
    <w:rsid w:val="002B24CE"/>
    <w:rsid w:val="002B4B16"/>
    <w:rsid w:val="002B7256"/>
    <w:rsid w:val="002C4115"/>
    <w:rsid w:val="002D4037"/>
    <w:rsid w:val="002D4D2F"/>
    <w:rsid w:val="002D7D2F"/>
    <w:rsid w:val="00303A9B"/>
    <w:rsid w:val="003254B8"/>
    <w:rsid w:val="0032782A"/>
    <w:rsid w:val="0033451E"/>
    <w:rsid w:val="00337E54"/>
    <w:rsid w:val="00353023"/>
    <w:rsid w:val="003557AE"/>
    <w:rsid w:val="00362F67"/>
    <w:rsid w:val="0038114E"/>
    <w:rsid w:val="00382CA1"/>
    <w:rsid w:val="00386559"/>
    <w:rsid w:val="00387468"/>
    <w:rsid w:val="00390954"/>
    <w:rsid w:val="003978DF"/>
    <w:rsid w:val="003C07CB"/>
    <w:rsid w:val="003C5D32"/>
    <w:rsid w:val="003D2B88"/>
    <w:rsid w:val="003E3AB3"/>
    <w:rsid w:val="003F665C"/>
    <w:rsid w:val="00411289"/>
    <w:rsid w:val="00440463"/>
    <w:rsid w:val="00440D49"/>
    <w:rsid w:val="00441258"/>
    <w:rsid w:val="0045525F"/>
    <w:rsid w:val="00464486"/>
    <w:rsid w:val="00473F13"/>
    <w:rsid w:val="00474001"/>
    <w:rsid w:val="004822E4"/>
    <w:rsid w:val="00486953"/>
    <w:rsid w:val="00487A40"/>
    <w:rsid w:val="00494651"/>
    <w:rsid w:val="00495E16"/>
    <w:rsid w:val="004976DB"/>
    <w:rsid w:val="004A3180"/>
    <w:rsid w:val="004B6DF2"/>
    <w:rsid w:val="004C1461"/>
    <w:rsid w:val="004C1B0A"/>
    <w:rsid w:val="004C639C"/>
    <w:rsid w:val="004D456C"/>
    <w:rsid w:val="00500FB3"/>
    <w:rsid w:val="0050462D"/>
    <w:rsid w:val="00506A00"/>
    <w:rsid w:val="005164FA"/>
    <w:rsid w:val="005200DE"/>
    <w:rsid w:val="0053680A"/>
    <w:rsid w:val="00554F03"/>
    <w:rsid w:val="0055559F"/>
    <w:rsid w:val="0056002A"/>
    <w:rsid w:val="00561E93"/>
    <w:rsid w:val="00572B18"/>
    <w:rsid w:val="00576B0F"/>
    <w:rsid w:val="00577B18"/>
    <w:rsid w:val="005A52AB"/>
    <w:rsid w:val="005B4546"/>
    <w:rsid w:val="005B5F12"/>
    <w:rsid w:val="005D7D6A"/>
    <w:rsid w:val="005E2648"/>
    <w:rsid w:val="005F1670"/>
    <w:rsid w:val="005F2224"/>
    <w:rsid w:val="005F3198"/>
    <w:rsid w:val="005F3DCA"/>
    <w:rsid w:val="00615137"/>
    <w:rsid w:val="00627147"/>
    <w:rsid w:val="00634B45"/>
    <w:rsid w:val="00652427"/>
    <w:rsid w:val="0066405F"/>
    <w:rsid w:val="0067068D"/>
    <w:rsid w:val="006919C8"/>
    <w:rsid w:val="006946FA"/>
    <w:rsid w:val="006A00CD"/>
    <w:rsid w:val="006A462B"/>
    <w:rsid w:val="006B29BE"/>
    <w:rsid w:val="006B50A2"/>
    <w:rsid w:val="006C03F7"/>
    <w:rsid w:val="006D2E45"/>
    <w:rsid w:val="006E6A02"/>
    <w:rsid w:val="006F0ABD"/>
    <w:rsid w:val="006F49B0"/>
    <w:rsid w:val="0071010E"/>
    <w:rsid w:val="00720D3E"/>
    <w:rsid w:val="00731049"/>
    <w:rsid w:val="00740DD1"/>
    <w:rsid w:val="00741AAC"/>
    <w:rsid w:val="00744DC3"/>
    <w:rsid w:val="0075419C"/>
    <w:rsid w:val="007615E7"/>
    <w:rsid w:val="00783F2C"/>
    <w:rsid w:val="00784D90"/>
    <w:rsid w:val="007854ED"/>
    <w:rsid w:val="007B4A55"/>
    <w:rsid w:val="007B7ACB"/>
    <w:rsid w:val="007C11AC"/>
    <w:rsid w:val="007D2727"/>
    <w:rsid w:val="007D57DF"/>
    <w:rsid w:val="007E2FF0"/>
    <w:rsid w:val="007E4FFF"/>
    <w:rsid w:val="007E659C"/>
    <w:rsid w:val="007F15E0"/>
    <w:rsid w:val="007F1D81"/>
    <w:rsid w:val="007F4B5C"/>
    <w:rsid w:val="00812E0A"/>
    <w:rsid w:val="00815CBC"/>
    <w:rsid w:val="00827381"/>
    <w:rsid w:val="00836685"/>
    <w:rsid w:val="00844CAB"/>
    <w:rsid w:val="00853CE9"/>
    <w:rsid w:val="00864AC8"/>
    <w:rsid w:val="00865BC4"/>
    <w:rsid w:val="00866745"/>
    <w:rsid w:val="00891C66"/>
    <w:rsid w:val="00891F94"/>
    <w:rsid w:val="008A5198"/>
    <w:rsid w:val="008B3D14"/>
    <w:rsid w:val="008C0047"/>
    <w:rsid w:val="008C2557"/>
    <w:rsid w:val="008D138D"/>
    <w:rsid w:val="008D3321"/>
    <w:rsid w:val="008D3941"/>
    <w:rsid w:val="008D5201"/>
    <w:rsid w:val="008D595B"/>
    <w:rsid w:val="008D66D4"/>
    <w:rsid w:val="0090019C"/>
    <w:rsid w:val="00903F19"/>
    <w:rsid w:val="009129EB"/>
    <w:rsid w:val="009163E7"/>
    <w:rsid w:val="00916F03"/>
    <w:rsid w:val="00931C6A"/>
    <w:rsid w:val="009434F2"/>
    <w:rsid w:val="00953E9C"/>
    <w:rsid w:val="00954DE0"/>
    <w:rsid w:val="009766AF"/>
    <w:rsid w:val="0098170F"/>
    <w:rsid w:val="00984755"/>
    <w:rsid w:val="00984E8F"/>
    <w:rsid w:val="009872CA"/>
    <w:rsid w:val="00997AFC"/>
    <w:rsid w:val="009A6CF7"/>
    <w:rsid w:val="009B1DD3"/>
    <w:rsid w:val="009B7B2C"/>
    <w:rsid w:val="009D3AB9"/>
    <w:rsid w:val="009D455A"/>
    <w:rsid w:val="009E5125"/>
    <w:rsid w:val="00A13297"/>
    <w:rsid w:val="00A15EFC"/>
    <w:rsid w:val="00A16664"/>
    <w:rsid w:val="00A16D8B"/>
    <w:rsid w:val="00A174EA"/>
    <w:rsid w:val="00A343DA"/>
    <w:rsid w:val="00A44D6B"/>
    <w:rsid w:val="00A47CB8"/>
    <w:rsid w:val="00A47D1C"/>
    <w:rsid w:val="00A63C42"/>
    <w:rsid w:val="00A64735"/>
    <w:rsid w:val="00A718F7"/>
    <w:rsid w:val="00A7716A"/>
    <w:rsid w:val="00A80B19"/>
    <w:rsid w:val="00A94445"/>
    <w:rsid w:val="00A94925"/>
    <w:rsid w:val="00A952C1"/>
    <w:rsid w:val="00AB0209"/>
    <w:rsid w:val="00AB4214"/>
    <w:rsid w:val="00AC5320"/>
    <w:rsid w:val="00AD5414"/>
    <w:rsid w:val="00AE22B2"/>
    <w:rsid w:val="00AF1C5D"/>
    <w:rsid w:val="00AF2E20"/>
    <w:rsid w:val="00AF45F2"/>
    <w:rsid w:val="00B04A5C"/>
    <w:rsid w:val="00B04DDA"/>
    <w:rsid w:val="00B05665"/>
    <w:rsid w:val="00B20F4B"/>
    <w:rsid w:val="00B23E27"/>
    <w:rsid w:val="00B244AE"/>
    <w:rsid w:val="00B307AC"/>
    <w:rsid w:val="00B322D0"/>
    <w:rsid w:val="00B34617"/>
    <w:rsid w:val="00B364A8"/>
    <w:rsid w:val="00B51FCC"/>
    <w:rsid w:val="00B52A58"/>
    <w:rsid w:val="00B6118C"/>
    <w:rsid w:val="00B612BA"/>
    <w:rsid w:val="00B66DDD"/>
    <w:rsid w:val="00B76536"/>
    <w:rsid w:val="00BA142F"/>
    <w:rsid w:val="00BA5ACF"/>
    <w:rsid w:val="00BC0252"/>
    <w:rsid w:val="00BC1175"/>
    <w:rsid w:val="00BC33B0"/>
    <w:rsid w:val="00BD0A58"/>
    <w:rsid w:val="00BD4EF8"/>
    <w:rsid w:val="00BD4F03"/>
    <w:rsid w:val="00BD5B30"/>
    <w:rsid w:val="00BD7E70"/>
    <w:rsid w:val="00BE2C4C"/>
    <w:rsid w:val="00BF01E8"/>
    <w:rsid w:val="00BF0427"/>
    <w:rsid w:val="00BF0F26"/>
    <w:rsid w:val="00BF4F9B"/>
    <w:rsid w:val="00C15431"/>
    <w:rsid w:val="00C32E70"/>
    <w:rsid w:val="00C37BE1"/>
    <w:rsid w:val="00C47898"/>
    <w:rsid w:val="00C52DA6"/>
    <w:rsid w:val="00C62972"/>
    <w:rsid w:val="00C64A7A"/>
    <w:rsid w:val="00C77A22"/>
    <w:rsid w:val="00C822B9"/>
    <w:rsid w:val="00C835B5"/>
    <w:rsid w:val="00C858E1"/>
    <w:rsid w:val="00C8603A"/>
    <w:rsid w:val="00CA065F"/>
    <w:rsid w:val="00CA1DF1"/>
    <w:rsid w:val="00CA1F90"/>
    <w:rsid w:val="00CB7C81"/>
    <w:rsid w:val="00CD092A"/>
    <w:rsid w:val="00CE2D91"/>
    <w:rsid w:val="00CE4120"/>
    <w:rsid w:val="00CE42CD"/>
    <w:rsid w:val="00CE5463"/>
    <w:rsid w:val="00CF1A77"/>
    <w:rsid w:val="00CF305B"/>
    <w:rsid w:val="00CF6B2A"/>
    <w:rsid w:val="00D1106E"/>
    <w:rsid w:val="00D20274"/>
    <w:rsid w:val="00D33869"/>
    <w:rsid w:val="00D426E9"/>
    <w:rsid w:val="00D65880"/>
    <w:rsid w:val="00D677FB"/>
    <w:rsid w:val="00D74D8C"/>
    <w:rsid w:val="00D85883"/>
    <w:rsid w:val="00D96ABE"/>
    <w:rsid w:val="00DA2AE8"/>
    <w:rsid w:val="00DA409C"/>
    <w:rsid w:val="00DB59D7"/>
    <w:rsid w:val="00DB5B9F"/>
    <w:rsid w:val="00DD6341"/>
    <w:rsid w:val="00DD6347"/>
    <w:rsid w:val="00DF0AA1"/>
    <w:rsid w:val="00DF723A"/>
    <w:rsid w:val="00E013D9"/>
    <w:rsid w:val="00E01726"/>
    <w:rsid w:val="00E03492"/>
    <w:rsid w:val="00E26579"/>
    <w:rsid w:val="00E3263B"/>
    <w:rsid w:val="00E34348"/>
    <w:rsid w:val="00E35414"/>
    <w:rsid w:val="00E45EFE"/>
    <w:rsid w:val="00E46E6B"/>
    <w:rsid w:val="00E62E66"/>
    <w:rsid w:val="00E71F92"/>
    <w:rsid w:val="00E83B0F"/>
    <w:rsid w:val="00E85ED0"/>
    <w:rsid w:val="00E90285"/>
    <w:rsid w:val="00E933A2"/>
    <w:rsid w:val="00EA1F04"/>
    <w:rsid w:val="00EA612D"/>
    <w:rsid w:val="00EB0AC5"/>
    <w:rsid w:val="00EB4E60"/>
    <w:rsid w:val="00EC21C2"/>
    <w:rsid w:val="00EC4F90"/>
    <w:rsid w:val="00EC6D8B"/>
    <w:rsid w:val="00ED0554"/>
    <w:rsid w:val="00EE12BC"/>
    <w:rsid w:val="00EE173E"/>
    <w:rsid w:val="00EF671B"/>
    <w:rsid w:val="00F01595"/>
    <w:rsid w:val="00F01C9A"/>
    <w:rsid w:val="00F07011"/>
    <w:rsid w:val="00F07E21"/>
    <w:rsid w:val="00F11B01"/>
    <w:rsid w:val="00F16C02"/>
    <w:rsid w:val="00F179D2"/>
    <w:rsid w:val="00F31FA7"/>
    <w:rsid w:val="00F36ADC"/>
    <w:rsid w:val="00F416DF"/>
    <w:rsid w:val="00F4392A"/>
    <w:rsid w:val="00F50E5B"/>
    <w:rsid w:val="00F65E8D"/>
    <w:rsid w:val="00F917F8"/>
    <w:rsid w:val="00F97E52"/>
    <w:rsid w:val="00FA1A07"/>
    <w:rsid w:val="00FA61AF"/>
    <w:rsid w:val="00FB5442"/>
    <w:rsid w:val="00FB76AA"/>
    <w:rsid w:val="00FC5814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3">
    <w:name w:val="Body Text 3"/>
    <w:basedOn w:val="a"/>
    <w:link w:val="30"/>
    <w:uiPriority w:val="99"/>
    <w:semiHidden/>
    <w:unhideWhenUsed/>
    <w:rsid w:val="000D1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1E07"/>
    <w:rPr>
      <w:sz w:val="16"/>
      <w:szCs w:val="16"/>
    </w:rPr>
  </w:style>
  <w:style w:type="paragraph" w:styleId="af0">
    <w:name w:val="No Spacing"/>
    <w:uiPriority w:val="1"/>
    <w:qFormat/>
    <w:rsid w:val="000D1E07"/>
    <w:pPr>
      <w:ind w:firstLine="0"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37BC-8D42-4185-B404-67B26BA0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Любовь</dc:creator>
  <cp:lastModifiedBy>Гоманова Оксана</cp:lastModifiedBy>
  <cp:revision>5</cp:revision>
  <cp:lastPrinted>2016-01-19T06:07:00Z</cp:lastPrinted>
  <dcterms:created xsi:type="dcterms:W3CDTF">2016-01-15T14:14:00Z</dcterms:created>
  <dcterms:modified xsi:type="dcterms:W3CDTF">2016-02-24T11:03:00Z</dcterms:modified>
</cp:coreProperties>
</file>