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2F71" w:rsidRPr="00182F71" w:rsidRDefault="00182F71" w:rsidP="00182F71">
      <w:pPr>
        <w:spacing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82F71">
        <w:rPr>
          <w:rFonts w:ascii="Times New Roman" w:hAnsi="Times New Roman" w:cs="Times New Roman"/>
          <w:b/>
          <w:sz w:val="28"/>
          <w:szCs w:val="28"/>
        </w:rPr>
        <w:t>Винный тур «Янтарная лоза»</w:t>
      </w:r>
    </w:p>
    <w:p w:rsidR="00B0780D" w:rsidRDefault="00B0780D" w:rsidP="00B0780D">
      <w:pPr>
        <w:tabs>
          <w:tab w:val="left" w:pos="4394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F02046" w:rsidRPr="00F02046" w:rsidRDefault="00F02046" w:rsidP="00F02046">
      <w:pPr>
        <w:pStyle w:val="a7"/>
        <w:shd w:val="clear" w:color="auto" w:fill="FFFFFF"/>
        <w:spacing w:before="0" w:beforeAutospacing="0" w:after="0" w:afterAutospacing="0"/>
        <w:ind w:firstLine="709"/>
        <w:contextualSpacing/>
        <w:jc w:val="both"/>
        <w:textAlignment w:val="baseline"/>
        <w:rPr>
          <w:color w:val="222222"/>
          <w:sz w:val="28"/>
          <w:szCs w:val="28"/>
        </w:rPr>
      </w:pPr>
      <w:r w:rsidRPr="00F02046">
        <w:rPr>
          <w:color w:val="222222"/>
          <w:sz w:val="28"/>
          <w:szCs w:val="28"/>
        </w:rPr>
        <w:t>Природа щедро наградила Краснодарский край благоприятным климатом, плодородными землями. Все это вне зависимости от временных эпох помогает виноделам сохранять гармоничный вкус и восхитительный аромат янтарной лозы.</w:t>
      </w:r>
    </w:p>
    <w:p w:rsidR="00F02046" w:rsidRPr="00F02046" w:rsidRDefault="00F02046" w:rsidP="00F02046">
      <w:pPr>
        <w:pStyle w:val="a7"/>
        <w:shd w:val="clear" w:color="auto" w:fill="FFFFFF"/>
        <w:spacing w:before="0" w:beforeAutospacing="0" w:after="0" w:afterAutospacing="0"/>
        <w:ind w:firstLine="709"/>
        <w:contextualSpacing/>
        <w:jc w:val="both"/>
        <w:textAlignment w:val="baseline"/>
        <w:rPr>
          <w:color w:val="222222"/>
          <w:sz w:val="28"/>
          <w:szCs w:val="28"/>
        </w:rPr>
      </w:pPr>
      <w:r w:rsidRPr="00F02046">
        <w:rPr>
          <w:color w:val="222222"/>
          <w:sz w:val="28"/>
          <w:szCs w:val="28"/>
        </w:rPr>
        <w:t xml:space="preserve">История Кубани всегда была связана с вином. Исторические находки древности подтверждают, что жители </w:t>
      </w:r>
      <w:proofErr w:type="spellStart"/>
      <w:r w:rsidRPr="00F02046">
        <w:rPr>
          <w:color w:val="222222"/>
          <w:sz w:val="28"/>
          <w:szCs w:val="28"/>
        </w:rPr>
        <w:t>Фанагории</w:t>
      </w:r>
      <w:proofErr w:type="spellEnd"/>
      <w:r w:rsidRPr="00F02046">
        <w:rPr>
          <w:color w:val="222222"/>
          <w:sz w:val="28"/>
          <w:szCs w:val="28"/>
        </w:rPr>
        <w:t xml:space="preserve"> занимались виноделием уже IV-II веках до нашей эры, о чем свидетельствуют найденные в этих местах виноградные косточки, мерные сосуды, винные амфоры, а также изображения винограда на местных монетах.</w:t>
      </w:r>
    </w:p>
    <w:p w:rsidR="00F02046" w:rsidRPr="00F02046" w:rsidRDefault="00F02046" w:rsidP="00F02046">
      <w:pPr>
        <w:pStyle w:val="a7"/>
        <w:shd w:val="clear" w:color="auto" w:fill="FFFFFF"/>
        <w:spacing w:before="0" w:beforeAutospacing="0" w:after="0" w:afterAutospacing="0"/>
        <w:ind w:firstLine="709"/>
        <w:contextualSpacing/>
        <w:jc w:val="both"/>
        <w:textAlignment w:val="baseline"/>
        <w:rPr>
          <w:color w:val="222222"/>
          <w:sz w:val="28"/>
          <w:szCs w:val="28"/>
        </w:rPr>
      </w:pPr>
      <w:r w:rsidRPr="00F02046">
        <w:rPr>
          <w:color w:val="222222"/>
          <w:sz w:val="28"/>
          <w:szCs w:val="28"/>
        </w:rPr>
        <w:t>Разнообразие почв края позволяет получать напитки с неповторимым вкусом и очарованием. Благодаря обилию солнца гроздья созревают до октября, вбирая в себя живительные лучи и достигая нектарной сладости.</w:t>
      </w:r>
    </w:p>
    <w:p w:rsidR="00F02046" w:rsidRPr="00F02046" w:rsidRDefault="00F02046" w:rsidP="00F02046">
      <w:pPr>
        <w:pStyle w:val="a7"/>
        <w:shd w:val="clear" w:color="auto" w:fill="FFFFFF"/>
        <w:spacing w:before="0" w:beforeAutospacing="0" w:after="0" w:afterAutospacing="0"/>
        <w:ind w:firstLine="709"/>
        <w:contextualSpacing/>
        <w:jc w:val="both"/>
        <w:textAlignment w:val="baseline"/>
        <w:rPr>
          <w:color w:val="222222"/>
          <w:sz w:val="28"/>
          <w:szCs w:val="28"/>
        </w:rPr>
      </w:pPr>
      <w:r w:rsidRPr="00F02046">
        <w:rPr>
          <w:color w:val="222222"/>
          <w:sz w:val="28"/>
          <w:szCs w:val="28"/>
        </w:rPr>
        <w:t xml:space="preserve">Поистине, Краснодарский край — винное сердце России. Туристический винный маршрут — это не просто посещение винзаводов, а интересный рассказ об их истории, осмотр виноградников и погребов, знакомство с процессом производства, дегустация вин, общение с мастерами-виноделами, посещение центров </w:t>
      </w:r>
      <w:proofErr w:type="spellStart"/>
      <w:r w:rsidRPr="00F02046">
        <w:rPr>
          <w:color w:val="222222"/>
          <w:sz w:val="28"/>
          <w:szCs w:val="28"/>
        </w:rPr>
        <w:t>винотерапии</w:t>
      </w:r>
      <w:proofErr w:type="spellEnd"/>
      <w:r w:rsidRPr="00F02046">
        <w:rPr>
          <w:color w:val="222222"/>
          <w:sz w:val="28"/>
          <w:szCs w:val="28"/>
        </w:rPr>
        <w:t>, участие в театрализованных постановках и многое другое.</w:t>
      </w:r>
    </w:p>
    <w:p w:rsidR="00F02046" w:rsidRPr="00F02046" w:rsidRDefault="00F02046" w:rsidP="00F02046">
      <w:pPr>
        <w:pStyle w:val="a7"/>
        <w:shd w:val="clear" w:color="auto" w:fill="FFFFFF"/>
        <w:spacing w:before="0" w:beforeAutospacing="0" w:after="0" w:afterAutospacing="0"/>
        <w:ind w:firstLine="709"/>
        <w:contextualSpacing/>
        <w:jc w:val="both"/>
        <w:textAlignment w:val="baseline"/>
        <w:rPr>
          <w:color w:val="222222"/>
          <w:sz w:val="28"/>
          <w:szCs w:val="28"/>
        </w:rPr>
      </w:pPr>
      <w:r w:rsidRPr="00F02046">
        <w:rPr>
          <w:color w:val="222222"/>
          <w:sz w:val="28"/>
          <w:szCs w:val="28"/>
        </w:rPr>
        <w:t>Туристы могут осмотреть местные природные, культурные и исторические достопримечательности, поужинать в уютных ресторанах в соответствии с местными традициями. Это дает уникальную возможность познакомиться с историей Кубани, бытом и обычаями, песнями и традиционной кубанской кухней.</w:t>
      </w:r>
    </w:p>
    <w:p w:rsidR="001B5880" w:rsidRPr="001B5880" w:rsidRDefault="00F02046" w:rsidP="001B5880">
      <w:pPr>
        <w:pStyle w:val="a7"/>
        <w:shd w:val="clear" w:color="auto" w:fill="FFFFFF"/>
        <w:spacing w:before="0" w:beforeAutospacing="0" w:after="0" w:afterAutospacing="0"/>
        <w:ind w:firstLine="709"/>
        <w:contextualSpacing/>
        <w:jc w:val="both"/>
        <w:textAlignment w:val="baseline"/>
        <w:rPr>
          <w:color w:val="222222"/>
          <w:sz w:val="28"/>
          <w:szCs w:val="28"/>
        </w:rPr>
      </w:pPr>
      <w:r w:rsidRPr="00F02046">
        <w:rPr>
          <w:color w:val="222222"/>
          <w:sz w:val="28"/>
          <w:szCs w:val="28"/>
        </w:rPr>
        <w:lastRenderedPageBreak/>
        <w:t>В ходе винного тура можно научиться отличать одно вино от другого по запаху, понять, как дегустировать вино, почему красное вино хорошо с мясом, а белое — с рыбой. Однако необходимо помнить, что культура потребления вина — это целое искусство, соблюдение основных правил которого позволяет максимально насладиться вкусом и ароматом этого волшебного напитка.</w:t>
      </w:r>
    </w:p>
    <w:p w:rsidR="001B5880" w:rsidRDefault="001B5880" w:rsidP="001B588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Протяженность маршрута составляет </w:t>
      </w:r>
      <w:r w:rsidRPr="00F02046">
        <w:rPr>
          <w:rFonts w:ascii="Times New Roman" w:hAnsi="Times New Roman" w:cs="Times New Roman"/>
          <w:b/>
          <w:sz w:val="28"/>
          <w:szCs w:val="28"/>
        </w:rPr>
        <w:t>160 км</w:t>
      </w:r>
    </w:p>
    <w:p w:rsidR="001B5880" w:rsidRDefault="001B5880" w:rsidP="001B588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Маршрут проходит через г. Новороссийск, г. Анапу и Темрюкский район.</w:t>
      </w:r>
    </w:p>
    <w:p w:rsidR="001B5880" w:rsidRPr="00F02046" w:rsidRDefault="001B5880" w:rsidP="001B588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F02046">
        <w:rPr>
          <w:rFonts w:ascii="Times New Roman" w:hAnsi="Times New Roman" w:cs="Times New Roman"/>
          <w:b/>
          <w:sz w:val="28"/>
          <w:szCs w:val="28"/>
        </w:rPr>
        <w:t>Тип маршрута: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02046">
        <w:rPr>
          <w:rFonts w:ascii="Times New Roman" w:hAnsi="Times New Roman" w:cs="Times New Roman"/>
          <w:sz w:val="28"/>
          <w:szCs w:val="28"/>
        </w:rPr>
        <w:t>гастрономический, винный туризм, аграрный (сельский) туризм.</w:t>
      </w:r>
    </w:p>
    <w:p w:rsidR="001B5880" w:rsidRDefault="001B5880" w:rsidP="001B588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Включает посещение </w:t>
      </w:r>
      <w:r w:rsidRPr="00F02046">
        <w:rPr>
          <w:rFonts w:ascii="Times New Roman" w:hAnsi="Times New Roman" w:cs="Times New Roman"/>
          <w:b/>
          <w:sz w:val="28"/>
          <w:szCs w:val="28"/>
        </w:rPr>
        <w:t>7 объектов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эногастрономического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туризма Краснодарского края:</w:t>
      </w:r>
    </w:p>
    <w:p w:rsidR="001B5880" w:rsidRDefault="001B5880" w:rsidP="001B5880">
      <w:pPr>
        <w:tabs>
          <w:tab w:val="left" w:pos="4394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Абрау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Дюрсо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(г. Новороссийск); </w:t>
      </w:r>
    </w:p>
    <w:p w:rsidR="001B5880" w:rsidRDefault="001B5880" w:rsidP="001B5880">
      <w:pPr>
        <w:tabs>
          <w:tab w:val="left" w:pos="4394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Усадьба Семигорье (г. Новороссийск, хутор </w:t>
      </w:r>
      <w:proofErr w:type="spellStart"/>
      <w:r>
        <w:rPr>
          <w:rFonts w:ascii="Times New Roman" w:hAnsi="Times New Roman" w:cs="Times New Roman"/>
          <w:sz w:val="28"/>
          <w:szCs w:val="28"/>
        </w:rPr>
        <w:t>Семигорский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); </w:t>
      </w:r>
    </w:p>
    <w:p w:rsidR="001B5880" w:rsidRDefault="001B5880" w:rsidP="001B5880">
      <w:pPr>
        <w:tabs>
          <w:tab w:val="left" w:pos="4394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Владимирская усадьба (г. Анапа, село Гай-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Кадзор</w:t>
      </w:r>
      <w:proofErr w:type="spellEnd"/>
      <w:r>
        <w:rPr>
          <w:rFonts w:ascii="Times New Roman" w:hAnsi="Times New Roman" w:cs="Times New Roman"/>
          <w:sz w:val="28"/>
          <w:szCs w:val="28"/>
        </w:rPr>
        <w:t>);</w:t>
      </w:r>
    </w:p>
    <w:p w:rsidR="001B5880" w:rsidRDefault="001B5880" w:rsidP="001B5880">
      <w:pPr>
        <w:tabs>
          <w:tab w:val="left" w:pos="4394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Винодельческий дом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Каракезиди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(г. Анапа, </w:t>
      </w:r>
      <w:r w:rsidRPr="00E10E87">
        <w:rPr>
          <w:rFonts w:ascii="Times New Roman" w:hAnsi="Times New Roman" w:cs="Times New Roman"/>
          <w:sz w:val="28"/>
          <w:szCs w:val="28"/>
        </w:rPr>
        <w:t>хутор Куток</w:t>
      </w:r>
      <w:r>
        <w:rPr>
          <w:rFonts w:ascii="Times New Roman" w:hAnsi="Times New Roman" w:cs="Times New Roman"/>
          <w:sz w:val="28"/>
          <w:szCs w:val="28"/>
        </w:rPr>
        <w:t xml:space="preserve">); </w:t>
      </w:r>
    </w:p>
    <w:p w:rsidR="001B5880" w:rsidRDefault="001B5880" w:rsidP="001B5880">
      <w:pPr>
        <w:tabs>
          <w:tab w:val="left" w:pos="4394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Винное подворье старого грека (г. Анапа, поселок Витязево);</w:t>
      </w:r>
    </w:p>
    <w:p w:rsidR="001B5880" w:rsidRDefault="001B5880" w:rsidP="001B5880">
      <w:pPr>
        <w:tabs>
          <w:tab w:val="left" w:pos="4394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Кубань-Вино (Темрюкский район, станица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Старотиторовская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>);</w:t>
      </w:r>
    </w:p>
    <w:p w:rsidR="001B5880" w:rsidRDefault="001B5880" w:rsidP="001B5880">
      <w:pPr>
        <w:tabs>
          <w:tab w:val="left" w:pos="4394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Фанагория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(Темрюкский район, поселок Сенной).</w:t>
      </w:r>
    </w:p>
    <w:p w:rsidR="001B5880" w:rsidRDefault="001B5880" w:rsidP="001B5880">
      <w:pPr>
        <w:tabs>
          <w:tab w:val="left" w:pos="439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Краевой винный маршрут «Янтарная лоза» разработан </w:t>
      </w:r>
      <w:r>
        <w:rPr>
          <w:rFonts w:ascii="Times New Roman" w:hAnsi="Times New Roman" w:cs="Times New Roman"/>
          <w:sz w:val="28"/>
          <w:szCs w:val="28"/>
        </w:rPr>
        <w:t>министерством курортов, туризма и олимпийского наследия Краснодарского края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  <w:t xml:space="preserve">и </w:t>
      </w:r>
      <w:r>
        <w:rPr>
          <w:rFonts w:ascii="Times New Roman" w:hAnsi="Times New Roman" w:cs="Times New Roman"/>
          <w:sz w:val="28"/>
          <w:szCs w:val="28"/>
        </w:rPr>
        <w:t xml:space="preserve">размещен на официальном </w:t>
      </w:r>
      <w:r>
        <w:rPr>
          <w:rFonts w:ascii="Times New Roman" w:hAnsi="Times New Roman" w:cs="Times New Roman"/>
          <w:sz w:val="28"/>
          <w:szCs w:val="28"/>
        </w:rPr>
        <w:t xml:space="preserve">сайте </w:t>
      </w:r>
      <w:r w:rsidR="0083364E">
        <w:rPr>
          <w:rFonts w:ascii="Times New Roman" w:hAnsi="Times New Roman" w:cs="Times New Roman"/>
          <w:sz w:val="28"/>
          <w:szCs w:val="28"/>
        </w:rPr>
        <w:t xml:space="preserve">министерства </w:t>
      </w:r>
      <w:r w:rsidR="0083364E">
        <w:rPr>
          <w:rFonts w:ascii="Times New Roman" w:hAnsi="Times New Roman" w:cs="Times New Roman"/>
          <w:sz w:val="28"/>
          <w:szCs w:val="28"/>
        </w:rPr>
        <w:br/>
      </w:r>
      <w:r w:rsidRPr="000A6B99">
        <w:rPr>
          <w:rFonts w:ascii="Times New Roman" w:hAnsi="Times New Roman"/>
          <w:sz w:val="28"/>
          <w:szCs w:val="28"/>
          <w:u w:val="single"/>
        </w:rPr>
        <w:t>(</w:t>
      </w:r>
      <w:hyperlink r:id="rId5" w:history="1">
        <w:r w:rsidR="0083364E" w:rsidRPr="007416F1">
          <w:rPr>
            <w:rStyle w:val="a4"/>
            <w:rFonts w:ascii="Times New Roman" w:hAnsi="Times New Roman"/>
            <w:sz w:val="28"/>
            <w:szCs w:val="28"/>
          </w:rPr>
          <w:t>https://min.kurortkuban.ru/informatsiya/vinnyy-marshrut-vinogradnaya-loza/</w:t>
        </w:r>
      </w:hyperlink>
      <w:r w:rsidRPr="000A6B99">
        <w:rPr>
          <w:rFonts w:ascii="Times New Roman" w:hAnsi="Times New Roman"/>
          <w:sz w:val="28"/>
          <w:szCs w:val="28"/>
          <w:u w:val="single"/>
        </w:rPr>
        <w:t>)</w:t>
      </w:r>
      <w:r w:rsidR="0083364E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и на </w:t>
      </w:r>
      <w:r w:rsidR="0083364E">
        <w:rPr>
          <w:rFonts w:ascii="Times New Roman" w:hAnsi="Times New Roman" w:cs="Times New Roman"/>
          <w:sz w:val="28"/>
          <w:szCs w:val="28"/>
        </w:rPr>
        <w:t xml:space="preserve">сайте </w:t>
      </w:r>
      <w:proofErr w:type="spellStart"/>
      <w:r w:rsidR="0083364E">
        <w:rPr>
          <w:rFonts w:ascii="Times New Roman" w:hAnsi="Times New Roman" w:cs="Times New Roman"/>
          <w:sz w:val="28"/>
          <w:szCs w:val="28"/>
        </w:rPr>
        <w:t>Russia</w:t>
      </w:r>
      <w:proofErr w:type="spellEnd"/>
      <w:r w:rsidR="0083364E">
        <w:rPr>
          <w:rFonts w:ascii="Times New Roman" w:hAnsi="Times New Roman" w:cs="Times New Roman"/>
          <w:sz w:val="28"/>
          <w:szCs w:val="28"/>
        </w:rPr>
        <w:t xml:space="preserve"> </w:t>
      </w:r>
      <w:r w:rsidR="0083364E">
        <w:rPr>
          <w:rFonts w:ascii="Times New Roman" w:hAnsi="Times New Roman" w:cs="Times New Roman"/>
          <w:sz w:val="28"/>
          <w:szCs w:val="28"/>
          <w:lang w:val="en-US"/>
        </w:rPr>
        <w:t>T</w:t>
      </w:r>
      <w:proofErr w:type="spellStart"/>
      <w:r>
        <w:rPr>
          <w:rFonts w:ascii="Times New Roman" w:hAnsi="Times New Roman" w:cs="Times New Roman"/>
          <w:sz w:val="28"/>
          <w:szCs w:val="28"/>
        </w:rPr>
        <w:t>ravel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82BC4">
        <w:rPr>
          <w:rFonts w:ascii="Times New Roman" w:hAnsi="Times New Roman" w:cs="Times New Roman"/>
          <w:sz w:val="28"/>
          <w:szCs w:val="28"/>
        </w:rPr>
        <w:t>(</w:t>
      </w:r>
      <w:hyperlink r:id="rId6" w:history="1">
        <w:r w:rsidRPr="00085FA8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https</w:t>
        </w:r>
        <w:r w:rsidRPr="00085FA8">
          <w:rPr>
            <w:rStyle w:val="a4"/>
            <w:rFonts w:ascii="Times New Roman" w:hAnsi="Times New Roman" w:cs="Times New Roman"/>
            <w:sz w:val="28"/>
            <w:szCs w:val="28"/>
          </w:rPr>
          <w:t>://</w:t>
        </w:r>
        <w:proofErr w:type="spellStart"/>
        <w:r w:rsidRPr="00085FA8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russia</w:t>
        </w:r>
        <w:proofErr w:type="spellEnd"/>
        <w:r w:rsidRPr="00085FA8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Pr="00085FA8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travel</w:t>
        </w:r>
        <w:r w:rsidRPr="00085FA8">
          <w:rPr>
            <w:rStyle w:val="a4"/>
            <w:rFonts w:ascii="Times New Roman" w:hAnsi="Times New Roman" w:cs="Times New Roman"/>
            <w:sz w:val="28"/>
            <w:szCs w:val="28"/>
          </w:rPr>
          <w:t>/</w:t>
        </w:r>
        <w:r w:rsidRPr="00085FA8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routes</w:t>
        </w:r>
        <w:r w:rsidRPr="00085FA8">
          <w:rPr>
            <w:rStyle w:val="a4"/>
            <w:rFonts w:ascii="Times New Roman" w:hAnsi="Times New Roman" w:cs="Times New Roman"/>
            <w:sz w:val="28"/>
            <w:szCs w:val="28"/>
          </w:rPr>
          <w:t>-</w:t>
        </w:r>
        <w:r w:rsidRPr="00085FA8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detail</w:t>
        </w:r>
        <w:r w:rsidRPr="00085FA8">
          <w:rPr>
            <w:rStyle w:val="a4"/>
            <w:rFonts w:ascii="Times New Roman" w:hAnsi="Times New Roman" w:cs="Times New Roman"/>
            <w:sz w:val="28"/>
            <w:szCs w:val="28"/>
          </w:rPr>
          <w:t>/323791/</w:t>
        </w:r>
      </w:hyperlink>
      <w:r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B5880" w:rsidRDefault="001B5880" w:rsidP="001B588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B5880" w:rsidRPr="00F02046" w:rsidRDefault="001B5880" w:rsidP="00F02046">
      <w:pPr>
        <w:pStyle w:val="a7"/>
        <w:shd w:val="clear" w:color="auto" w:fill="FFFFFF"/>
        <w:spacing w:before="0" w:beforeAutospacing="0" w:after="0" w:afterAutospacing="0"/>
        <w:ind w:firstLine="709"/>
        <w:contextualSpacing/>
        <w:jc w:val="both"/>
        <w:textAlignment w:val="baseline"/>
        <w:rPr>
          <w:color w:val="222222"/>
          <w:sz w:val="28"/>
          <w:szCs w:val="28"/>
        </w:rPr>
      </w:pPr>
    </w:p>
    <w:sectPr w:rsidR="001B5880" w:rsidRPr="00F02046" w:rsidSect="003F15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B2D1524"/>
    <w:multiLevelType w:val="hybridMultilevel"/>
    <w:tmpl w:val="52CA8DD4"/>
    <w:lvl w:ilvl="0" w:tplc="993E6BA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82BC4"/>
    <w:rsid w:val="0004576B"/>
    <w:rsid w:val="00082BC4"/>
    <w:rsid w:val="000A5499"/>
    <w:rsid w:val="00182F71"/>
    <w:rsid w:val="001B5880"/>
    <w:rsid w:val="003119A4"/>
    <w:rsid w:val="003F15D8"/>
    <w:rsid w:val="00590DB9"/>
    <w:rsid w:val="0083364E"/>
    <w:rsid w:val="00A87D2F"/>
    <w:rsid w:val="00AA4A92"/>
    <w:rsid w:val="00B0780D"/>
    <w:rsid w:val="00B436EC"/>
    <w:rsid w:val="00C91F0A"/>
    <w:rsid w:val="00CF161D"/>
    <w:rsid w:val="00E03C99"/>
    <w:rsid w:val="00E67FF2"/>
    <w:rsid w:val="00F02046"/>
    <w:rsid w:val="00F36B3A"/>
    <w:rsid w:val="00FC4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3D0002F-31C9-415D-BA39-5556001B6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2B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82BC4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082BC4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AA4A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A4A92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unhideWhenUsed/>
    <w:rsid w:val="00F020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460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ussia.travel/routes-detail/323791/" TargetMode="External"/><Relationship Id="rId5" Type="http://schemas.openxmlformats.org/officeDocument/2006/relationships/hyperlink" Target="https://min.kurortkuban.ru/informatsiya/vinnyy-marshrut-vinogradnaya-loza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</TotalTime>
  <Pages>2</Pages>
  <Words>428</Words>
  <Characters>2446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Думан Светлана Ивановна</dc:creator>
  <cp:lastModifiedBy>Думан Светлана Ивановна</cp:lastModifiedBy>
  <cp:revision>7</cp:revision>
  <cp:lastPrinted>2017-12-13T14:23:00Z</cp:lastPrinted>
  <dcterms:created xsi:type="dcterms:W3CDTF">2017-11-15T13:55:00Z</dcterms:created>
  <dcterms:modified xsi:type="dcterms:W3CDTF">2017-12-13T14:35:00Z</dcterms:modified>
</cp:coreProperties>
</file>