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377" w:rsidRDefault="003D3377" w:rsidP="003D3377">
      <w:pPr>
        <w:spacing w:after="0" w:line="240" w:lineRule="auto"/>
        <w:ind w:firstLine="851"/>
        <w:jc w:val="center"/>
        <w:rPr>
          <w:rFonts w:ascii="Times New Roman" w:hAnsi="Times New Roman"/>
          <w:b/>
          <w:sz w:val="28"/>
          <w:szCs w:val="28"/>
        </w:rPr>
      </w:pPr>
      <w:r>
        <w:rPr>
          <w:rFonts w:ascii="Times New Roman" w:hAnsi="Times New Roman"/>
          <w:b/>
          <w:sz w:val="28"/>
          <w:szCs w:val="28"/>
        </w:rPr>
        <w:t>Информация</w:t>
      </w:r>
    </w:p>
    <w:p w:rsidR="003D3377" w:rsidRDefault="003D3377" w:rsidP="003D3377">
      <w:pPr>
        <w:spacing w:after="0" w:line="240" w:lineRule="auto"/>
        <w:ind w:firstLine="851"/>
        <w:jc w:val="center"/>
        <w:rPr>
          <w:rFonts w:ascii="Times New Roman" w:hAnsi="Times New Roman"/>
          <w:b/>
          <w:sz w:val="28"/>
          <w:szCs w:val="28"/>
        </w:rPr>
      </w:pPr>
      <w:r>
        <w:rPr>
          <w:rFonts w:ascii="Times New Roman" w:hAnsi="Times New Roman"/>
          <w:b/>
          <w:sz w:val="28"/>
          <w:szCs w:val="28"/>
        </w:rPr>
        <w:t>об итогах социально-экономического  развития</w:t>
      </w:r>
    </w:p>
    <w:p w:rsidR="003D3377" w:rsidRDefault="003D3377" w:rsidP="003D3377">
      <w:pPr>
        <w:spacing w:after="0" w:line="240" w:lineRule="auto"/>
        <w:ind w:firstLine="851"/>
        <w:jc w:val="center"/>
        <w:rPr>
          <w:rFonts w:ascii="Times New Roman" w:hAnsi="Times New Roman"/>
          <w:b/>
          <w:sz w:val="28"/>
          <w:szCs w:val="28"/>
        </w:rPr>
      </w:pPr>
      <w:r>
        <w:rPr>
          <w:rFonts w:ascii="Times New Roman" w:hAnsi="Times New Roman"/>
          <w:b/>
          <w:sz w:val="28"/>
          <w:szCs w:val="28"/>
        </w:rPr>
        <w:t>муниципального образования Туапсинский район</w:t>
      </w:r>
    </w:p>
    <w:p w:rsidR="003D3377" w:rsidRDefault="003D3377" w:rsidP="003D3377">
      <w:pPr>
        <w:spacing w:after="0" w:line="240" w:lineRule="auto"/>
        <w:ind w:firstLine="851"/>
        <w:jc w:val="center"/>
        <w:rPr>
          <w:rFonts w:ascii="Times New Roman" w:hAnsi="Times New Roman"/>
          <w:b/>
          <w:sz w:val="28"/>
          <w:szCs w:val="28"/>
        </w:rPr>
      </w:pPr>
      <w:r>
        <w:rPr>
          <w:rFonts w:ascii="Times New Roman" w:hAnsi="Times New Roman"/>
          <w:b/>
          <w:sz w:val="28"/>
          <w:szCs w:val="28"/>
        </w:rPr>
        <w:t>в январе-июне 2012  года</w:t>
      </w:r>
    </w:p>
    <w:p w:rsidR="003D3377" w:rsidRDefault="003D3377" w:rsidP="003D3377">
      <w:pPr>
        <w:spacing w:after="0" w:line="240" w:lineRule="auto"/>
        <w:ind w:firstLine="851"/>
        <w:jc w:val="both"/>
        <w:rPr>
          <w:rFonts w:ascii="Times New Roman" w:hAnsi="Times New Roman"/>
          <w:b/>
          <w:sz w:val="28"/>
          <w:szCs w:val="28"/>
        </w:rPr>
      </w:pP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За первое полугодие 2012 года от предприятий Туапсинского района в консолидированный бюджет края поступило 2,8 млрд. рублей, на 25,9 % больше, чем за шесть месяцев прошлого года. Годовое задание по доходам  выполнено на 50,8 %.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Оборот крупных и средних предприятий района за шесть месяцев 2012 года в действующих ценах составил 26,1 млрд. рублей, что на 7,5 млрд. рублей или на 40,7 % больше, чем за соответствующий период 2011 года.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Положительная динамика достигнута в промышленности, в строительстве, на транспорте, розничном рынке и на рынке платных услуг населению. Наблюдался значительный рост финансовых результатов. Возросла инвестиционная активность предприятий по месту регистрации юридического лица.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Снижение оборота крупных предприятий наблюдалось в сельском хозяйстве, санаторно-курортном комплексе и общественном питании. </w:t>
      </w:r>
    </w:p>
    <w:p w:rsidR="003D3377" w:rsidRDefault="003D3377" w:rsidP="003D3377">
      <w:pPr>
        <w:spacing w:after="0" w:line="240" w:lineRule="auto"/>
        <w:ind w:firstLine="851"/>
        <w:jc w:val="both"/>
        <w:rPr>
          <w:rFonts w:ascii="Times New Roman" w:hAnsi="Times New Roman"/>
          <w:b/>
          <w:sz w:val="28"/>
          <w:szCs w:val="28"/>
        </w:rPr>
      </w:pPr>
    </w:p>
    <w:p w:rsidR="003D3377" w:rsidRDefault="003D3377" w:rsidP="003D3377">
      <w:pPr>
        <w:spacing w:after="0" w:line="240" w:lineRule="auto"/>
        <w:ind w:firstLine="851"/>
        <w:jc w:val="both"/>
        <w:rPr>
          <w:rFonts w:ascii="Times New Roman" w:hAnsi="Times New Roman"/>
          <w:b/>
          <w:i/>
          <w:sz w:val="28"/>
          <w:szCs w:val="28"/>
          <w:u w:val="single"/>
        </w:rPr>
      </w:pPr>
      <w:r>
        <w:rPr>
          <w:rFonts w:ascii="Times New Roman" w:hAnsi="Times New Roman"/>
          <w:b/>
          <w:i/>
          <w:sz w:val="28"/>
          <w:szCs w:val="28"/>
          <w:u w:val="single"/>
        </w:rPr>
        <w:t>ПРОМЫШЛЕННОЕ ПРОИЗВОДСТВО</w:t>
      </w:r>
    </w:p>
    <w:p w:rsidR="003D3377" w:rsidRDefault="003D3377" w:rsidP="003D3377">
      <w:pPr>
        <w:spacing w:after="0" w:line="240" w:lineRule="auto"/>
        <w:ind w:firstLine="851"/>
        <w:jc w:val="both"/>
        <w:rPr>
          <w:rFonts w:ascii="Times New Roman" w:hAnsi="Times New Roman"/>
          <w:b/>
          <w:i/>
          <w:sz w:val="28"/>
          <w:szCs w:val="28"/>
          <w:u w:val="single"/>
        </w:rPr>
      </w:pPr>
    </w:p>
    <w:p w:rsidR="003D3377" w:rsidRDefault="003D3377" w:rsidP="003D3377">
      <w:pPr>
        <w:pStyle w:val="a3"/>
        <w:spacing w:line="240" w:lineRule="auto"/>
        <w:ind w:firstLine="851"/>
        <w:rPr>
          <w:szCs w:val="28"/>
        </w:rPr>
      </w:pPr>
      <w:r>
        <w:rPr>
          <w:szCs w:val="28"/>
        </w:rPr>
        <w:t xml:space="preserve">На территории муниципального образования Туапсинский район  осуществляют деятельность  70 промышленных предприятий, из них крупных и средних 17 предприятий. </w:t>
      </w:r>
    </w:p>
    <w:p w:rsidR="003D3377" w:rsidRDefault="003D3377" w:rsidP="003D3377">
      <w:pPr>
        <w:pStyle w:val="a3"/>
        <w:spacing w:line="240" w:lineRule="auto"/>
        <w:ind w:firstLine="851"/>
        <w:rPr>
          <w:szCs w:val="28"/>
        </w:rPr>
      </w:pPr>
      <w:r>
        <w:rPr>
          <w:szCs w:val="28"/>
        </w:rPr>
        <w:t>Во втором квартале 2011 года ликвидирован филиал ОАО «Печатный двор Кубани</w:t>
      </w:r>
      <w:proofErr w:type="gramStart"/>
      <w:r>
        <w:rPr>
          <w:szCs w:val="28"/>
        </w:rPr>
        <w:t>»Т</w:t>
      </w:r>
      <w:proofErr w:type="gramEnd"/>
      <w:r>
        <w:rPr>
          <w:szCs w:val="28"/>
        </w:rPr>
        <w:t xml:space="preserve">уапсинское </w:t>
      </w:r>
      <w:proofErr w:type="spellStart"/>
      <w:r>
        <w:rPr>
          <w:szCs w:val="28"/>
        </w:rPr>
        <w:t>полиграфпредприятие</w:t>
      </w:r>
      <w:proofErr w:type="spellEnd"/>
      <w:r>
        <w:rPr>
          <w:szCs w:val="28"/>
        </w:rPr>
        <w:t>. Производственные мощности предприятия сданы в аренду предприятию, которое относится к типу «малое предприятие».</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С начала 2012 года прекратило основную деятельность и проводит работы по ликвидации одно предприятие по сбору и очистке воды (муниципальное унитарное предприятие «Жилищно-коммунальное хозяйство </w:t>
      </w:r>
      <w:proofErr w:type="spellStart"/>
      <w:r>
        <w:rPr>
          <w:rFonts w:ascii="Times New Roman" w:hAnsi="Times New Roman"/>
          <w:sz w:val="28"/>
          <w:szCs w:val="28"/>
        </w:rPr>
        <w:t>Тенгинского</w:t>
      </w:r>
      <w:proofErr w:type="spellEnd"/>
      <w:r>
        <w:rPr>
          <w:rFonts w:ascii="Times New Roman" w:hAnsi="Times New Roman"/>
          <w:sz w:val="28"/>
          <w:szCs w:val="28"/>
        </w:rPr>
        <w:t xml:space="preserve"> сельского поселения»).          </w:t>
      </w:r>
    </w:p>
    <w:p w:rsidR="003D3377" w:rsidRDefault="003D3377" w:rsidP="003D3377">
      <w:pPr>
        <w:pStyle w:val="a3"/>
        <w:spacing w:line="240" w:lineRule="auto"/>
        <w:ind w:firstLine="851"/>
        <w:rPr>
          <w:szCs w:val="28"/>
        </w:rPr>
      </w:pPr>
    </w:p>
    <w:p w:rsidR="003D3377" w:rsidRDefault="003D3377" w:rsidP="003D3377">
      <w:pPr>
        <w:pStyle w:val="a3"/>
        <w:spacing w:line="240" w:lineRule="auto"/>
        <w:ind w:firstLine="851"/>
        <w:rPr>
          <w:szCs w:val="28"/>
        </w:rPr>
      </w:pPr>
      <w:r>
        <w:rPr>
          <w:szCs w:val="28"/>
        </w:rPr>
        <w:t>В январе-июне 2012 года крупными и средними предприятиями района  отгружено товаров, выполнено работ собственного промышленного производства на сумму 3,9 млрд. рублей, в том числе продукции обрабатывающих производств – на сумму 3,2 млрд. рублей,  производства и распределения электроэнергии, газа и воды – на сумму 0,7 млрд. рублей.</w:t>
      </w:r>
    </w:p>
    <w:p w:rsidR="003D3377" w:rsidRDefault="003D3377" w:rsidP="003D3377">
      <w:pPr>
        <w:pStyle w:val="a3"/>
        <w:spacing w:line="240" w:lineRule="auto"/>
        <w:ind w:firstLine="851"/>
        <w:rPr>
          <w:szCs w:val="28"/>
        </w:rPr>
      </w:pPr>
      <w:r>
        <w:rPr>
          <w:szCs w:val="28"/>
        </w:rPr>
        <w:t>По сравнению с соответствующим периодом 2011 года объем отгрузки  промышленной продукции, работ и услуг в действующих ценах увеличился на 62,7 %, в том числе в обрабатывающем производстве –  на 81,1 %, в производстве и распределении электроэнергии, газа и воды  – на  8,7 %.</w:t>
      </w:r>
    </w:p>
    <w:p w:rsidR="003D3377" w:rsidRDefault="003D3377" w:rsidP="003D3377">
      <w:pPr>
        <w:pStyle w:val="a3"/>
        <w:spacing w:line="240" w:lineRule="auto"/>
        <w:ind w:firstLine="851"/>
        <w:rPr>
          <w:szCs w:val="28"/>
        </w:rPr>
      </w:pPr>
      <w:r>
        <w:rPr>
          <w:szCs w:val="28"/>
        </w:rPr>
        <w:lastRenderedPageBreak/>
        <w:t>За шесть месяцев 2012 года годовые показатели индикативного планирования по объему собственного промышленного производства выполнены на 50,2 %, по обрабатывающим производствам – на 50,1 %, по производству и распределению электроэнергии, газа и воды – на 50,6 %.</w:t>
      </w:r>
    </w:p>
    <w:p w:rsidR="003D3377" w:rsidRDefault="003D3377" w:rsidP="003D3377">
      <w:pPr>
        <w:pStyle w:val="a3"/>
        <w:spacing w:line="240" w:lineRule="auto"/>
        <w:ind w:firstLine="851"/>
        <w:rPr>
          <w:szCs w:val="28"/>
        </w:rPr>
      </w:pPr>
      <w:r>
        <w:rPr>
          <w:szCs w:val="28"/>
        </w:rPr>
        <w:t>Динамика показателей позволяет прогнозировать, что запланированные показатели объемов промышленного производства в целом будут выполнены.</w:t>
      </w:r>
    </w:p>
    <w:p w:rsidR="003D3377" w:rsidRDefault="003D3377" w:rsidP="003D3377">
      <w:pPr>
        <w:pStyle w:val="a3"/>
        <w:spacing w:line="240" w:lineRule="auto"/>
        <w:ind w:firstLine="851"/>
      </w:pPr>
    </w:p>
    <w:p w:rsidR="003D3377" w:rsidRDefault="003D3377" w:rsidP="003D3377">
      <w:pPr>
        <w:pStyle w:val="a3"/>
        <w:spacing w:line="240" w:lineRule="auto"/>
        <w:ind w:firstLine="851"/>
        <w:rPr>
          <w:szCs w:val="28"/>
        </w:rPr>
      </w:pPr>
      <w:r>
        <w:rPr>
          <w:b/>
          <w:szCs w:val="28"/>
        </w:rPr>
        <w:t>В натуральном выражении</w:t>
      </w:r>
      <w:r>
        <w:rPr>
          <w:szCs w:val="28"/>
        </w:rPr>
        <w:t xml:space="preserve"> увеличилось производство по следующим позициям номенклатуры выпускаемых товаров:</w:t>
      </w:r>
    </w:p>
    <w:p w:rsidR="003D3377" w:rsidRDefault="003D3377" w:rsidP="003D3377">
      <w:pPr>
        <w:pStyle w:val="a3"/>
        <w:spacing w:line="240" w:lineRule="auto"/>
        <w:ind w:firstLine="851"/>
      </w:pPr>
      <w:r>
        <w:t xml:space="preserve">         ● пропан, бутан, </w:t>
      </w:r>
      <w:proofErr w:type="gramStart"/>
      <w:r>
        <w:t>сжиженные</w:t>
      </w:r>
      <w:proofErr w:type="gramEnd"/>
      <w:r>
        <w:t xml:space="preserve"> – на 43,2 %,</w:t>
      </w:r>
    </w:p>
    <w:p w:rsidR="003D3377" w:rsidRDefault="003D3377" w:rsidP="003D3377">
      <w:pPr>
        <w:pStyle w:val="a3"/>
        <w:spacing w:line="240" w:lineRule="auto"/>
        <w:ind w:firstLine="851"/>
      </w:pPr>
      <w:r>
        <w:t xml:space="preserve">         ● смеси асфальтобетонные – на 31,9 %,</w:t>
      </w:r>
    </w:p>
    <w:p w:rsidR="003D3377" w:rsidRDefault="003D3377" w:rsidP="003D3377">
      <w:pPr>
        <w:pStyle w:val="a3"/>
        <w:spacing w:line="240" w:lineRule="auto"/>
        <w:ind w:firstLine="851"/>
      </w:pPr>
      <w:r>
        <w:t xml:space="preserve">      </w:t>
      </w:r>
      <w:r w:rsidR="00DA061C">
        <w:t xml:space="preserve">  </w:t>
      </w:r>
      <w:r>
        <w:t xml:space="preserve"> ● изделия колбасные - на 9,9 %,</w:t>
      </w:r>
    </w:p>
    <w:p w:rsidR="003D3377" w:rsidRDefault="003D3377" w:rsidP="003D3377">
      <w:pPr>
        <w:pStyle w:val="a3"/>
        <w:spacing w:line="240" w:lineRule="auto"/>
        <w:ind w:firstLine="851"/>
      </w:pPr>
      <w:r>
        <w:t xml:space="preserve">     </w:t>
      </w:r>
      <w:r w:rsidR="00DA061C">
        <w:t xml:space="preserve">  </w:t>
      </w:r>
      <w:r>
        <w:t xml:space="preserve">  ● электроэнергия – на 8,6 %,</w:t>
      </w:r>
    </w:p>
    <w:p w:rsidR="003D3377" w:rsidRDefault="003D3377" w:rsidP="003D3377">
      <w:pPr>
        <w:pStyle w:val="a3"/>
        <w:spacing w:line="240" w:lineRule="auto"/>
        <w:ind w:firstLine="851"/>
        <w:rPr>
          <w:szCs w:val="28"/>
        </w:rPr>
      </w:pPr>
      <w:r>
        <w:t xml:space="preserve">     </w:t>
      </w:r>
      <w:r w:rsidR="00DA061C">
        <w:t xml:space="preserve"> </w:t>
      </w:r>
      <w:r>
        <w:t xml:space="preserve"> </w:t>
      </w:r>
      <w:r w:rsidR="00DA061C">
        <w:t xml:space="preserve"> </w:t>
      </w:r>
      <w:r>
        <w:t xml:space="preserve"> ●</w:t>
      </w:r>
      <w:r>
        <w:rPr>
          <w:szCs w:val="28"/>
        </w:rPr>
        <w:t xml:space="preserve"> бензин прямогонный - на  5,5 %,</w:t>
      </w:r>
    </w:p>
    <w:p w:rsidR="003D3377" w:rsidRDefault="003D3377" w:rsidP="003D3377">
      <w:pPr>
        <w:pStyle w:val="a3"/>
        <w:spacing w:line="240" w:lineRule="auto"/>
        <w:ind w:firstLine="851"/>
      </w:pPr>
      <w:r>
        <w:rPr>
          <w:szCs w:val="28"/>
        </w:rPr>
        <w:t xml:space="preserve">    </w:t>
      </w:r>
      <w:r w:rsidR="00DA061C">
        <w:rPr>
          <w:szCs w:val="28"/>
        </w:rPr>
        <w:t xml:space="preserve"> </w:t>
      </w:r>
      <w:r>
        <w:rPr>
          <w:szCs w:val="28"/>
        </w:rPr>
        <w:t xml:space="preserve"> </w:t>
      </w:r>
      <w:r w:rsidR="00DA061C">
        <w:rPr>
          <w:szCs w:val="28"/>
        </w:rPr>
        <w:t xml:space="preserve"> </w:t>
      </w:r>
      <w:r>
        <w:rPr>
          <w:szCs w:val="28"/>
        </w:rPr>
        <w:t xml:space="preserve">  </w:t>
      </w:r>
      <w:r>
        <w:t>● тепловая энергия – на 2,4 %,</w:t>
      </w:r>
    </w:p>
    <w:p w:rsidR="003D3377" w:rsidRDefault="003D3377" w:rsidP="003D3377">
      <w:pPr>
        <w:pStyle w:val="a3"/>
        <w:spacing w:line="240" w:lineRule="auto"/>
        <w:ind w:firstLine="851"/>
        <w:rPr>
          <w:szCs w:val="28"/>
        </w:rPr>
      </w:pPr>
      <w:r>
        <w:t xml:space="preserve">    </w:t>
      </w:r>
      <w:r w:rsidR="00DA061C">
        <w:t xml:space="preserve">  </w:t>
      </w:r>
      <w:r>
        <w:t xml:space="preserve">   ● первичная переработка нефти – на 2,4 %,</w:t>
      </w:r>
    </w:p>
    <w:p w:rsidR="003D3377" w:rsidRDefault="003D3377" w:rsidP="003D3377">
      <w:pPr>
        <w:pStyle w:val="a3"/>
        <w:spacing w:line="240" w:lineRule="auto"/>
        <w:ind w:firstLine="851"/>
      </w:pPr>
      <w:r>
        <w:t xml:space="preserve">         ● топливо дизельное – на 2,0 %,</w:t>
      </w:r>
    </w:p>
    <w:p w:rsidR="003D3377" w:rsidRDefault="003D3377" w:rsidP="003D3377">
      <w:pPr>
        <w:pStyle w:val="a3"/>
        <w:spacing w:line="240" w:lineRule="auto"/>
        <w:ind w:firstLine="851"/>
      </w:pPr>
      <w:r>
        <w:t xml:space="preserve">         ● мазут топочный – на 0,4 %.</w:t>
      </w:r>
    </w:p>
    <w:p w:rsidR="003D3377" w:rsidRDefault="003D3377" w:rsidP="003D3377">
      <w:pPr>
        <w:pStyle w:val="a3"/>
        <w:spacing w:line="240" w:lineRule="auto"/>
        <w:ind w:firstLine="851"/>
      </w:pPr>
    </w:p>
    <w:p w:rsidR="003D3377" w:rsidRDefault="003D3377" w:rsidP="003D3377">
      <w:pPr>
        <w:pStyle w:val="a3"/>
        <w:spacing w:line="240" w:lineRule="auto"/>
        <w:ind w:firstLine="851"/>
      </w:pPr>
      <w:r>
        <w:t>Снизились объемы производства в натуральных показателях по следующим видам продукции:</w:t>
      </w:r>
    </w:p>
    <w:p w:rsidR="003D3377" w:rsidRDefault="003D3377" w:rsidP="003D3377">
      <w:pPr>
        <w:pStyle w:val="a3"/>
        <w:spacing w:line="240" w:lineRule="auto"/>
        <w:ind w:firstLine="851"/>
        <w:rPr>
          <w:szCs w:val="28"/>
        </w:rPr>
      </w:pPr>
      <w:r>
        <w:rPr>
          <w:szCs w:val="28"/>
        </w:rPr>
        <w:t xml:space="preserve">       </w:t>
      </w:r>
      <w:r>
        <w:t>●</w:t>
      </w:r>
      <w:r>
        <w:rPr>
          <w:szCs w:val="28"/>
        </w:rPr>
        <w:t xml:space="preserve"> макаронные изделия – в 12,0 раз,</w:t>
      </w:r>
    </w:p>
    <w:p w:rsidR="003D3377" w:rsidRDefault="003D3377" w:rsidP="003D3377">
      <w:pPr>
        <w:pStyle w:val="a3"/>
        <w:spacing w:line="240" w:lineRule="auto"/>
        <w:ind w:firstLine="851"/>
      </w:pPr>
      <w:r>
        <w:rPr>
          <w:szCs w:val="28"/>
        </w:rPr>
        <w:t xml:space="preserve">       </w:t>
      </w:r>
      <w:r>
        <w:t>● полуфабрикаты мясные – в 1,7 раза,</w:t>
      </w:r>
    </w:p>
    <w:p w:rsidR="003D3377" w:rsidRDefault="003D3377" w:rsidP="003D3377">
      <w:pPr>
        <w:pStyle w:val="a3"/>
        <w:spacing w:line="240" w:lineRule="auto"/>
        <w:ind w:firstLine="851"/>
        <w:rPr>
          <w:szCs w:val="28"/>
        </w:rPr>
      </w:pPr>
      <w:r>
        <w:t xml:space="preserve">       ●</w:t>
      </w:r>
      <w:r>
        <w:rPr>
          <w:szCs w:val="28"/>
        </w:rPr>
        <w:t xml:space="preserve"> водка и ликероводочные изделия – в 1,6 раза,</w:t>
      </w:r>
    </w:p>
    <w:p w:rsidR="003D3377" w:rsidRDefault="003D3377" w:rsidP="003D3377">
      <w:pPr>
        <w:pStyle w:val="a3"/>
        <w:spacing w:line="240" w:lineRule="auto"/>
        <w:ind w:firstLine="851"/>
        <w:rPr>
          <w:szCs w:val="28"/>
        </w:rPr>
      </w:pPr>
      <w:r>
        <w:rPr>
          <w:szCs w:val="28"/>
        </w:rPr>
        <w:t xml:space="preserve">       </w:t>
      </w:r>
      <w:r>
        <w:t>●</w:t>
      </w:r>
      <w:r>
        <w:rPr>
          <w:szCs w:val="28"/>
        </w:rPr>
        <w:t xml:space="preserve"> хлеб и хлебобулочные изделия – на 11,1 %.</w:t>
      </w:r>
    </w:p>
    <w:p w:rsidR="003D3377" w:rsidRDefault="003D3377" w:rsidP="003D3377">
      <w:pPr>
        <w:pStyle w:val="a3"/>
        <w:spacing w:line="240" w:lineRule="auto"/>
        <w:ind w:firstLine="851"/>
        <w:rPr>
          <w:szCs w:val="28"/>
        </w:rPr>
      </w:pPr>
    </w:p>
    <w:p w:rsidR="00B55A16" w:rsidRDefault="003D3377" w:rsidP="003D3377">
      <w:pPr>
        <w:pStyle w:val="a3"/>
        <w:spacing w:line="240" w:lineRule="auto"/>
        <w:ind w:firstLine="851"/>
        <w:rPr>
          <w:szCs w:val="28"/>
        </w:rPr>
      </w:pPr>
      <w:r>
        <w:rPr>
          <w:szCs w:val="28"/>
        </w:rPr>
        <w:t xml:space="preserve">В 2012 года запланирован рост производственных мощностей в обрабатывающих производствах. Коренная реконструкция </w:t>
      </w:r>
      <w:r w:rsidR="00B55A16">
        <w:rPr>
          <w:szCs w:val="28"/>
        </w:rPr>
        <w:t xml:space="preserve">крупнейшего </w:t>
      </w:r>
      <w:r>
        <w:rPr>
          <w:szCs w:val="28"/>
        </w:rPr>
        <w:t xml:space="preserve">завода не только увеличит объем производства, но и позволит реализовать на территории района важнейшие природоохранные программы. </w:t>
      </w:r>
    </w:p>
    <w:p w:rsidR="003D3377" w:rsidRDefault="003D3377" w:rsidP="003D3377">
      <w:pPr>
        <w:pStyle w:val="a3"/>
        <w:spacing w:line="240" w:lineRule="auto"/>
        <w:ind w:firstLine="851"/>
        <w:rPr>
          <w:szCs w:val="28"/>
        </w:rPr>
      </w:pPr>
      <w:r>
        <w:rPr>
          <w:szCs w:val="28"/>
        </w:rPr>
        <w:t xml:space="preserve">Реализуются несколько проектов по защите водных ресурсов,  в том числе мероприятия по ликвидации накопленного экологического ущерба. Проводится модернизация системы очистных сооружений, в результате которой будет создана эффективная система оборотного водоснабжения, а качество сбрасываемых в Черное море очищенных стоков будет соответствовать нормативам для </w:t>
      </w:r>
      <w:proofErr w:type="spellStart"/>
      <w:r>
        <w:rPr>
          <w:szCs w:val="28"/>
        </w:rPr>
        <w:t>рыбохозяйственных</w:t>
      </w:r>
      <w:proofErr w:type="spellEnd"/>
      <w:r>
        <w:rPr>
          <w:szCs w:val="28"/>
        </w:rPr>
        <w:t xml:space="preserve"> водоемов.</w:t>
      </w:r>
    </w:p>
    <w:p w:rsidR="003D3377" w:rsidRDefault="003D3377" w:rsidP="003D3377">
      <w:pPr>
        <w:pStyle w:val="a3"/>
        <w:spacing w:line="240" w:lineRule="auto"/>
        <w:ind w:firstLine="851"/>
        <w:rPr>
          <w:b/>
          <w:i/>
          <w:szCs w:val="28"/>
          <w:u w:val="single"/>
        </w:rPr>
      </w:pPr>
    </w:p>
    <w:p w:rsidR="003D3377" w:rsidRDefault="003D3377" w:rsidP="003D3377">
      <w:pPr>
        <w:pStyle w:val="a3"/>
        <w:spacing w:line="240" w:lineRule="auto"/>
        <w:ind w:firstLine="851"/>
        <w:rPr>
          <w:b/>
          <w:i/>
          <w:szCs w:val="28"/>
          <w:u w:val="single"/>
        </w:rPr>
      </w:pPr>
      <w:r>
        <w:rPr>
          <w:b/>
          <w:i/>
          <w:szCs w:val="28"/>
          <w:u w:val="single"/>
        </w:rPr>
        <w:t xml:space="preserve">СЕЛЬСКОЕ  ХОЗЯЙСТВО </w:t>
      </w:r>
    </w:p>
    <w:p w:rsidR="003D3377" w:rsidRDefault="003D3377" w:rsidP="003D3377">
      <w:pPr>
        <w:spacing w:after="0" w:line="240" w:lineRule="auto"/>
        <w:ind w:firstLine="851"/>
        <w:jc w:val="both"/>
        <w:rPr>
          <w:rFonts w:ascii="Times New Roman" w:hAnsi="Times New Roman"/>
          <w:b/>
          <w:i/>
          <w:sz w:val="28"/>
          <w:szCs w:val="28"/>
          <w:u w:val="single"/>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На территории муниципального образования  Туапсинский район действуют 2 </w:t>
      </w:r>
      <w:proofErr w:type="gramStart"/>
      <w:r>
        <w:rPr>
          <w:rFonts w:ascii="Times New Roman" w:hAnsi="Times New Roman"/>
          <w:sz w:val="28"/>
          <w:szCs w:val="28"/>
        </w:rPr>
        <w:t>сельскохозяйственных</w:t>
      </w:r>
      <w:proofErr w:type="gramEnd"/>
      <w:r>
        <w:rPr>
          <w:rFonts w:ascii="Times New Roman" w:hAnsi="Times New Roman"/>
          <w:sz w:val="28"/>
          <w:szCs w:val="28"/>
        </w:rPr>
        <w:t xml:space="preserve"> предприятия: одно среднее и одно малое.</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Объем отгруженной сельскохозяйственной продукции собственного производства  за шесть месяцев 2012 года  составил 18,6 млн. рублей, или 81,7  %  к  объемам  соответствующего периода  2011 года.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lastRenderedPageBreak/>
        <w:t>Снижение объемов продаж обусловлено низкой урожайностью плодовых культур в 2011 году из-за неблагоприятных погодных условий в период цветения плодовых культур. Валовой сбор  плодов в 2011 году в 2 раза ниже урожая 2010 года, в результате объем заложенной в 2011 году на хранение сельскохозяйственной продукции также был значительно  меньше уровня 2010 года.</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Из урожая 2012 года реализовано продукции на 2,2 млн. рублей, в том числе малым сельскохозяйственным предприятием ОАО «Георгиевское» на 0,9 млн. рублей. На рынок поставлено 38 тонн персиков, 66 тонн яблок и 3 тонны овощей.</w:t>
      </w:r>
    </w:p>
    <w:p w:rsidR="003D3377" w:rsidRDefault="003D3377" w:rsidP="003D3377">
      <w:pPr>
        <w:pStyle w:val="a3"/>
        <w:spacing w:line="240" w:lineRule="auto"/>
        <w:ind w:firstLine="851"/>
        <w:rPr>
          <w:szCs w:val="28"/>
        </w:rPr>
      </w:pPr>
      <w:r>
        <w:rPr>
          <w:szCs w:val="28"/>
        </w:rPr>
        <w:t>Основным направлением расширения сельскохозяйственного производства в районе является развитие крестьянских фермерских и личных подсобных хозяйств.</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В сельскохозяйственном производстве на территории района действует 54 фермерских хозяйств и индивидуальных предпринимателей.   Зарегистрировано 8780 личных подсобных домохозяйств. За шесть месяцев 2012 года  ими  произведено 372 тонны мяса, 1620  тонн молока,</w:t>
      </w:r>
      <w:r>
        <w:rPr>
          <w:szCs w:val="28"/>
        </w:rPr>
        <w:t xml:space="preserve"> </w:t>
      </w:r>
      <w:r>
        <w:rPr>
          <w:sz w:val="28"/>
          <w:szCs w:val="28"/>
        </w:rPr>
        <w:t>4</w:t>
      </w:r>
      <w:r>
        <w:rPr>
          <w:rFonts w:ascii="Times New Roman" w:hAnsi="Times New Roman"/>
          <w:sz w:val="28"/>
          <w:szCs w:val="28"/>
        </w:rPr>
        <w:t>8 тонн</w:t>
      </w:r>
      <w:r>
        <w:rPr>
          <w:szCs w:val="28"/>
        </w:rPr>
        <w:t xml:space="preserve"> </w:t>
      </w:r>
      <w:r>
        <w:rPr>
          <w:rFonts w:ascii="Times New Roman" w:hAnsi="Times New Roman"/>
          <w:sz w:val="28"/>
          <w:szCs w:val="28"/>
        </w:rPr>
        <w:t>картофеля, 100 тонн овощей, введено в эксплуатацию 1214 кв. метров теплиц.</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По сравнению с  соответствующим периодом 2011 года производство мяса в хозяйствах фермеров и населения увеличилось  на 31,9 %, молока – на 20,6 %, овощей – в 1,6 раза. Производство картофеля сократилось на 4,0 %.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В 1 полугодии 2012 года наблюдалось сокращение в 4,5 раза ввода в действие новых площадей теплиц. </w:t>
      </w:r>
    </w:p>
    <w:p w:rsidR="003D3377" w:rsidRDefault="003D3377" w:rsidP="003D3377">
      <w:pPr>
        <w:pStyle w:val="a3"/>
        <w:spacing w:line="240" w:lineRule="auto"/>
        <w:ind w:firstLine="851"/>
        <w:rPr>
          <w:szCs w:val="28"/>
        </w:rPr>
      </w:pPr>
      <w:r>
        <w:rPr>
          <w:szCs w:val="28"/>
        </w:rPr>
        <w:t xml:space="preserve">На 1 июля 2012 года  стадо крупного рогатого скота, содержащегося в личных подсобных хозяйствах, насчитывает  1132 головы, стадо свиней – 253 головы, овец и коз – 1016 голов. </w:t>
      </w:r>
    </w:p>
    <w:p w:rsidR="003D3377" w:rsidRDefault="003D3377" w:rsidP="003D3377">
      <w:pPr>
        <w:pStyle w:val="a3"/>
        <w:spacing w:line="240" w:lineRule="auto"/>
        <w:ind w:firstLine="851"/>
        <w:rPr>
          <w:szCs w:val="28"/>
        </w:rPr>
      </w:pPr>
      <w:r>
        <w:rPr>
          <w:szCs w:val="28"/>
        </w:rPr>
        <w:t xml:space="preserve">По сравнению с соответствующим периодом 2011 года поголовье крупного рогатого скота в хозяйствах населения и фермеров сократилось  на 10,3 %, в том числе коров – на 15,5 %, овец и коз - на 12,6 %. </w:t>
      </w:r>
    </w:p>
    <w:p w:rsidR="003D3377" w:rsidRDefault="003D3377" w:rsidP="003D3377">
      <w:pPr>
        <w:pStyle w:val="a3"/>
        <w:spacing w:line="240" w:lineRule="auto"/>
        <w:ind w:firstLine="851"/>
        <w:rPr>
          <w:szCs w:val="28"/>
        </w:rPr>
      </w:pPr>
      <w:r>
        <w:rPr>
          <w:szCs w:val="28"/>
        </w:rPr>
        <w:t xml:space="preserve">За шесть месяцев 2012 года показатели годового индикативного планирования выполнены по производству в фермерских и личных подсобных хозяйствах мяса  на 44,8 %, молока – на 43,8 %,картофеля </w:t>
      </w:r>
      <w:proofErr w:type="gramStart"/>
      <w:r>
        <w:rPr>
          <w:szCs w:val="28"/>
        </w:rPr>
        <w:t>–н</w:t>
      </w:r>
      <w:proofErr w:type="gramEnd"/>
      <w:r>
        <w:rPr>
          <w:szCs w:val="28"/>
        </w:rPr>
        <w:t>а 12,0 %, овощей -  на 10,0%.</w:t>
      </w:r>
    </w:p>
    <w:p w:rsidR="003D3377" w:rsidRDefault="003D3377" w:rsidP="003D3377">
      <w:pPr>
        <w:pStyle w:val="a3"/>
        <w:spacing w:line="240" w:lineRule="auto"/>
        <w:ind w:firstLine="851"/>
        <w:rPr>
          <w:szCs w:val="28"/>
        </w:rPr>
      </w:pPr>
      <w:r>
        <w:rPr>
          <w:szCs w:val="28"/>
        </w:rPr>
        <w:t xml:space="preserve"> Численность стада крупного рогатого скота составляет 92,1 % от показателей индикативного планирования,  коров – 84,5 %, овец и коз – 110,4 %.  </w:t>
      </w:r>
    </w:p>
    <w:p w:rsidR="003D3377" w:rsidRDefault="003D3377" w:rsidP="003D3377">
      <w:pPr>
        <w:pStyle w:val="a3"/>
        <w:spacing w:line="240" w:lineRule="auto"/>
        <w:ind w:firstLine="851"/>
        <w:rPr>
          <w:szCs w:val="28"/>
        </w:rPr>
      </w:pPr>
      <w:r>
        <w:rPr>
          <w:szCs w:val="28"/>
        </w:rPr>
        <w:t xml:space="preserve">В целях </w:t>
      </w:r>
      <w:proofErr w:type="gramStart"/>
      <w:r>
        <w:rPr>
          <w:szCs w:val="28"/>
        </w:rPr>
        <w:t>создания условий устойчивого развития конкурентоспособных форм хозяйствования</w:t>
      </w:r>
      <w:proofErr w:type="gramEnd"/>
      <w:r>
        <w:rPr>
          <w:szCs w:val="28"/>
        </w:rPr>
        <w:t xml:space="preserve"> в агропромышленном комплексе на территории Туапсинского района реализуются долгосрочная краевая целевая программа «Развитие малых форм хозяйствования в АПК на 2009-2012 годы» и муниципальная целевая программа «Развитие агропромышленного комплекса на территории муниципального образования Туапсинский район на 2010 – 2012 годы».  В 2012 году планируется направить на развитие сельхозпроизводителей из краевого бюджета и бюджета  муниципального образования Туапсинский </w:t>
      </w:r>
      <w:r>
        <w:rPr>
          <w:szCs w:val="28"/>
        </w:rPr>
        <w:lastRenderedPageBreak/>
        <w:t xml:space="preserve">район 3,6 млн. рублей, в том числе на поддержку малых форм хозяйствования в сельском хозяйстве 949 тысяч рублей. </w:t>
      </w:r>
    </w:p>
    <w:p w:rsidR="003D3377" w:rsidRDefault="003D3377" w:rsidP="003D3377">
      <w:pPr>
        <w:pStyle w:val="a3"/>
        <w:spacing w:line="240" w:lineRule="auto"/>
        <w:ind w:firstLine="851"/>
        <w:rPr>
          <w:szCs w:val="28"/>
        </w:rPr>
      </w:pPr>
      <w:r>
        <w:rPr>
          <w:szCs w:val="28"/>
        </w:rPr>
        <w:t xml:space="preserve">С начала 2012 года  субсидированы затраты на строительство теплиц  </w:t>
      </w:r>
      <w:proofErr w:type="gramStart"/>
      <w:r>
        <w:rPr>
          <w:szCs w:val="28"/>
        </w:rPr>
        <w:t>в</w:t>
      </w:r>
      <w:proofErr w:type="gramEnd"/>
      <w:r>
        <w:rPr>
          <w:szCs w:val="28"/>
        </w:rPr>
        <w:t xml:space="preserve"> владельцам личных подсобных хозяйств в сумме 210,9 тыс. рублей, что составляет 22,2 % сумм, предусмотренных целевыми программами 2012 года. </w:t>
      </w:r>
    </w:p>
    <w:p w:rsidR="003D3377" w:rsidRDefault="003D3377" w:rsidP="003D3377">
      <w:pPr>
        <w:pStyle w:val="a3"/>
        <w:spacing w:line="240" w:lineRule="auto"/>
        <w:ind w:firstLine="851"/>
        <w:rPr>
          <w:szCs w:val="28"/>
        </w:rPr>
      </w:pPr>
      <w:r>
        <w:rPr>
          <w:szCs w:val="28"/>
        </w:rPr>
        <w:t>2 владельца личных подсобных хозяйств подали заявки на приобретение 10 голов крупного рогатого скота в ГУП КК «</w:t>
      </w:r>
      <w:proofErr w:type="spellStart"/>
      <w:r>
        <w:rPr>
          <w:szCs w:val="28"/>
        </w:rPr>
        <w:t>Кубаньплемподдержка</w:t>
      </w:r>
      <w:proofErr w:type="spellEnd"/>
      <w:r>
        <w:rPr>
          <w:szCs w:val="28"/>
        </w:rPr>
        <w:t xml:space="preserve">» с рассрочкой платежа. </w:t>
      </w:r>
    </w:p>
    <w:p w:rsidR="003D3377" w:rsidRDefault="003D3377" w:rsidP="003D3377">
      <w:pPr>
        <w:pStyle w:val="a3"/>
        <w:spacing w:line="240" w:lineRule="auto"/>
        <w:ind w:firstLine="851"/>
        <w:rPr>
          <w:szCs w:val="28"/>
        </w:rPr>
      </w:pPr>
      <w:r>
        <w:rPr>
          <w:szCs w:val="28"/>
        </w:rPr>
        <w:t xml:space="preserve">Для обеспечения населения необходимой информацией администрацией  муниципального образования Туапсинский район во всех поселениях района проводились выездные совещания, встречи и индивидуальные консультации граждан по вопросам субсидирования, кредитования сельхозпроизводства и покупки скота. Для участия во встречах с жителями района приглашаются специалисты банков, ветеринарной службы, центра занятости населения. </w:t>
      </w:r>
    </w:p>
    <w:p w:rsidR="003D3377" w:rsidRDefault="003D3377" w:rsidP="003D3377">
      <w:pPr>
        <w:pStyle w:val="a3"/>
        <w:spacing w:line="240" w:lineRule="auto"/>
        <w:ind w:firstLine="851"/>
        <w:rPr>
          <w:szCs w:val="28"/>
        </w:rPr>
      </w:pPr>
      <w:r>
        <w:rPr>
          <w:szCs w:val="28"/>
        </w:rPr>
        <w:t xml:space="preserve">Все нормативные материалы размещены на сайте администрации и доведены до сведения глав сельских и городских поселений. </w:t>
      </w:r>
    </w:p>
    <w:p w:rsidR="003D3377" w:rsidRDefault="003D3377" w:rsidP="003D3377">
      <w:pPr>
        <w:pStyle w:val="a3"/>
        <w:spacing w:line="240" w:lineRule="auto"/>
        <w:ind w:firstLine="851"/>
        <w:rPr>
          <w:szCs w:val="28"/>
        </w:rPr>
      </w:pPr>
      <w:r>
        <w:rPr>
          <w:szCs w:val="28"/>
        </w:rPr>
        <w:t xml:space="preserve">В районе создан Общественный совет малых форм хозяйствования муниципального образования Туапсинский район. </w:t>
      </w:r>
    </w:p>
    <w:p w:rsidR="003D3377" w:rsidRDefault="003D3377" w:rsidP="003D3377">
      <w:pPr>
        <w:spacing w:after="0" w:line="240" w:lineRule="auto"/>
        <w:ind w:firstLine="851"/>
        <w:jc w:val="both"/>
        <w:rPr>
          <w:rFonts w:ascii="Times New Roman" w:hAnsi="Times New Roman"/>
          <w:b/>
          <w:i/>
          <w:sz w:val="28"/>
          <w:szCs w:val="28"/>
          <w:u w:val="single"/>
        </w:rPr>
      </w:pPr>
    </w:p>
    <w:p w:rsidR="003D3377" w:rsidRDefault="003D3377" w:rsidP="003D3377">
      <w:pPr>
        <w:spacing w:after="0" w:line="240" w:lineRule="auto"/>
        <w:ind w:firstLine="851"/>
        <w:jc w:val="both"/>
        <w:rPr>
          <w:rFonts w:ascii="Times New Roman" w:hAnsi="Times New Roman"/>
          <w:b/>
          <w:i/>
          <w:sz w:val="28"/>
          <w:szCs w:val="28"/>
          <w:u w:val="single"/>
        </w:rPr>
      </w:pPr>
      <w:r>
        <w:rPr>
          <w:rFonts w:ascii="Times New Roman" w:hAnsi="Times New Roman"/>
          <w:b/>
          <w:i/>
          <w:sz w:val="28"/>
          <w:szCs w:val="28"/>
          <w:u w:val="single"/>
        </w:rPr>
        <w:t>СТРОИТЕЛЬСТВО</w:t>
      </w:r>
    </w:p>
    <w:p w:rsidR="003D3377" w:rsidRDefault="003D3377" w:rsidP="003D3377">
      <w:pPr>
        <w:spacing w:after="0" w:line="240" w:lineRule="auto"/>
        <w:ind w:firstLine="851"/>
        <w:jc w:val="both"/>
        <w:rPr>
          <w:rFonts w:ascii="Times New Roman" w:hAnsi="Times New Roman"/>
          <w:sz w:val="28"/>
          <w:szCs w:val="28"/>
        </w:rPr>
      </w:pPr>
    </w:p>
    <w:p w:rsidR="00B55A16"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На территории муниципального образования Туапсинский район осуществляют деятельность 92 строительные организации,  в том  числе 5 </w:t>
      </w:r>
      <w:proofErr w:type="gramStart"/>
      <w:r>
        <w:rPr>
          <w:rFonts w:ascii="Times New Roman" w:hAnsi="Times New Roman"/>
          <w:sz w:val="28"/>
          <w:szCs w:val="28"/>
        </w:rPr>
        <w:t>крупных</w:t>
      </w:r>
      <w:proofErr w:type="gramEnd"/>
      <w:r>
        <w:rPr>
          <w:rFonts w:ascii="Times New Roman" w:hAnsi="Times New Roman"/>
          <w:sz w:val="28"/>
          <w:szCs w:val="28"/>
        </w:rPr>
        <w:t xml:space="preserve"> и средних.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Объем работ, выполненных собственными силами по виду деятельности «строительство», в январе-июне 2012 года по крупным и средним предприятиям составил  12,4 млрд. рублей, в 1,7 раза  больше показателя за соответствующий период 2011 года в действующих ценах. В сопоставимых ценах объем подрядных работ увеличился на 47,6 %. </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sz w:val="28"/>
          <w:szCs w:val="20"/>
        </w:rPr>
      </w:pPr>
      <w:r>
        <w:rPr>
          <w:rFonts w:ascii="Times New Roman" w:hAnsi="Times New Roman"/>
          <w:sz w:val="28"/>
          <w:szCs w:val="28"/>
        </w:rPr>
        <w:t xml:space="preserve">За шесть месяцев 2012 года  на территории муниципального образования Туапсинский район построено жилья общей площадью 45,6 тысяч кв. метров. </w:t>
      </w:r>
      <w:r>
        <w:rPr>
          <w:rFonts w:ascii="Times New Roman" w:hAnsi="Times New Roman"/>
          <w:sz w:val="28"/>
        </w:rPr>
        <w:t>По сравнению с соответствующим периодом 2011 года ввод жилья увеличился на 11,8 %. Запланированный показатель по вводу жилья на январь-июнь 2012 года выполнен на 100,8 %. Показатель годового индикативного плана по вводу жилья выполнен за шесть месяцев 2012 года на 56,4 %, в том числе по индивидуальному жилищному строительству – на 71,8 %.</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sz w:val="28"/>
          <w:szCs w:val="20"/>
        </w:rPr>
      </w:pPr>
      <w:r>
        <w:rPr>
          <w:rFonts w:ascii="Times New Roman" w:hAnsi="Times New Roman"/>
          <w:sz w:val="28"/>
          <w:szCs w:val="28"/>
        </w:rPr>
        <w:t xml:space="preserve">Получены разрешения на </w:t>
      </w:r>
      <w:r>
        <w:rPr>
          <w:rFonts w:ascii="Times New Roman" w:hAnsi="Times New Roman"/>
          <w:sz w:val="28"/>
        </w:rPr>
        <w:t>строительство  пяти многоквартирных жилых домов. Запланирован ввод:</w:t>
      </w:r>
    </w:p>
    <w:p w:rsidR="003D3377" w:rsidRDefault="003D3377" w:rsidP="003D3377">
      <w:pPr>
        <w:spacing w:after="0" w:line="240" w:lineRule="auto"/>
        <w:ind w:firstLine="851"/>
        <w:jc w:val="both"/>
        <w:rPr>
          <w:rFonts w:ascii="Times New Roman" w:hAnsi="Times New Roman"/>
          <w:sz w:val="28"/>
        </w:rPr>
      </w:pPr>
      <w:r>
        <w:rPr>
          <w:rFonts w:ascii="Times New Roman" w:hAnsi="Times New Roman"/>
          <w:sz w:val="28"/>
        </w:rPr>
        <w:t>в 2012 году - 38 квартир общей  площадью 2,9 тысяч кв. метров,</w:t>
      </w:r>
    </w:p>
    <w:p w:rsidR="003D3377" w:rsidRDefault="003D3377" w:rsidP="003D3377">
      <w:pPr>
        <w:spacing w:after="0" w:line="240" w:lineRule="auto"/>
        <w:ind w:firstLine="851"/>
        <w:jc w:val="both"/>
        <w:rPr>
          <w:rFonts w:ascii="Times New Roman" w:hAnsi="Times New Roman"/>
          <w:sz w:val="28"/>
        </w:rPr>
      </w:pPr>
      <w:r>
        <w:rPr>
          <w:rFonts w:ascii="Times New Roman" w:hAnsi="Times New Roman"/>
          <w:sz w:val="28"/>
        </w:rPr>
        <w:t>в 2013 году -  84 квартир общей площадью 7,8 тысяч кв. метров,</w:t>
      </w:r>
    </w:p>
    <w:p w:rsidR="003D3377" w:rsidRDefault="003D3377" w:rsidP="003D3377">
      <w:pPr>
        <w:spacing w:after="0" w:line="240" w:lineRule="auto"/>
        <w:ind w:firstLine="851"/>
        <w:jc w:val="both"/>
        <w:rPr>
          <w:rFonts w:ascii="Times New Roman" w:hAnsi="Times New Roman"/>
          <w:sz w:val="28"/>
        </w:rPr>
      </w:pPr>
      <w:r>
        <w:rPr>
          <w:rFonts w:ascii="Times New Roman" w:hAnsi="Times New Roman"/>
          <w:sz w:val="28"/>
        </w:rPr>
        <w:t xml:space="preserve">в 2014 году – 5 квартир общей площадью 0,2 тысяч кв. метров. </w:t>
      </w:r>
    </w:p>
    <w:p w:rsidR="003D3377" w:rsidRDefault="003D3377" w:rsidP="003D3377">
      <w:pPr>
        <w:spacing w:after="0" w:line="240" w:lineRule="auto"/>
        <w:ind w:firstLine="851"/>
        <w:jc w:val="both"/>
        <w:rPr>
          <w:rFonts w:ascii="Times New Roman" w:hAnsi="Times New Roman"/>
          <w:i/>
          <w:sz w:val="28"/>
          <w:szCs w:val="28"/>
          <w:u w:val="single"/>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lastRenderedPageBreak/>
        <w:t xml:space="preserve">В целях жилищного строительства подготовлены четыре проекта по обеспечению инженерной инфраструктурой участков будущей жилищной застройки. В 2011 году начаты работы по двум из них.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Подписано четыре соглашения о намерениях реализации в 2012 - 2016 годах инвестиционных проектов строительства жилых микрорайонов на территории сел Агой и Ольгинка, города Туапсе Туапсинского района более чем на 1,0 тысячу квартир.</w:t>
      </w:r>
    </w:p>
    <w:p w:rsidR="003D3377" w:rsidRDefault="003D3377" w:rsidP="003D3377">
      <w:pPr>
        <w:spacing w:after="0" w:line="240" w:lineRule="auto"/>
        <w:ind w:firstLine="851"/>
        <w:jc w:val="both"/>
        <w:rPr>
          <w:rFonts w:ascii="Times New Roman" w:hAnsi="Times New Roman"/>
          <w:b/>
          <w:i/>
          <w:sz w:val="28"/>
          <w:szCs w:val="28"/>
          <w:u w:val="single"/>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В муниципальном образовании Туапсинский район 1823 человека состоят на учете в качестве нуждающихся в улучшении жилищных условий. По сравнению с соответствующим периодом 2011 года численность нуждающихся в улучшении жилищных условий  увеличилась на 26 человек  или  1,4 %.</w:t>
      </w:r>
    </w:p>
    <w:p w:rsidR="003D3377" w:rsidRDefault="003D3377" w:rsidP="003D3377">
      <w:pPr>
        <w:spacing w:after="0" w:line="240" w:lineRule="auto"/>
        <w:ind w:firstLine="851"/>
        <w:jc w:val="both"/>
        <w:rPr>
          <w:rFonts w:ascii="Times New Roman" w:hAnsi="Times New Roman"/>
          <w:color w:val="000000"/>
          <w:sz w:val="28"/>
          <w:szCs w:val="28"/>
        </w:rPr>
      </w:pPr>
      <w:r>
        <w:rPr>
          <w:rFonts w:ascii="Times New Roman" w:hAnsi="Times New Roman"/>
          <w:sz w:val="28"/>
          <w:szCs w:val="28"/>
        </w:rPr>
        <w:t>На учете состоит 480 граждан льготной категории (25,3 % всех нуждающихся в улучшении жилищных условий), из них: 20 ветеранов ВОВ, 67 сирот, 63 ветерана боевых действий, 165 инвалидов, 7 военнослужащих, 3 участника ЧАЭС, 20  работающих на Крайнем Севере, 7 переселенцев, 2 спасателя, 7 реабилитированных, 119 работников УВД. Принято в работу (юридически отработано) более 800 пакетов документов на обеспечение земельными участками многодетных семей Туапсинского района.</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С целью решения жилищных проблем населения на территории муниципального образования Туапсинский район реализуются программа «Жилище» на 2011-2015 годы,  «Социальное развитие села до 2013 года», «Накопительная ипотека». </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С начала 2012 года обеспечены жильем  26 граждан льготной категории (5 % стоящих на очереди на начало 2012 года), в том числе 2  ветерана ВОВ, 20 сирот, 1 ветеран боевых действий, 2 инвалида, 1 участник ЧАЭС, 1 участник программы переселения с Крайнего Севера.</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Прошли по конкурсу 3 туапсинских семьи и получили субсидий на общую сумму 1000 тыс. рублей. В департамент по развитию сельского хозяйства заявлены 4 семьи на получение субсидий на общую сумму 4300 тыс</w:t>
      </w:r>
      <w:proofErr w:type="gramStart"/>
      <w:r>
        <w:rPr>
          <w:rFonts w:ascii="Times New Roman" w:hAnsi="Times New Roman"/>
          <w:sz w:val="28"/>
          <w:szCs w:val="28"/>
        </w:rPr>
        <w:t>.р</w:t>
      </w:r>
      <w:proofErr w:type="gramEnd"/>
      <w:r>
        <w:rPr>
          <w:rFonts w:ascii="Times New Roman" w:hAnsi="Times New Roman"/>
          <w:sz w:val="28"/>
          <w:szCs w:val="28"/>
        </w:rPr>
        <w:t>уб.</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Управлением имущественных отношений предоставлено многодетным семьям 42 земельных участка.</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За шесть месяцев 2012 года 130 человек привлекли на приобретение, строительство жилья и улучшение жилищных условий 161,5 млн. рублей кредитов, что на 61,5 млн. рублей или на 25,6 % меньше, чем за тот же период 2011  года.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Наблюдался ро</w:t>
      </w:r>
      <w:proofErr w:type="gramStart"/>
      <w:r>
        <w:rPr>
          <w:rFonts w:ascii="Times New Roman" w:hAnsi="Times New Roman"/>
          <w:sz w:val="28"/>
          <w:szCs w:val="28"/>
        </w:rPr>
        <w:t>ст спр</w:t>
      </w:r>
      <w:proofErr w:type="gramEnd"/>
      <w:r>
        <w:rPr>
          <w:rFonts w:ascii="Times New Roman" w:hAnsi="Times New Roman"/>
          <w:sz w:val="28"/>
          <w:szCs w:val="28"/>
        </w:rPr>
        <w:t xml:space="preserve">оса на услуги ипотечного кредитования. За шесть месяцев 2012 года выдано 106 ипотечных кредитов на сумму 149,9 млн. рублей. По сравнению с соответствующим периодом прошлого года количество выданных ипотечных жилищных кредитов увеличилось на 37,7 %, а сумма выданных ипотечных кредитов  - в 1,7 раза  или на 62,3 млн. рублей.  </w:t>
      </w:r>
    </w:p>
    <w:p w:rsidR="003D3377" w:rsidRDefault="003D3377" w:rsidP="003D3377">
      <w:pPr>
        <w:spacing w:after="0" w:line="240" w:lineRule="auto"/>
        <w:ind w:firstLine="851"/>
        <w:jc w:val="both"/>
        <w:rPr>
          <w:rFonts w:ascii="Times New Roman" w:hAnsi="Times New Roman"/>
          <w:color w:val="000000"/>
          <w:sz w:val="28"/>
          <w:szCs w:val="28"/>
        </w:rPr>
      </w:pPr>
      <w:r>
        <w:rPr>
          <w:rFonts w:ascii="Times New Roman" w:hAnsi="Times New Roman"/>
          <w:sz w:val="28"/>
          <w:szCs w:val="28"/>
        </w:rPr>
        <w:lastRenderedPageBreak/>
        <w:t>298 жителей Туапсинского района стали в январе-июне 2012 года участниками программы «Накопительная ипотека». 270 человек получили подробную консультацию по участию в проекте «Накопительная ипотека».</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В целях популяризации программы «Накопительная ипотека» на территории муниципального образования Туапсинский район  администрациями городских и сельских поселений  совместно  с сотрудниками Туапсинского ОСБ № 1805 проводятся семинары-совещания  с работниками различных отраслевых организаций (коллективы школ, детских садов, домов культур и др.). На уровне городских и сельских поселений Туапсинского района проводятся сходы граждан, где ведется консультационно-разъяснительная работа с населением по "накопительной ипотеке".</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Распространяется раздаточный материал для граждан, оформлены информационные стенды, находящиеся в здании администраций поселений, а также в местах массового скопления людей, проводятся консультирование граждан по телефону "горячей линии", а также на личном приеме по вопросам программы.</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Информирование жителей Туапсинского района осуществляется через средства массовой информации и регулярно размещается информация на официальном сайте администрации муниципального образования Туапсинский район.</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28 апреля 2012 года проведен «День народной ипотеки». В мероприятии приняли участие более 200 жителей Туапсинского района.</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Вопрос был включен в программу «Неделя финансовой грамотности», которая прошла на территории Туапсинского района в июне 2012 года.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С начала 2012 года в районе разрабатывается проект по предоставлению молодым семьям, в том числе молодым семьям с ребенком (детьми) и молодым семьям при рождении (усыновлении) ребенка, социальных выплат на приобретение (строительство) жилья. Проект планируется начать с 2013 года. До конца текущего года будет разработана и утверждена нормативно – правовая документация.</w:t>
      </w:r>
    </w:p>
    <w:p w:rsidR="003D3377" w:rsidRDefault="003D3377" w:rsidP="003D3377">
      <w:pPr>
        <w:spacing w:after="0" w:line="240" w:lineRule="auto"/>
        <w:ind w:firstLine="851"/>
        <w:jc w:val="both"/>
        <w:rPr>
          <w:rFonts w:ascii="Times New Roman" w:hAnsi="Times New Roman"/>
          <w:b/>
          <w:i/>
          <w:sz w:val="28"/>
          <w:szCs w:val="28"/>
          <w:u w:val="single"/>
        </w:rPr>
      </w:pPr>
    </w:p>
    <w:p w:rsidR="003D3377" w:rsidRDefault="003D3377" w:rsidP="003D3377">
      <w:pPr>
        <w:spacing w:after="0" w:line="240" w:lineRule="auto"/>
        <w:ind w:firstLine="851"/>
        <w:jc w:val="both"/>
        <w:rPr>
          <w:rFonts w:ascii="Times New Roman" w:hAnsi="Times New Roman"/>
          <w:b/>
          <w:i/>
          <w:sz w:val="28"/>
          <w:szCs w:val="28"/>
          <w:u w:val="single"/>
        </w:rPr>
      </w:pPr>
      <w:r>
        <w:rPr>
          <w:rFonts w:ascii="Times New Roman" w:hAnsi="Times New Roman"/>
          <w:b/>
          <w:i/>
          <w:sz w:val="28"/>
          <w:szCs w:val="28"/>
          <w:u w:val="single"/>
        </w:rPr>
        <w:t>ТРАНСПОРТ И  СВЯЗЬ</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На территории муниципального образования Туапсинский район осуществляют деятельность  53  предприятия транспорта,  из них 14 крупных и средних, в том числе: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автомобильного транспорта – 1 ед.;</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железнодорожного транспорта - 4 ед.;</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вспомогательной и дополнительной транспортной деятельности – 9 ед.</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Объем транспортных услуг, выполненный собственными силами крупных и средних предприятий транспорта, в январе-июне 2012 года составил 3,2 млрд. рублей, что на 29,4 % больше соответствующего уровня 2011 года.</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97,9 % услуг транспорта – это услуги по обработке, хранению и складированию грузов, снабженческое обслуживание судов и другая </w:t>
      </w:r>
      <w:r>
        <w:rPr>
          <w:rFonts w:ascii="Times New Roman" w:hAnsi="Times New Roman"/>
          <w:sz w:val="28"/>
          <w:szCs w:val="28"/>
        </w:rPr>
        <w:lastRenderedPageBreak/>
        <w:t>вспомогательная деятельность  на транспорте, 1,7 % - услуги железнодорожного транспорта, 0,4 % - услуги автотранспорта.</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Объем услуг специализированных крупных и средних предприятий вспомогательной и дополнительной деятельности на транспорте увеличился на 30,0 %,  на  железнодорожном транспорте на 10,2 %. Объем услуг предприятий автомобильного транспорта сократился  на 2,4 %.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На погрузочно-разгрузочных терминалах Туапсинского района за шесть месяцев 2012 года обработано 13,8 млн. тонн грузов, на 5,6 % меньше, чем в соответствующем периоде прошлого года.</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На территории района нет крупных автотранспортных предприятий по перевозке грузов. Доходы крупных и средних предприятий непрофильных видов экономической деятельности от эксплуатации собственного грузового автопарка составили  96,1 млн. рублей, в том числе услуги специального грузового транспорта – 57,4 млн. рублей, услуги грузоперевозок – 38,7 млн. рублей. Перевезено  348 тыс. тонн грузов. Грузооборот составил  15,0 млн. тонно-километров.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По сравнению с соответствующим периодом 2011 года  количество перевезенных грузов увеличилось на 35,8 %, грузооборот – на 30,4 %, доходы  от эксплуатации грузового автопарка  - на 8,9 %.  </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Пассажирские перевозки в районе осуществляют: 1 крупное предприятие автомобильного пассажирского транспорта, предприятия непрофильных видов экономической деятельности, а также малые предприятия и индивидуальные предприниматели.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В январе-июне 2012 года перевезено  4,2 млн. пассажиров. Пассажирооборот составил 18,7  млн. </w:t>
      </w:r>
      <w:proofErr w:type="spellStart"/>
      <w:r>
        <w:rPr>
          <w:rFonts w:ascii="Times New Roman" w:hAnsi="Times New Roman"/>
          <w:sz w:val="28"/>
          <w:szCs w:val="28"/>
        </w:rPr>
        <w:t>пассажиро-километров</w:t>
      </w:r>
      <w:proofErr w:type="spellEnd"/>
      <w:r>
        <w:rPr>
          <w:rFonts w:ascii="Times New Roman" w:hAnsi="Times New Roman"/>
          <w:sz w:val="28"/>
          <w:szCs w:val="28"/>
        </w:rPr>
        <w:t>. По сравнению с соответствующим периодом 2011 года количество перевезенных пассажиров сократилось на 6,7 %, пассажирооборот – на 28,7 %.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Снижение пассажирооборота обусловлено сокращением выходов автобусов и маршрутных такси на маршруты пригородного сообщения из-за погодных условий в январе-феврале 2012 года.</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Показатель индикативного планирования общий объем услуг крупных и средних предприятий транспорта в действующих ценах на 2012 год за шесть месяцев текущего года выполнен на 44,1 %. Сезонный характер доходов хозяйственного комплекса района позволяет прогнозировать выполнение запланированных показателей к концу года.</w:t>
      </w:r>
    </w:p>
    <w:p w:rsidR="003D3377" w:rsidRDefault="003D3377" w:rsidP="003D3377">
      <w:pPr>
        <w:pStyle w:val="2"/>
        <w:spacing w:after="0" w:line="240" w:lineRule="auto"/>
        <w:ind w:firstLine="851"/>
        <w:jc w:val="both"/>
        <w:rPr>
          <w:sz w:val="28"/>
          <w:szCs w:val="28"/>
        </w:rPr>
      </w:pPr>
    </w:p>
    <w:p w:rsidR="003D3377" w:rsidRDefault="003D3377" w:rsidP="003D3377">
      <w:pPr>
        <w:pStyle w:val="2"/>
        <w:spacing w:after="0" w:line="240" w:lineRule="auto"/>
        <w:ind w:firstLine="851"/>
        <w:jc w:val="both"/>
        <w:rPr>
          <w:sz w:val="28"/>
        </w:rPr>
      </w:pPr>
      <w:r>
        <w:rPr>
          <w:sz w:val="28"/>
          <w:szCs w:val="28"/>
        </w:rPr>
        <w:t xml:space="preserve">Услуги связи на территории  Туапсинского района оказывают 6  предприятий, из них одно крупное специализированное предприятие.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За шесть месяцев 2012 года крупными и средними предприятиями оказано услуг связи в действующих ценах на 148,0 млн. рублей, что на 8,9 % больше уровня соответствующего периода 2011 года.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79,5 % общего объема услуг связи крупных и средних предприятий составляют услуги электросвязи, 19,4 % - услуги национальной почты, 1,1 % - услуги курьерской связи.</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lastRenderedPageBreak/>
        <w:t xml:space="preserve">По сравнению с январем-июнем 2011 года услуги электросвязи увеличились на 11,5 %, почтовой связи -  на 0,4 %. Услуги курьерской связи сократились на 6,3 %. </w:t>
      </w:r>
    </w:p>
    <w:p w:rsidR="003D3377" w:rsidRDefault="003D3377" w:rsidP="003D3377">
      <w:pPr>
        <w:pStyle w:val="1"/>
        <w:spacing w:before="0" w:after="0"/>
        <w:ind w:firstLine="851"/>
        <w:jc w:val="both"/>
        <w:rPr>
          <w:rFonts w:ascii="Times New Roman" w:hAnsi="Times New Roman" w:cs="Times New Roman"/>
          <w:i/>
          <w:color w:val="auto"/>
          <w:sz w:val="28"/>
          <w:szCs w:val="28"/>
          <w:u w:val="single"/>
        </w:rPr>
      </w:pPr>
    </w:p>
    <w:p w:rsidR="003D3377" w:rsidRDefault="003D3377" w:rsidP="003D3377">
      <w:pPr>
        <w:pStyle w:val="1"/>
        <w:spacing w:before="0" w:after="0"/>
        <w:ind w:firstLine="851"/>
        <w:jc w:val="both"/>
        <w:rPr>
          <w:rFonts w:ascii="Times New Roman" w:hAnsi="Times New Roman" w:cs="Times New Roman"/>
          <w:i/>
          <w:color w:val="auto"/>
          <w:sz w:val="28"/>
          <w:szCs w:val="28"/>
          <w:u w:val="single"/>
        </w:rPr>
      </w:pPr>
      <w:r>
        <w:rPr>
          <w:rFonts w:ascii="Times New Roman" w:hAnsi="Times New Roman" w:cs="Times New Roman"/>
          <w:i/>
          <w:color w:val="auto"/>
          <w:sz w:val="28"/>
          <w:szCs w:val="28"/>
          <w:u w:val="single"/>
        </w:rPr>
        <w:t>ПОТРЕБИТЕЛЬСКИЙ РЫНОК</w:t>
      </w:r>
    </w:p>
    <w:p w:rsidR="003D3377" w:rsidRDefault="003D3377" w:rsidP="003D3377">
      <w:pPr>
        <w:spacing w:after="0" w:line="240" w:lineRule="auto"/>
        <w:ind w:firstLine="851"/>
        <w:jc w:val="both"/>
        <w:rPr>
          <w:rFonts w:ascii="Times New Roman" w:hAnsi="Times New Roman" w:cs="Times New Roman"/>
          <w:sz w:val="28"/>
          <w:szCs w:val="28"/>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На потребительском рынке района осуществляют деятельность  в круглогодичном режиме 1854 </w:t>
      </w:r>
      <w:proofErr w:type="gramStart"/>
      <w:r>
        <w:rPr>
          <w:rFonts w:ascii="Times New Roman" w:hAnsi="Times New Roman"/>
          <w:sz w:val="28"/>
          <w:szCs w:val="28"/>
        </w:rPr>
        <w:t>хозяйствующих</w:t>
      </w:r>
      <w:proofErr w:type="gramEnd"/>
      <w:r>
        <w:rPr>
          <w:rFonts w:ascii="Times New Roman" w:hAnsi="Times New Roman"/>
          <w:sz w:val="28"/>
          <w:szCs w:val="28"/>
        </w:rPr>
        <w:t xml:space="preserve"> субъекта, в том числе</w:t>
      </w:r>
    </w:p>
    <w:p w:rsidR="003D3377" w:rsidRDefault="003D3377" w:rsidP="003D3377">
      <w:pPr>
        <w:spacing w:after="0" w:line="240" w:lineRule="auto"/>
        <w:ind w:firstLine="851"/>
        <w:jc w:val="both"/>
        <w:rPr>
          <w:rFonts w:ascii="Times New Roman" w:hAnsi="Times New Roman"/>
          <w:sz w:val="28"/>
          <w:szCs w:val="28"/>
        </w:rPr>
      </w:pPr>
      <w:r>
        <w:rPr>
          <w:rFonts w:ascii="Arial" w:hAnsi="Arial" w:cs="Arial"/>
          <w:sz w:val="28"/>
          <w:szCs w:val="28"/>
        </w:rPr>
        <w:t>●</w:t>
      </w:r>
      <w:r>
        <w:rPr>
          <w:rFonts w:ascii="Times New Roman" w:hAnsi="Times New Roman"/>
          <w:sz w:val="28"/>
          <w:szCs w:val="28"/>
        </w:rPr>
        <w:t xml:space="preserve"> на розничном рынке – 1462, в том числе 3 рынка,</w:t>
      </w:r>
    </w:p>
    <w:p w:rsidR="003D3377" w:rsidRDefault="003D3377" w:rsidP="003D3377">
      <w:pPr>
        <w:spacing w:after="0" w:line="240" w:lineRule="auto"/>
        <w:ind w:firstLine="851"/>
        <w:jc w:val="both"/>
        <w:rPr>
          <w:rFonts w:ascii="Times New Roman" w:hAnsi="Times New Roman"/>
          <w:sz w:val="28"/>
          <w:szCs w:val="28"/>
        </w:rPr>
      </w:pPr>
      <w:r>
        <w:rPr>
          <w:rFonts w:ascii="Arial" w:hAnsi="Arial" w:cs="Arial"/>
          <w:sz w:val="28"/>
          <w:szCs w:val="28"/>
        </w:rPr>
        <w:t>●</w:t>
      </w:r>
      <w:r>
        <w:rPr>
          <w:rFonts w:ascii="Times New Roman" w:hAnsi="Times New Roman"/>
          <w:sz w:val="28"/>
          <w:szCs w:val="28"/>
        </w:rPr>
        <w:t xml:space="preserve"> в общественном питании – 214,</w:t>
      </w:r>
    </w:p>
    <w:p w:rsidR="003D3377" w:rsidRDefault="003D3377" w:rsidP="003D3377">
      <w:pPr>
        <w:spacing w:after="0" w:line="240" w:lineRule="auto"/>
        <w:ind w:firstLine="851"/>
        <w:jc w:val="both"/>
        <w:rPr>
          <w:rFonts w:ascii="Times New Roman" w:hAnsi="Times New Roman"/>
          <w:sz w:val="28"/>
          <w:szCs w:val="28"/>
        </w:rPr>
      </w:pPr>
      <w:r>
        <w:rPr>
          <w:rFonts w:ascii="Arial" w:hAnsi="Arial" w:cs="Arial"/>
          <w:sz w:val="28"/>
          <w:szCs w:val="28"/>
        </w:rPr>
        <w:t>●</w:t>
      </w:r>
      <w:r>
        <w:rPr>
          <w:rFonts w:ascii="Times New Roman" w:hAnsi="Times New Roman"/>
          <w:sz w:val="28"/>
          <w:szCs w:val="28"/>
        </w:rPr>
        <w:t xml:space="preserve"> в бытовом обслуживании населения - 178. </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Дополнительно во время курортного сезона  открываются </w:t>
      </w:r>
    </w:p>
    <w:p w:rsidR="003D3377" w:rsidRDefault="003D3377" w:rsidP="003D3377">
      <w:pPr>
        <w:spacing w:after="0" w:line="240" w:lineRule="auto"/>
        <w:ind w:firstLine="851"/>
        <w:jc w:val="both"/>
        <w:rPr>
          <w:rFonts w:ascii="Times New Roman" w:hAnsi="Times New Roman"/>
          <w:sz w:val="28"/>
          <w:szCs w:val="28"/>
        </w:rPr>
      </w:pPr>
      <w:r>
        <w:rPr>
          <w:rFonts w:ascii="Arial" w:hAnsi="Arial" w:cs="Arial"/>
          <w:sz w:val="28"/>
          <w:szCs w:val="28"/>
        </w:rPr>
        <w:t>●</w:t>
      </w:r>
      <w:r>
        <w:rPr>
          <w:rFonts w:ascii="Times New Roman" w:hAnsi="Times New Roman"/>
          <w:sz w:val="28"/>
          <w:szCs w:val="28"/>
        </w:rPr>
        <w:t xml:space="preserve"> 1100 предприятий мелкорозничной торговли,</w:t>
      </w:r>
    </w:p>
    <w:p w:rsidR="003D3377" w:rsidRDefault="003D3377" w:rsidP="003D3377">
      <w:pPr>
        <w:spacing w:after="0" w:line="240" w:lineRule="auto"/>
        <w:ind w:firstLine="851"/>
        <w:jc w:val="both"/>
        <w:rPr>
          <w:rFonts w:ascii="Times New Roman" w:hAnsi="Times New Roman"/>
          <w:sz w:val="28"/>
          <w:szCs w:val="28"/>
        </w:rPr>
      </w:pPr>
      <w:r>
        <w:rPr>
          <w:rFonts w:ascii="Arial" w:hAnsi="Arial" w:cs="Arial"/>
          <w:sz w:val="28"/>
          <w:szCs w:val="28"/>
        </w:rPr>
        <w:t>●</w:t>
      </w:r>
      <w:r>
        <w:rPr>
          <w:rFonts w:ascii="Times New Roman" w:hAnsi="Times New Roman"/>
          <w:sz w:val="28"/>
          <w:szCs w:val="28"/>
        </w:rPr>
        <w:t xml:space="preserve"> 147 предприятий общественного питания,</w:t>
      </w:r>
    </w:p>
    <w:p w:rsidR="003D3377" w:rsidRDefault="003D3377" w:rsidP="003D3377">
      <w:pPr>
        <w:spacing w:after="0" w:line="240" w:lineRule="auto"/>
        <w:ind w:firstLine="851"/>
        <w:jc w:val="both"/>
        <w:rPr>
          <w:rFonts w:ascii="Times New Roman" w:hAnsi="Times New Roman"/>
          <w:sz w:val="28"/>
          <w:szCs w:val="28"/>
        </w:rPr>
      </w:pPr>
      <w:r>
        <w:rPr>
          <w:rFonts w:ascii="Arial" w:hAnsi="Arial" w:cs="Arial"/>
          <w:sz w:val="28"/>
          <w:szCs w:val="28"/>
        </w:rPr>
        <w:t>●</w:t>
      </w:r>
      <w:r>
        <w:rPr>
          <w:rFonts w:ascii="Times New Roman" w:hAnsi="Times New Roman"/>
          <w:sz w:val="28"/>
          <w:szCs w:val="28"/>
        </w:rPr>
        <w:t xml:space="preserve"> 1 рынок. </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Из общего количества  магазинов 27 % составляют предприятия розничной торговли, реализующие продовольственные группы товара,               51 % -  магазины, реализующие населению непродовольственные группы товаров, 22 % - составляют магазины, торгующие смешанными группами товара.</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С учетом сезонной (летней) сети на 1000 жителей насчитывается 523 кв. метров торговых площадей розничной сети, 93 посадочных места  предприятий общественного питания.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Обеспеченность торговыми площадями на 64 % выше </w:t>
      </w:r>
      <w:proofErr w:type="spellStart"/>
      <w:r>
        <w:rPr>
          <w:rFonts w:ascii="Times New Roman" w:hAnsi="Times New Roman"/>
          <w:sz w:val="28"/>
          <w:szCs w:val="28"/>
        </w:rPr>
        <w:t>среднероссийского</w:t>
      </w:r>
      <w:proofErr w:type="spellEnd"/>
      <w:r>
        <w:rPr>
          <w:rFonts w:ascii="Times New Roman" w:hAnsi="Times New Roman"/>
          <w:sz w:val="28"/>
          <w:szCs w:val="28"/>
        </w:rPr>
        <w:t xml:space="preserve"> норматива, но на 12 % ниже </w:t>
      </w:r>
      <w:proofErr w:type="spellStart"/>
      <w:r>
        <w:rPr>
          <w:rFonts w:ascii="Times New Roman" w:hAnsi="Times New Roman"/>
          <w:sz w:val="28"/>
          <w:szCs w:val="28"/>
        </w:rPr>
        <w:t>среднекраевого</w:t>
      </w:r>
      <w:proofErr w:type="spellEnd"/>
      <w:r>
        <w:rPr>
          <w:rFonts w:ascii="Times New Roman" w:hAnsi="Times New Roman"/>
          <w:sz w:val="28"/>
          <w:szCs w:val="28"/>
        </w:rPr>
        <w:t xml:space="preserve"> показателя.</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К услугам населения 190 специалистов парикмахерских, 133 - по ремонту автотранспорта, 70  - по ремонту и строительству жилья,                       63  - ремонту и пошиву одежды, 33  - по ремонту </w:t>
      </w:r>
      <w:proofErr w:type="spellStart"/>
      <w:r>
        <w:rPr>
          <w:rFonts w:ascii="Times New Roman" w:hAnsi="Times New Roman"/>
          <w:sz w:val="28"/>
          <w:szCs w:val="28"/>
        </w:rPr>
        <w:t>телерадиоаппаратуры</w:t>
      </w:r>
      <w:proofErr w:type="spellEnd"/>
      <w:r>
        <w:rPr>
          <w:rFonts w:ascii="Times New Roman" w:hAnsi="Times New Roman"/>
          <w:sz w:val="28"/>
          <w:szCs w:val="28"/>
        </w:rPr>
        <w:t xml:space="preserve">.         44 специалиста оказывают населению </w:t>
      </w:r>
      <w:proofErr w:type="spellStart"/>
      <w:r>
        <w:rPr>
          <w:rFonts w:ascii="Times New Roman" w:hAnsi="Times New Roman"/>
          <w:sz w:val="28"/>
          <w:szCs w:val="28"/>
        </w:rPr>
        <w:t>фотоуслуги</w:t>
      </w:r>
      <w:proofErr w:type="spellEnd"/>
      <w:r>
        <w:rPr>
          <w:rFonts w:ascii="Times New Roman" w:hAnsi="Times New Roman"/>
          <w:sz w:val="28"/>
          <w:szCs w:val="28"/>
        </w:rPr>
        <w:t>. Организовано выездное обслуживание по заявкам населения в  отдаленных и труднодоступных населенных пунктах района.</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Преобладающей организационной формой хозяйствования на потребительском рынке являются малые предприятия и индивидуальные предприниматели.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Реализуют товары и услуги на потребительском рынке 27 крупных и средних предприятия района различных видов деятельности.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В январе-июне 2012 года розничный оборот крупных и средних предприятий всех видов деятельности составил более 3,0 млрд. рублей, оборот  общественного питания – 77,6 млн. рублей, объем платных услуг – 1,1 млрд. рублей.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По сравнению с соответствующим периодом прошлого года розничный товарооборот крупных и средних предприятий района всех видов деятельности</w:t>
      </w:r>
      <w:r>
        <w:rPr>
          <w:rFonts w:ascii="Times New Roman" w:hAnsi="Times New Roman"/>
          <w:b/>
          <w:i/>
          <w:sz w:val="28"/>
          <w:szCs w:val="28"/>
        </w:rPr>
        <w:t xml:space="preserve"> </w:t>
      </w:r>
      <w:r>
        <w:rPr>
          <w:rFonts w:ascii="Times New Roman" w:hAnsi="Times New Roman"/>
          <w:sz w:val="28"/>
          <w:szCs w:val="28"/>
        </w:rPr>
        <w:lastRenderedPageBreak/>
        <w:t xml:space="preserve">увеличился </w:t>
      </w:r>
      <w:r>
        <w:rPr>
          <w:rFonts w:ascii="Times New Roman" w:hAnsi="Times New Roman"/>
          <w:b/>
          <w:sz w:val="28"/>
          <w:szCs w:val="28"/>
        </w:rPr>
        <w:t>в действующих ценах</w:t>
      </w:r>
      <w:r>
        <w:rPr>
          <w:rFonts w:ascii="Times New Roman" w:hAnsi="Times New Roman"/>
          <w:sz w:val="28"/>
          <w:szCs w:val="28"/>
        </w:rPr>
        <w:t xml:space="preserve"> на 18,1 %, объем платных услуг населению – на 7,6 %. Оборот общественного питания снизился – на 5,4 %.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b/>
          <w:sz w:val="28"/>
          <w:szCs w:val="28"/>
        </w:rPr>
        <w:t>В сопоставимых ценах</w:t>
      </w:r>
      <w:r>
        <w:rPr>
          <w:rFonts w:ascii="Times New Roman" w:hAnsi="Times New Roman"/>
          <w:sz w:val="28"/>
          <w:szCs w:val="28"/>
        </w:rPr>
        <w:t xml:space="preserve">  розничный товарооборот увеличился на 13,0 %, объем платных услуг населению - на 3,7 %. Оборот общественного питания в сопоставимых ценах сократился на 12,6 %. </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За шесть месяцев 2012 года показатель годового индикативного планирования по розничному товарообороту выполнен на 46,1 %, по обороту общественного питания – на 45,3 %, по объему платных услуг – на 37,9 %.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Учитывая сезонный характер динамики оборота на потребительском рынке, можно прогнозировать, что показатели индикативного планирования будут выполнены по итогам 2012 года.</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В целях  насыщения  потребительского рынка Туапсинского района товарами Кубанских товаропроизводителей проводятся ярмарки выходного дня на территории трех населенных пунктов района - города Туапсе,                           </w:t>
      </w:r>
      <w:proofErr w:type="spellStart"/>
      <w:r>
        <w:rPr>
          <w:rFonts w:ascii="Times New Roman" w:hAnsi="Times New Roman"/>
          <w:sz w:val="28"/>
          <w:szCs w:val="28"/>
        </w:rPr>
        <w:t>пгт</w:t>
      </w:r>
      <w:proofErr w:type="spellEnd"/>
      <w:r>
        <w:rPr>
          <w:rFonts w:ascii="Times New Roman" w:hAnsi="Times New Roman"/>
          <w:sz w:val="28"/>
          <w:szCs w:val="28"/>
        </w:rPr>
        <w:t xml:space="preserve"> Новомихайловский, села Агой.</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175 хозяйствующих субъектов приняли участие в краевой сельскохозяйственной выставке в п</w:t>
      </w:r>
      <w:proofErr w:type="gramStart"/>
      <w:r>
        <w:rPr>
          <w:rFonts w:ascii="Times New Roman" w:hAnsi="Times New Roman"/>
          <w:sz w:val="28"/>
          <w:szCs w:val="28"/>
        </w:rPr>
        <w:t>.Л</w:t>
      </w:r>
      <w:proofErr w:type="gramEnd"/>
      <w:r>
        <w:rPr>
          <w:rFonts w:ascii="Times New Roman" w:hAnsi="Times New Roman"/>
          <w:sz w:val="28"/>
          <w:szCs w:val="28"/>
        </w:rPr>
        <w:t>азаревском, в краевой выставке-ярмарке продуктов питания и напитков «</w:t>
      </w:r>
      <w:proofErr w:type="spellStart"/>
      <w:r>
        <w:rPr>
          <w:rFonts w:ascii="Times New Roman" w:hAnsi="Times New Roman"/>
          <w:sz w:val="28"/>
          <w:szCs w:val="28"/>
        </w:rPr>
        <w:t>Кубаньпродэкспо</w:t>
      </w:r>
      <w:proofErr w:type="spellEnd"/>
      <w:r>
        <w:rPr>
          <w:rFonts w:ascii="Times New Roman" w:hAnsi="Times New Roman"/>
          <w:sz w:val="28"/>
          <w:szCs w:val="28"/>
        </w:rPr>
        <w:t xml:space="preserve">» в г. Краснодаре.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Для недопущения необоснованного роста цен на социально-значимые продукты питания первой необходимости управлением торговли  администрации муниципального образования Туапсинский район проводится анализ цен и торговых наценок предприятий потребительской сферы на территории района.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В целях защиты прав потребителей управлением торговли совместно с </w:t>
      </w:r>
      <w:proofErr w:type="spellStart"/>
      <w:r>
        <w:rPr>
          <w:rFonts w:ascii="Times New Roman" w:hAnsi="Times New Roman"/>
          <w:sz w:val="28"/>
          <w:szCs w:val="28"/>
        </w:rPr>
        <w:t>Роспотребнадзором</w:t>
      </w:r>
      <w:proofErr w:type="spellEnd"/>
      <w:r>
        <w:rPr>
          <w:rFonts w:ascii="Times New Roman" w:hAnsi="Times New Roman"/>
          <w:sz w:val="28"/>
          <w:szCs w:val="28"/>
        </w:rPr>
        <w:t xml:space="preserve"> и Ветеринарным управлением в Туапсинском районе проведен мониторинг объектов потребительской сферы, реализующих свинину, состояния дорожного сервиса.</w:t>
      </w:r>
    </w:p>
    <w:p w:rsidR="003D3377" w:rsidRDefault="003D3377" w:rsidP="003D3377">
      <w:pPr>
        <w:spacing w:after="0" w:line="240" w:lineRule="auto"/>
        <w:ind w:firstLine="851"/>
        <w:jc w:val="both"/>
        <w:rPr>
          <w:rFonts w:ascii="Times New Roman" w:hAnsi="Times New Roman"/>
          <w:b/>
          <w:i/>
          <w:sz w:val="28"/>
          <w:szCs w:val="28"/>
          <w:u w:val="single"/>
        </w:rPr>
      </w:pPr>
      <w:r>
        <w:rPr>
          <w:rFonts w:ascii="Times New Roman" w:hAnsi="Times New Roman"/>
          <w:sz w:val="28"/>
          <w:szCs w:val="28"/>
        </w:rPr>
        <w:t>Организована «горячая линия» по вопросам качества продаваемых товаров и представляемых услуг.</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Garamond" w:hAnsi="Garamond"/>
          <w:i/>
          <w:sz w:val="28"/>
          <w:szCs w:val="28"/>
          <w:u w:val="single"/>
        </w:rPr>
      </w:pPr>
      <w:r>
        <w:rPr>
          <w:rFonts w:ascii="Times New Roman" w:hAnsi="Times New Roman"/>
          <w:b/>
          <w:i/>
          <w:sz w:val="28"/>
          <w:szCs w:val="28"/>
          <w:u w:val="single"/>
        </w:rPr>
        <w:t>САНАТОРНО-КУРОРТНЫЙ КОМПЛЕКС</w:t>
      </w:r>
      <w:r>
        <w:rPr>
          <w:i/>
          <w:sz w:val="28"/>
          <w:szCs w:val="28"/>
          <w:u w:val="single"/>
        </w:rPr>
        <w:t xml:space="preserve"> </w:t>
      </w:r>
    </w:p>
    <w:p w:rsidR="003D3377" w:rsidRDefault="003D3377" w:rsidP="003D3377">
      <w:pPr>
        <w:spacing w:after="0" w:line="240" w:lineRule="auto"/>
        <w:ind w:firstLine="851"/>
        <w:jc w:val="both"/>
        <w:rPr>
          <w:i/>
          <w:sz w:val="28"/>
          <w:szCs w:val="28"/>
          <w:u w:val="single"/>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На территории Туапсинского района расположены 406 учреждений санаторно-курортного комплекса с общим количеством мест для временного размещения отдыхающих более 56 тысяч.</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Из них, 40  предприятий с количеством 22264 мест для временного размещения граждан относятся к категории крупных и средних.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По состоянию на 1 июля 2012 года к  услугам отдыхающих  развернуто  27629 койко-мест, на 3624 места больше, чем на соответствующую дату прошлого года.</w:t>
      </w:r>
    </w:p>
    <w:p w:rsidR="003D3377" w:rsidRDefault="003D3377" w:rsidP="003D3377">
      <w:pPr>
        <w:spacing w:after="0" w:line="240" w:lineRule="auto"/>
        <w:ind w:firstLine="851"/>
        <w:jc w:val="both"/>
        <w:rPr>
          <w:rFonts w:ascii="Times New Roman" w:hAnsi="Times New Roman"/>
          <w:b/>
          <w:sz w:val="28"/>
          <w:szCs w:val="28"/>
        </w:rPr>
      </w:pPr>
      <w:r>
        <w:rPr>
          <w:rFonts w:ascii="Times New Roman" w:hAnsi="Times New Roman"/>
          <w:sz w:val="28"/>
          <w:szCs w:val="28"/>
        </w:rPr>
        <w:t xml:space="preserve">За шесть месяцев текущего года принято на отдых 670,4 тысяч человек, на  31,3 тысячи человек или 4,9 %  больше, чем в том же периоде прошлого </w:t>
      </w:r>
      <w:r>
        <w:rPr>
          <w:rFonts w:ascii="Times New Roman" w:hAnsi="Times New Roman"/>
          <w:sz w:val="28"/>
          <w:szCs w:val="28"/>
        </w:rPr>
        <w:lastRenderedPageBreak/>
        <w:t>года. Посетили  рекреационные учреждения района 273,8 тысяч человек  организованных  и   396,6  тысяч неорганизованных  отдыхающих</w:t>
      </w:r>
      <w:r>
        <w:rPr>
          <w:rFonts w:ascii="Times New Roman" w:hAnsi="Times New Roman"/>
          <w:b/>
          <w:sz w:val="28"/>
          <w:szCs w:val="28"/>
        </w:rPr>
        <w:t>.</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Доходы крупных и средних предприятий  курортно-туристического комплекса  составили 1,2  млрд. рублей.</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По сравнению с  соответствующим периодом прошлого года объем курортно-туристических услуг  крупных и средних предприятий в действующих ценах  снизился  на 0,6 %. Услуги  гостиниц увеличились  на 14,4 %, </w:t>
      </w:r>
      <w:proofErr w:type="spellStart"/>
      <w:r>
        <w:rPr>
          <w:rFonts w:ascii="Times New Roman" w:hAnsi="Times New Roman"/>
          <w:sz w:val="28"/>
          <w:szCs w:val="28"/>
        </w:rPr>
        <w:t>санаторно</w:t>
      </w:r>
      <w:proofErr w:type="spellEnd"/>
      <w:r>
        <w:rPr>
          <w:rFonts w:ascii="Times New Roman" w:hAnsi="Times New Roman"/>
          <w:sz w:val="28"/>
          <w:szCs w:val="28"/>
        </w:rPr>
        <w:t xml:space="preserve"> – курортных учреждений – на 13,3 %.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Услуги крупных пансионатов, домов отдыха и прочих мест временного проживания сократились  22,6 %.</w:t>
      </w:r>
      <w:r>
        <w:rPr>
          <w:rFonts w:ascii="Times New Roman" w:hAnsi="Times New Roman"/>
          <w:color w:val="00B0F0"/>
          <w:sz w:val="28"/>
          <w:szCs w:val="28"/>
        </w:rPr>
        <w:t xml:space="preserve"> </w:t>
      </w:r>
    </w:p>
    <w:p w:rsidR="003D3377" w:rsidRDefault="003D3377" w:rsidP="003D3377">
      <w:pPr>
        <w:spacing w:after="0" w:line="240" w:lineRule="auto"/>
        <w:ind w:firstLine="851"/>
        <w:jc w:val="both"/>
        <w:rPr>
          <w:rFonts w:ascii="Times New Roman" w:hAnsi="Times New Roman"/>
          <w:sz w:val="28"/>
          <w:szCs w:val="28"/>
        </w:rPr>
      </w:pPr>
      <w:proofErr w:type="gramStart"/>
      <w:r>
        <w:rPr>
          <w:rFonts w:ascii="Times New Roman" w:hAnsi="Times New Roman"/>
          <w:sz w:val="28"/>
          <w:szCs w:val="28"/>
        </w:rPr>
        <w:t>Средняя</w:t>
      </w:r>
      <w:proofErr w:type="gramEnd"/>
      <w:r>
        <w:rPr>
          <w:rFonts w:ascii="Times New Roman" w:hAnsi="Times New Roman"/>
          <w:sz w:val="28"/>
          <w:szCs w:val="28"/>
        </w:rPr>
        <w:t xml:space="preserve">  </w:t>
      </w:r>
      <w:proofErr w:type="spellStart"/>
      <w:r>
        <w:rPr>
          <w:rFonts w:ascii="Times New Roman" w:hAnsi="Times New Roman"/>
          <w:sz w:val="28"/>
          <w:szCs w:val="28"/>
        </w:rPr>
        <w:t>заполняемость</w:t>
      </w:r>
      <w:proofErr w:type="spellEnd"/>
      <w:r>
        <w:rPr>
          <w:rFonts w:ascii="Times New Roman" w:hAnsi="Times New Roman"/>
          <w:sz w:val="28"/>
          <w:szCs w:val="28"/>
        </w:rPr>
        <w:t xml:space="preserve"> функционирующих здравниц и других мест для временного размещения граждан в отчетном периоде – 83,0 % или  101,7 %  к  уровню   </w:t>
      </w:r>
      <w:proofErr w:type="spellStart"/>
      <w:r>
        <w:rPr>
          <w:rFonts w:ascii="Times New Roman" w:hAnsi="Times New Roman"/>
          <w:sz w:val="28"/>
          <w:szCs w:val="28"/>
        </w:rPr>
        <w:t>заполняемости</w:t>
      </w:r>
      <w:proofErr w:type="spellEnd"/>
      <w:r>
        <w:rPr>
          <w:rFonts w:ascii="Times New Roman" w:hAnsi="Times New Roman"/>
          <w:sz w:val="28"/>
          <w:szCs w:val="28"/>
        </w:rPr>
        <w:t xml:space="preserve">   января-июня 2011 года.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Средняя стоимость 1 </w:t>
      </w:r>
      <w:proofErr w:type="spellStart"/>
      <w:proofErr w:type="gramStart"/>
      <w:r>
        <w:rPr>
          <w:rFonts w:ascii="Times New Roman" w:hAnsi="Times New Roman"/>
          <w:sz w:val="28"/>
          <w:szCs w:val="28"/>
        </w:rPr>
        <w:t>койко</w:t>
      </w:r>
      <w:proofErr w:type="spellEnd"/>
      <w:r>
        <w:rPr>
          <w:rFonts w:ascii="Times New Roman" w:hAnsi="Times New Roman"/>
          <w:sz w:val="28"/>
          <w:szCs w:val="28"/>
        </w:rPr>
        <w:t xml:space="preserve"> - места</w:t>
      </w:r>
      <w:proofErr w:type="gramEnd"/>
      <w:r>
        <w:rPr>
          <w:rFonts w:ascii="Times New Roman" w:hAnsi="Times New Roman"/>
          <w:sz w:val="28"/>
          <w:szCs w:val="28"/>
        </w:rPr>
        <w:t xml:space="preserve"> составила 1710 рублей, темп роста к соответствующему  периоду прошлого года составил 103,6 %. </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Здравницы муниципального образования Туапсинский район участвуют в программах оздоровления детей. За шесть месяцев 2012 года приняли на отдых  15850  детей, на 30,0 % меньше, чем за соответствующий период 2011 года.</w:t>
      </w:r>
    </w:p>
    <w:p w:rsidR="003D3377" w:rsidRDefault="00DD5CE3" w:rsidP="003D3377">
      <w:pPr>
        <w:spacing w:after="0" w:line="240" w:lineRule="auto"/>
        <w:ind w:firstLine="851"/>
        <w:jc w:val="both"/>
        <w:rPr>
          <w:rFonts w:ascii="Times New Roman" w:hAnsi="Times New Roman"/>
          <w:sz w:val="28"/>
          <w:szCs w:val="28"/>
        </w:rPr>
      </w:pPr>
      <w:r>
        <w:rPr>
          <w:rFonts w:ascii="Times New Roman" w:hAnsi="Times New Roman"/>
          <w:sz w:val="28"/>
          <w:szCs w:val="28"/>
        </w:rPr>
        <w:t>В январе-июне 2012 года</w:t>
      </w:r>
      <w:r w:rsidR="003D3377">
        <w:rPr>
          <w:rFonts w:ascii="Times New Roman" w:hAnsi="Times New Roman"/>
          <w:sz w:val="28"/>
          <w:szCs w:val="28"/>
        </w:rPr>
        <w:t xml:space="preserve"> принято  </w:t>
      </w:r>
      <w:r>
        <w:rPr>
          <w:rFonts w:ascii="Times New Roman" w:hAnsi="Times New Roman"/>
          <w:sz w:val="28"/>
          <w:szCs w:val="28"/>
        </w:rPr>
        <w:t>на отдых 1401 граждан льготной категории</w:t>
      </w:r>
      <w:r w:rsidR="003D3377">
        <w:rPr>
          <w:rFonts w:ascii="Times New Roman" w:hAnsi="Times New Roman"/>
          <w:sz w:val="28"/>
          <w:szCs w:val="28"/>
        </w:rPr>
        <w:t xml:space="preserve">, что  в 1,6 раз больше, чем   в том же периоде 2011 года.       </w:t>
      </w:r>
    </w:p>
    <w:p w:rsidR="00DD5CE3" w:rsidRDefault="00DD5CE3"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За шесть месяцев текущего года показатели индикативного планирования по количеству принятых отдыхающих выполнены на 34,5 %, в том числе организованных – на 73,7 %.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Для стимулирования спроса на курортный и туристический продукт  Туапсинского района  в рамках муниципальной целевой программы «Развитие санаторно-курортного комплекса Туапсинского района» из бюджета муниципального образования Туапсинский район на мероприятия по повышению имиджа и курортной привлекательности Туапсинского района  запланировано направить 1,25 млн. рублей.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Управлением по развитию курортов администрации муниципального образования Туапсинский район организовано участие предприятий курортно-туристического комплекса района в  одной международной туристической выставке,  двух Всероссийских  и  пяти краевых выставках-ярмарках.</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В целях развития курортно-туристического комплекса Туапсинского района организовано участие предприятий в семинарах по вопросам </w:t>
      </w:r>
      <w:proofErr w:type="spellStart"/>
      <w:r>
        <w:rPr>
          <w:rFonts w:ascii="Times New Roman" w:hAnsi="Times New Roman"/>
          <w:sz w:val="28"/>
          <w:szCs w:val="28"/>
        </w:rPr>
        <w:t>энергоэффективности</w:t>
      </w:r>
      <w:proofErr w:type="spellEnd"/>
      <w:r>
        <w:rPr>
          <w:rFonts w:ascii="Times New Roman" w:hAnsi="Times New Roman"/>
          <w:sz w:val="28"/>
          <w:szCs w:val="28"/>
        </w:rPr>
        <w:t>, инновациям, развитию рынка капитала, по обеспечению безопасности на пляжных территориях и др.</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В целях защиты прав потребителей управлением по развитию курортов администрации муниципального образования Туапсинский район  в январе 2012 года проведен мониторинг деятельности гостиниц и гостевых домов.</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lastRenderedPageBreak/>
        <w:t xml:space="preserve">В рамках реализации стратегии долгосрочного развития  реализуется  </w:t>
      </w:r>
      <w:proofErr w:type="gramStart"/>
      <w:r>
        <w:rPr>
          <w:rFonts w:ascii="Times New Roman" w:hAnsi="Times New Roman"/>
          <w:sz w:val="28"/>
          <w:szCs w:val="28"/>
        </w:rPr>
        <w:t>инвестиционная</w:t>
      </w:r>
      <w:proofErr w:type="gramEnd"/>
      <w:r>
        <w:rPr>
          <w:rFonts w:ascii="Times New Roman" w:hAnsi="Times New Roman"/>
          <w:sz w:val="28"/>
          <w:szCs w:val="28"/>
        </w:rPr>
        <w:t xml:space="preserve"> проект «</w:t>
      </w:r>
      <w:proofErr w:type="spellStart"/>
      <w:r>
        <w:rPr>
          <w:rFonts w:ascii="Times New Roman" w:hAnsi="Times New Roman"/>
          <w:sz w:val="28"/>
          <w:szCs w:val="28"/>
        </w:rPr>
        <w:t>Автотуристический</w:t>
      </w:r>
      <w:proofErr w:type="spellEnd"/>
      <w:r>
        <w:rPr>
          <w:rFonts w:ascii="Times New Roman" w:hAnsi="Times New Roman"/>
          <w:sz w:val="28"/>
          <w:szCs w:val="28"/>
        </w:rPr>
        <w:t xml:space="preserve"> кластер «Туапсинский».  </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На сайте департамента комплексного развития курортов Краснодарского края размещена информация об экскурсионных услугах, предлагаемых туристическими фирмами  Туапсинского района. На официальном сайте администрации муниципального образования Туапсинский район размещается и</w:t>
      </w:r>
      <w:r>
        <w:rPr>
          <w:rFonts w:ascii="Times New Roman" w:hAnsi="Times New Roman"/>
          <w:color w:val="FF0000"/>
          <w:sz w:val="28"/>
          <w:szCs w:val="28"/>
        </w:rPr>
        <w:t xml:space="preserve"> </w:t>
      </w:r>
      <w:r>
        <w:rPr>
          <w:rFonts w:ascii="Times New Roman" w:hAnsi="Times New Roman"/>
          <w:sz w:val="28"/>
          <w:szCs w:val="28"/>
        </w:rPr>
        <w:t>обновляется полная информация о санаторно-курортном комплексе муниципального образования Туапсинского района.</w:t>
      </w:r>
    </w:p>
    <w:p w:rsidR="003D3377" w:rsidRDefault="003D3377" w:rsidP="003D3377">
      <w:pPr>
        <w:spacing w:after="0" w:line="240" w:lineRule="auto"/>
        <w:ind w:firstLine="851"/>
        <w:jc w:val="both"/>
        <w:rPr>
          <w:rFonts w:ascii="Times New Roman" w:hAnsi="Times New Roman"/>
          <w:b/>
          <w:i/>
          <w:sz w:val="28"/>
          <w:szCs w:val="28"/>
          <w:u w:val="single"/>
        </w:rPr>
      </w:pPr>
    </w:p>
    <w:p w:rsidR="003D3377" w:rsidRDefault="003D3377" w:rsidP="003D3377">
      <w:pPr>
        <w:spacing w:after="0" w:line="240" w:lineRule="auto"/>
        <w:ind w:firstLine="851"/>
        <w:jc w:val="both"/>
        <w:rPr>
          <w:rFonts w:ascii="Times New Roman" w:hAnsi="Times New Roman"/>
          <w:b/>
          <w:i/>
          <w:sz w:val="28"/>
          <w:szCs w:val="28"/>
          <w:u w:val="single"/>
        </w:rPr>
      </w:pPr>
      <w:r>
        <w:rPr>
          <w:rFonts w:ascii="Times New Roman" w:hAnsi="Times New Roman"/>
          <w:b/>
          <w:i/>
          <w:sz w:val="28"/>
          <w:szCs w:val="28"/>
          <w:u w:val="single"/>
        </w:rPr>
        <w:t>ИНВЕСТИЦИОННАЯ ДЕЯТЕЛЬНОСТЬ</w:t>
      </w:r>
    </w:p>
    <w:p w:rsidR="003D3377" w:rsidRDefault="003D3377" w:rsidP="003D3377">
      <w:pPr>
        <w:spacing w:after="0" w:line="240" w:lineRule="auto"/>
        <w:ind w:firstLine="851"/>
        <w:jc w:val="both"/>
        <w:rPr>
          <w:rFonts w:ascii="Times New Roman" w:hAnsi="Times New Roman"/>
          <w:b/>
          <w:i/>
          <w:sz w:val="28"/>
          <w:szCs w:val="28"/>
          <w:highlight w:val="yellow"/>
          <w:u w:val="single"/>
        </w:rPr>
      </w:pPr>
    </w:p>
    <w:p w:rsidR="003D3377" w:rsidRDefault="003D3377" w:rsidP="003D3377">
      <w:pPr>
        <w:spacing w:after="0" w:line="240" w:lineRule="auto"/>
        <w:ind w:firstLine="851"/>
        <w:jc w:val="both"/>
        <w:rPr>
          <w:rFonts w:ascii="Times New Roman" w:hAnsi="Times New Roman"/>
          <w:bCs/>
          <w:iCs/>
          <w:color w:val="000000"/>
          <w:sz w:val="28"/>
          <w:szCs w:val="28"/>
        </w:rPr>
      </w:pPr>
      <w:r>
        <w:rPr>
          <w:rFonts w:ascii="Times New Roman" w:hAnsi="Times New Roman"/>
          <w:bCs/>
          <w:iCs/>
          <w:sz w:val="28"/>
          <w:szCs w:val="28"/>
        </w:rPr>
        <w:t>За пять месяцев 2012 года в развитие хозяйственного комплекса крупных и средних предприятий района инвестировано 42,5 млрд. рублей, в 2,4 раза выше уровня  января – мая 2011 года.</w:t>
      </w:r>
    </w:p>
    <w:p w:rsidR="003D3377" w:rsidRDefault="003D3377" w:rsidP="003D3377">
      <w:pPr>
        <w:tabs>
          <w:tab w:val="left" w:pos="6273"/>
        </w:tabs>
        <w:spacing w:after="0" w:line="240" w:lineRule="auto"/>
        <w:ind w:firstLine="851"/>
        <w:jc w:val="both"/>
        <w:rPr>
          <w:rFonts w:ascii="Times New Roman" w:hAnsi="Times New Roman"/>
          <w:sz w:val="28"/>
          <w:szCs w:val="28"/>
          <w:highlight w:val="yellow"/>
        </w:rPr>
      </w:pPr>
    </w:p>
    <w:p w:rsidR="003D3377" w:rsidRDefault="003D3377" w:rsidP="003D3377">
      <w:pPr>
        <w:tabs>
          <w:tab w:val="left" w:pos="6273"/>
        </w:tabs>
        <w:spacing w:after="0" w:line="240" w:lineRule="auto"/>
        <w:ind w:firstLine="851"/>
        <w:jc w:val="both"/>
        <w:rPr>
          <w:rFonts w:ascii="Times New Roman" w:hAnsi="Times New Roman"/>
          <w:sz w:val="28"/>
          <w:szCs w:val="28"/>
        </w:rPr>
      </w:pPr>
      <w:r>
        <w:rPr>
          <w:rFonts w:ascii="Times New Roman" w:hAnsi="Times New Roman"/>
          <w:sz w:val="28"/>
          <w:szCs w:val="28"/>
        </w:rPr>
        <w:t xml:space="preserve">Крупнейшие инвестиционные проекты 2012 года на территории муниципального образования Туапсинский район: </w:t>
      </w:r>
    </w:p>
    <w:p w:rsidR="003D3377" w:rsidRDefault="003D3377" w:rsidP="003D3377">
      <w:pPr>
        <w:tabs>
          <w:tab w:val="left" w:pos="6273"/>
        </w:tabs>
        <w:spacing w:after="0" w:line="240" w:lineRule="auto"/>
        <w:ind w:firstLine="851"/>
        <w:jc w:val="both"/>
        <w:rPr>
          <w:rFonts w:ascii="Times New Roman" w:hAnsi="Times New Roman"/>
          <w:sz w:val="28"/>
          <w:szCs w:val="28"/>
        </w:rPr>
      </w:pPr>
      <w:r>
        <w:rPr>
          <w:rFonts w:ascii="Times New Roman" w:hAnsi="Times New Roman"/>
          <w:sz w:val="28"/>
          <w:szCs w:val="28"/>
        </w:rPr>
        <w:t>● реконструкция ООО «</w:t>
      </w:r>
      <w:proofErr w:type="spellStart"/>
      <w:r>
        <w:rPr>
          <w:rFonts w:ascii="Times New Roman" w:hAnsi="Times New Roman"/>
          <w:sz w:val="28"/>
          <w:szCs w:val="28"/>
        </w:rPr>
        <w:t>РН-Туапсинский</w:t>
      </w:r>
      <w:proofErr w:type="spellEnd"/>
      <w:r>
        <w:rPr>
          <w:rFonts w:ascii="Times New Roman" w:hAnsi="Times New Roman"/>
          <w:sz w:val="28"/>
          <w:szCs w:val="28"/>
        </w:rPr>
        <w:t xml:space="preserve"> НПЗ»,</w:t>
      </w:r>
    </w:p>
    <w:p w:rsidR="003D3377" w:rsidRDefault="003D3377" w:rsidP="003D3377">
      <w:pPr>
        <w:tabs>
          <w:tab w:val="left" w:pos="6273"/>
        </w:tabs>
        <w:spacing w:after="0" w:line="240" w:lineRule="auto"/>
        <w:ind w:firstLine="851"/>
        <w:jc w:val="both"/>
        <w:rPr>
          <w:rFonts w:ascii="Times New Roman" w:hAnsi="Times New Roman"/>
          <w:sz w:val="28"/>
          <w:szCs w:val="28"/>
        </w:rPr>
      </w:pPr>
      <w:r>
        <w:rPr>
          <w:rFonts w:ascii="Times New Roman" w:hAnsi="Times New Roman"/>
          <w:sz w:val="28"/>
          <w:szCs w:val="28"/>
        </w:rPr>
        <w:t>● реконструкция ООО «</w:t>
      </w:r>
      <w:proofErr w:type="spellStart"/>
      <w:r>
        <w:rPr>
          <w:rFonts w:ascii="Times New Roman" w:hAnsi="Times New Roman"/>
          <w:sz w:val="28"/>
          <w:szCs w:val="28"/>
        </w:rPr>
        <w:t>РН-Туапсенефтепродукт</w:t>
      </w:r>
      <w:proofErr w:type="spellEnd"/>
      <w:r>
        <w:rPr>
          <w:rFonts w:ascii="Times New Roman" w:hAnsi="Times New Roman"/>
          <w:sz w:val="28"/>
          <w:szCs w:val="28"/>
        </w:rPr>
        <w:t>»,</w:t>
      </w:r>
    </w:p>
    <w:p w:rsidR="003D3377" w:rsidRDefault="003D3377" w:rsidP="003D3377">
      <w:pPr>
        <w:tabs>
          <w:tab w:val="left" w:pos="6273"/>
        </w:tabs>
        <w:spacing w:after="0" w:line="240" w:lineRule="auto"/>
        <w:ind w:firstLine="851"/>
        <w:jc w:val="both"/>
        <w:rPr>
          <w:rFonts w:ascii="Times New Roman" w:hAnsi="Times New Roman"/>
          <w:sz w:val="28"/>
          <w:szCs w:val="28"/>
        </w:rPr>
      </w:pPr>
      <w:r>
        <w:rPr>
          <w:rFonts w:ascii="Times New Roman" w:hAnsi="Times New Roman"/>
          <w:sz w:val="28"/>
          <w:szCs w:val="28"/>
        </w:rPr>
        <w:t xml:space="preserve">● строительство комплекса глубоководного причала в порту Туапсе, </w:t>
      </w:r>
    </w:p>
    <w:p w:rsidR="003D3377" w:rsidRDefault="003D3377" w:rsidP="003D3377">
      <w:pPr>
        <w:tabs>
          <w:tab w:val="left" w:pos="6273"/>
        </w:tabs>
        <w:spacing w:after="0" w:line="240" w:lineRule="auto"/>
        <w:ind w:firstLine="851"/>
        <w:jc w:val="both"/>
        <w:rPr>
          <w:rFonts w:ascii="Times New Roman" w:hAnsi="Times New Roman"/>
          <w:sz w:val="28"/>
          <w:szCs w:val="28"/>
        </w:rPr>
      </w:pPr>
      <w:r>
        <w:rPr>
          <w:rFonts w:ascii="Times New Roman" w:hAnsi="Times New Roman"/>
          <w:sz w:val="28"/>
          <w:szCs w:val="28"/>
        </w:rPr>
        <w:t>● строительство центра логистик</w:t>
      </w:r>
      <w:proofErr w:type="gramStart"/>
      <w:r>
        <w:rPr>
          <w:rFonts w:ascii="Times New Roman" w:hAnsi="Times New Roman"/>
          <w:sz w:val="28"/>
          <w:szCs w:val="28"/>
        </w:rPr>
        <w:t>и ООО</w:t>
      </w:r>
      <w:proofErr w:type="gramEnd"/>
      <w:r>
        <w:rPr>
          <w:rFonts w:ascii="Times New Roman" w:hAnsi="Times New Roman"/>
          <w:sz w:val="28"/>
          <w:szCs w:val="28"/>
        </w:rPr>
        <w:t xml:space="preserve"> «</w:t>
      </w:r>
      <w:proofErr w:type="spellStart"/>
      <w:r>
        <w:rPr>
          <w:rFonts w:ascii="Times New Roman" w:hAnsi="Times New Roman"/>
          <w:sz w:val="28"/>
          <w:szCs w:val="28"/>
        </w:rPr>
        <w:t>Торес</w:t>
      </w:r>
      <w:proofErr w:type="spellEnd"/>
      <w:r>
        <w:rPr>
          <w:rFonts w:ascii="Times New Roman" w:hAnsi="Times New Roman"/>
          <w:sz w:val="28"/>
          <w:szCs w:val="28"/>
        </w:rPr>
        <w:t>»,</w:t>
      </w:r>
    </w:p>
    <w:p w:rsidR="003D3377" w:rsidRDefault="003D3377" w:rsidP="003D3377">
      <w:pPr>
        <w:tabs>
          <w:tab w:val="left" w:pos="6273"/>
        </w:tabs>
        <w:spacing w:after="0" w:line="240" w:lineRule="auto"/>
        <w:ind w:firstLine="851"/>
        <w:jc w:val="both"/>
        <w:rPr>
          <w:rFonts w:ascii="Times New Roman" w:hAnsi="Times New Roman"/>
          <w:sz w:val="28"/>
          <w:szCs w:val="28"/>
        </w:rPr>
      </w:pPr>
      <w:r>
        <w:rPr>
          <w:rFonts w:ascii="Times New Roman" w:hAnsi="Times New Roman"/>
          <w:sz w:val="28"/>
          <w:szCs w:val="28"/>
        </w:rPr>
        <w:t xml:space="preserve">● строительство </w:t>
      </w:r>
      <w:proofErr w:type="spellStart"/>
      <w:r>
        <w:rPr>
          <w:rFonts w:ascii="Times New Roman" w:hAnsi="Times New Roman"/>
          <w:sz w:val="28"/>
          <w:szCs w:val="28"/>
        </w:rPr>
        <w:t>Джубгинской</w:t>
      </w:r>
      <w:proofErr w:type="spellEnd"/>
      <w:r>
        <w:rPr>
          <w:rFonts w:ascii="Times New Roman" w:hAnsi="Times New Roman"/>
          <w:sz w:val="28"/>
          <w:szCs w:val="28"/>
        </w:rPr>
        <w:t xml:space="preserve"> ТЭС,</w:t>
      </w:r>
    </w:p>
    <w:p w:rsidR="003D3377" w:rsidRDefault="003D3377" w:rsidP="003D3377">
      <w:pPr>
        <w:tabs>
          <w:tab w:val="left" w:pos="6273"/>
        </w:tabs>
        <w:spacing w:after="0" w:line="240" w:lineRule="auto"/>
        <w:ind w:firstLine="851"/>
        <w:jc w:val="both"/>
        <w:rPr>
          <w:rFonts w:ascii="Times New Roman" w:hAnsi="Times New Roman"/>
          <w:sz w:val="28"/>
          <w:szCs w:val="28"/>
        </w:rPr>
      </w:pPr>
      <w:r>
        <w:rPr>
          <w:rFonts w:ascii="Times New Roman" w:hAnsi="Times New Roman"/>
          <w:sz w:val="28"/>
          <w:szCs w:val="28"/>
        </w:rPr>
        <w:t>● строительство курортного комплекса «Гамма»,</w:t>
      </w:r>
    </w:p>
    <w:p w:rsidR="003D3377" w:rsidRDefault="003D3377" w:rsidP="003D3377">
      <w:pPr>
        <w:tabs>
          <w:tab w:val="left" w:pos="6273"/>
        </w:tabs>
        <w:spacing w:after="0" w:line="240" w:lineRule="auto"/>
        <w:ind w:firstLine="851"/>
        <w:jc w:val="both"/>
        <w:rPr>
          <w:rFonts w:ascii="Times New Roman" w:hAnsi="Times New Roman"/>
          <w:sz w:val="28"/>
          <w:szCs w:val="28"/>
        </w:rPr>
      </w:pPr>
      <w:r>
        <w:rPr>
          <w:rFonts w:ascii="Times New Roman" w:hAnsi="Times New Roman"/>
          <w:sz w:val="28"/>
          <w:szCs w:val="28"/>
        </w:rPr>
        <w:t xml:space="preserve">● строительство </w:t>
      </w:r>
      <w:proofErr w:type="gramStart"/>
      <w:r>
        <w:rPr>
          <w:rFonts w:ascii="Times New Roman" w:hAnsi="Times New Roman"/>
          <w:sz w:val="28"/>
          <w:szCs w:val="28"/>
        </w:rPr>
        <w:t>газовой</w:t>
      </w:r>
      <w:proofErr w:type="gramEnd"/>
      <w:r>
        <w:rPr>
          <w:rFonts w:ascii="Times New Roman" w:hAnsi="Times New Roman"/>
          <w:sz w:val="28"/>
          <w:szCs w:val="28"/>
        </w:rPr>
        <w:t xml:space="preserve"> </w:t>
      </w:r>
      <w:proofErr w:type="spellStart"/>
      <w:r>
        <w:rPr>
          <w:rFonts w:ascii="Times New Roman" w:hAnsi="Times New Roman"/>
          <w:sz w:val="28"/>
          <w:szCs w:val="28"/>
        </w:rPr>
        <w:t>ктельной</w:t>
      </w:r>
      <w:proofErr w:type="spellEnd"/>
      <w:r>
        <w:rPr>
          <w:rFonts w:ascii="Times New Roman" w:hAnsi="Times New Roman"/>
          <w:sz w:val="28"/>
          <w:szCs w:val="28"/>
        </w:rPr>
        <w:t xml:space="preserve"> в городе Туапсе.</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Общая стоимость проектов составляет 295 млрд. рублей. </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С учетом инвестиций </w:t>
      </w:r>
      <w:r>
        <w:rPr>
          <w:rFonts w:ascii="Times New Roman" w:hAnsi="Times New Roman"/>
          <w:sz w:val="28"/>
        </w:rPr>
        <w:t>ОАО «НК «Роснефть»</w:t>
      </w:r>
      <w:r>
        <w:rPr>
          <w:rFonts w:ascii="Times New Roman" w:hAnsi="Times New Roman"/>
          <w:sz w:val="28"/>
          <w:szCs w:val="28"/>
        </w:rPr>
        <w:t xml:space="preserve"> структура инвестиций  в январе - мае 2012 года по видам экономической деятельности характеризуется следующими показателями: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обрабатывающие производства – 93,6 %,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транспорт – 4,4%,</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 производство, передача и распределение электроэнергии – 1,2 %,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курортно-туристический комплекс – 0,3 %,</w:t>
      </w:r>
    </w:p>
    <w:p w:rsidR="003D3377" w:rsidRDefault="003D3377" w:rsidP="003D3377">
      <w:pPr>
        <w:tabs>
          <w:tab w:val="left" w:pos="6273"/>
        </w:tabs>
        <w:spacing w:after="0" w:line="240" w:lineRule="auto"/>
        <w:ind w:firstLine="851"/>
        <w:jc w:val="both"/>
        <w:rPr>
          <w:rFonts w:ascii="Times New Roman" w:hAnsi="Times New Roman"/>
          <w:sz w:val="28"/>
          <w:szCs w:val="28"/>
        </w:rPr>
      </w:pPr>
      <w:r>
        <w:rPr>
          <w:rFonts w:ascii="Times New Roman" w:hAnsi="Times New Roman"/>
          <w:sz w:val="28"/>
          <w:szCs w:val="28"/>
        </w:rPr>
        <w:t>● жилищно-коммунальное хозяйство – 0,2 %,</w:t>
      </w:r>
    </w:p>
    <w:p w:rsidR="003D3377" w:rsidRDefault="003D3377" w:rsidP="003D3377">
      <w:pPr>
        <w:tabs>
          <w:tab w:val="left" w:pos="6273"/>
        </w:tabs>
        <w:spacing w:after="0" w:line="240" w:lineRule="auto"/>
        <w:ind w:firstLine="851"/>
        <w:jc w:val="both"/>
        <w:rPr>
          <w:rFonts w:ascii="Times New Roman" w:hAnsi="Times New Roman"/>
          <w:sz w:val="28"/>
          <w:szCs w:val="28"/>
        </w:rPr>
      </w:pPr>
      <w:r>
        <w:rPr>
          <w:rFonts w:ascii="Times New Roman" w:hAnsi="Times New Roman"/>
          <w:sz w:val="28"/>
          <w:szCs w:val="28"/>
        </w:rPr>
        <w:t>● прочие виды экономической деятельности -  0,3 %.</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tabs>
          <w:tab w:val="left" w:pos="6273"/>
        </w:tabs>
        <w:spacing w:after="0" w:line="240" w:lineRule="auto"/>
        <w:ind w:firstLine="851"/>
        <w:jc w:val="both"/>
        <w:rPr>
          <w:rFonts w:ascii="Times New Roman" w:hAnsi="Times New Roman"/>
          <w:sz w:val="28"/>
          <w:szCs w:val="20"/>
        </w:rPr>
      </w:pPr>
      <w:r>
        <w:rPr>
          <w:rFonts w:ascii="Times New Roman" w:hAnsi="Times New Roman"/>
          <w:sz w:val="28"/>
          <w:szCs w:val="28"/>
        </w:rPr>
        <w:t xml:space="preserve">41,5 млрд. рублей средств направлены на реализацию крупнейших инвестиционных проектов </w:t>
      </w:r>
      <w:r>
        <w:rPr>
          <w:rFonts w:ascii="Times New Roman" w:hAnsi="Times New Roman"/>
          <w:sz w:val="28"/>
        </w:rPr>
        <w:t>ОАО «НК «Роснефть» в январе-мае 2012 года. По  сравнению  с  соответствующим периодом 2011 года сумма, направленных инвестором средств на коренную реконструкцию производственных объектов                              Туапсинского района,  увеличилась  в 2,5 раза.</w:t>
      </w:r>
    </w:p>
    <w:p w:rsidR="003D3377" w:rsidRDefault="003D3377" w:rsidP="003D3377">
      <w:pPr>
        <w:spacing w:after="0" w:line="240" w:lineRule="auto"/>
        <w:ind w:firstLine="851"/>
        <w:jc w:val="both"/>
        <w:rPr>
          <w:rFonts w:ascii="Times New Roman" w:hAnsi="Times New Roman"/>
          <w:i/>
          <w:sz w:val="28"/>
          <w:szCs w:val="28"/>
        </w:rPr>
      </w:pPr>
      <w:r>
        <w:rPr>
          <w:rFonts w:ascii="Times New Roman" w:hAnsi="Times New Roman"/>
          <w:bCs/>
          <w:iCs/>
          <w:sz w:val="28"/>
          <w:szCs w:val="28"/>
        </w:rPr>
        <w:lastRenderedPageBreak/>
        <w:t xml:space="preserve">Инвестиции в основной капитал по месту регистрации юридических лиц составили   990,5 млн. рублей, </w:t>
      </w:r>
      <w:r>
        <w:rPr>
          <w:rFonts w:ascii="Times New Roman" w:hAnsi="Times New Roman"/>
          <w:sz w:val="28"/>
          <w:szCs w:val="28"/>
        </w:rPr>
        <w:t xml:space="preserve"> или 114,1  %  к уровню соответствующего периода прошлого года в действующих ценах.</w:t>
      </w:r>
      <w:r>
        <w:rPr>
          <w:rFonts w:ascii="Times New Roman" w:hAnsi="Times New Roman"/>
          <w:i/>
          <w:sz w:val="28"/>
          <w:szCs w:val="28"/>
        </w:rPr>
        <w:t xml:space="preserve"> </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color w:val="000000"/>
          <w:sz w:val="28"/>
          <w:szCs w:val="28"/>
        </w:rPr>
      </w:pPr>
      <w:r>
        <w:rPr>
          <w:rFonts w:ascii="Times New Roman" w:hAnsi="Times New Roman"/>
          <w:sz w:val="28"/>
          <w:szCs w:val="28"/>
        </w:rPr>
        <w:t xml:space="preserve">52 крупных и средних предприятий района увеличили инвестиционную активность, обеспечив в общей сложности рост инвестиций  в основной капитал по сравнению с аналогичным периодом прошлого года на  572 млн. рублей или в 4,8 раза. </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color w:val="000000"/>
          <w:sz w:val="28"/>
          <w:szCs w:val="28"/>
        </w:rPr>
      </w:pPr>
      <w:r>
        <w:rPr>
          <w:rFonts w:ascii="Times New Roman" w:hAnsi="Times New Roman"/>
          <w:sz w:val="28"/>
          <w:szCs w:val="28"/>
        </w:rPr>
        <w:t>Значительно увеличились инвестиции в основной каптал в рамках реализации целевых программ комплексного развития объектов жилищно-коммунального хозяйства и благоустройства района. За пять месяцев 2012 года освоено 97,3 млн. рублей, что в 5,0 раз за больше, чем в январе-мае 2011 года.</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Ряд крупных предприятий района сократили инвестиционную активность. </w:t>
      </w:r>
    </w:p>
    <w:p w:rsidR="003D3377" w:rsidRDefault="003D3377" w:rsidP="003D3377">
      <w:pPr>
        <w:spacing w:after="0" w:line="240" w:lineRule="auto"/>
        <w:ind w:firstLine="851"/>
        <w:jc w:val="both"/>
        <w:rPr>
          <w:rFonts w:ascii="Times New Roman" w:hAnsi="Times New Roman"/>
          <w:color w:val="000000"/>
          <w:sz w:val="28"/>
          <w:szCs w:val="28"/>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Показатель объема инвестиций по кругу крупных и средних предприятий годового индикативного плана на 2012 года выполнен на 9,7 %.  В стадии реализации находятся инвестиционные проекты, на которых к концу года планируется освоить инвестиций на сумму 7,6 млрд. рублей (104 % годового плана).    </w:t>
      </w:r>
    </w:p>
    <w:p w:rsidR="003D3377" w:rsidRDefault="003D3377" w:rsidP="003D3377">
      <w:pPr>
        <w:spacing w:after="0" w:line="240" w:lineRule="auto"/>
        <w:ind w:firstLine="851"/>
        <w:jc w:val="both"/>
        <w:rPr>
          <w:rFonts w:ascii="Garamond" w:hAnsi="Garamond"/>
          <w:sz w:val="28"/>
          <w:szCs w:val="20"/>
        </w:rPr>
      </w:pPr>
      <w:r>
        <w:rPr>
          <w:rFonts w:ascii="Times New Roman" w:hAnsi="Times New Roman"/>
          <w:sz w:val="28"/>
          <w:szCs w:val="28"/>
        </w:rPr>
        <w:t xml:space="preserve">Для активизации инвестиционного процесса, улучшения инвестиционного климата </w:t>
      </w:r>
      <w:r>
        <w:rPr>
          <w:rFonts w:ascii="Times New Roman" w:hAnsi="Times New Roman"/>
          <w:bCs/>
          <w:sz w:val="28"/>
          <w:szCs w:val="28"/>
        </w:rPr>
        <w:t xml:space="preserve"> создан инвестиционный портал, разработана презентационная книга об инвестиционной привлекательности муниципального образования Туапсинский район, оказывается методологическая помощь  инвесторам  по вопросам оказания им государственной и муниципальной поддержки в предусмотренных законодательством формах (налоговые льготы, льготные условия пользования земельным участком, субсидирование процентной ставки).</w:t>
      </w:r>
    </w:p>
    <w:p w:rsidR="003D3377" w:rsidRDefault="003D3377" w:rsidP="003D3377">
      <w:pPr>
        <w:spacing w:after="0" w:line="240" w:lineRule="auto"/>
        <w:ind w:firstLine="851"/>
        <w:jc w:val="both"/>
        <w:rPr>
          <w:rFonts w:ascii="Times New Roman" w:hAnsi="Times New Roman"/>
          <w:bCs/>
          <w:color w:val="000000"/>
          <w:sz w:val="28"/>
          <w:szCs w:val="28"/>
        </w:rPr>
      </w:pPr>
      <w:r>
        <w:rPr>
          <w:rFonts w:ascii="Times New Roman" w:hAnsi="Times New Roman"/>
          <w:bCs/>
          <w:sz w:val="28"/>
          <w:szCs w:val="28"/>
        </w:rPr>
        <w:t xml:space="preserve">Во исполнение распоряжения главы администрации Краснодарского края от 11 марта 2010 года № 134-р «О формировании инвестиционных предложений Краснодарского края и признании </w:t>
      </w:r>
      <w:proofErr w:type="gramStart"/>
      <w:r>
        <w:rPr>
          <w:rFonts w:ascii="Times New Roman" w:hAnsi="Times New Roman"/>
          <w:bCs/>
          <w:sz w:val="28"/>
          <w:szCs w:val="28"/>
        </w:rPr>
        <w:t>утратившими</w:t>
      </w:r>
      <w:proofErr w:type="gramEnd"/>
      <w:r>
        <w:rPr>
          <w:rFonts w:ascii="Times New Roman" w:hAnsi="Times New Roman"/>
          <w:bCs/>
          <w:sz w:val="28"/>
          <w:szCs w:val="28"/>
        </w:rPr>
        <w:t xml:space="preserve"> силу отдельных распоряжений главы администрации Краснодарского края» инвесторам предлагаются для развития бизнеса 24  инвестиционные площадки и                  18  инвестиционных  проектов.</w:t>
      </w:r>
    </w:p>
    <w:p w:rsidR="003D3377" w:rsidRDefault="003D3377" w:rsidP="003D3377">
      <w:pPr>
        <w:pStyle w:val="2"/>
        <w:spacing w:after="0" w:line="240" w:lineRule="auto"/>
        <w:ind w:firstLine="851"/>
        <w:jc w:val="both"/>
        <w:rPr>
          <w:b/>
          <w:i/>
          <w:sz w:val="28"/>
          <w:szCs w:val="28"/>
          <w:u w:val="single"/>
        </w:rPr>
      </w:pPr>
    </w:p>
    <w:p w:rsidR="003D3377" w:rsidRDefault="003D3377" w:rsidP="003D3377">
      <w:pPr>
        <w:pStyle w:val="2"/>
        <w:spacing w:after="0" w:line="240" w:lineRule="auto"/>
        <w:ind w:firstLine="851"/>
        <w:jc w:val="both"/>
        <w:rPr>
          <w:b/>
          <w:bCs/>
          <w:i/>
          <w:sz w:val="28"/>
          <w:szCs w:val="28"/>
        </w:rPr>
      </w:pPr>
      <w:r>
        <w:rPr>
          <w:b/>
          <w:i/>
          <w:sz w:val="28"/>
          <w:szCs w:val="28"/>
          <w:u w:val="single"/>
        </w:rPr>
        <w:t>УРОВЕНЬ  ЖИЗНИ  НАСЕЛЕНИЯ</w:t>
      </w:r>
      <w:r>
        <w:rPr>
          <w:b/>
          <w:bCs/>
          <w:i/>
          <w:sz w:val="28"/>
          <w:szCs w:val="28"/>
        </w:rPr>
        <w:tab/>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Доход от трудовой деятельности в экономике района получали 57,8 тысяч человек (45 % постоянных жителей района). Из них 34,1 тысячи человек занято на крупных и средних предприятиях района.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По сравнению с соответствующим периодом прошлого года численность работников крупных предприятий сократилась на 1349 человека или на 4,0 % с одновременным ростом занятых в малом бизнесе.</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lastRenderedPageBreak/>
        <w:t>На конец июня 2012 года на иждивении государства находились более 35,7 тысяч пенсионеров и других категорий граждан, получающих пенсии и различные пособия (28 % постоянного населения).</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Пенсии и пособия из средств пенсионного фонда России получают 35,5 тысяч человек, пособие социальной защиты – 35,7 тысяч граждан, пособие по безработице - 207 человек.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По сравнению с соответствующим периодом прошлого года численность получателей пенсий увеличилась на 297 человек (на 0,8 %).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Численность граждан, получающих пособие по безработице,  сократилась на 87 человек или на 29,6 %. </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Фонд оплаты труда крупных и средних предприятий района  за шесть месяцев 2012 года оценивается в сумме 4,4 млрд. рублей.</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Общая сумма средств, направленных на выплату гражданам района пенсий, других денежных выплат, доплат и пособий  за шесть месяцев 2012 года  составила  2,1  млрд. рублей.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Управлением Пенсионного фонда России выплачено пенсионерам всех категорий   1,9   млрд. рублей,   управлением   социальной   защиты населения </w:t>
      </w:r>
      <w:proofErr w:type="gramStart"/>
      <w:r>
        <w:rPr>
          <w:rFonts w:ascii="Times New Roman" w:hAnsi="Times New Roman"/>
          <w:sz w:val="28"/>
          <w:szCs w:val="28"/>
        </w:rPr>
        <w:t>в</w:t>
      </w:r>
      <w:proofErr w:type="gramEnd"/>
      <w:r>
        <w:rPr>
          <w:rFonts w:ascii="Times New Roman" w:hAnsi="Times New Roman"/>
          <w:sz w:val="28"/>
          <w:szCs w:val="28"/>
        </w:rPr>
        <w:t xml:space="preserve">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Туапсинском </w:t>
      </w:r>
      <w:proofErr w:type="gramStart"/>
      <w:r>
        <w:rPr>
          <w:rFonts w:ascii="Times New Roman" w:hAnsi="Times New Roman"/>
          <w:sz w:val="28"/>
          <w:szCs w:val="28"/>
        </w:rPr>
        <w:t>районе</w:t>
      </w:r>
      <w:proofErr w:type="gramEnd"/>
      <w:r>
        <w:rPr>
          <w:rFonts w:ascii="Times New Roman" w:hAnsi="Times New Roman"/>
          <w:sz w:val="28"/>
          <w:szCs w:val="28"/>
        </w:rPr>
        <w:t xml:space="preserve"> выплачено пособий и компенсаций всем категориям населения на сумму 198,4 млн. рублей, Государственным казенным учреждением Краснодарского края «Центр занятости населения Туапсинского района» гражданам выплачено пособий по безработице в сумме  6,2 млн. рублей.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По сравнению с соответствующим периодом прошлого года общий фонд заработной платы крупных и средних предприятий Туапсинского района увеличился на 18,9 %.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Сумма средств Пенсионного фонда РФ, направленных на выплату гражданам района пенсий и других денежных выплат, доплат - на 18,0 %.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Суммы пособий по безработице, выплаченных ГКУ КК «Центр занятости населения Туапсинского района» и других социальных пособий  гражданам сократились соответственно на 1,3 % и на 43,0 %.</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Прожиточный минимум на 1 июля 2012 года составил 6004 рубля, рост по сравнению с тем же периодом прошлого года на 3,0 %.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3995  жителей района имеют доходы ниже прожиточного минимума (3,1 % от всей численности населения района), что на 217 человека или на 5,1 % больше, чем в том же периоде 2011 года. </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Среднемесячная заработная плата  одного работающего на крупных и средних предприятиях  по состоянию на начало июня 2012 года составила 21666 рублей, что составляет 114,5 % показателя соответствующего периода прошлого года.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Показатель индикативного планирования на 2012 год  выполнен на 97,7 %.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lastRenderedPageBreak/>
        <w:t>Средний размер пенсии  на конец июня 2012 года составил 10061  рубль. Средняя сумма пособия по безработице составили 3303 рублей.</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По сравнению с соответствующим периодом прошлого года средняя заработная плата на </w:t>
      </w:r>
      <w:proofErr w:type="gramStart"/>
      <w:r>
        <w:rPr>
          <w:rFonts w:ascii="Times New Roman" w:hAnsi="Times New Roman"/>
          <w:sz w:val="28"/>
          <w:szCs w:val="28"/>
        </w:rPr>
        <w:t>крупных</w:t>
      </w:r>
      <w:proofErr w:type="gramEnd"/>
      <w:r>
        <w:rPr>
          <w:rFonts w:ascii="Times New Roman" w:hAnsi="Times New Roman"/>
          <w:sz w:val="28"/>
          <w:szCs w:val="28"/>
        </w:rPr>
        <w:t xml:space="preserve"> и средних предприятия увеличилась на 18,6 %,   средний размер пенсии - на 17,0 %.</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Задолженности по выплате заработной платы на крупных и средних предприятиях района, по выплате пенсий и пособий нет.</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По сравнению с январем-июнем 2011 года цены на потребительские товары и услуги увеличились на 4,4 %, в том числе на продовольственные товары – на 3,6 %, непродовольственные товары - на 5,2 %, на  услуги – на 4,7 %.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Реальная заработная плата увеличилась на 13,6 %, пенсия – на 12,1 %.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p>
    <w:p w:rsidR="003D3377" w:rsidRDefault="003D3377" w:rsidP="003D3377">
      <w:pPr>
        <w:spacing w:after="0" w:line="240" w:lineRule="auto"/>
        <w:ind w:firstLine="851"/>
        <w:jc w:val="both"/>
        <w:rPr>
          <w:rFonts w:ascii="Times New Roman" w:hAnsi="Times New Roman"/>
          <w:b/>
          <w:i/>
          <w:sz w:val="28"/>
          <w:szCs w:val="28"/>
          <w:u w:val="single"/>
        </w:rPr>
      </w:pPr>
      <w:r>
        <w:rPr>
          <w:rFonts w:ascii="Times New Roman" w:hAnsi="Times New Roman"/>
          <w:sz w:val="28"/>
          <w:szCs w:val="28"/>
        </w:rPr>
        <w:t xml:space="preserve">В целях обеспечения прав граждан на полное и своевременное вознаграждение за труд организована «горячая линия» по вопросам выплат заработной платы. За шесть месяца 2012 года на телефон горячей линии поступило 20 обращений граждан. По 12 обращениям задолженность работодателей перед работниками погашена. </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b/>
          <w:i/>
          <w:sz w:val="28"/>
          <w:szCs w:val="28"/>
          <w:u w:val="single"/>
        </w:rPr>
      </w:pPr>
      <w:r>
        <w:rPr>
          <w:rFonts w:ascii="Times New Roman" w:hAnsi="Times New Roman"/>
          <w:b/>
          <w:i/>
          <w:sz w:val="28"/>
          <w:szCs w:val="28"/>
          <w:u w:val="single"/>
        </w:rPr>
        <w:t>СИТУАЦИЯ НА РЫНКЕ  ТРУДА</w:t>
      </w:r>
    </w:p>
    <w:p w:rsidR="003D3377" w:rsidRDefault="003D3377" w:rsidP="003D3377">
      <w:pPr>
        <w:spacing w:after="0" w:line="240" w:lineRule="auto"/>
        <w:ind w:firstLine="851"/>
        <w:jc w:val="both"/>
        <w:rPr>
          <w:rFonts w:ascii="Times New Roman" w:hAnsi="Times New Roman"/>
          <w:sz w:val="28"/>
          <w:szCs w:val="28"/>
        </w:rPr>
      </w:pP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На 1 июля 2012 года в экономике района занято 57,8 тысяч человек          (77% трудоспособного населения).</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Уровень регистрируемой безработицы на 1 июля 2012 года                         по Туапсинскому району составляет 0,3 %, число официально зарегистрированных безработных 207 человек.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По сравнению с соответствующим периодом 2011 года количество официально зарегистрированных безработных  сократилось на 87 человек, уровень регистрируемой безработицы снизился на 30,0 %.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Сложившийся уровень безработицы имеет ярко сезонный характер и ниже запланированного в индикативном плане на 2012 год на 40 %.</w:t>
      </w:r>
    </w:p>
    <w:p w:rsidR="003D3377" w:rsidRDefault="003D3377" w:rsidP="003D3377">
      <w:pPr>
        <w:spacing w:after="0" w:line="240" w:lineRule="auto"/>
        <w:ind w:firstLine="851"/>
        <w:jc w:val="both"/>
        <w:rPr>
          <w:rFonts w:ascii="Times New Roman" w:hAnsi="Times New Roman"/>
          <w:sz w:val="28"/>
          <w:szCs w:val="28"/>
        </w:rPr>
      </w:pPr>
      <w:r>
        <w:rPr>
          <w:rFonts w:ascii="Times New Roman" w:hAnsi="Times New Roman"/>
          <w:sz w:val="28"/>
          <w:szCs w:val="28"/>
        </w:rPr>
        <w:t xml:space="preserve">В Государственное казенное учреждение Краснодарского края «Центр занятости населения Туапсинского района» за шесть месяцев 2012 года обратилось 1587 человек, что на 420 человека или на 20,9 % меньше, чем за соответствующий период 2011 года. </w:t>
      </w:r>
    </w:p>
    <w:p w:rsidR="003D3377" w:rsidRDefault="003D3377" w:rsidP="003D3377">
      <w:pPr>
        <w:spacing w:after="0" w:line="240" w:lineRule="auto"/>
        <w:ind w:firstLine="851"/>
        <w:jc w:val="both"/>
        <w:rPr>
          <w:rFonts w:ascii="Times New Roman" w:hAnsi="Times New Roman"/>
          <w:spacing w:val="9"/>
          <w:sz w:val="28"/>
          <w:szCs w:val="28"/>
        </w:rPr>
      </w:pPr>
      <w:r>
        <w:rPr>
          <w:rFonts w:ascii="Times New Roman" w:hAnsi="Times New Roman"/>
          <w:sz w:val="28"/>
          <w:szCs w:val="28"/>
        </w:rPr>
        <w:t xml:space="preserve">Статус безработного получили 207 человек (13,0%),трудоустроились на вакантные рабочие места 847 человек (53,4 %). </w:t>
      </w:r>
    </w:p>
    <w:p w:rsidR="005D0F36" w:rsidRDefault="005D0F36" w:rsidP="00283CEB">
      <w:pPr>
        <w:tabs>
          <w:tab w:val="left" w:pos="1988"/>
        </w:tabs>
        <w:spacing w:after="0" w:line="240" w:lineRule="auto"/>
        <w:ind w:firstLine="851"/>
        <w:jc w:val="both"/>
        <w:rPr>
          <w:rFonts w:ascii="Times New Roman" w:hAnsi="Times New Roman"/>
          <w:b/>
          <w:i/>
          <w:sz w:val="28"/>
          <w:szCs w:val="28"/>
          <w:u w:val="single"/>
        </w:rPr>
      </w:pPr>
    </w:p>
    <w:p w:rsidR="00283CEB" w:rsidRDefault="00283CEB" w:rsidP="00283CEB">
      <w:pPr>
        <w:tabs>
          <w:tab w:val="left" w:pos="1988"/>
        </w:tabs>
        <w:spacing w:after="0" w:line="240" w:lineRule="auto"/>
        <w:ind w:firstLine="851"/>
        <w:jc w:val="both"/>
        <w:rPr>
          <w:rFonts w:ascii="Times New Roman" w:hAnsi="Times New Roman"/>
          <w:b/>
          <w:i/>
          <w:sz w:val="28"/>
          <w:szCs w:val="28"/>
          <w:u w:val="single"/>
        </w:rPr>
      </w:pPr>
      <w:r>
        <w:rPr>
          <w:rFonts w:ascii="Times New Roman" w:hAnsi="Times New Roman"/>
          <w:b/>
          <w:i/>
          <w:sz w:val="28"/>
          <w:szCs w:val="28"/>
          <w:u w:val="single"/>
        </w:rPr>
        <w:t>ЖИЛИЩНО-КОММУНАЛЬНОЕ ХОЗЯЙСТВО</w:t>
      </w:r>
    </w:p>
    <w:p w:rsidR="00283CEB" w:rsidRDefault="00283CEB" w:rsidP="00283CEB">
      <w:pPr>
        <w:tabs>
          <w:tab w:val="left" w:pos="1988"/>
        </w:tabs>
        <w:spacing w:after="0" w:line="240" w:lineRule="auto"/>
        <w:ind w:firstLine="851"/>
        <w:jc w:val="both"/>
        <w:rPr>
          <w:rFonts w:ascii="Times New Roman" w:hAnsi="Times New Roman"/>
          <w:sz w:val="28"/>
          <w:szCs w:val="28"/>
        </w:rPr>
      </w:pPr>
    </w:p>
    <w:p w:rsidR="00283CEB" w:rsidRDefault="00283CEB"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На территории</w:t>
      </w:r>
      <w:r w:rsidR="00675175">
        <w:rPr>
          <w:rFonts w:ascii="Times New Roman" w:hAnsi="Times New Roman"/>
          <w:sz w:val="28"/>
          <w:szCs w:val="28"/>
        </w:rPr>
        <w:t xml:space="preserve"> муниципального образования в 65</w:t>
      </w:r>
      <w:r>
        <w:rPr>
          <w:rFonts w:ascii="Times New Roman" w:hAnsi="Times New Roman"/>
          <w:sz w:val="28"/>
          <w:szCs w:val="28"/>
        </w:rPr>
        <w:t xml:space="preserve"> населенных пунктах проживает 127 707  человек. </w:t>
      </w:r>
    </w:p>
    <w:p w:rsidR="006800C6" w:rsidRDefault="005D0F36"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lastRenderedPageBreak/>
        <w:t>В 1 полугодии</w:t>
      </w:r>
      <w:r w:rsidR="00283CEB">
        <w:rPr>
          <w:rFonts w:ascii="Times New Roman" w:hAnsi="Times New Roman"/>
          <w:sz w:val="28"/>
          <w:szCs w:val="28"/>
        </w:rPr>
        <w:t xml:space="preserve"> 2012 года  объем оказанных </w:t>
      </w:r>
      <w:r w:rsidR="006800C6">
        <w:rPr>
          <w:rFonts w:ascii="Times New Roman" w:hAnsi="Times New Roman"/>
          <w:sz w:val="28"/>
          <w:szCs w:val="28"/>
        </w:rPr>
        <w:t>коммунальных услуг крупными и средними предприятиями района оценивается в сумме 784 млн. рублей, что на 11,6 % больше, чем в соответствующем периоде прошлого года.</w:t>
      </w:r>
    </w:p>
    <w:p w:rsidR="00283CEB" w:rsidRDefault="006800C6"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Н</w:t>
      </w:r>
      <w:r w:rsidR="00283CEB">
        <w:rPr>
          <w:rFonts w:ascii="Times New Roman" w:hAnsi="Times New Roman"/>
          <w:sz w:val="28"/>
          <w:szCs w:val="28"/>
        </w:rPr>
        <w:t xml:space="preserve">аселению </w:t>
      </w:r>
      <w:r>
        <w:rPr>
          <w:rFonts w:ascii="Times New Roman" w:hAnsi="Times New Roman"/>
          <w:sz w:val="28"/>
          <w:szCs w:val="28"/>
        </w:rPr>
        <w:t xml:space="preserve">оказано </w:t>
      </w:r>
      <w:r w:rsidR="00283CEB">
        <w:rPr>
          <w:rFonts w:ascii="Times New Roman" w:hAnsi="Times New Roman"/>
          <w:sz w:val="28"/>
          <w:szCs w:val="28"/>
        </w:rPr>
        <w:t>жилищно-коммунальных услуг</w:t>
      </w:r>
      <w:r>
        <w:rPr>
          <w:rFonts w:ascii="Times New Roman" w:hAnsi="Times New Roman"/>
          <w:sz w:val="28"/>
          <w:szCs w:val="28"/>
        </w:rPr>
        <w:t xml:space="preserve"> на</w:t>
      </w:r>
      <w:r w:rsidR="00283CEB">
        <w:rPr>
          <w:rFonts w:ascii="Times New Roman" w:hAnsi="Times New Roman"/>
          <w:sz w:val="28"/>
          <w:szCs w:val="28"/>
        </w:rPr>
        <w:t xml:space="preserve"> </w:t>
      </w:r>
      <w:r w:rsidR="0079328E">
        <w:rPr>
          <w:rFonts w:ascii="Times New Roman" w:hAnsi="Times New Roman"/>
          <w:sz w:val="28"/>
          <w:szCs w:val="28"/>
        </w:rPr>
        <w:t>508</w:t>
      </w:r>
      <w:r w:rsidR="00283CEB">
        <w:rPr>
          <w:rFonts w:ascii="Times New Roman" w:hAnsi="Times New Roman"/>
          <w:sz w:val="28"/>
          <w:szCs w:val="28"/>
        </w:rPr>
        <w:t xml:space="preserve"> млн. рублей, в том числе объем жилищных услуг – в сумме </w:t>
      </w:r>
      <w:r w:rsidR="0079328E">
        <w:rPr>
          <w:rFonts w:ascii="Times New Roman" w:hAnsi="Times New Roman"/>
          <w:sz w:val="28"/>
          <w:szCs w:val="28"/>
        </w:rPr>
        <w:t>60</w:t>
      </w:r>
      <w:r w:rsidR="00283CEB">
        <w:rPr>
          <w:rFonts w:ascii="Times New Roman" w:hAnsi="Times New Roman"/>
          <w:sz w:val="28"/>
          <w:szCs w:val="28"/>
        </w:rPr>
        <w:t xml:space="preserve"> млн. рублей, коммунальных – в сумме </w:t>
      </w:r>
      <w:r w:rsidR="0079328E">
        <w:rPr>
          <w:rFonts w:ascii="Times New Roman" w:hAnsi="Times New Roman"/>
          <w:sz w:val="28"/>
          <w:szCs w:val="28"/>
        </w:rPr>
        <w:t>448</w:t>
      </w:r>
      <w:r w:rsidR="00283CEB">
        <w:rPr>
          <w:rFonts w:ascii="Times New Roman" w:hAnsi="Times New Roman"/>
          <w:sz w:val="28"/>
          <w:szCs w:val="28"/>
        </w:rPr>
        <w:t xml:space="preserve"> млн. рублей. </w:t>
      </w:r>
    </w:p>
    <w:p w:rsidR="00283CEB" w:rsidRDefault="00283CEB"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 xml:space="preserve">По сравнению с 1 </w:t>
      </w:r>
      <w:r w:rsidR="0079328E">
        <w:rPr>
          <w:rFonts w:ascii="Times New Roman" w:hAnsi="Times New Roman"/>
          <w:sz w:val="28"/>
          <w:szCs w:val="28"/>
        </w:rPr>
        <w:t>полугодием</w:t>
      </w:r>
      <w:r>
        <w:rPr>
          <w:rFonts w:ascii="Times New Roman" w:hAnsi="Times New Roman"/>
          <w:sz w:val="28"/>
          <w:szCs w:val="28"/>
        </w:rPr>
        <w:t xml:space="preserve"> 2011 года объем жилищно-коммунальных услуг населению увеличился на </w:t>
      </w:r>
      <w:r w:rsidR="0079328E">
        <w:rPr>
          <w:rFonts w:ascii="Times New Roman" w:hAnsi="Times New Roman"/>
          <w:sz w:val="28"/>
          <w:szCs w:val="28"/>
        </w:rPr>
        <w:t>7,2</w:t>
      </w:r>
      <w:r>
        <w:rPr>
          <w:rFonts w:ascii="Times New Roman" w:hAnsi="Times New Roman"/>
          <w:sz w:val="28"/>
          <w:szCs w:val="28"/>
        </w:rPr>
        <w:t xml:space="preserve"> %, в том числе объем жилищных услуг – на </w:t>
      </w:r>
      <w:r w:rsidR="0079328E">
        <w:rPr>
          <w:rFonts w:ascii="Times New Roman" w:hAnsi="Times New Roman"/>
          <w:sz w:val="28"/>
          <w:szCs w:val="28"/>
        </w:rPr>
        <w:t>34,9</w:t>
      </w:r>
      <w:r>
        <w:rPr>
          <w:rFonts w:ascii="Times New Roman" w:hAnsi="Times New Roman"/>
          <w:sz w:val="28"/>
          <w:szCs w:val="28"/>
        </w:rPr>
        <w:t xml:space="preserve"> %,</w:t>
      </w:r>
      <w:r w:rsidR="0079328E">
        <w:rPr>
          <w:rFonts w:ascii="Times New Roman" w:hAnsi="Times New Roman"/>
          <w:sz w:val="28"/>
          <w:szCs w:val="28"/>
        </w:rPr>
        <w:t xml:space="preserve"> объем коммунальных услуг – на 4</w:t>
      </w:r>
      <w:r>
        <w:rPr>
          <w:rFonts w:ascii="Times New Roman" w:hAnsi="Times New Roman"/>
          <w:sz w:val="28"/>
          <w:szCs w:val="28"/>
        </w:rPr>
        <w:t>,4 %.</w:t>
      </w:r>
    </w:p>
    <w:p w:rsidR="00283CEB" w:rsidRDefault="00283CEB"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В целях развития жилищно-коммунального хозяйства на территории района проводятся работы по включению планов развития ЖКХ Туапсинского района в перечень программных мероприятий Фонда  содействия реформированию жилищно-коммунального хозяйства, краевой целевой программы «Энергосбережение и повышение энергетической эффективности Краснодарского края на период 2011-2020 годы»,  краевой целевой программы «Развитие систем наружного освещения», программы «Жилище».</w:t>
      </w:r>
    </w:p>
    <w:p w:rsidR="00283CEB" w:rsidRDefault="00283CEB"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А также реализуются целевые муниципальные программы  «Энергосбережение МО Туапсинский район на 2010-2012 годы»,  «Туапсинский район - чистый район на 2011-2013 годы», «Развитие систем водоснабжения и водоотведения в МО Туапсинский район на 2011-2015 годы».</w:t>
      </w:r>
    </w:p>
    <w:p w:rsidR="003A2EE4" w:rsidRDefault="003A2EE4" w:rsidP="00283CEB">
      <w:pPr>
        <w:tabs>
          <w:tab w:val="left" w:pos="1988"/>
        </w:tabs>
        <w:spacing w:after="0" w:line="240" w:lineRule="auto"/>
        <w:ind w:firstLine="851"/>
        <w:jc w:val="both"/>
        <w:rPr>
          <w:rFonts w:ascii="Times New Roman" w:hAnsi="Times New Roman"/>
          <w:sz w:val="28"/>
          <w:szCs w:val="28"/>
        </w:rPr>
      </w:pPr>
    </w:p>
    <w:p w:rsidR="00283CEB" w:rsidRDefault="00283CEB"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 xml:space="preserve">На территории  муниципального образования Туапсинский район расположен жилой фонд общей площадью    2,6  млн.  кв. метров, в среднем на душу населения 20 кв. метров. </w:t>
      </w:r>
    </w:p>
    <w:p w:rsidR="00283CEB" w:rsidRDefault="00283CEB"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В сфере эксплуатации жил</w:t>
      </w:r>
      <w:r w:rsidR="006775EA">
        <w:rPr>
          <w:rFonts w:ascii="Times New Roman" w:hAnsi="Times New Roman"/>
          <w:sz w:val="28"/>
          <w:szCs w:val="28"/>
        </w:rPr>
        <w:t>ого</w:t>
      </w:r>
      <w:r>
        <w:rPr>
          <w:rFonts w:ascii="Times New Roman" w:hAnsi="Times New Roman"/>
          <w:sz w:val="28"/>
          <w:szCs w:val="28"/>
        </w:rPr>
        <w:t xml:space="preserve"> фонд</w:t>
      </w:r>
      <w:r w:rsidR="006775EA">
        <w:rPr>
          <w:rFonts w:ascii="Times New Roman" w:hAnsi="Times New Roman"/>
          <w:sz w:val="28"/>
          <w:szCs w:val="28"/>
        </w:rPr>
        <w:t>а</w:t>
      </w:r>
      <w:r>
        <w:rPr>
          <w:rFonts w:ascii="Times New Roman" w:hAnsi="Times New Roman"/>
          <w:sz w:val="28"/>
          <w:szCs w:val="28"/>
        </w:rPr>
        <w:t xml:space="preserve"> осуществляют деятельность 14 управляющих компаний (1 предприятию, ОАО «Управляющая компания </w:t>
      </w:r>
      <w:proofErr w:type="spellStart"/>
      <w:r>
        <w:rPr>
          <w:rFonts w:ascii="Times New Roman" w:hAnsi="Times New Roman"/>
          <w:sz w:val="28"/>
          <w:szCs w:val="28"/>
        </w:rPr>
        <w:t>Жилкомсервис</w:t>
      </w:r>
      <w:proofErr w:type="spellEnd"/>
      <w:r>
        <w:rPr>
          <w:rFonts w:ascii="Times New Roman" w:hAnsi="Times New Roman"/>
          <w:sz w:val="28"/>
          <w:szCs w:val="28"/>
        </w:rPr>
        <w:t xml:space="preserve">» присвоен тип «крупное»)  и 74 ТСЖ. </w:t>
      </w:r>
    </w:p>
    <w:p w:rsidR="00283CEB" w:rsidRDefault="00283CEB"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 xml:space="preserve">Признанны </w:t>
      </w:r>
      <w:proofErr w:type="gramStart"/>
      <w:r>
        <w:rPr>
          <w:rFonts w:ascii="Times New Roman" w:hAnsi="Times New Roman"/>
          <w:sz w:val="28"/>
          <w:szCs w:val="28"/>
        </w:rPr>
        <w:t>непригодными</w:t>
      </w:r>
      <w:proofErr w:type="gramEnd"/>
      <w:r>
        <w:rPr>
          <w:rFonts w:ascii="Times New Roman" w:hAnsi="Times New Roman"/>
          <w:sz w:val="28"/>
          <w:szCs w:val="28"/>
        </w:rPr>
        <w:t xml:space="preserve"> для проживания (аварийными)  17 домов общей площадью 4073,2 кв. метров (0,16 % от общего жилого фонда).</w:t>
      </w:r>
    </w:p>
    <w:p w:rsidR="00283CEB" w:rsidRDefault="00283CEB"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В программные мероприятия Фонда содействия реформированию жилищно-коммунального хозяйства включено переселение 103 жителей из 4 аварийных дом</w:t>
      </w:r>
      <w:r w:rsidR="00F6183B">
        <w:rPr>
          <w:rFonts w:ascii="Times New Roman" w:hAnsi="Times New Roman"/>
          <w:sz w:val="28"/>
          <w:szCs w:val="28"/>
        </w:rPr>
        <w:t>ов</w:t>
      </w:r>
      <w:r>
        <w:rPr>
          <w:rFonts w:ascii="Times New Roman" w:hAnsi="Times New Roman"/>
          <w:sz w:val="28"/>
          <w:szCs w:val="28"/>
        </w:rPr>
        <w:t xml:space="preserve"> общей площадью 1596,2 кв. метра (39,2 % аварийного фонда)</w:t>
      </w:r>
      <w:r w:rsidR="00E565D4">
        <w:rPr>
          <w:rFonts w:ascii="Times New Roman" w:hAnsi="Times New Roman"/>
          <w:sz w:val="28"/>
          <w:szCs w:val="28"/>
        </w:rPr>
        <w:t xml:space="preserve"> с численностью жителей 103 человека</w:t>
      </w:r>
      <w:r>
        <w:rPr>
          <w:rFonts w:ascii="Times New Roman" w:hAnsi="Times New Roman"/>
          <w:sz w:val="28"/>
          <w:szCs w:val="28"/>
        </w:rPr>
        <w:t xml:space="preserve">. Переселения планируется завершить до конца 2012 года после завершения строительства многоквартирного жилого дома в </w:t>
      </w:r>
      <w:proofErr w:type="gramStart"/>
      <w:r>
        <w:rPr>
          <w:rFonts w:ascii="Times New Roman" w:hAnsi="Times New Roman"/>
          <w:sz w:val="28"/>
          <w:szCs w:val="28"/>
        </w:rPr>
        <w:t>г</w:t>
      </w:r>
      <w:proofErr w:type="gramEnd"/>
      <w:r>
        <w:rPr>
          <w:rFonts w:ascii="Times New Roman" w:hAnsi="Times New Roman"/>
          <w:sz w:val="28"/>
          <w:szCs w:val="28"/>
        </w:rPr>
        <w:t>. Туапсе. Общая сумма средств фонда и бюджета, направленная на переселение людей из ветхого и аварийного жилого фонда, составит 47,9 млн. рублей.</w:t>
      </w:r>
    </w:p>
    <w:p w:rsidR="003A2EE4" w:rsidRDefault="003A2EE4" w:rsidP="00283CEB">
      <w:pPr>
        <w:tabs>
          <w:tab w:val="left" w:pos="1988"/>
        </w:tabs>
        <w:spacing w:after="0" w:line="240" w:lineRule="auto"/>
        <w:ind w:firstLine="851"/>
        <w:jc w:val="both"/>
        <w:rPr>
          <w:rFonts w:ascii="Times New Roman" w:hAnsi="Times New Roman"/>
          <w:sz w:val="28"/>
          <w:szCs w:val="28"/>
        </w:rPr>
      </w:pPr>
    </w:p>
    <w:p w:rsidR="00283CEB" w:rsidRDefault="00283CEB"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В рамах краевой целевой программы «Энергосбережение» проводится ремонт одного многоквартирного дома общей сметной стоимостью 25 млн. рублей. В 2012 году запланирован ремонт 22 лифтов, у которых истек срок безопасной эксплуатации.</w:t>
      </w:r>
    </w:p>
    <w:p w:rsidR="00283CEB" w:rsidRDefault="00283CEB"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 xml:space="preserve">Сформирован перечень домов, планируемых к переселению. Подготовлены и направлены материалы на получение субсидий на проведение </w:t>
      </w:r>
      <w:r>
        <w:rPr>
          <w:rFonts w:ascii="Times New Roman" w:hAnsi="Times New Roman"/>
          <w:sz w:val="28"/>
          <w:szCs w:val="28"/>
        </w:rPr>
        <w:lastRenderedPageBreak/>
        <w:t xml:space="preserve">энергетических обследований и составление энергетических паспортов зданий и сооружений муниципальной собственности. </w:t>
      </w:r>
    </w:p>
    <w:p w:rsidR="00283CEB" w:rsidRDefault="00283CEB"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В соответствии с действующим законодательством проводится работа с населением по установке приборов учета потребления энергоресурсов.</w:t>
      </w:r>
    </w:p>
    <w:p w:rsidR="003A2EE4" w:rsidRDefault="00283CEB"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p>
    <w:p w:rsidR="00283CEB" w:rsidRDefault="00283CEB"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 xml:space="preserve">Из 62 населенных пунктов Туапсинского района природный газ поступает лишь в 4. </w:t>
      </w:r>
    </w:p>
    <w:p w:rsidR="00283CEB" w:rsidRDefault="00283CEB"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 xml:space="preserve">Не имеют доступ к природному газу 58 населенных пунктов. Газоснабжение этих населенных пунктов осуществляется сжиженным газом. </w:t>
      </w:r>
    </w:p>
    <w:p w:rsidR="00283CEB" w:rsidRDefault="00283CEB"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 xml:space="preserve"> Сеть уличной газовой сети 136 тысяч километров.</w:t>
      </w:r>
    </w:p>
    <w:p w:rsidR="00283CEB" w:rsidRDefault="00283CEB"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 xml:space="preserve"> Для обеспечения населения природным газом в районе реализуются инвестиционные проекты развития </w:t>
      </w:r>
      <w:proofErr w:type="spellStart"/>
      <w:r>
        <w:rPr>
          <w:rFonts w:ascii="Times New Roman" w:hAnsi="Times New Roman"/>
          <w:sz w:val="28"/>
          <w:szCs w:val="28"/>
        </w:rPr>
        <w:t>газоразводящих</w:t>
      </w:r>
      <w:proofErr w:type="spellEnd"/>
      <w:r>
        <w:rPr>
          <w:rFonts w:ascii="Times New Roman" w:hAnsi="Times New Roman"/>
          <w:sz w:val="28"/>
          <w:szCs w:val="28"/>
        </w:rPr>
        <w:t xml:space="preserve"> сетей в трех  и  газификации пяти крупнейших населенных пунктов, в которых проживает более 90 тысяч жителей района (71 % от общей численности населения).</w:t>
      </w:r>
    </w:p>
    <w:p w:rsidR="003A2EE4" w:rsidRDefault="003A2EE4" w:rsidP="00283CEB">
      <w:pPr>
        <w:tabs>
          <w:tab w:val="left" w:pos="1988"/>
        </w:tabs>
        <w:spacing w:after="0" w:line="240" w:lineRule="auto"/>
        <w:ind w:firstLine="851"/>
        <w:jc w:val="both"/>
        <w:rPr>
          <w:rFonts w:ascii="Times New Roman" w:hAnsi="Times New Roman"/>
          <w:sz w:val="28"/>
          <w:szCs w:val="28"/>
        </w:rPr>
      </w:pPr>
    </w:p>
    <w:p w:rsidR="00283CEB" w:rsidRDefault="00283CEB" w:rsidP="00283CEB">
      <w:pPr>
        <w:tabs>
          <w:tab w:val="left" w:pos="1988"/>
        </w:tabs>
        <w:spacing w:after="0" w:line="240" w:lineRule="auto"/>
        <w:ind w:firstLine="851"/>
        <w:jc w:val="both"/>
        <w:rPr>
          <w:rFonts w:ascii="Times New Roman" w:hAnsi="Times New Roman"/>
          <w:bCs/>
          <w:sz w:val="28"/>
          <w:szCs w:val="28"/>
        </w:rPr>
      </w:pPr>
      <w:r>
        <w:rPr>
          <w:rFonts w:ascii="Times New Roman" w:hAnsi="Times New Roman"/>
          <w:sz w:val="28"/>
          <w:szCs w:val="28"/>
        </w:rPr>
        <w:t>Обеспечивают население услугами теплоснабжения, водоснабжения и водоотведения на территории Туапсинского района 68 источников теплоснабжения,</w:t>
      </w:r>
      <w:r>
        <w:rPr>
          <w:rFonts w:ascii="Times New Roman" w:hAnsi="Times New Roman"/>
          <w:bCs/>
          <w:sz w:val="28"/>
          <w:szCs w:val="28"/>
        </w:rPr>
        <w:t xml:space="preserve"> 22 водозабора, </w:t>
      </w:r>
      <w:r>
        <w:rPr>
          <w:rFonts w:ascii="Times New Roman" w:hAnsi="Times New Roman"/>
          <w:sz w:val="28"/>
          <w:szCs w:val="28"/>
        </w:rPr>
        <w:t xml:space="preserve">14 очистных сооружений канализации (ОСК). </w:t>
      </w:r>
      <w:r>
        <w:rPr>
          <w:rFonts w:ascii="Times New Roman" w:hAnsi="Times New Roman"/>
          <w:bCs/>
          <w:sz w:val="28"/>
          <w:szCs w:val="28"/>
        </w:rPr>
        <w:t>Мощность водозаборов -83,7 тыс</w:t>
      </w:r>
      <w:proofErr w:type="gramStart"/>
      <w:r>
        <w:rPr>
          <w:rFonts w:ascii="Times New Roman" w:hAnsi="Times New Roman"/>
          <w:bCs/>
          <w:sz w:val="28"/>
          <w:szCs w:val="28"/>
        </w:rPr>
        <w:t>.м</w:t>
      </w:r>
      <w:proofErr w:type="gramEnd"/>
      <w:r>
        <w:rPr>
          <w:rFonts w:ascii="Times New Roman" w:hAnsi="Times New Roman"/>
          <w:bCs/>
          <w:sz w:val="28"/>
          <w:szCs w:val="28"/>
          <w:vertAlign w:val="superscript"/>
        </w:rPr>
        <w:t xml:space="preserve">3 </w:t>
      </w:r>
      <w:r>
        <w:rPr>
          <w:rFonts w:ascii="Times New Roman" w:hAnsi="Times New Roman"/>
          <w:bCs/>
          <w:sz w:val="28"/>
          <w:szCs w:val="28"/>
        </w:rPr>
        <w:t>/сутки,</w:t>
      </w:r>
      <w:r>
        <w:rPr>
          <w:rFonts w:ascii="Times New Roman" w:hAnsi="Times New Roman"/>
          <w:sz w:val="28"/>
          <w:szCs w:val="28"/>
        </w:rPr>
        <w:t xml:space="preserve"> мощность очистных сооружений канализации (ОСК) 103,1 тыс.м3/сутки.</w:t>
      </w:r>
    </w:p>
    <w:p w:rsidR="00283CEB" w:rsidRDefault="00283CEB"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 xml:space="preserve">Распределительная сеть насчитывает  188 км тепловых и паровых сетей в двухтрубном исполнении, </w:t>
      </w:r>
      <w:r>
        <w:rPr>
          <w:rFonts w:ascii="Times New Roman" w:hAnsi="Times New Roman"/>
          <w:bCs/>
          <w:sz w:val="28"/>
          <w:szCs w:val="28"/>
        </w:rPr>
        <w:t>347 км водопроводных сетей,</w:t>
      </w:r>
      <w:r>
        <w:rPr>
          <w:rFonts w:ascii="Times New Roman" w:hAnsi="Times New Roman"/>
          <w:sz w:val="28"/>
          <w:szCs w:val="28"/>
        </w:rPr>
        <w:t xml:space="preserve"> 99 км канализационных сетей. </w:t>
      </w:r>
    </w:p>
    <w:p w:rsidR="00283CEB" w:rsidRDefault="00283CEB" w:rsidP="00283CEB">
      <w:pPr>
        <w:tabs>
          <w:tab w:val="left" w:pos="1988"/>
        </w:tabs>
        <w:spacing w:after="0" w:line="240" w:lineRule="auto"/>
        <w:ind w:firstLine="851"/>
        <w:jc w:val="both"/>
        <w:rPr>
          <w:rFonts w:ascii="Times New Roman" w:hAnsi="Times New Roman"/>
          <w:bCs/>
          <w:sz w:val="28"/>
          <w:szCs w:val="28"/>
        </w:rPr>
      </w:pPr>
      <w:r>
        <w:rPr>
          <w:rFonts w:ascii="Times New Roman" w:hAnsi="Times New Roman"/>
          <w:bCs/>
          <w:sz w:val="28"/>
          <w:szCs w:val="28"/>
        </w:rPr>
        <w:t xml:space="preserve">В 1 </w:t>
      </w:r>
      <w:r w:rsidR="000F6CFF">
        <w:rPr>
          <w:rFonts w:ascii="Times New Roman" w:hAnsi="Times New Roman"/>
          <w:bCs/>
          <w:sz w:val="28"/>
          <w:szCs w:val="28"/>
        </w:rPr>
        <w:t>полугодии</w:t>
      </w:r>
      <w:r>
        <w:rPr>
          <w:rFonts w:ascii="Times New Roman" w:hAnsi="Times New Roman"/>
          <w:bCs/>
          <w:sz w:val="28"/>
          <w:szCs w:val="28"/>
        </w:rPr>
        <w:t xml:space="preserve"> 2012 года в рамках плановых работ обеспечения населения коммунальными услугами проведена следующая работа:</w:t>
      </w:r>
    </w:p>
    <w:p w:rsidR="00283CEB" w:rsidRDefault="00283CEB" w:rsidP="00283CEB">
      <w:pPr>
        <w:pStyle w:val="a7"/>
        <w:numPr>
          <w:ilvl w:val="0"/>
          <w:numId w:val="5"/>
        </w:numPr>
        <w:tabs>
          <w:tab w:val="left" w:pos="1134"/>
        </w:tabs>
        <w:ind w:left="0" w:firstLine="851"/>
        <w:contextualSpacing/>
        <w:jc w:val="both"/>
        <w:rPr>
          <w:sz w:val="28"/>
          <w:szCs w:val="28"/>
        </w:rPr>
      </w:pPr>
      <w:r>
        <w:rPr>
          <w:bCs/>
          <w:sz w:val="28"/>
          <w:szCs w:val="28"/>
        </w:rPr>
        <w:t xml:space="preserve">устранено </w:t>
      </w:r>
      <w:r w:rsidR="009649A2">
        <w:rPr>
          <w:bCs/>
          <w:sz w:val="28"/>
          <w:szCs w:val="28"/>
        </w:rPr>
        <w:t>1264</w:t>
      </w:r>
      <w:r>
        <w:rPr>
          <w:bCs/>
          <w:sz w:val="28"/>
          <w:szCs w:val="28"/>
        </w:rPr>
        <w:t xml:space="preserve"> </w:t>
      </w:r>
      <w:r>
        <w:rPr>
          <w:sz w:val="28"/>
          <w:szCs w:val="28"/>
        </w:rPr>
        <w:t xml:space="preserve"> утечки на сетях водоснабжения и </w:t>
      </w:r>
      <w:r w:rsidR="009649A2">
        <w:rPr>
          <w:sz w:val="28"/>
          <w:szCs w:val="28"/>
        </w:rPr>
        <w:t>936</w:t>
      </w:r>
      <w:r>
        <w:rPr>
          <w:sz w:val="28"/>
          <w:szCs w:val="28"/>
        </w:rPr>
        <w:t xml:space="preserve"> засоров </w:t>
      </w:r>
      <w:r w:rsidR="009649A2">
        <w:rPr>
          <w:sz w:val="28"/>
          <w:szCs w:val="28"/>
        </w:rPr>
        <w:t>и аварий</w:t>
      </w:r>
      <w:r>
        <w:rPr>
          <w:sz w:val="28"/>
          <w:szCs w:val="28"/>
        </w:rPr>
        <w:t xml:space="preserve"> в канализационных сетях,</w:t>
      </w:r>
    </w:p>
    <w:p w:rsidR="00283CEB" w:rsidRDefault="00283CEB" w:rsidP="00283CEB">
      <w:pPr>
        <w:pStyle w:val="a7"/>
        <w:numPr>
          <w:ilvl w:val="0"/>
          <w:numId w:val="5"/>
        </w:numPr>
        <w:tabs>
          <w:tab w:val="left" w:pos="1134"/>
        </w:tabs>
        <w:ind w:left="0" w:firstLine="851"/>
        <w:contextualSpacing/>
        <w:jc w:val="both"/>
        <w:rPr>
          <w:sz w:val="28"/>
          <w:szCs w:val="28"/>
        </w:rPr>
      </w:pPr>
      <w:r>
        <w:rPr>
          <w:sz w:val="28"/>
          <w:szCs w:val="28"/>
        </w:rPr>
        <w:t xml:space="preserve">обследовано </w:t>
      </w:r>
      <w:r w:rsidR="000F6CFF">
        <w:rPr>
          <w:sz w:val="28"/>
          <w:szCs w:val="28"/>
        </w:rPr>
        <w:t>77</w:t>
      </w:r>
      <w:r>
        <w:rPr>
          <w:sz w:val="28"/>
          <w:szCs w:val="28"/>
        </w:rPr>
        <w:t xml:space="preserve"> км водопроводных сетей (</w:t>
      </w:r>
      <w:r w:rsidR="00422288">
        <w:rPr>
          <w:sz w:val="28"/>
          <w:szCs w:val="28"/>
        </w:rPr>
        <w:t>22</w:t>
      </w:r>
      <w:r>
        <w:rPr>
          <w:sz w:val="28"/>
          <w:szCs w:val="28"/>
        </w:rPr>
        <w:t xml:space="preserve"> от общей протяженности) и </w:t>
      </w:r>
      <w:r w:rsidR="000F6CFF">
        <w:rPr>
          <w:sz w:val="28"/>
          <w:szCs w:val="28"/>
        </w:rPr>
        <w:t>8</w:t>
      </w:r>
      <w:r>
        <w:rPr>
          <w:sz w:val="28"/>
          <w:szCs w:val="28"/>
        </w:rPr>
        <w:t xml:space="preserve"> км канализационных сетей (</w:t>
      </w:r>
      <w:r w:rsidR="00422288">
        <w:rPr>
          <w:sz w:val="28"/>
          <w:szCs w:val="28"/>
        </w:rPr>
        <w:t>8</w:t>
      </w:r>
      <w:r>
        <w:rPr>
          <w:sz w:val="28"/>
          <w:szCs w:val="28"/>
        </w:rPr>
        <w:t xml:space="preserve"> %).</w:t>
      </w:r>
    </w:p>
    <w:p w:rsidR="00283CEB" w:rsidRDefault="00283CEB" w:rsidP="00283CEB">
      <w:pPr>
        <w:pStyle w:val="a7"/>
        <w:numPr>
          <w:ilvl w:val="0"/>
          <w:numId w:val="5"/>
        </w:numPr>
        <w:tabs>
          <w:tab w:val="left" w:pos="1134"/>
        </w:tabs>
        <w:ind w:left="0" w:firstLine="851"/>
        <w:contextualSpacing/>
        <w:jc w:val="both"/>
        <w:rPr>
          <w:sz w:val="28"/>
          <w:szCs w:val="28"/>
        </w:rPr>
      </w:pPr>
      <w:r>
        <w:rPr>
          <w:sz w:val="28"/>
          <w:szCs w:val="28"/>
        </w:rPr>
        <w:t xml:space="preserve">заменено </w:t>
      </w:r>
      <w:r w:rsidR="009649A2">
        <w:rPr>
          <w:sz w:val="28"/>
          <w:szCs w:val="28"/>
        </w:rPr>
        <w:t>и отремонтировано</w:t>
      </w:r>
      <w:r>
        <w:rPr>
          <w:sz w:val="28"/>
          <w:szCs w:val="28"/>
        </w:rPr>
        <w:t xml:space="preserve"> 4,4 километра</w:t>
      </w:r>
      <w:r w:rsidR="009649A2">
        <w:rPr>
          <w:sz w:val="28"/>
          <w:szCs w:val="28"/>
        </w:rPr>
        <w:t>,</w:t>
      </w:r>
      <w:r>
        <w:rPr>
          <w:sz w:val="28"/>
          <w:szCs w:val="28"/>
        </w:rPr>
        <w:t xml:space="preserve"> промыто  </w:t>
      </w:r>
      <w:r w:rsidR="009649A2">
        <w:rPr>
          <w:sz w:val="28"/>
          <w:szCs w:val="28"/>
        </w:rPr>
        <w:t>151,3</w:t>
      </w:r>
      <w:r>
        <w:rPr>
          <w:sz w:val="28"/>
          <w:szCs w:val="28"/>
        </w:rPr>
        <w:t xml:space="preserve"> км сетей водоснабжения (</w:t>
      </w:r>
      <w:r w:rsidR="00422288">
        <w:rPr>
          <w:sz w:val="28"/>
          <w:szCs w:val="28"/>
        </w:rPr>
        <w:t>45</w:t>
      </w:r>
      <w:r>
        <w:rPr>
          <w:sz w:val="28"/>
          <w:szCs w:val="28"/>
        </w:rPr>
        <w:t xml:space="preserve"> % сетей), </w:t>
      </w:r>
    </w:p>
    <w:p w:rsidR="00283CEB" w:rsidRPr="00C44090" w:rsidRDefault="00283CEB" w:rsidP="00C44090">
      <w:pPr>
        <w:pStyle w:val="a7"/>
        <w:numPr>
          <w:ilvl w:val="0"/>
          <w:numId w:val="5"/>
        </w:numPr>
        <w:tabs>
          <w:tab w:val="left" w:pos="1134"/>
        </w:tabs>
        <w:ind w:left="0" w:firstLine="851"/>
        <w:contextualSpacing/>
        <w:jc w:val="both"/>
        <w:rPr>
          <w:sz w:val="28"/>
          <w:szCs w:val="28"/>
        </w:rPr>
      </w:pPr>
      <w:r>
        <w:rPr>
          <w:sz w:val="28"/>
          <w:szCs w:val="28"/>
        </w:rPr>
        <w:t xml:space="preserve">промыто и прочищено </w:t>
      </w:r>
      <w:r w:rsidR="009649A2">
        <w:rPr>
          <w:sz w:val="28"/>
          <w:szCs w:val="28"/>
        </w:rPr>
        <w:t>22,</w:t>
      </w:r>
      <w:r w:rsidR="00422288">
        <w:rPr>
          <w:sz w:val="28"/>
          <w:szCs w:val="28"/>
        </w:rPr>
        <w:t>8</w:t>
      </w:r>
      <w:r>
        <w:rPr>
          <w:sz w:val="28"/>
          <w:szCs w:val="28"/>
        </w:rPr>
        <w:t xml:space="preserve"> км канализационных сетей (</w:t>
      </w:r>
      <w:r w:rsidR="00422288">
        <w:rPr>
          <w:sz w:val="28"/>
          <w:szCs w:val="28"/>
        </w:rPr>
        <w:t>23</w:t>
      </w:r>
      <w:r>
        <w:rPr>
          <w:sz w:val="28"/>
          <w:szCs w:val="28"/>
        </w:rPr>
        <w:t xml:space="preserve"> %)</w:t>
      </w:r>
      <w:r w:rsidRPr="00C44090">
        <w:rPr>
          <w:sz w:val="28"/>
          <w:szCs w:val="28"/>
        </w:rPr>
        <w:t>.</w:t>
      </w:r>
    </w:p>
    <w:p w:rsidR="00422288" w:rsidRDefault="00422288" w:rsidP="00283CEB">
      <w:pPr>
        <w:spacing w:after="0" w:line="240" w:lineRule="auto"/>
        <w:ind w:firstLine="851"/>
        <w:jc w:val="both"/>
        <w:rPr>
          <w:rFonts w:ascii="Times New Roman" w:hAnsi="Times New Roman"/>
          <w:bCs/>
          <w:sz w:val="28"/>
          <w:szCs w:val="28"/>
        </w:rPr>
      </w:pPr>
      <w:r>
        <w:rPr>
          <w:rFonts w:ascii="Times New Roman" w:hAnsi="Times New Roman"/>
          <w:bCs/>
          <w:sz w:val="28"/>
          <w:szCs w:val="28"/>
        </w:rPr>
        <w:t xml:space="preserve">Освоено 155,0 тысяч рублей в рамках реализации проекта прокладки водовода от с. </w:t>
      </w:r>
      <w:proofErr w:type="spellStart"/>
      <w:r>
        <w:rPr>
          <w:rFonts w:ascii="Times New Roman" w:hAnsi="Times New Roman"/>
          <w:bCs/>
          <w:sz w:val="28"/>
          <w:szCs w:val="28"/>
        </w:rPr>
        <w:t>Дедеркой</w:t>
      </w:r>
      <w:proofErr w:type="spellEnd"/>
      <w:r>
        <w:rPr>
          <w:rFonts w:ascii="Times New Roman" w:hAnsi="Times New Roman"/>
          <w:bCs/>
          <w:sz w:val="28"/>
          <w:szCs w:val="28"/>
        </w:rPr>
        <w:t xml:space="preserve"> до п. </w:t>
      </w:r>
      <w:proofErr w:type="spellStart"/>
      <w:r>
        <w:rPr>
          <w:rFonts w:ascii="Times New Roman" w:hAnsi="Times New Roman"/>
          <w:bCs/>
          <w:sz w:val="28"/>
          <w:szCs w:val="28"/>
        </w:rPr>
        <w:t>Гизель-Дере</w:t>
      </w:r>
      <w:proofErr w:type="spellEnd"/>
      <w:r>
        <w:rPr>
          <w:rFonts w:ascii="Times New Roman" w:hAnsi="Times New Roman"/>
          <w:bCs/>
          <w:sz w:val="28"/>
          <w:szCs w:val="28"/>
        </w:rPr>
        <w:t xml:space="preserve"> </w:t>
      </w:r>
      <w:proofErr w:type="spellStart"/>
      <w:r w:rsidR="00C44090">
        <w:rPr>
          <w:rFonts w:ascii="Times New Roman" w:hAnsi="Times New Roman"/>
          <w:bCs/>
          <w:sz w:val="28"/>
          <w:szCs w:val="28"/>
        </w:rPr>
        <w:t>Шепсинского</w:t>
      </w:r>
      <w:proofErr w:type="spellEnd"/>
      <w:r w:rsidR="00C44090">
        <w:rPr>
          <w:rFonts w:ascii="Times New Roman" w:hAnsi="Times New Roman"/>
          <w:bCs/>
          <w:sz w:val="28"/>
          <w:szCs w:val="28"/>
        </w:rPr>
        <w:t xml:space="preserve"> поселения </w:t>
      </w:r>
      <w:r>
        <w:rPr>
          <w:rFonts w:ascii="Times New Roman" w:hAnsi="Times New Roman"/>
          <w:bCs/>
          <w:sz w:val="28"/>
          <w:szCs w:val="28"/>
        </w:rPr>
        <w:t xml:space="preserve">Туапсинского района. </w:t>
      </w:r>
    </w:p>
    <w:p w:rsidR="00283CEB" w:rsidRDefault="00283CEB" w:rsidP="00283CEB">
      <w:pPr>
        <w:spacing w:after="0" w:line="240" w:lineRule="auto"/>
        <w:ind w:firstLine="851"/>
        <w:jc w:val="both"/>
        <w:rPr>
          <w:rFonts w:ascii="Times New Roman" w:hAnsi="Times New Roman"/>
          <w:bCs/>
          <w:sz w:val="28"/>
          <w:szCs w:val="28"/>
        </w:rPr>
      </w:pPr>
      <w:r>
        <w:rPr>
          <w:rFonts w:ascii="Times New Roman" w:hAnsi="Times New Roman"/>
          <w:bCs/>
          <w:sz w:val="28"/>
          <w:szCs w:val="28"/>
        </w:rPr>
        <w:t>Среди важнейших задач развития системы коммунального хозяйства Туапсинского района:</w:t>
      </w:r>
    </w:p>
    <w:p w:rsidR="00283CEB" w:rsidRDefault="00283CEB" w:rsidP="00283CEB">
      <w:pPr>
        <w:pStyle w:val="a7"/>
        <w:numPr>
          <w:ilvl w:val="0"/>
          <w:numId w:val="6"/>
        </w:numPr>
        <w:ind w:left="0" w:firstLine="851"/>
        <w:contextualSpacing/>
        <w:jc w:val="both"/>
        <w:rPr>
          <w:bCs/>
          <w:sz w:val="28"/>
          <w:szCs w:val="28"/>
        </w:rPr>
      </w:pPr>
      <w:r>
        <w:rPr>
          <w:bCs/>
          <w:sz w:val="28"/>
          <w:szCs w:val="28"/>
        </w:rPr>
        <w:t xml:space="preserve">строительство нового водозабора </w:t>
      </w:r>
      <w:proofErr w:type="gramStart"/>
      <w:r>
        <w:rPr>
          <w:bCs/>
          <w:sz w:val="28"/>
          <w:szCs w:val="28"/>
        </w:rPr>
        <w:t>в</w:t>
      </w:r>
      <w:proofErr w:type="gramEnd"/>
      <w:r>
        <w:rPr>
          <w:bCs/>
          <w:sz w:val="28"/>
          <w:szCs w:val="28"/>
        </w:rPr>
        <w:t xml:space="preserve">  с.  Цыпка, </w:t>
      </w:r>
    </w:p>
    <w:p w:rsidR="00283CEB" w:rsidRDefault="00283CEB" w:rsidP="00283CEB">
      <w:pPr>
        <w:pStyle w:val="a7"/>
        <w:numPr>
          <w:ilvl w:val="0"/>
          <w:numId w:val="6"/>
        </w:numPr>
        <w:ind w:left="0" w:firstLine="851"/>
        <w:contextualSpacing/>
        <w:jc w:val="both"/>
        <w:rPr>
          <w:bCs/>
          <w:sz w:val="28"/>
          <w:szCs w:val="28"/>
        </w:rPr>
      </w:pPr>
      <w:r>
        <w:rPr>
          <w:bCs/>
          <w:sz w:val="28"/>
          <w:szCs w:val="28"/>
        </w:rPr>
        <w:t>реконструкция водозаборных сооружений в п</w:t>
      </w:r>
      <w:proofErr w:type="gramStart"/>
      <w:r>
        <w:rPr>
          <w:bCs/>
          <w:sz w:val="28"/>
          <w:szCs w:val="28"/>
        </w:rPr>
        <w:t>.Г</w:t>
      </w:r>
      <w:proofErr w:type="gramEnd"/>
      <w:r>
        <w:rPr>
          <w:bCs/>
          <w:sz w:val="28"/>
          <w:szCs w:val="28"/>
        </w:rPr>
        <w:t>орный,</w:t>
      </w:r>
    </w:p>
    <w:p w:rsidR="00283CEB" w:rsidRDefault="00283CEB" w:rsidP="00283CEB">
      <w:pPr>
        <w:pStyle w:val="a7"/>
        <w:numPr>
          <w:ilvl w:val="0"/>
          <w:numId w:val="6"/>
        </w:numPr>
        <w:ind w:left="0" w:firstLine="851"/>
        <w:contextualSpacing/>
        <w:jc w:val="both"/>
        <w:rPr>
          <w:bCs/>
          <w:sz w:val="28"/>
          <w:szCs w:val="28"/>
        </w:rPr>
      </w:pPr>
      <w:r>
        <w:rPr>
          <w:bCs/>
          <w:sz w:val="28"/>
          <w:szCs w:val="28"/>
        </w:rPr>
        <w:t>увеличение мощностей ОСК</w:t>
      </w:r>
      <w:r>
        <w:rPr>
          <w:sz w:val="28"/>
          <w:szCs w:val="28"/>
        </w:rPr>
        <w:t xml:space="preserve"> т/б «Волна» в п</w:t>
      </w:r>
      <w:proofErr w:type="gramStart"/>
      <w:r>
        <w:rPr>
          <w:sz w:val="28"/>
          <w:szCs w:val="28"/>
        </w:rPr>
        <w:t>.А</w:t>
      </w:r>
      <w:proofErr w:type="gramEnd"/>
      <w:r>
        <w:rPr>
          <w:sz w:val="28"/>
          <w:szCs w:val="28"/>
        </w:rPr>
        <w:t>гой,  ОСК в п.Новомихайловский и ОСК в п. Джубга   в летнее время,</w:t>
      </w:r>
    </w:p>
    <w:p w:rsidR="00283CEB" w:rsidRDefault="00283CEB" w:rsidP="00283CEB">
      <w:pPr>
        <w:pStyle w:val="a7"/>
        <w:numPr>
          <w:ilvl w:val="0"/>
          <w:numId w:val="6"/>
        </w:numPr>
        <w:ind w:left="0" w:firstLine="851"/>
        <w:contextualSpacing/>
        <w:jc w:val="both"/>
        <w:rPr>
          <w:bCs/>
          <w:sz w:val="28"/>
          <w:szCs w:val="28"/>
        </w:rPr>
      </w:pPr>
      <w:r>
        <w:rPr>
          <w:sz w:val="28"/>
          <w:szCs w:val="28"/>
        </w:rPr>
        <w:t>ремонт 9 глубоководных выпусков,</w:t>
      </w:r>
    </w:p>
    <w:p w:rsidR="00283CEB" w:rsidRPr="00865FFB" w:rsidRDefault="00283CEB" w:rsidP="00283CEB">
      <w:pPr>
        <w:pStyle w:val="31"/>
        <w:numPr>
          <w:ilvl w:val="0"/>
          <w:numId w:val="6"/>
        </w:numPr>
        <w:spacing w:after="0" w:line="240" w:lineRule="auto"/>
        <w:ind w:left="0" w:firstLine="851"/>
        <w:jc w:val="both"/>
        <w:rPr>
          <w:rFonts w:ascii="Times New Roman" w:hAnsi="Times New Roman" w:cs="Times New Roman"/>
          <w:sz w:val="28"/>
          <w:szCs w:val="28"/>
        </w:rPr>
      </w:pPr>
      <w:r w:rsidRPr="00865FFB">
        <w:rPr>
          <w:rFonts w:ascii="Times New Roman" w:hAnsi="Times New Roman" w:cs="Times New Roman"/>
          <w:sz w:val="28"/>
          <w:szCs w:val="28"/>
        </w:rPr>
        <w:t>увелич</w:t>
      </w:r>
      <w:r w:rsidR="00A67090">
        <w:rPr>
          <w:rFonts w:ascii="Times New Roman" w:hAnsi="Times New Roman" w:cs="Times New Roman"/>
          <w:sz w:val="28"/>
          <w:szCs w:val="28"/>
        </w:rPr>
        <w:t>ение</w:t>
      </w:r>
      <w:r w:rsidRPr="00865FFB">
        <w:rPr>
          <w:rFonts w:ascii="Times New Roman" w:hAnsi="Times New Roman" w:cs="Times New Roman"/>
          <w:sz w:val="28"/>
          <w:szCs w:val="28"/>
        </w:rPr>
        <w:t xml:space="preserve"> мощности водозабора </w:t>
      </w:r>
      <w:proofErr w:type="gramStart"/>
      <w:r w:rsidRPr="00865FFB">
        <w:rPr>
          <w:rFonts w:ascii="Times New Roman" w:hAnsi="Times New Roman" w:cs="Times New Roman"/>
          <w:sz w:val="28"/>
          <w:szCs w:val="28"/>
        </w:rPr>
        <w:t>г</w:t>
      </w:r>
      <w:proofErr w:type="gramEnd"/>
      <w:r w:rsidRPr="00865FFB">
        <w:rPr>
          <w:rFonts w:ascii="Times New Roman" w:hAnsi="Times New Roman" w:cs="Times New Roman"/>
          <w:sz w:val="28"/>
          <w:szCs w:val="28"/>
        </w:rPr>
        <w:t xml:space="preserve">. Туапсе, и строительство новых водозаборных сооружений в курортном поселке Новомихайловский, в селах </w:t>
      </w:r>
      <w:proofErr w:type="spellStart"/>
      <w:r w:rsidRPr="00865FFB">
        <w:rPr>
          <w:rFonts w:ascii="Times New Roman" w:hAnsi="Times New Roman" w:cs="Times New Roman"/>
          <w:sz w:val="28"/>
          <w:szCs w:val="28"/>
        </w:rPr>
        <w:lastRenderedPageBreak/>
        <w:t>Лермонтово</w:t>
      </w:r>
      <w:proofErr w:type="spellEnd"/>
      <w:r w:rsidRPr="00865FFB">
        <w:rPr>
          <w:rFonts w:ascii="Times New Roman" w:hAnsi="Times New Roman" w:cs="Times New Roman"/>
          <w:sz w:val="28"/>
          <w:szCs w:val="28"/>
        </w:rPr>
        <w:t xml:space="preserve">, Агой, Ольгинка, </w:t>
      </w:r>
      <w:proofErr w:type="spellStart"/>
      <w:r w:rsidRPr="00865FFB">
        <w:rPr>
          <w:rFonts w:ascii="Times New Roman" w:hAnsi="Times New Roman" w:cs="Times New Roman"/>
          <w:sz w:val="28"/>
          <w:szCs w:val="28"/>
        </w:rPr>
        <w:t>Гойтх</w:t>
      </w:r>
      <w:proofErr w:type="spellEnd"/>
      <w:r w:rsidRPr="00865FFB">
        <w:rPr>
          <w:rFonts w:ascii="Times New Roman" w:hAnsi="Times New Roman" w:cs="Times New Roman"/>
          <w:sz w:val="28"/>
          <w:szCs w:val="28"/>
        </w:rPr>
        <w:t xml:space="preserve">, </w:t>
      </w:r>
      <w:proofErr w:type="spellStart"/>
      <w:r w:rsidRPr="00865FFB">
        <w:rPr>
          <w:rFonts w:ascii="Times New Roman" w:hAnsi="Times New Roman" w:cs="Times New Roman"/>
          <w:sz w:val="28"/>
          <w:szCs w:val="28"/>
        </w:rPr>
        <w:t>Шепси</w:t>
      </w:r>
      <w:proofErr w:type="spellEnd"/>
      <w:r w:rsidRPr="00865FFB">
        <w:rPr>
          <w:rFonts w:ascii="Times New Roman" w:hAnsi="Times New Roman" w:cs="Times New Roman"/>
          <w:sz w:val="28"/>
          <w:szCs w:val="28"/>
        </w:rPr>
        <w:t>, необходимых для реализации инвестиционных проектов.</w:t>
      </w:r>
    </w:p>
    <w:p w:rsidR="00283CEB" w:rsidRPr="00865FFB" w:rsidRDefault="00283CEB" w:rsidP="00865FFB">
      <w:pPr>
        <w:pStyle w:val="31"/>
        <w:spacing w:after="0" w:line="240" w:lineRule="auto"/>
        <w:ind w:left="0" w:firstLine="851"/>
        <w:jc w:val="both"/>
        <w:rPr>
          <w:rFonts w:ascii="Times New Roman" w:hAnsi="Times New Roman" w:cs="Times New Roman"/>
          <w:sz w:val="28"/>
          <w:szCs w:val="28"/>
        </w:rPr>
      </w:pPr>
      <w:r w:rsidRPr="00865FFB">
        <w:rPr>
          <w:rFonts w:ascii="Times New Roman" w:hAnsi="Times New Roman" w:cs="Times New Roman"/>
          <w:sz w:val="28"/>
          <w:szCs w:val="28"/>
        </w:rPr>
        <w:t xml:space="preserve">В настоящее время для решения этих проблем изготовлена проектно-сметная документация на прокладку канализационного коллектора с целью переброски части стоков с. Агой на ОСК п. </w:t>
      </w:r>
      <w:proofErr w:type="gramStart"/>
      <w:r w:rsidRPr="00865FFB">
        <w:rPr>
          <w:rFonts w:ascii="Times New Roman" w:hAnsi="Times New Roman" w:cs="Times New Roman"/>
          <w:sz w:val="28"/>
          <w:szCs w:val="28"/>
        </w:rPr>
        <w:t>Тюменский</w:t>
      </w:r>
      <w:proofErr w:type="gramEnd"/>
      <w:r w:rsidRPr="00865FFB">
        <w:rPr>
          <w:rFonts w:ascii="Times New Roman" w:hAnsi="Times New Roman" w:cs="Times New Roman"/>
          <w:sz w:val="28"/>
          <w:szCs w:val="28"/>
        </w:rPr>
        <w:t>, решение других проблем в стадии разработки инвестиционной идеи.</w:t>
      </w:r>
    </w:p>
    <w:p w:rsidR="00283CEB" w:rsidRDefault="00283CEB" w:rsidP="00283CEB">
      <w:pPr>
        <w:tabs>
          <w:tab w:val="left" w:pos="1988"/>
        </w:tabs>
        <w:spacing w:after="0" w:line="240" w:lineRule="auto"/>
        <w:ind w:firstLine="851"/>
        <w:jc w:val="both"/>
        <w:rPr>
          <w:rFonts w:ascii="Times New Roman" w:hAnsi="Times New Roman"/>
          <w:b/>
          <w:sz w:val="28"/>
          <w:szCs w:val="28"/>
        </w:rPr>
      </w:pPr>
    </w:p>
    <w:p w:rsidR="00283CEB" w:rsidRDefault="00283CEB" w:rsidP="00283CEB">
      <w:pPr>
        <w:tabs>
          <w:tab w:val="left" w:pos="1988"/>
        </w:tabs>
        <w:spacing w:after="0" w:line="240" w:lineRule="auto"/>
        <w:ind w:firstLine="851"/>
        <w:jc w:val="both"/>
        <w:rPr>
          <w:rFonts w:ascii="Times New Roman" w:hAnsi="Times New Roman"/>
          <w:b/>
          <w:i/>
          <w:sz w:val="28"/>
          <w:szCs w:val="28"/>
          <w:u w:val="single"/>
        </w:rPr>
      </w:pPr>
      <w:r>
        <w:rPr>
          <w:rFonts w:ascii="Times New Roman" w:hAnsi="Times New Roman"/>
          <w:b/>
          <w:i/>
          <w:sz w:val="28"/>
          <w:szCs w:val="28"/>
          <w:u w:val="single"/>
        </w:rPr>
        <w:t>БЛАГОУСТРОЙСТВО</w:t>
      </w:r>
    </w:p>
    <w:p w:rsidR="00283CEB" w:rsidRDefault="00283CEB" w:rsidP="00283CEB">
      <w:pPr>
        <w:tabs>
          <w:tab w:val="left" w:pos="1988"/>
        </w:tabs>
        <w:spacing w:after="0" w:line="240" w:lineRule="auto"/>
        <w:ind w:firstLine="851"/>
        <w:jc w:val="both"/>
        <w:rPr>
          <w:rFonts w:ascii="Times New Roman" w:hAnsi="Times New Roman"/>
          <w:sz w:val="28"/>
          <w:szCs w:val="28"/>
        </w:rPr>
      </w:pPr>
    </w:p>
    <w:p w:rsidR="005B685A" w:rsidRDefault="005B685A" w:rsidP="005B685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Одной из задач развития муниципального образования Туапсинский район  является  благоустройство муниципального образования и его столицы.</w:t>
      </w:r>
    </w:p>
    <w:p w:rsidR="005B685A" w:rsidRDefault="005B685A" w:rsidP="005B685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 итогам конкурса независимого мирового издания </w:t>
      </w:r>
      <w:proofErr w:type="spellStart"/>
      <w:r>
        <w:rPr>
          <w:rFonts w:ascii="Times New Roman" w:hAnsi="Times New Roman" w:cs="Times New Roman"/>
          <w:sz w:val="28"/>
          <w:szCs w:val="28"/>
          <w:lang w:val="en-US"/>
        </w:rPr>
        <w:t>fDi</w:t>
      </w:r>
      <w:proofErr w:type="spellEnd"/>
      <w:r w:rsidRPr="005B685A">
        <w:rPr>
          <w:rFonts w:ascii="Times New Roman" w:hAnsi="Times New Roman" w:cs="Times New Roman"/>
          <w:sz w:val="28"/>
          <w:szCs w:val="28"/>
        </w:rPr>
        <w:t xml:space="preserve"> </w:t>
      </w:r>
      <w:r>
        <w:rPr>
          <w:rFonts w:ascii="Times New Roman" w:hAnsi="Times New Roman" w:cs="Times New Roman"/>
          <w:sz w:val="28"/>
          <w:szCs w:val="28"/>
          <w:lang w:val="en-US"/>
        </w:rPr>
        <w:t>Magazine</w:t>
      </w:r>
      <w:r w:rsidRPr="005B685A">
        <w:rPr>
          <w:rFonts w:ascii="Times New Roman" w:hAnsi="Times New Roman" w:cs="Times New Roman"/>
          <w:sz w:val="28"/>
          <w:szCs w:val="28"/>
        </w:rPr>
        <w:t xml:space="preserve"> </w:t>
      </w:r>
      <w:r>
        <w:rPr>
          <w:rFonts w:ascii="Times New Roman" w:hAnsi="Times New Roman" w:cs="Times New Roman"/>
          <w:sz w:val="28"/>
          <w:szCs w:val="28"/>
        </w:rPr>
        <w:t xml:space="preserve">(подразделение </w:t>
      </w:r>
      <w:r>
        <w:rPr>
          <w:rFonts w:ascii="Times New Roman" w:hAnsi="Times New Roman" w:cs="Times New Roman"/>
          <w:sz w:val="28"/>
          <w:szCs w:val="28"/>
          <w:lang w:val="en-US"/>
        </w:rPr>
        <w:t>Financial</w:t>
      </w:r>
      <w:r w:rsidRPr="005B685A">
        <w:rPr>
          <w:rFonts w:ascii="Times New Roman" w:hAnsi="Times New Roman" w:cs="Times New Roman"/>
          <w:sz w:val="28"/>
          <w:szCs w:val="28"/>
        </w:rPr>
        <w:t xml:space="preserve"> </w:t>
      </w:r>
      <w:r>
        <w:rPr>
          <w:rFonts w:ascii="Times New Roman" w:hAnsi="Times New Roman" w:cs="Times New Roman"/>
          <w:sz w:val="28"/>
          <w:szCs w:val="28"/>
          <w:lang w:val="en-US"/>
        </w:rPr>
        <w:t>Times</w:t>
      </w:r>
      <w:r>
        <w:rPr>
          <w:rFonts w:ascii="Times New Roman" w:hAnsi="Times New Roman" w:cs="Times New Roman"/>
          <w:sz w:val="28"/>
          <w:szCs w:val="28"/>
        </w:rPr>
        <w:t xml:space="preserve">) Туапсинскому району присвоен бренд «Европейские города и регионы будущего 2012-2013». </w:t>
      </w:r>
    </w:p>
    <w:p w:rsidR="005B685A" w:rsidRDefault="005B685A" w:rsidP="005B685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Ежегодно на благоустройство района направляется 340 млн. рублей. </w:t>
      </w:r>
    </w:p>
    <w:p w:rsidR="005B685A" w:rsidRDefault="005B685A" w:rsidP="005B685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Отремонтировано здание музея им. Полетаева, начата масштабная реконструкция здания </w:t>
      </w:r>
      <w:proofErr w:type="spellStart"/>
      <w:r>
        <w:rPr>
          <w:rFonts w:ascii="Times New Roman" w:hAnsi="Times New Roman" w:cs="Times New Roman"/>
          <w:sz w:val="28"/>
          <w:szCs w:val="28"/>
        </w:rPr>
        <w:t>ТЮЗа</w:t>
      </w:r>
      <w:proofErr w:type="spellEnd"/>
      <w:r>
        <w:rPr>
          <w:rFonts w:ascii="Times New Roman" w:hAnsi="Times New Roman" w:cs="Times New Roman"/>
          <w:sz w:val="28"/>
          <w:szCs w:val="28"/>
        </w:rPr>
        <w:t xml:space="preserve">, на центральной аллее был открыт памятник Александру Киселеву. В перспективе – создание памятника еще одному знаменитому </w:t>
      </w:r>
      <w:proofErr w:type="spellStart"/>
      <w:r>
        <w:rPr>
          <w:rFonts w:ascii="Times New Roman" w:hAnsi="Times New Roman" w:cs="Times New Roman"/>
          <w:sz w:val="28"/>
          <w:szCs w:val="28"/>
        </w:rPr>
        <w:t>туапсинцу</w:t>
      </w:r>
      <w:proofErr w:type="spellEnd"/>
      <w:r>
        <w:rPr>
          <w:rFonts w:ascii="Times New Roman" w:hAnsi="Times New Roman" w:cs="Times New Roman"/>
          <w:sz w:val="28"/>
          <w:szCs w:val="28"/>
        </w:rPr>
        <w:t xml:space="preserve"> – Николаю Полетаеву.</w:t>
      </w:r>
    </w:p>
    <w:p w:rsidR="005B685A" w:rsidRDefault="005B685A" w:rsidP="005B685A">
      <w:pPr>
        <w:tabs>
          <w:tab w:val="left" w:pos="308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Настоящим украшением города стал детский сквер по улице Ленина, парк Чернобыльцам в микрорайоне Приморье, сквер на «</w:t>
      </w:r>
      <w:proofErr w:type="spellStart"/>
      <w:r>
        <w:rPr>
          <w:rFonts w:ascii="Times New Roman" w:hAnsi="Times New Roman" w:cs="Times New Roman"/>
          <w:sz w:val="28"/>
          <w:szCs w:val="28"/>
        </w:rPr>
        <w:t>Грознефти</w:t>
      </w:r>
      <w:proofErr w:type="spellEnd"/>
      <w:r>
        <w:rPr>
          <w:rFonts w:ascii="Times New Roman" w:hAnsi="Times New Roman"/>
          <w:sz w:val="28"/>
          <w:szCs w:val="28"/>
        </w:rPr>
        <w:t xml:space="preserve"> реализован один из крупнейших объектов благоустройства  - </w:t>
      </w:r>
      <w:r>
        <w:rPr>
          <w:rFonts w:ascii="Times New Roman" w:hAnsi="Times New Roman" w:cs="Times New Roman"/>
          <w:sz w:val="28"/>
          <w:szCs w:val="28"/>
        </w:rPr>
        <w:t xml:space="preserve">реконструкция главной площади Города Воинской Славы – Площади Октябрьской Революции. Новый фонтан, уютный шахматный дворик, как и весь центр </w:t>
      </w:r>
      <w:proofErr w:type="gramStart"/>
      <w:r>
        <w:rPr>
          <w:rFonts w:ascii="Times New Roman" w:hAnsi="Times New Roman" w:cs="Times New Roman"/>
          <w:sz w:val="28"/>
          <w:szCs w:val="28"/>
        </w:rPr>
        <w:t>города</w:t>
      </w:r>
      <w:proofErr w:type="gramEnd"/>
      <w:r>
        <w:rPr>
          <w:rFonts w:ascii="Times New Roman" w:hAnsi="Times New Roman" w:cs="Times New Roman"/>
          <w:sz w:val="28"/>
          <w:szCs w:val="28"/>
        </w:rPr>
        <w:t xml:space="preserve"> любимое мес</w:t>
      </w:r>
      <w:r w:rsidR="00EE550B">
        <w:rPr>
          <w:rFonts w:ascii="Times New Roman" w:hAnsi="Times New Roman" w:cs="Times New Roman"/>
          <w:sz w:val="28"/>
          <w:szCs w:val="28"/>
        </w:rPr>
        <w:t xml:space="preserve">то прогулок </w:t>
      </w:r>
      <w:r>
        <w:rPr>
          <w:rFonts w:ascii="Times New Roman" w:hAnsi="Times New Roman" w:cs="Times New Roman"/>
          <w:sz w:val="28"/>
          <w:szCs w:val="28"/>
        </w:rPr>
        <w:t>жителей и гостей города Туапсе. Проводится реконст</w:t>
      </w:r>
      <w:r w:rsidR="00040CEA">
        <w:rPr>
          <w:rFonts w:ascii="Times New Roman" w:hAnsi="Times New Roman" w:cs="Times New Roman"/>
          <w:sz w:val="28"/>
          <w:szCs w:val="28"/>
        </w:rPr>
        <w:t>рукции сквера в районе Центральной районной больницы.</w:t>
      </w:r>
      <w:r>
        <w:rPr>
          <w:rFonts w:ascii="Times New Roman" w:hAnsi="Times New Roman" w:cs="Times New Roman"/>
          <w:sz w:val="28"/>
          <w:szCs w:val="28"/>
        </w:rPr>
        <w:t xml:space="preserve"> Гости и жители города по достоинству оценили крытые камышом зонтики, которые появились н</w:t>
      </w:r>
      <w:r w:rsidR="00F54DCA">
        <w:rPr>
          <w:rFonts w:ascii="Times New Roman" w:hAnsi="Times New Roman" w:cs="Times New Roman"/>
          <w:sz w:val="28"/>
          <w:szCs w:val="28"/>
        </w:rPr>
        <w:t>а туапсинских пляжах в 2012 году</w:t>
      </w:r>
      <w:r>
        <w:rPr>
          <w:rFonts w:ascii="Times New Roman" w:hAnsi="Times New Roman" w:cs="Times New Roman"/>
          <w:sz w:val="28"/>
          <w:szCs w:val="28"/>
        </w:rPr>
        <w:t>.</w:t>
      </w:r>
    </w:p>
    <w:p w:rsidR="005B685A" w:rsidRDefault="005B685A" w:rsidP="005B685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 2012 года стоит задача - привести в порядок ключевые улицы Туапсе, реконструировать привокзальную площадь, центральный рынок города. Планируе</w:t>
      </w:r>
      <w:r w:rsidR="00F54DCA">
        <w:rPr>
          <w:rFonts w:ascii="Times New Roman" w:hAnsi="Times New Roman" w:cs="Times New Roman"/>
          <w:sz w:val="28"/>
          <w:szCs w:val="28"/>
        </w:rPr>
        <w:t>тся</w:t>
      </w:r>
      <w:r>
        <w:rPr>
          <w:rFonts w:ascii="Times New Roman" w:hAnsi="Times New Roman" w:cs="Times New Roman"/>
          <w:sz w:val="28"/>
          <w:szCs w:val="28"/>
        </w:rPr>
        <w:t xml:space="preserve"> ремонт кинотеатра «Россия» и здания концертного зала </w:t>
      </w:r>
      <w:proofErr w:type="spellStart"/>
      <w:r>
        <w:rPr>
          <w:rFonts w:ascii="Times New Roman" w:hAnsi="Times New Roman" w:cs="Times New Roman"/>
          <w:sz w:val="28"/>
          <w:szCs w:val="28"/>
        </w:rPr>
        <w:t>горпарка</w:t>
      </w:r>
      <w:proofErr w:type="spellEnd"/>
      <w:r>
        <w:rPr>
          <w:rFonts w:ascii="Times New Roman" w:hAnsi="Times New Roman" w:cs="Times New Roman"/>
          <w:sz w:val="28"/>
          <w:szCs w:val="28"/>
        </w:rPr>
        <w:t xml:space="preserve">. Проводится работа, направленная на улучшение внешнего облика строений в частном секторе. Каждый дом должен украшать улицы столицы района. </w:t>
      </w:r>
    </w:p>
    <w:p w:rsidR="00283CEB" w:rsidRDefault="00283CEB"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Общая протяженность улиц, проездов и набережных 638 километров</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в</w:t>
      </w:r>
      <w:proofErr w:type="gramEnd"/>
      <w:r>
        <w:rPr>
          <w:rFonts w:ascii="Times New Roman" w:hAnsi="Times New Roman"/>
          <w:sz w:val="28"/>
          <w:szCs w:val="28"/>
        </w:rPr>
        <w:t xml:space="preserve"> том числе протяженность освещенных частей 286 километров (45%). </w:t>
      </w:r>
    </w:p>
    <w:p w:rsidR="005B685A" w:rsidRDefault="005B685A"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Санитарное состояние улиц населенных пунктов является одной из главных задач развития района.</w:t>
      </w:r>
      <w:r w:rsidR="00040CEA">
        <w:rPr>
          <w:rFonts w:ascii="Times New Roman" w:hAnsi="Times New Roman"/>
          <w:sz w:val="28"/>
          <w:szCs w:val="28"/>
        </w:rPr>
        <w:t xml:space="preserve"> В 1 полугодии 2012 года проведены работы по озеленению территорий, покосу травы, уборке несанкционированных свалок, ремонт тротуаров, приобретение, установка и ремонт детских игровых площадок, ремонт освещения мест общего пользования. </w:t>
      </w:r>
    </w:p>
    <w:p w:rsidR="00283CEB" w:rsidRDefault="00283CEB" w:rsidP="00283CEB">
      <w:pPr>
        <w:tabs>
          <w:tab w:val="left" w:pos="3080"/>
        </w:tabs>
        <w:spacing w:after="0" w:line="240" w:lineRule="auto"/>
        <w:ind w:firstLine="851"/>
        <w:jc w:val="both"/>
        <w:rPr>
          <w:rFonts w:ascii="Times New Roman" w:hAnsi="Times New Roman"/>
          <w:sz w:val="28"/>
          <w:szCs w:val="28"/>
        </w:rPr>
      </w:pPr>
      <w:r>
        <w:rPr>
          <w:rFonts w:ascii="Times New Roman" w:eastAsia="Calibri" w:hAnsi="Times New Roman"/>
          <w:sz w:val="28"/>
          <w:szCs w:val="28"/>
          <w:lang w:eastAsia="en-US"/>
        </w:rPr>
        <w:t xml:space="preserve"> На территории муниципального образования Туапсинский район ежегодно образуется 150 тыс. тонн твердых бытовых отходов. Вывоз ТБО на территории муниципального образования Туапсинский район осуществляется на  функционирующие свалки ТБО в </w:t>
      </w:r>
      <w:proofErr w:type="spellStart"/>
      <w:r>
        <w:rPr>
          <w:rFonts w:ascii="Times New Roman" w:eastAsia="Calibri" w:hAnsi="Times New Roman"/>
          <w:sz w:val="28"/>
          <w:szCs w:val="28"/>
          <w:lang w:eastAsia="en-US"/>
        </w:rPr>
        <w:t>с</w:t>
      </w:r>
      <w:proofErr w:type="gramStart"/>
      <w:r>
        <w:rPr>
          <w:rFonts w:ascii="Times New Roman" w:eastAsia="Calibri" w:hAnsi="Times New Roman"/>
          <w:sz w:val="28"/>
          <w:szCs w:val="28"/>
          <w:lang w:eastAsia="en-US"/>
        </w:rPr>
        <w:t>.Л</w:t>
      </w:r>
      <w:proofErr w:type="gramEnd"/>
      <w:r>
        <w:rPr>
          <w:rFonts w:ascii="Times New Roman" w:eastAsia="Calibri" w:hAnsi="Times New Roman"/>
          <w:sz w:val="28"/>
          <w:szCs w:val="28"/>
          <w:lang w:eastAsia="en-US"/>
        </w:rPr>
        <w:t>ермонтово</w:t>
      </w:r>
      <w:proofErr w:type="spellEnd"/>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Тенгинского</w:t>
      </w:r>
      <w:proofErr w:type="spellEnd"/>
      <w:r>
        <w:rPr>
          <w:rFonts w:ascii="Times New Roman" w:eastAsia="Calibri" w:hAnsi="Times New Roman"/>
          <w:sz w:val="28"/>
          <w:szCs w:val="28"/>
          <w:lang w:eastAsia="en-US"/>
        </w:rPr>
        <w:t xml:space="preserve"> сельского поселения и Туапсинского городского поселения общей площадью 10,1 га.</w:t>
      </w:r>
      <w:r>
        <w:rPr>
          <w:rFonts w:ascii="Times New Roman" w:hAnsi="Times New Roman"/>
          <w:sz w:val="28"/>
          <w:szCs w:val="28"/>
        </w:rPr>
        <w:t xml:space="preserve"> </w:t>
      </w:r>
      <w:r>
        <w:rPr>
          <w:rFonts w:ascii="Times New Roman" w:hAnsi="Times New Roman"/>
          <w:sz w:val="28"/>
          <w:szCs w:val="28"/>
        </w:rPr>
        <w:lastRenderedPageBreak/>
        <w:t>Важной проблемой  эксплуатации свалок  является отсутствие сортировки отходов.</w:t>
      </w:r>
    </w:p>
    <w:p w:rsidR="00283CEB" w:rsidRDefault="00283CEB" w:rsidP="00283CEB">
      <w:pPr>
        <w:tabs>
          <w:tab w:val="left" w:pos="3080"/>
        </w:tabs>
        <w:spacing w:after="0" w:line="240" w:lineRule="auto"/>
        <w:ind w:firstLine="851"/>
        <w:jc w:val="both"/>
        <w:rPr>
          <w:rFonts w:ascii="Times New Roman" w:hAnsi="Times New Roman"/>
          <w:sz w:val="28"/>
          <w:szCs w:val="28"/>
        </w:rPr>
      </w:pPr>
      <w:r>
        <w:rPr>
          <w:rFonts w:ascii="Times New Roman" w:hAnsi="Times New Roman"/>
          <w:sz w:val="28"/>
          <w:szCs w:val="28"/>
        </w:rPr>
        <w:t xml:space="preserve">Процент охвата договорными отношениями между </w:t>
      </w:r>
      <w:proofErr w:type="gramStart"/>
      <w:r>
        <w:rPr>
          <w:rFonts w:ascii="Times New Roman" w:hAnsi="Times New Roman"/>
          <w:sz w:val="28"/>
          <w:szCs w:val="28"/>
        </w:rPr>
        <w:t>предприятиями, оказывающими услуги по сбору и вывозу ТБО и населением по району составляет</w:t>
      </w:r>
      <w:proofErr w:type="gramEnd"/>
      <w:r>
        <w:rPr>
          <w:rFonts w:ascii="Times New Roman" w:hAnsi="Times New Roman"/>
          <w:sz w:val="28"/>
          <w:szCs w:val="28"/>
        </w:rPr>
        <w:t xml:space="preserve"> 70 %. </w:t>
      </w:r>
    </w:p>
    <w:p w:rsidR="00283CEB" w:rsidRDefault="00283CEB" w:rsidP="00283CEB">
      <w:pPr>
        <w:tabs>
          <w:tab w:val="left" w:pos="1988"/>
        </w:tabs>
        <w:spacing w:after="0" w:line="240" w:lineRule="auto"/>
        <w:ind w:firstLine="851"/>
        <w:jc w:val="both"/>
        <w:rPr>
          <w:rFonts w:ascii="Times New Roman" w:hAnsi="Times New Roman"/>
          <w:b/>
          <w:i/>
          <w:sz w:val="28"/>
          <w:szCs w:val="28"/>
          <w:u w:val="single"/>
        </w:rPr>
      </w:pPr>
    </w:p>
    <w:p w:rsidR="00283CEB" w:rsidRDefault="00283CEB" w:rsidP="00283CEB">
      <w:pPr>
        <w:tabs>
          <w:tab w:val="left" w:pos="1988"/>
        </w:tabs>
        <w:spacing w:after="0" w:line="240" w:lineRule="auto"/>
        <w:ind w:firstLine="851"/>
        <w:jc w:val="both"/>
        <w:rPr>
          <w:rFonts w:ascii="Times New Roman" w:hAnsi="Times New Roman"/>
          <w:b/>
          <w:i/>
          <w:sz w:val="28"/>
          <w:szCs w:val="28"/>
          <w:u w:val="single"/>
        </w:rPr>
      </w:pPr>
      <w:r>
        <w:rPr>
          <w:rFonts w:ascii="Times New Roman" w:hAnsi="Times New Roman"/>
          <w:b/>
          <w:i/>
          <w:sz w:val="28"/>
          <w:szCs w:val="28"/>
          <w:u w:val="single"/>
        </w:rPr>
        <w:t>ДОРОЖНАЯ ДЕЯТЕЛЬНОСТЬ</w:t>
      </w:r>
    </w:p>
    <w:p w:rsidR="00283CEB" w:rsidRDefault="00283CEB" w:rsidP="00283CEB">
      <w:pPr>
        <w:spacing w:after="0" w:line="240" w:lineRule="auto"/>
        <w:ind w:firstLine="851"/>
        <w:jc w:val="both"/>
        <w:rPr>
          <w:rFonts w:ascii="Times New Roman" w:hAnsi="Times New Roman"/>
          <w:sz w:val="28"/>
          <w:szCs w:val="28"/>
        </w:rPr>
      </w:pP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Протяженность сети автомобильных дорог общего пользования, находящихся в территориальных границах Туапсинского района, составляет </w:t>
      </w:r>
      <w:smartTag w:uri="urn:schemas-microsoft-com:office:smarttags" w:element="metricconverter">
        <w:smartTagPr>
          <w:attr w:name="ProductID" w:val="727,5 км"/>
        </w:smartTagPr>
        <w:r>
          <w:rPr>
            <w:rFonts w:ascii="Times New Roman" w:hAnsi="Times New Roman"/>
            <w:sz w:val="28"/>
            <w:szCs w:val="28"/>
          </w:rPr>
          <w:t>727,5 км</w:t>
        </w:r>
      </w:smartTag>
      <w:r>
        <w:rPr>
          <w:rFonts w:ascii="Times New Roman" w:hAnsi="Times New Roman"/>
          <w:sz w:val="28"/>
          <w:szCs w:val="28"/>
        </w:rPr>
        <w:t>, в том числе:</w:t>
      </w:r>
    </w:p>
    <w:p w:rsidR="00283CEB" w:rsidRDefault="00283CEB" w:rsidP="00283CEB">
      <w:pPr>
        <w:pStyle w:val="a7"/>
        <w:numPr>
          <w:ilvl w:val="0"/>
          <w:numId w:val="7"/>
        </w:numPr>
        <w:ind w:left="0" w:firstLine="851"/>
        <w:contextualSpacing/>
        <w:jc w:val="both"/>
        <w:rPr>
          <w:sz w:val="28"/>
          <w:szCs w:val="28"/>
        </w:rPr>
      </w:pPr>
      <w:r>
        <w:rPr>
          <w:sz w:val="28"/>
          <w:szCs w:val="28"/>
        </w:rPr>
        <w:t xml:space="preserve">федерального значения – </w:t>
      </w:r>
      <w:smartTag w:uri="urn:schemas-microsoft-com:office:smarttags" w:element="metricconverter">
        <w:smartTagPr>
          <w:attr w:name="ProductID" w:val="98,1 км"/>
        </w:smartTagPr>
        <w:r>
          <w:rPr>
            <w:sz w:val="28"/>
            <w:szCs w:val="28"/>
          </w:rPr>
          <w:t>98,1 км,</w:t>
        </w:r>
      </w:smartTag>
    </w:p>
    <w:p w:rsidR="00283CEB" w:rsidRDefault="00283CEB" w:rsidP="00283CEB">
      <w:pPr>
        <w:pStyle w:val="a7"/>
        <w:numPr>
          <w:ilvl w:val="0"/>
          <w:numId w:val="7"/>
        </w:numPr>
        <w:ind w:left="0" w:firstLine="851"/>
        <w:contextualSpacing/>
        <w:jc w:val="both"/>
        <w:rPr>
          <w:sz w:val="28"/>
          <w:szCs w:val="28"/>
        </w:rPr>
      </w:pPr>
      <w:r>
        <w:rPr>
          <w:sz w:val="28"/>
          <w:szCs w:val="28"/>
        </w:rPr>
        <w:t xml:space="preserve">регионального значения – </w:t>
      </w:r>
      <w:smartTag w:uri="urn:schemas-microsoft-com:office:smarttags" w:element="metricconverter">
        <w:smartTagPr>
          <w:attr w:name="ProductID" w:val="146,4 км"/>
        </w:smartTagPr>
        <w:r>
          <w:rPr>
            <w:sz w:val="28"/>
            <w:szCs w:val="28"/>
          </w:rPr>
          <w:t>146,4 км</w:t>
        </w:r>
      </w:smartTag>
      <w:r>
        <w:rPr>
          <w:sz w:val="28"/>
          <w:szCs w:val="28"/>
        </w:rPr>
        <w:t xml:space="preserve"> (20,1%);</w:t>
      </w:r>
    </w:p>
    <w:p w:rsidR="00283CEB" w:rsidRDefault="00283CEB" w:rsidP="00283CEB">
      <w:pPr>
        <w:pStyle w:val="a7"/>
        <w:numPr>
          <w:ilvl w:val="0"/>
          <w:numId w:val="7"/>
        </w:numPr>
        <w:ind w:left="0" w:firstLine="851"/>
        <w:contextualSpacing/>
        <w:jc w:val="both"/>
        <w:rPr>
          <w:sz w:val="28"/>
          <w:szCs w:val="28"/>
        </w:rPr>
      </w:pPr>
      <w:r>
        <w:rPr>
          <w:sz w:val="28"/>
          <w:szCs w:val="28"/>
        </w:rPr>
        <w:t>местного значения муниципального района – 5,7 км (0,7%);</w:t>
      </w:r>
    </w:p>
    <w:p w:rsidR="00283CEB" w:rsidRDefault="00283CEB" w:rsidP="00283CEB">
      <w:pPr>
        <w:pStyle w:val="a7"/>
        <w:numPr>
          <w:ilvl w:val="0"/>
          <w:numId w:val="7"/>
        </w:numPr>
        <w:ind w:left="0" w:firstLine="851"/>
        <w:contextualSpacing/>
        <w:jc w:val="both"/>
        <w:rPr>
          <w:sz w:val="28"/>
          <w:szCs w:val="28"/>
        </w:rPr>
      </w:pPr>
      <w:r>
        <w:rPr>
          <w:sz w:val="28"/>
          <w:szCs w:val="28"/>
        </w:rPr>
        <w:t>местного значения поселений – 477,3 км (65,6%).</w:t>
      </w:r>
    </w:p>
    <w:p w:rsidR="00283CEB" w:rsidRDefault="00283CEB" w:rsidP="00283CEB">
      <w:pPr>
        <w:autoSpaceDE w:val="0"/>
        <w:autoSpaceDN w:val="0"/>
        <w:adjustRightInd w:val="0"/>
        <w:spacing w:after="0" w:line="240" w:lineRule="auto"/>
        <w:ind w:firstLine="851"/>
        <w:jc w:val="both"/>
        <w:rPr>
          <w:rFonts w:ascii="Times New Roman" w:hAnsi="Times New Roman"/>
          <w:sz w:val="28"/>
          <w:szCs w:val="28"/>
        </w:rPr>
      </w:pPr>
    </w:p>
    <w:p w:rsidR="00283CEB" w:rsidRDefault="00283CEB" w:rsidP="00283CEB">
      <w:pPr>
        <w:spacing w:after="0" w:line="240" w:lineRule="auto"/>
        <w:ind w:firstLine="851"/>
        <w:jc w:val="both"/>
        <w:rPr>
          <w:rFonts w:ascii="Times New Roman" w:hAnsi="Times New Roman"/>
          <w:bCs/>
          <w:sz w:val="28"/>
          <w:szCs w:val="28"/>
        </w:rPr>
      </w:pPr>
      <w:r>
        <w:rPr>
          <w:rFonts w:ascii="Times New Roman" w:hAnsi="Times New Roman"/>
          <w:sz w:val="28"/>
          <w:szCs w:val="28"/>
        </w:rPr>
        <w:t>В целях развития дорожного хозяйства  Туапсинский район участвует в ведомственной целевой программе «Капитальный ремонт и ремонт автомобильных дорог местного значения Краснодарского края».</w:t>
      </w:r>
    </w:p>
    <w:p w:rsidR="00283CEB" w:rsidRDefault="00283CEB" w:rsidP="00283CEB">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В рамках своих полномочий в области использования автомобильных дорог местного значения поселениями Туапсинского района ведется работа по корректировке нормативно-правовых актов об утверждении перечней автомобильных дорог общего пользования местного значения. </w:t>
      </w: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На уровне поселений ведется работа по разработке дислокаций дорожных знаков и схем разметки </w:t>
      </w:r>
      <w:r>
        <w:rPr>
          <w:rFonts w:ascii="Times New Roman" w:hAnsi="Times New Roman"/>
          <w:bCs/>
          <w:sz w:val="28"/>
          <w:szCs w:val="28"/>
        </w:rPr>
        <w:t>на</w:t>
      </w:r>
      <w:r>
        <w:rPr>
          <w:rFonts w:ascii="Times New Roman" w:hAnsi="Times New Roman"/>
          <w:sz w:val="28"/>
          <w:szCs w:val="28"/>
        </w:rPr>
        <w:t xml:space="preserve"> </w:t>
      </w:r>
      <w:r>
        <w:rPr>
          <w:rFonts w:ascii="Times New Roman" w:hAnsi="Times New Roman"/>
          <w:bCs/>
          <w:sz w:val="28"/>
          <w:szCs w:val="28"/>
        </w:rPr>
        <w:t xml:space="preserve">автомобильные дороги </w:t>
      </w:r>
      <w:r>
        <w:rPr>
          <w:rFonts w:ascii="Times New Roman" w:hAnsi="Times New Roman"/>
          <w:sz w:val="28"/>
          <w:szCs w:val="28"/>
        </w:rPr>
        <w:t>местного значения поселений, что с положительной стороны характеризует деятельность органов местного самоуправления, однако ни в одном из поселений нет полного пакета утвержденной документации на сеть автомобильных дорог общего пользования местного значения. На территории района  дорожное сообщение с сетью дорог общего пользования  4 на</w:t>
      </w:r>
      <w:r>
        <w:rPr>
          <w:rFonts w:ascii="Times New Roman" w:hAnsi="Times New Roman"/>
          <w:b/>
          <w:sz w:val="28"/>
          <w:szCs w:val="28"/>
        </w:rPr>
        <w:t>с</w:t>
      </w:r>
      <w:r>
        <w:rPr>
          <w:rFonts w:ascii="Times New Roman" w:hAnsi="Times New Roman"/>
          <w:sz w:val="28"/>
          <w:szCs w:val="28"/>
        </w:rPr>
        <w:t>еленных пунктов с численностью жителей от 9 до 41 человека протяженностью 77 километров  не имеет   твёрдого покрытия.</w:t>
      </w:r>
    </w:p>
    <w:p w:rsidR="00283CEB" w:rsidRDefault="00283CEB" w:rsidP="00283CEB">
      <w:pPr>
        <w:tabs>
          <w:tab w:val="left" w:pos="1988"/>
        </w:tabs>
        <w:spacing w:after="0" w:line="240" w:lineRule="auto"/>
        <w:ind w:firstLine="851"/>
        <w:jc w:val="both"/>
        <w:rPr>
          <w:rFonts w:ascii="Times New Roman" w:hAnsi="Times New Roman"/>
          <w:b/>
          <w:i/>
          <w:sz w:val="28"/>
          <w:szCs w:val="28"/>
          <w:u w:val="single"/>
        </w:rPr>
      </w:pPr>
    </w:p>
    <w:p w:rsidR="00283CEB" w:rsidRDefault="00283CEB" w:rsidP="00283CEB">
      <w:pPr>
        <w:tabs>
          <w:tab w:val="left" w:pos="1988"/>
        </w:tabs>
        <w:spacing w:after="0" w:line="240" w:lineRule="auto"/>
        <w:ind w:firstLine="851"/>
        <w:jc w:val="both"/>
        <w:rPr>
          <w:rFonts w:ascii="Times New Roman" w:hAnsi="Times New Roman"/>
          <w:b/>
          <w:i/>
          <w:sz w:val="28"/>
          <w:szCs w:val="28"/>
          <w:u w:val="single"/>
        </w:rPr>
      </w:pPr>
      <w:r>
        <w:rPr>
          <w:rFonts w:ascii="Times New Roman" w:hAnsi="Times New Roman"/>
          <w:b/>
          <w:i/>
          <w:sz w:val="28"/>
          <w:szCs w:val="28"/>
          <w:u w:val="single"/>
        </w:rPr>
        <w:t>ОБРАЗОВАНИЕ</w:t>
      </w:r>
    </w:p>
    <w:p w:rsidR="00283CEB" w:rsidRDefault="00283CEB" w:rsidP="00283CEB">
      <w:pPr>
        <w:tabs>
          <w:tab w:val="left" w:pos="1988"/>
        </w:tabs>
        <w:spacing w:after="0" w:line="240" w:lineRule="auto"/>
        <w:ind w:firstLine="851"/>
        <w:jc w:val="both"/>
        <w:rPr>
          <w:rFonts w:ascii="Times New Roman" w:hAnsi="Times New Roman"/>
          <w:b/>
          <w:i/>
          <w:sz w:val="28"/>
          <w:szCs w:val="28"/>
          <w:u w:val="single"/>
        </w:rPr>
      </w:pPr>
    </w:p>
    <w:p w:rsidR="00283CEB" w:rsidRDefault="00283CEB" w:rsidP="00283CEB">
      <w:pPr>
        <w:shd w:val="clear" w:color="auto" w:fill="FFFFFF"/>
        <w:spacing w:after="0" w:line="240" w:lineRule="auto"/>
        <w:ind w:firstLine="851"/>
        <w:jc w:val="both"/>
        <w:rPr>
          <w:rFonts w:ascii="Times New Roman" w:hAnsi="Times New Roman"/>
          <w:bCs/>
          <w:spacing w:val="-5"/>
          <w:sz w:val="28"/>
          <w:szCs w:val="28"/>
        </w:rPr>
      </w:pPr>
      <w:r>
        <w:rPr>
          <w:rFonts w:ascii="Times New Roman" w:hAnsi="Times New Roman"/>
          <w:bCs/>
          <w:spacing w:val="-5"/>
          <w:sz w:val="28"/>
          <w:szCs w:val="28"/>
        </w:rPr>
        <w:t>Система образования Туапсинского района является одной из наиболее крупных объединений на территории Краснодарского края  и включает в себя около 100 образовательных учреждений, в них 18 900 детей и подростков:</w:t>
      </w:r>
    </w:p>
    <w:p w:rsidR="00283CEB" w:rsidRDefault="00283CEB" w:rsidP="00283CEB">
      <w:pPr>
        <w:pStyle w:val="a7"/>
        <w:numPr>
          <w:ilvl w:val="0"/>
          <w:numId w:val="8"/>
        </w:numPr>
        <w:shd w:val="clear" w:color="auto" w:fill="FFFFFF"/>
        <w:ind w:left="0" w:firstLine="851"/>
        <w:contextualSpacing/>
        <w:jc w:val="both"/>
        <w:rPr>
          <w:bCs/>
          <w:color w:val="000000"/>
          <w:spacing w:val="-5"/>
          <w:sz w:val="28"/>
          <w:szCs w:val="28"/>
        </w:rPr>
      </w:pPr>
      <w:r>
        <w:rPr>
          <w:bCs/>
          <w:color w:val="000000"/>
          <w:spacing w:val="-5"/>
          <w:sz w:val="28"/>
          <w:szCs w:val="28"/>
        </w:rPr>
        <w:t>дневных общеобразовательных учреждений – 36 (в т.ч. 17 малокомплектных и условно малокомплектных школ – 47,2%), в них детей –          12 264 (в том числе 9 чел. в коррекционном классе);</w:t>
      </w:r>
    </w:p>
    <w:p w:rsidR="00283CEB" w:rsidRDefault="00283CEB" w:rsidP="00283CEB">
      <w:pPr>
        <w:pStyle w:val="a7"/>
        <w:numPr>
          <w:ilvl w:val="0"/>
          <w:numId w:val="8"/>
        </w:numPr>
        <w:shd w:val="clear" w:color="auto" w:fill="FFFFFF"/>
        <w:ind w:left="0" w:firstLine="851"/>
        <w:contextualSpacing/>
        <w:jc w:val="both"/>
        <w:rPr>
          <w:bCs/>
          <w:color w:val="000000"/>
          <w:spacing w:val="-5"/>
          <w:sz w:val="28"/>
          <w:szCs w:val="28"/>
        </w:rPr>
      </w:pPr>
      <w:r>
        <w:rPr>
          <w:bCs/>
          <w:color w:val="000000"/>
          <w:spacing w:val="-5"/>
          <w:sz w:val="28"/>
          <w:szCs w:val="28"/>
        </w:rPr>
        <w:t>дошкольных образовательных учреждений – 44, в них детей – 5 262;</w:t>
      </w:r>
    </w:p>
    <w:p w:rsidR="00283CEB" w:rsidRDefault="00283CEB" w:rsidP="00283CEB">
      <w:pPr>
        <w:pStyle w:val="a7"/>
        <w:numPr>
          <w:ilvl w:val="0"/>
          <w:numId w:val="8"/>
        </w:numPr>
        <w:shd w:val="clear" w:color="auto" w:fill="FFFFFF"/>
        <w:ind w:left="0" w:firstLine="851"/>
        <w:contextualSpacing/>
        <w:jc w:val="both"/>
        <w:rPr>
          <w:bCs/>
          <w:color w:val="000000"/>
          <w:spacing w:val="-5"/>
          <w:sz w:val="28"/>
          <w:szCs w:val="28"/>
        </w:rPr>
      </w:pPr>
      <w:r>
        <w:rPr>
          <w:bCs/>
          <w:color w:val="000000"/>
          <w:spacing w:val="-5"/>
          <w:sz w:val="28"/>
          <w:szCs w:val="28"/>
        </w:rPr>
        <w:t>учреждений дополнительного образования – 7, в них детей - 3728;</w:t>
      </w:r>
    </w:p>
    <w:p w:rsidR="00283CEB" w:rsidRDefault="00283CEB" w:rsidP="00283CEB">
      <w:pPr>
        <w:pStyle w:val="a7"/>
        <w:numPr>
          <w:ilvl w:val="0"/>
          <w:numId w:val="8"/>
        </w:numPr>
        <w:shd w:val="clear" w:color="auto" w:fill="FFFFFF"/>
        <w:ind w:left="0" w:firstLine="851"/>
        <w:contextualSpacing/>
        <w:jc w:val="both"/>
        <w:rPr>
          <w:bCs/>
          <w:color w:val="000000"/>
          <w:spacing w:val="-5"/>
          <w:sz w:val="28"/>
          <w:szCs w:val="28"/>
        </w:rPr>
      </w:pPr>
      <w:r>
        <w:rPr>
          <w:bCs/>
          <w:color w:val="000000"/>
          <w:spacing w:val="-5"/>
          <w:sz w:val="28"/>
          <w:szCs w:val="28"/>
        </w:rPr>
        <w:t>вечерних (сменных) общеобразовательных учреждений – 1, в них детей – 422.</w:t>
      </w:r>
    </w:p>
    <w:p w:rsidR="00283CEB" w:rsidRDefault="00283CEB" w:rsidP="00283CEB">
      <w:pPr>
        <w:shd w:val="clear" w:color="auto" w:fill="FFFFFF"/>
        <w:spacing w:after="0" w:line="240" w:lineRule="auto"/>
        <w:ind w:firstLine="851"/>
        <w:jc w:val="both"/>
        <w:rPr>
          <w:rFonts w:ascii="Times New Roman" w:hAnsi="Times New Roman"/>
          <w:bCs/>
          <w:color w:val="000000"/>
          <w:spacing w:val="-5"/>
          <w:sz w:val="28"/>
          <w:szCs w:val="28"/>
        </w:rPr>
      </w:pPr>
      <w:r>
        <w:rPr>
          <w:rFonts w:ascii="Times New Roman" w:hAnsi="Times New Roman"/>
          <w:b/>
          <w:bCs/>
          <w:spacing w:val="-5"/>
          <w:sz w:val="28"/>
          <w:szCs w:val="28"/>
        </w:rPr>
        <w:lastRenderedPageBreak/>
        <w:t xml:space="preserve"> </w:t>
      </w:r>
      <w:r>
        <w:rPr>
          <w:rFonts w:ascii="Times New Roman" w:hAnsi="Times New Roman"/>
          <w:bCs/>
          <w:spacing w:val="-5"/>
          <w:sz w:val="28"/>
          <w:szCs w:val="28"/>
        </w:rPr>
        <w:t>На территории района функционируют 2 государственных учреждения краевого подчинения (Кадетская школа интернат, Коррекционная школа № 9), а так же, 8  учреждений профессионального образования, реализующих программы начального,  среднего  и  высшего образования.</w:t>
      </w:r>
    </w:p>
    <w:p w:rsidR="00283CEB" w:rsidRDefault="00283CEB" w:rsidP="00283CEB">
      <w:pPr>
        <w:shd w:val="clear" w:color="auto" w:fill="FFFFFF"/>
        <w:spacing w:after="0" w:line="240" w:lineRule="auto"/>
        <w:ind w:firstLine="851"/>
        <w:jc w:val="both"/>
        <w:rPr>
          <w:rFonts w:ascii="Times New Roman" w:hAnsi="Times New Roman"/>
          <w:bCs/>
          <w:spacing w:val="-5"/>
          <w:sz w:val="28"/>
          <w:szCs w:val="28"/>
        </w:rPr>
      </w:pPr>
      <w:r>
        <w:rPr>
          <w:rFonts w:ascii="Times New Roman" w:hAnsi="Times New Roman"/>
          <w:bCs/>
          <w:spacing w:val="-5"/>
          <w:sz w:val="28"/>
          <w:szCs w:val="28"/>
        </w:rPr>
        <w:t xml:space="preserve">Общая численность работников системы образования – 5130 человек. </w:t>
      </w:r>
    </w:p>
    <w:p w:rsidR="00283CEB" w:rsidRDefault="00283CEB" w:rsidP="00283CEB">
      <w:pPr>
        <w:shd w:val="clear" w:color="auto" w:fill="FFFFFF"/>
        <w:spacing w:after="0" w:line="240" w:lineRule="auto"/>
        <w:ind w:firstLine="851"/>
        <w:jc w:val="both"/>
        <w:rPr>
          <w:rFonts w:ascii="Times New Roman" w:hAnsi="Times New Roman"/>
          <w:bCs/>
          <w:sz w:val="28"/>
          <w:szCs w:val="28"/>
        </w:rPr>
      </w:pPr>
      <w:r>
        <w:rPr>
          <w:rFonts w:ascii="Times New Roman" w:hAnsi="Times New Roman"/>
          <w:bCs/>
          <w:sz w:val="28"/>
          <w:szCs w:val="28"/>
        </w:rPr>
        <w:t xml:space="preserve">     </w:t>
      </w:r>
    </w:p>
    <w:p w:rsidR="00283CEB" w:rsidRDefault="00283CEB" w:rsidP="00283CEB">
      <w:pPr>
        <w:shd w:val="clear" w:color="auto" w:fill="FFFFFF"/>
        <w:spacing w:after="0" w:line="240" w:lineRule="auto"/>
        <w:ind w:firstLine="851"/>
        <w:jc w:val="both"/>
        <w:rPr>
          <w:rFonts w:ascii="Times New Roman" w:hAnsi="Times New Roman"/>
          <w:b/>
          <w:sz w:val="28"/>
          <w:szCs w:val="28"/>
        </w:rPr>
      </w:pPr>
      <w:r>
        <w:rPr>
          <w:rFonts w:ascii="Times New Roman" w:hAnsi="Times New Roman"/>
          <w:bCs/>
          <w:sz w:val="28"/>
          <w:szCs w:val="28"/>
        </w:rPr>
        <w:t xml:space="preserve">     </w:t>
      </w:r>
      <w:r>
        <w:rPr>
          <w:rFonts w:ascii="Times New Roman" w:hAnsi="Times New Roman"/>
          <w:sz w:val="28"/>
          <w:szCs w:val="28"/>
        </w:rPr>
        <w:t xml:space="preserve">     </w:t>
      </w:r>
      <w:r>
        <w:rPr>
          <w:rFonts w:ascii="Times New Roman" w:hAnsi="Times New Roman"/>
          <w:b/>
          <w:sz w:val="28"/>
          <w:szCs w:val="28"/>
        </w:rPr>
        <w:t xml:space="preserve">Дошкольное образование. </w:t>
      </w:r>
    </w:p>
    <w:p w:rsidR="00283CEB" w:rsidRDefault="00283CEB" w:rsidP="00283CEB">
      <w:pPr>
        <w:shd w:val="clear" w:color="auto" w:fill="FFFFFF"/>
        <w:spacing w:after="0" w:line="240" w:lineRule="auto"/>
        <w:ind w:firstLine="851"/>
        <w:jc w:val="both"/>
        <w:rPr>
          <w:rFonts w:ascii="Times New Roman" w:hAnsi="Times New Roman"/>
          <w:color w:val="000000"/>
          <w:sz w:val="28"/>
          <w:szCs w:val="28"/>
        </w:rPr>
      </w:pPr>
      <w:r>
        <w:rPr>
          <w:rFonts w:ascii="Times New Roman" w:hAnsi="Times New Roman"/>
          <w:sz w:val="28"/>
          <w:szCs w:val="28"/>
        </w:rPr>
        <w:t xml:space="preserve">               </w:t>
      </w:r>
    </w:p>
    <w:p w:rsidR="00283CEB" w:rsidRDefault="00283CEB" w:rsidP="00283CEB">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 xml:space="preserve">В муниципальном образовании Туапсинский район сохраняется высокая потребность в дошкольных местах. Обеспеченность дошкольным образованием в Туапсинском районе – 64% (краевой показатель – 63,5%). В очереди нуждающихся в услугах  дошкольного  образования числится  2 020 детей. Это 38 место в  краевом рейтинге. </w:t>
      </w:r>
    </w:p>
    <w:p w:rsidR="009E7CC3" w:rsidRDefault="009E7CC3" w:rsidP="009E7CC3">
      <w:pPr>
        <w:spacing w:after="0" w:line="240" w:lineRule="auto"/>
        <w:ind w:firstLine="851"/>
        <w:jc w:val="both"/>
        <w:rPr>
          <w:rFonts w:ascii="Times New Roman" w:hAnsi="Times New Roman"/>
          <w:sz w:val="28"/>
          <w:szCs w:val="28"/>
        </w:rPr>
      </w:pPr>
      <w:r>
        <w:rPr>
          <w:rFonts w:ascii="Times New Roman" w:hAnsi="Times New Roman"/>
          <w:sz w:val="28"/>
          <w:szCs w:val="28"/>
        </w:rPr>
        <w:t xml:space="preserve">Проводится работа по развитию вариативных форм дошкольного образования. </w:t>
      </w:r>
    </w:p>
    <w:p w:rsidR="009E7CC3" w:rsidRDefault="00CB6B4F" w:rsidP="009E7CC3">
      <w:pPr>
        <w:spacing w:after="0" w:line="240" w:lineRule="auto"/>
        <w:ind w:firstLine="851"/>
        <w:jc w:val="both"/>
        <w:rPr>
          <w:rFonts w:ascii="Times New Roman" w:hAnsi="Times New Roman"/>
          <w:sz w:val="28"/>
          <w:szCs w:val="28"/>
        </w:rPr>
      </w:pPr>
      <w:proofErr w:type="gramStart"/>
      <w:r>
        <w:rPr>
          <w:rFonts w:ascii="Times New Roman" w:hAnsi="Times New Roman"/>
          <w:sz w:val="28"/>
          <w:szCs w:val="28"/>
        </w:rPr>
        <w:t xml:space="preserve">На базе </w:t>
      </w:r>
      <w:r w:rsidR="009E7CC3">
        <w:rPr>
          <w:rFonts w:ascii="Times New Roman" w:hAnsi="Times New Roman"/>
          <w:sz w:val="28"/>
          <w:szCs w:val="28"/>
        </w:rPr>
        <w:t>тринадцати дошкольных учреждений открыты и функционируют 14 групп семейного воспитания с охватом  46 детей (в 2011 году 11 групп - 36 воспитанников).</w:t>
      </w:r>
      <w:proofErr w:type="gramEnd"/>
      <w:r w:rsidR="009E7CC3">
        <w:rPr>
          <w:rFonts w:ascii="Times New Roman" w:hAnsi="Times New Roman"/>
          <w:sz w:val="28"/>
          <w:szCs w:val="28"/>
        </w:rPr>
        <w:t xml:space="preserve"> Охват вариативными формами дошкольного образования составляет 17% от количества  детей, не посещающих детский сад. С 1 сентября текущего года планируются к открытию еще две группы семейного воспитания с охватом 6 детей.</w:t>
      </w:r>
    </w:p>
    <w:p w:rsidR="009E7CC3" w:rsidRDefault="009E7CC3" w:rsidP="009E7CC3">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В феврале текущего года на базах ДОУ-1 п</w:t>
      </w:r>
      <w:proofErr w:type="gramStart"/>
      <w:r>
        <w:rPr>
          <w:rFonts w:ascii="Times New Roman" w:hAnsi="Times New Roman"/>
          <w:sz w:val="28"/>
          <w:szCs w:val="28"/>
        </w:rPr>
        <w:t>.Д</w:t>
      </w:r>
      <w:proofErr w:type="gramEnd"/>
      <w:r>
        <w:rPr>
          <w:rFonts w:ascii="Times New Roman" w:hAnsi="Times New Roman"/>
          <w:sz w:val="28"/>
          <w:szCs w:val="28"/>
        </w:rPr>
        <w:t>жубга и ДОУ-44 г.Туапсе открыты консультативные пункты для семей чьи дети не посещают детский</w:t>
      </w:r>
      <w:r w:rsidR="00CF6C91">
        <w:rPr>
          <w:rFonts w:ascii="Times New Roman" w:hAnsi="Times New Roman"/>
          <w:sz w:val="28"/>
          <w:szCs w:val="28"/>
        </w:rPr>
        <w:t xml:space="preserve"> сад</w:t>
      </w:r>
      <w:r>
        <w:rPr>
          <w:rFonts w:ascii="Times New Roman" w:hAnsi="Times New Roman"/>
          <w:sz w:val="28"/>
          <w:szCs w:val="28"/>
        </w:rPr>
        <w:t xml:space="preserve"> (без выделения дополнительного финансирования).</w:t>
      </w:r>
    </w:p>
    <w:p w:rsidR="00283CEB" w:rsidRDefault="00283CEB" w:rsidP="00283CEB">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Администрацией муниципального образования Туапсинский район запланирован комплекс мер по строительству, ремонту и реконструкции дошкольных учреждений, который позволит открыть в 2012 году в дошкольных учреждениях  220 мест:</w:t>
      </w:r>
    </w:p>
    <w:p w:rsidR="00283CEB" w:rsidRDefault="00C46504" w:rsidP="00283CEB">
      <w:pPr>
        <w:pStyle w:val="a7"/>
        <w:numPr>
          <w:ilvl w:val="0"/>
          <w:numId w:val="9"/>
        </w:numPr>
        <w:shd w:val="clear" w:color="auto" w:fill="FFFFFF"/>
        <w:ind w:left="0" w:firstLine="851"/>
        <w:contextualSpacing/>
        <w:jc w:val="both"/>
        <w:rPr>
          <w:sz w:val="28"/>
          <w:szCs w:val="28"/>
        </w:rPr>
      </w:pPr>
      <w:r>
        <w:rPr>
          <w:sz w:val="28"/>
          <w:szCs w:val="28"/>
        </w:rPr>
        <w:t xml:space="preserve">с начала </w:t>
      </w:r>
      <w:r w:rsidR="00283CEB">
        <w:rPr>
          <w:sz w:val="28"/>
          <w:szCs w:val="28"/>
        </w:rPr>
        <w:t xml:space="preserve"> 2012 года проведены необходимые подготовительные работы по  строительству  пристройки МАДОУ № 22 г. Туапсе </w:t>
      </w:r>
    </w:p>
    <w:p w:rsidR="00283CEB" w:rsidRDefault="00283CEB" w:rsidP="00283CEB">
      <w:pPr>
        <w:pStyle w:val="a7"/>
        <w:numPr>
          <w:ilvl w:val="0"/>
          <w:numId w:val="9"/>
        </w:numPr>
        <w:shd w:val="clear" w:color="auto" w:fill="FFFFFF"/>
        <w:ind w:left="0" w:firstLine="851"/>
        <w:contextualSpacing/>
        <w:jc w:val="both"/>
        <w:rPr>
          <w:sz w:val="28"/>
          <w:szCs w:val="28"/>
        </w:rPr>
      </w:pPr>
      <w:r>
        <w:rPr>
          <w:sz w:val="28"/>
          <w:szCs w:val="28"/>
        </w:rPr>
        <w:t xml:space="preserve">подана заявка на участие   в краевой целевой программе «Развитие системы дошкольного образования в Краснодарском крае» на 2010-2015 годы на  строительство второго корпуса для детских садов № 25 и № 32 на строительство пристройки и реконструкцию детского сада с увеличением вместимости  на 130 мест, </w:t>
      </w:r>
    </w:p>
    <w:p w:rsidR="00283CEB" w:rsidRDefault="00283CEB" w:rsidP="00283CEB">
      <w:pPr>
        <w:pStyle w:val="a7"/>
        <w:numPr>
          <w:ilvl w:val="0"/>
          <w:numId w:val="9"/>
        </w:numPr>
        <w:shd w:val="clear" w:color="auto" w:fill="FFFFFF"/>
        <w:ind w:left="0" w:firstLine="851"/>
        <w:contextualSpacing/>
        <w:jc w:val="both"/>
        <w:rPr>
          <w:sz w:val="28"/>
          <w:szCs w:val="28"/>
        </w:rPr>
      </w:pPr>
      <w:r>
        <w:rPr>
          <w:sz w:val="28"/>
          <w:szCs w:val="28"/>
        </w:rPr>
        <w:t xml:space="preserve">подготовлены материалы для участия в краевой программе по строительству детских садов за счет инвесторов. </w:t>
      </w:r>
      <w:r w:rsidR="00C46504">
        <w:rPr>
          <w:sz w:val="28"/>
          <w:szCs w:val="28"/>
        </w:rPr>
        <w:t>З</w:t>
      </w:r>
      <w:r>
        <w:rPr>
          <w:sz w:val="28"/>
          <w:szCs w:val="28"/>
        </w:rPr>
        <w:t xml:space="preserve">апланировано начало строительства нового   детского    сада  в  </w:t>
      </w:r>
      <w:proofErr w:type="spellStart"/>
      <w:r>
        <w:rPr>
          <w:sz w:val="28"/>
          <w:szCs w:val="28"/>
        </w:rPr>
        <w:t>микр</w:t>
      </w:r>
      <w:proofErr w:type="spellEnd"/>
      <w:r>
        <w:rPr>
          <w:sz w:val="28"/>
          <w:szCs w:val="28"/>
        </w:rPr>
        <w:t xml:space="preserve">.  «Надежда» </w:t>
      </w:r>
      <w:proofErr w:type="spellStart"/>
      <w:r>
        <w:rPr>
          <w:sz w:val="28"/>
          <w:szCs w:val="28"/>
        </w:rPr>
        <w:t>пгт</w:t>
      </w:r>
      <w:proofErr w:type="spellEnd"/>
      <w:r>
        <w:rPr>
          <w:sz w:val="28"/>
          <w:szCs w:val="28"/>
        </w:rPr>
        <w:t>. Джубга на 110 мест за счет средств инвестора ЗАО «ОБД».</w:t>
      </w:r>
    </w:p>
    <w:p w:rsidR="00283CEB" w:rsidRDefault="00283CEB" w:rsidP="00283CEB">
      <w:pPr>
        <w:pStyle w:val="a7"/>
        <w:numPr>
          <w:ilvl w:val="0"/>
          <w:numId w:val="9"/>
        </w:numPr>
        <w:ind w:left="0" w:firstLine="851"/>
        <w:contextualSpacing/>
        <w:jc w:val="both"/>
        <w:rPr>
          <w:sz w:val="28"/>
          <w:szCs w:val="28"/>
        </w:rPr>
      </w:pPr>
      <w:r>
        <w:rPr>
          <w:sz w:val="28"/>
          <w:szCs w:val="28"/>
        </w:rPr>
        <w:t xml:space="preserve">запланирован капитальный ремонт нефункционирующих помещений в ДОУ №21 п. Октябрьский и ДОУ № 1 </w:t>
      </w:r>
      <w:proofErr w:type="spellStart"/>
      <w:r>
        <w:rPr>
          <w:sz w:val="28"/>
          <w:szCs w:val="28"/>
        </w:rPr>
        <w:t>пгт</w:t>
      </w:r>
      <w:proofErr w:type="spellEnd"/>
      <w:r>
        <w:rPr>
          <w:sz w:val="28"/>
          <w:szCs w:val="28"/>
        </w:rPr>
        <w:t xml:space="preserve">. Джубга, что позволит открыть дополнительно 40 мест, </w:t>
      </w:r>
    </w:p>
    <w:p w:rsidR="00283CEB" w:rsidRDefault="00283CEB" w:rsidP="00283CEB">
      <w:pPr>
        <w:pStyle w:val="a7"/>
        <w:numPr>
          <w:ilvl w:val="0"/>
          <w:numId w:val="9"/>
        </w:numPr>
        <w:shd w:val="clear" w:color="auto" w:fill="FFFFFF"/>
        <w:ind w:left="0" w:firstLine="851"/>
        <w:contextualSpacing/>
        <w:jc w:val="both"/>
        <w:rPr>
          <w:sz w:val="28"/>
          <w:szCs w:val="28"/>
        </w:rPr>
      </w:pPr>
      <w:proofErr w:type="gramStart"/>
      <w:r>
        <w:rPr>
          <w:sz w:val="28"/>
          <w:szCs w:val="28"/>
        </w:rPr>
        <w:t xml:space="preserve">продолжается работа по подготовке документов на строительство пристроек к 8 зданиям детских садов на 330 мест:  № 5 с. </w:t>
      </w:r>
      <w:proofErr w:type="spellStart"/>
      <w:r>
        <w:rPr>
          <w:sz w:val="28"/>
          <w:szCs w:val="28"/>
        </w:rPr>
        <w:t>Кривенковское</w:t>
      </w:r>
      <w:proofErr w:type="spellEnd"/>
      <w:r>
        <w:rPr>
          <w:sz w:val="28"/>
          <w:szCs w:val="28"/>
        </w:rPr>
        <w:t xml:space="preserve"> (40 </w:t>
      </w:r>
      <w:r>
        <w:rPr>
          <w:sz w:val="28"/>
          <w:szCs w:val="28"/>
        </w:rPr>
        <w:lastRenderedPageBreak/>
        <w:t xml:space="preserve">мест); №19 с. </w:t>
      </w:r>
      <w:proofErr w:type="spellStart"/>
      <w:r>
        <w:rPr>
          <w:sz w:val="28"/>
          <w:szCs w:val="28"/>
        </w:rPr>
        <w:t>Шепси</w:t>
      </w:r>
      <w:proofErr w:type="spellEnd"/>
      <w:r>
        <w:rPr>
          <w:sz w:val="28"/>
          <w:szCs w:val="28"/>
        </w:rPr>
        <w:t xml:space="preserve"> (80 мест), №20 с. Цыпка (20 мест),  №26 г. Туапсе  (20 мест), №31 г. Туапсе (20 мест), №15 с. </w:t>
      </w:r>
      <w:proofErr w:type="spellStart"/>
      <w:r>
        <w:rPr>
          <w:sz w:val="28"/>
          <w:szCs w:val="28"/>
        </w:rPr>
        <w:t>Агуй-Шапсуг</w:t>
      </w:r>
      <w:proofErr w:type="spellEnd"/>
      <w:r>
        <w:rPr>
          <w:sz w:val="28"/>
          <w:szCs w:val="28"/>
        </w:rPr>
        <w:t xml:space="preserve"> (40 мест), №14  с. </w:t>
      </w:r>
      <w:proofErr w:type="spellStart"/>
      <w:r>
        <w:rPr>
          <w:sz w:val="28"/>
          <w:szCs w:val="28"/>
        </w:rPr>
        <w:t>Тенгинка</w:t>
      </w:r>
      <w:proofErr w:type="spellEnd"/>
      <w:r>
        <w:rPr>
          <w:sz w:val="28"/>
          <w:szCs w:val="28"/>
        </w:rPr>
        <w:t xml:space="preserve"> (80 мест), №18 п. Тюменский (30 мест).</w:t>
      </w:r>
      <w:proofErr w:type="gramEnd"/>
    </w:p>
    <w:p w:rsidR="00283CEB" w:rsidRDefault="00283CEB" w:rsidP="00283CEB">
      <w:pPr>
        <w:pStyle w:val="a7"/>
        <w:numPr>
          <w:ilvl w:val="0"/>
          <w:numId w:val="9"/>
        </w:numPr>
        <w:shd w:val="clear" w:color="auto" w:fill="FFFFFF"/>
        <w:ind w:left="0" w:firstLine="851"/>
        <w:contextualSpacing/>
        <w:jc w:val="both"/>
        <w:rPr>
          <w:sz w:val="28"/>
          <w:szCs w:val="28"/>
        </w:rPr>
      </w:pPr>
      <w:r>
        <w:rPr>
          <w:sz w:val="28"/>
          <w:szCs w:val="28"/>
        </w:rPr>
        <w:t xml:space="preserve">выделен    земельный    участок    под    строительство нового корпуса для  существующего детского  сада  в  п. Новомихайловский (в настоящее время осуществляются работы по проектированию), параллельно ведется работа по изысканию земельного участка  под  строительство  в   </w:t>
      </w:r>
      <w:proofErr w:type="gramStart"/>
      <w:r>
        <w:rPr>
          <w:sz w:val="28"/>
          <w:szCs w:val="28"/>
        </w:rPr>
        <w:t>г</w:t>
      </w:r>
      <w:proofErr w:type="gramEnd"/>
      <w:r>
        <w:rPr>
          <w:sz w:val="28"/>
          <w:szCs w:val="28"/>
        </w:rPr>
        <w:t xml:space="preserve">.  Туапсе     (микрорайон  ул. Калараша)   и  в п. Ольгинка. </w:t>
      </w:r>
    </w:p>
    <w:p w:rsidR="00283CEB" w:rsidRDefault="00283CEB" w:rsidP="00283CEB">
      <w:pPr>
        <w:shd w:val="clear" w:color="auto" w:fill="FFFFFF"/>
        <w:spacing w:after="0" w:line="240" w:lineRule="auto"/>
        <w:ind w:firstLine="851"/>
        <w:jc w:val="both"/>
        <w:rPr>
          <w:rFonts w:ascii="Times New Roman" w:hAnsi="Times New Roman"/>
          <w:sz w:val="28"/>
          <w:szCs w:val="28"/>
        </w:rPr>
      </w:pPr>
    </w:p>
    <w:p w:rsidR="00283CEB" w:rsidRDefault="00283CEB" w:rsidP="00283CEB">
      <w:pPr>
        <w:shd w:val="clear" w:color="auto" w:fill="FFFFFF"/>
        <w:spacing w:after="0" w:line="240" w:lineRule="auto"/>
        <w:ind w:firstLine="851"/>
        <w:jc w:val="both"/>
        <w:rPr>
          <w:rFonts w:ascii="Times New Roman" w:hAnsi="Times New Roman"/>
          <w:b/>
          <w:sz w:val="28"/>
          <w:szCs w:val="28"/>
        </w:rPr>
      </w:pPr>
      <w:r>
        <w:rPr>
          <w:rFonts w:ascii="Times New Roman" w:hAnsi="Times New Roman"/>
          <w:b/>
          <w:sz w:val="28"/>
          <w:szCs w:val="28"/>
        </w:rPr>
        <w:t xml:space="preserve">Общее образование.            </w:t>
      </w:r>
    </w:p>
    <w:p w:rsidR="00283CEB" w:rsidRDefault="00283CEB" w:rsidP="00283CEB">
      <w:pPr>
        <w:shd w:val="clear" w:color="auto" w:fill="FFFFFF"/>
        <w:spacing w:after="0" w:line="240" w:lineRule="auto"/>
        <w:ind w:firstLine="851"/>
        <w:jc w:val="both"/>
        <w:rPr>
          <w:rFonts w:ascii="Times New Roman" w:hAnsi="Times New Roman"/>
          <w:sz w:val="28"/>
          <w:szCs w:val="28"/>
        </w:rPr>
      </w:pPr>
    </w:p>
    <w:p w:rsidR="00283CEB" w:rsidRDefault="00283CEB" w:rsidP="00283CEB">
      <w:pPr>
        <w:spacing w:after="0" w:line="240" w:lineRule="auto"/>
        <w:ind w:firstLine="851"/>
        <w:jc w:val="both"/>
        <w:rPr>
          <w:rFonts w:ascii="Times New Roman" w:eastAsia="Calibri" w:hAnsi="Times New Roman"/>
          <w:sz w:val="28"/>
          <w:szCs w:val="28"/>
          <w:lang w:eastAsia="en-US"/>
        </w:rPr>
      </w:pPr>
      <w:r>
        <w:rPr>
          <w:rFonts w:ascii="Times New Roman" w:eastAsia="Calibri" w:hAnsi="Times New Roman"/>
          <w:sz w:val="28"/>
          <w:szCs w:val="28"/>
          <w:lang w:eastAsia="en-US"/>
        </w:rPr>
        <w:t>В этом году школьники района завоевали 7 призовых ме</w:t>
      </w:r>
      <w:proofErr w:type="gramStart"/>
      <w:r>
        <w:rPr>
          <w:rFonts w:ascii="Times New Roman" w:eastAsia="Calibri" w:hAnsi="Times New Roman"/>
          <w:sz w:val="28"/>
          <w:szCs w:val="28"/>
          <w:lang w:eastAsia="en-US"/>
        </w:rPr>
        <w:t>ст в кр</w:t>
      </w:r>
      <w:proofErr w:type="gramEnd"/>
      <w:r>
        <w:rPr>
          <w:rFonts w:ascii="Times New Roman" w:eastAsia="Calibri" w:hAnsi="Times New Roman"/>
          <w:sz w:val="28"/>
          <w:szCs w:val="28"/>
          <w:lang w:eastAsia="en-US"/>
        </w:rPr>
        <w:t>аевом этапе Всероссийской олимпиады школьников по предметам учебного курса. Два победителя включены в состав делегации Краснодарского края для участия во Всероссийской олимпиаде (</w:t>
      </w:r>
      <w:proofErr w:type="gramStart"/>
      <w:r>
        <w:rPr>
          <w:rFonts w:ascii="Times New Roman" w:eastAsia="Calibri" w:hAnsi="Times New Roman"/>
          <w:sz w:val="28"/>
          <w:szCs w:val="28"/>
          <w:lang w:eastAsia="en-US"/>
        </w:rPr>
        <w:t>г</w:t>
      </w:r>
      <w:proofErr w:type="gramEnd"/>
      <w:r>
        <w:rPr>
          <w:rFonts w:ascii="Times New Roman" w:eastAsia="Calibri" w:hAnsi="Times New Roman"/>
          <w:sz w:val="28"/>
          <w:szCs w:val="28"/>
          <w:lang w:eastAsia="en-US"/>
        </w:rPr>
        <w:t xml:space="preserve">. Москва) – Кривцов Александр (история), </w:t>
      </w:r>
      <w:proofErr w:type="spellStart"/>
      <w:r>
        <w:rPr>
          <w:rFonts w:ascii="Times New Roman" w:eastAsia="Calibri" w:hAnsi="Times New Roman"/>
          <w:sz w:val="28"/>
          <w:szCs w:val="28"/>
          <w:lang w:eastAsia="en-US"/>
        </w:rPr>
        <w:t>Падалян</w:t>
      </w:r>
      <w:proofErr w:type="spellEnd"/>
      <w:r>
        <w:rPr>
          <w:rFonts w:ascii="Times New Roman" w:eastAsia="Calibri" w:hAnsi="Times New Roman"/>
          <w:sz w:val="28"/>
          <w:szCs w:val="28"/>
          <w:lang w:eastAsia="en-US"/>
        </w:rPr>
        <w:t xml:space="preserve"> Александра (биология). </w:t>
      </w:r>
    </w:p>
    <w:p w:rsidR="00283CEB" w:rsidRDefault="00C46504" w:rsidP="00283CEB">
      <w:pPr>
        <w:shd w:val="clear" w:color="auto" w:fill="FFFFFF"/>
        <w:spacing w:after="0" w:line="240" w:lineRule="auto"/>
        <w:ind w:firstLine="851"/>
        <w:jc w:val="both"/>
        <w:rPr>
          <w:rFonts w:ascii="Times New Roman" w:eastAsia="Times New Roman" w:hAnsi="Times New Roman"/>
          <w:sz w:val="28"/>
          <w:szCs w:val="28"/>
        </w:rPr>
      </w:pPr>
      <w:r>
        <w:rPr>
          <w:rFonts w:ascii="Times New Roman" w:hAnsi="Times New Roman"/>
          <w:sz w:val="28"/>
          <w:szCs w:val="28"/>
        </w:rPr>
        <w:t xml:space="preserve">В </w:t>
      </w:r>
      <w:r w:rsidR="00283CEB">
        <w:rPr>
          <w:rFonts w:ascii="Times New Roman" w:hAnsi="Times New Roman"/>
          <w:sz w:val="28"/>
          <w:szCs w:val="28"/>
        </w:rPr>
        <w:t xml:space="preserve"> 2012 год</w:t>
      </w:r>
      <w:r w:rsidR="00CF6C91">
        <w:rPr>
          <w:rFonts w:ascii="Times New Roman" w:hAnsi="Times New Roman"/>
          <w:sz w:val="28"/>
          <w:szCs w:val="28"/>
        </w:rPr>
        <w:t>у</w:t>
      </w:r>
      <w:r>
        <w:rPr>
          <w:rFonts w:ascii="Times New Roman" w:hAnsi="Times New Roman"/>
          <w:sz w:val="28"/>
          <w:szCs w:val="28"/>
        </w:rPr>
        <w:t xml:space="preserve"> 635 11-х классов учащихся прошли</w:t>
      </w:r>
      <w:r w:rsidR="00283CEB">
        <w:rPr>
          <w:rFonts w:ascii="Times New Roman" w:hAnsi="Times New Roman"/>
          <w:sz w:val="28"/>
          <w:szCs w:val="28"/>
        </w:rPr>
        <w:t xml:space="preserve"> государственн</w:t>
      </w:r>
      <w:r>
        <w:rPr>
          <w:rFonts w:ascii="Times New Roman" w:hAnsi="Times New Roman"/>
          <w:sz w:val="28"/>
          <w:szCs w:val="28"/>
        </w:rPr>
        <w:t>ую</w:t>
      </w:r>
      <w:r w:rsidR="00283CEB">
        <w:rPr>
          <w:rFonts w:ascii="Times New Roman" w:hAnsi="Times New Roman"/>
          <w:sz w:val="28"/>
          <w:szCs w:val="28"/>
        </w:rPr>
        <w:t xml:space="preserve"> (итогов</w:t>
      </w:r>
      <w:r>
        <w:rPr>
          <w:rFonts w:ascii="Times New Roman" w:hAnsi="Times New Roman"/>
          <w:sz w:val="28"/>
          <w:szCs w:val="28"/>
        </w:rPr>
        <w:t>ую) аттестацию. Не сдали русский язык 4 человека (0,6 %), математику -20 человек (3,1 %).</w:t>
      </w:r>
      <w:r w:rsidR="00283CEB">
        <w:rPr>
          <w:rFonts w:ascii="Times New Roman" w:hAnsi="Times New Roman"/>
          <w:sz w:val="28"/>
          <w:szCs w:val="28"/>
        </w:rPr>
        <w:t xml:space="preserve">  </w:t>
      </w:r>
    </w:p>
    <w:p w:rsidR="00283CEB" w:rsidRDefault="00283CEB" w:rsidP="00283CEB">
      <w:pPr>
        <w:shd w:val="clear" w:color="auto" w:fill="FFFFFF"/>
        <w:spacing w:after="0" w:line="240" w:lineRule="auto"/>
        <w:ind w:firstLine="851"/>
        <w:jc w:val="both"/>
        <w:rPr>
          <w:rFonts w:ascii="Times New Roman" w:eastAsia="Batang" w:hAnsi="Times New Roman"/>
          <w:sz w:val="28"/>
          <w:szCs w:val="28"/>
        </w:rPr>
      </w:pPr>
      <w:r>
        <w:rPr>
          <w:rFonts w:ascii="Times New Roman" w:hAnsi="Times New Roman"/>
          <w:sz w:val="28"/>
          <w:szCs w:val="28"/>
        </w:rPr>
        <w:t xml:space="preserve">По данным </w:t>
      </w:r>
      <w:proofErr w:type="spellStart"/>
      <w:r>
        <w:rPr>
          <w:rFonts w:ascii="Times New Roman" w:hAnsi="Times New Roman"/>
          <w:sz w:val="28"/>
          <w:szCs w:val="28"/>
        </w:rPr>
        <w:t>подворововых</w:t>
      </w:r>
      <w:proofErr w:type="spellEnd"/>
      <w:r>
        <w:rPr>
          <w:rFonts w:ascii="Times New Roman" w:hAnsi="Times New Roman"/>
          <w:sz w:val="28"/>
          <w:szCs w:val="28"/>
        </w:rPr>
        <w:t xml:space="preserve"> обходов, проведенных в марте в микрорайонах школ  </w:t>
      </w:r>
      <w:proofErr w:type="gramStart"/>
      <w:r>
        <w:rPr>
          <w:rFonts w:ascii="Times New Roman" w:hAnsi="Times New Roman"/>
          <w:sz w:val="28"/>
          <w:szCs w:val="28"/>
        </w:rPr>
        <w:t>в первые</w:t>
      </w:r>
      <w:proofErr w:type="gramEnd"/>
      <w:r>
        <w:rPr>
          <w:rFonts w:ascii="Times New Roman" w:hAnsi="Times New Roman"/>
          <w:sz w:val="28"/>
          <w:szCs w:val="28"/>
        </w:rPr>
        <w:t xml:space="preserve"> классы в 2012 году поступит  около 1400 детей.  </w:t>
      </w:r>
    </w:p>
    <w:p w:rsidR="00283CEB" w:rsidRDefault="00283CEB" w:rsidP="00283CEB">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В целях реализации мероприятий модернизации общего образования:</w:t>
      </w:r>
    </w:p>
    <w:p w:rsidR="00283CEB" w:rsidRDefault="00C46504" w:rsidP="00283CEB">
      <w:pPr>
        <w:pStyle w:val="a7"/>
        <w:numPr>
          <w:ilvl w:val="0"/>
          <w:numId w:val="10"/>
        </w:numPr>
        <w:shd w:val="clear" w:color="auto" w:fill="FFFFFF"/>
        <w:ind w:left="0" w:firstLine="851"/>
        <w:contextualSpacing/>
        <w:jc w:val="both"/>
        <w:rPr>
          <w:sz w:val="28"/>
          <w:szCs w:val="28"/>
        </w:rPr>
      </w:pPr>
      <w:r>
        <w:rPr>
          <w:sz w:val="28"/>
          <w:szCs w:val="28"/>
        </w:rPr>
        <w:t xml:space="preserve">в </w:t>
      </w:r>
      <w:r w:rsidR="00283CEB">
        <w:rPr>
          <w:sz w:val="28"/>
          <w:szCs w:val="28"/>
        </w:rPr>
        <w:t xml:space="preserve"> 2012</w:t>
      </w:r>
      <w:r>
        <w:rPr>
          <w:sz w:val="28"/>
          <w:szCs w:val="28"/>
        </w:rPr>
        <w:t xml:space="preserve"> году</w:t>
      </w:r>
      <w:r w:rsidR="00283CEB">
        <w:rPr>
          <w:sz w:val="28"/>
          <w:szCs w:val="28"/>
        </w:rPr>
        <w:t xml:space="preserve"> для школ Туапсинского района получено новое оборудование на сумму 8 млн. рублей. Произведена установка  дистанционного оборудования в МАОУ СОШ № 11 г. Туапсе и старшеклассники школы в рамках работы краевого форума «Создай себя сам» выходили на связь в режиме </w:t>
      </w:r>
      <w:proofErr w:type="spellStart"/>
      <w:r w:rsidR="00283CEB">
        <w:rPr>
          <w:sz w:val="28"/>
          <w:szCs w:val="28"/>
        </w:rPr>
        <w:t>видеокоференции</w:t>
      </w:r>
      <w:proofErr w:type="spellEnd"/>
      <w:r w:rsidR="00283CEB">
        <w:rPr>
          <w:sz w:val="28"/>
          <w:szCs w:val="28"/>
        </w:rPr>
        <w:t xml:space="preserve"> с  краевыми ВУЗами. Начаты наладочные работы по установке дистанционного оборудования </w:t>
      </w:r>
      <w:proofErr w:type="gramStart"/>
      <w:r w:rsidR="00283CEB">
        <w:rPr>
          <w:sz w:val="28"/>
          <w:szCs w:val="28"/>
        </w:rPr>
        <w:t>в</w:t>
      </w:r>
      <w:proofErr w:type="gramEnd"/>
      <w:r w:rsidR="00283CEB">
        <w:rPr>
          <w:sz w:val="28"/>
          <w:szCs w:val="28"/>
        </w:rPr>
        <w:t xml:space="preserve"> отдаленных школ п. Горный  (ООШ № 32)  и с. Индюк (ООШ № 26). </w:t>
      </w:r>
    </w:p>
    <w:p w:rsidR="00283CEB" w:rsidRDefault="00283CEB" w:rsidP="00283CEB">
      <w:pPr>
        <w:pStyle w:val="a7"/>
        <w:numPr>
          <w:ilvl w:val="0"/>
          <w:numId w:val="10"/>
        </w:numPr>
        <w:shd w:val="clear" w:color="auto" w:fill="FFFFFF"/>
        <w:ind w:left="0" w:firstLine="851"/>
        <w:contextualSpacing/>
        <w:jc w:val="both"/>
        <w:rPr>
          <w:sz w:val="28"/>
          <w:szCs w:val="28"/>
        </w:rPr>
      </w:pPr>
      <w:r>
        <w:rPr>
          <w:sz w:val="28"/>
          <w:szCs w:val="28"/>
        </w:rPr>
        <w:t xml:space="preserve">запланирован капитальный ремонт спортивных залов МАОУ СОШ № 5 г. Туапсе, МБОУ СОШ № 14 с. </w:t>
      </w:r>
      <w:proofErr w:type="spellStart"/>
      <w:r>
        <w:rPr>
          <w:sz w:val="28"/>
          <w:szCs w:val="28"/>
        </w:rPr>
        <w:t>Кривенковское</w:t>
      </w:r>
      <w:proofErr w:type="spellEnd"/>
      <w:r>
        <w:rPr>
          <w:sz w:val="28"/>
          <w:szCs w:val="28"/>
        </w:rPr>
        <w:t xml:space="preserve">  в рамках краевой целевой программы на условиях </w:t>
      </w:r>
      <w:proofErr w:type="spellStart"/>
      <w:r>
        <w:rPr>
          <w:sz w:val="28"/>
          <w:szCs w:val="28"/>
        </w:rPr>
        <w:t>софинансирования</w:t>
      </w:r>
      <w:proofErr w:type="spellEnd"/>
      <w:r>
        <w:rPr>
          <w:sz w:val="28"/>
          <w:szCs w:val="28"/>
        </w:rPr>
        <w:t xml:space="preserve">. </w:t>
      </w:r>
    </w:p>
    <w:p w:rsidR="00283CEB" w:rsidRDefault="00283CEB" w:rsidP="00283CEB">
      <w:pPr>
        <w:pStyle w:val="a7"/>
        <w:numPr>
          <w:ilvl w:val="0"/>
          <w:numId w:val="10"/>
        </w:numPr>
        <w:shd w:val="clear" w:color="auto" w:fill="FFFFFF"/>
        <w:ind w:left="0" w:firstLine="851"/>
        <w:contextualSpacing/>
        <w:jc w:val="both"/>
        <w:rPr>
          <w:sz w:val="28"/>
          <w:szCs w:val="28"/>
        </w:rPr>
      </w:pPr>
      <w:proofErr w:type="gramStart"/>
      <w:r>
        <w:rPr>
          <w:sz w:val="28"/>
          <w:szCs w:val="28"/>
        </w:rPr>
        <w:t>поданы заявки в на приобретение  спортивного оборудования для школьных спортзалов  на сумму 4 млн. 182 тыс. руб. (федеральный бюджет), технологического оборудования для школьных столовых – 7 млн. 63 тыс. рублей (федеральный бюджет), компьютерного и интерактивного  оборудования для общеобразовательных учреждений – 14 849 (федеральный бюджет).</w:t>
      </w:r>
      <w:proofErr w:type="gramEnd"/>
    </w:p>
    <w:p w:rsidR="00283CEB" w:rsidRDefault="00283CEB" w:rsidP="00283CEB">
      <w:pPr>
        <w:spacing w:after="0" w:line="240" w:lineRule="auto"/>
        <w:ind w:firstLine="851"/>
        <w:jc w:val="both"/>
        <w:rPr>
          <w:rFonts w:ascii="Times New Roman" w:eastAsia="Calibri" w:hAnsi="Times New Roman"/>
          <w:sz w:val="28"/>
          <w:szCs w:val="28"/>
          <w:lang w:eastAsia="en-US"/>
        </w:rPr>
      </w:pPr>
    </w:p>
    <w:p w:rsidR="00283CEB" w:rsidRDefault="00283CEB" w:rsidP="00283CEB">
      <w:pPr>
        <w:tabs>
          <w:tab w:val="left" w:pos="1988"/>
        </w:tabs>
        <w:spacing w:after="0" w:line="240" w:lineRule="auto"/>
        <w:ind w:firstLine="851"/>
        <w:jc w:val="both"/>
        <w:rPr>
          <w:rFonts w:ascii="Times New Roman" w:eastAsia="Times New Roman" w:hAnsi="Times New Roman"/>
          <w:b/>
          <w:i/>
          <w:sz w:val="28"/>
          <w:szCs w:val="28"/>
          <w:u w:val="single"/>
        </w:rPr>
      </w:pPr>
      <w:r>
        <w:rPr>
          <w:rFonts w:ascii="Times New Roman" w:hAnsi="Times New Roman"/>
          <w:b/>
          <w:i/>
          <w:sz w:val="28"/>
          <w:szCs w:val="28"/>
          <w:u w:val="single"/>
        </w:rPr>
        <w:t>ЗДРАВООХРАНЕНИЕ</w:t>
      </w:r>
    </w:p>
    <w:p w:rsidR="00283CEB" w:rsidRDefault="00283CEB" w:rsidP="00283CEB">
      <w:pPr>
        <w:tabs>
          <w:tab w:val="left" w:pos="1988"/>
        </w:tabs>
        <w:spacing w:after="0" w:line="240" w:lineRule="auto"/>
        <w:ind w:firstLine="851"/>
        <w:jc w:val="both"/>
        <w:rPr>
          <w:rFonts w:ascii="Times New Roman" w:eastAsia="Batang" w:hAnsi="Times New Roman"/>
          <w:b/>
          <w:i/>
          <w:sz w:val="28"/>
          <w:szCs w:val="28"/>
          <w:u w:val="single"/>
        </w:rPr>
      </w:pPr>
    </w:p>
    <w:p w:rsidR="00287D64" w:rsidRDefault="003A716E"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За шесть месяцев 2012 года на территории Туапсинского района родилось 749 детей, и умерло 903 человек</w:t>
      </w:r>
      <w:r w:rsidR="003A67BB">
        <w:rPr>
          <w:rFonts w:ascii="Times New Roman" w:hAnsi="Times New Roman"/>
          <w:sz w:val="28"/>
          <w:szCs w:val="28"/>
        </w:rPr>
        <w:t>а</w:t>
      </w:r>
      <w:r>
        <w:rPr>
          <w:rFonts w:ascii="Times New Roman" w:hAnsi="Times New Roman"/>
          <w:sz w:val="28"/>
          <w:szCs w:val="28"/>
        </w:rPr>
        <w:t xml:space="preserve">. Естественная убыль населения составила 154 человека или </w:t>
      </w:r>
      <w:r w:rsidR="00287D64">
        <w:rPr>
          <w:rFonts w:ascii="Times New Roman" w:hAnsi="Times New Roman"/>
          <w:sz w:val="28"/>
          <w:szCs w:val="28"/>
        </w:rPr>
        <w:t xml:space="preserve">1,2 промилле. </w:t>
      </w:r>
    </w:p>
    <w:p w:rsidR="003A716E" w:rsidRDefault="00287D64"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lastRenderedPageBreak/>
        <w:t xml:space="preserve">По сравнению с соответствующим периодом прошлого года число </w:t>
      </w:r>
      <w:proofErr w:type="gramStart"/>
      <w:r>
        <w:rPr>
          <w:rFonts w:ascii="Times New Roman" w:hAnsi="Times New Roman"/>
          <w:sz w:val="28"/>
          <w:szCs w:val="28"/>
        </w:rPr>
        <w:t>родившихся</w:t>
      </w:r>
      <w:proofErr w:type="gramEnd"/>
      <w:r>
        <w:rPr>
          <w:rFonts w:ascii="Times New Roman" w:hAnsi="Times New Roman"/>
          <w:sz w:val="28"/>
          <w:szCs w:val="28"/>
        </w:rPr>
        <w:t xml:space="preserve">  увеличилось  на  10,0 %, число умерших – на  12,3 %.</w:t>
      </w:r>
    </w:p>
    <w:p w:rsidR="009D7C56" w:rsidRDefault="009D7C56" w:rsidP="009D7C56">
      <w:pPr>
        <w:spacing w:after="0" w:line="240" w:lineRule="auto"/>
        <w:ind w:firstLine="851"/>
        <w:jc w:val="both"/>
        <w:rPr>
          <w:rFonts w:ascii="Times New Roman" w:hAnsi="Times New Roman"/>
          <w:sz w:val="28"/>
          <w:szCs w:val="28"/>
        </w:rPr>
      </w:pPr>
      <w:r>
        <w:rPr>
          <w:rFonts w:ascii="Times New Roman" w:hAnsi="Times New Roman"/>
          <w:sz w:val="28"/>
          <w:szCs w:val="28"/>
        </w:rPr>
        <w:t xml:space="preserve">В 1 полугодии 2012 года наблюдался рост младенческой смертности, однако  показатель ниже </w:t>
      </w:r>
      <w:proofErr w:type="spellStart"/>
      <w:r>
        <w:rPr>
          <w:rFonts w:ascii="Times New Roman" w:hAnsi="Times New Roman"/>
          <w:sz w:val="28"/>
          <w:szCs w:val="28"/>
        </w:rPr>
        <w:t>среднекраевого</w:t>
      </w:r>
      <w:proofErr w:type="spellEnd"/>
      <w:r>
        <w:rPr>
          <w:rFonts w:ascii="Times New Roman" w:hAnsi="Times New Roman"/>
          <w:sz w:val="28"/>
          <w:szCs w:val="28"/>
        </w:rPr>
        <w:t xml:space="preserve"> на 30,0 %.</w:t>
      </w:r>
    </w:p>
    <w:p w:rsidR="009D7C56" w:rsidRDefault="009D7C56" w:rsidP="009D7C56">
      <w:pPr>
        <w:spacing w:after="0" w:line="240" w:lineRule="auto"/>
        <w:ind w:firstLine="851"/>
        <w:jc w:val="both"/>
        <w:rPr>
          <w:rFonts w:ascii="Times New Roman" w:hAnsi="Times New Roman"/>
          <w:sz w:val="28"/>
          <w:szCs w:val="28"/>
        </w:rPr>
      </w:pPr>
      <w:r>
        <w:rPr>
          <w:rFonts w:ascii="Times New Roman" w:hAnsi="Times New Roman"/>
          <w:sz w:val="28"/>
          <w:szCs w:val="28"/>
        </w:rPr>
        <w:t xml:space="preserve">В 1 полугодии 2012 года отмечается снижение коэффициента смертности населения трудоспособного возраста с 2,65 до 1,75 промилле </w:t>
      </w:r>
      <w:proofErr w:type="gramStart"/>
      <w:r>
        <w:rPr>
          <w:rFonts w:ascii="Times New Roman" w:hAnsi="Times New Roman"/>
          <w:sz w:val="28"/>
          <w:szCs w:val="28"/>
        </w:rPr>
        <w:t xml:space="preserve">( </w:t>
      </w:r>
      <w:proofErr w:type="gramEnd"/>
      <w:r>
        <w:rPr>
          <w:rFonts w:ascii="Times New Roman" w:hAnsi="Times New Roman"/>
          <w:sz w:val="28"/>
          <w:szCs w:val="28"/>
        </w:rPr>
        <w:t xml:space="preserve">в 1,5 раза). </w:t>
      </w:r>
    </w:p>
    <w:p w:rsidR="00DA3855" w:rsidRDefault="00DA3855" w:rsidP="00DA3855">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 xml:space="preserve">В первом полугодии наблюдался рост числа </w:t>
      </w:r>
      <w:r w:rsidR="009137EC">
        <w:rPr>
          <w:rFonts w:ascii="Times New Roman" w:hAnsi="Times New Roman"/>
          <w:sz w:val="28"/>
          <w:szCs w:val="28"/>
        </w:rPr>
        <w:t xml:space="preserve">выявленных </w:t>
      </w:r>
      <w:r>
        <w:rPr>
          <w:rFonts w:ascii="Times New Roman" w:hAnsi="Times New Roman"/>
          <w:sz w:val="28"/>
          <w:szCs w:val="28"/>
        </w:rPr>
        <w:t>заболевших впервые, в том числе социально значимы</w:t>
      </w:r>
      <w:r w:rsidR="009D7C56">
        <w:rPr>
          <w:rFonts w:ascii="Times New Roman" w:hAnsi="Times New Roman"/>
          <w:sz w:val="28"/>
          <w:szCs w:val="28"/>
        </w:rPr>
        <w:t>ми</w:t>
      </w:r>
      <w:r>
        <w:rPr>
          <w:rFonts w:ascii="Times New Roman" w:hAnsi="Times New Roman"/>
          <w:sz w:val="28"/>
          <w:szCs w:val="28"/>
        </w:rPr>
        <w:t xml:space="preserve"> заболевани</w:t>
      </w:r>
      <w:r w:rsidR="009D7C56">
        <w:rPr>
          <w:rFonts w:ascii="Times New Roman" w:hAnsi="Times New Roman"/>
          <w:sz w:val="28"/>
          <w:szCs w:val="28"/>
        </w:rPr>
        <w:t>ями</w:t>
      </w:r>
      <w:r>
        <w:rPr>
          <w:rFonts w:ascii="Times New Roman" w:hAnsi="Times New Roman"/>
          <w:sz w:val="28"/>
          <w:szCs w:val="28"/>
        </w:rPr>
        <w:t>, а также рост койко-дней пребывания пациентов в стационаре.</w:t>
      </w:r>
    </w:p>
    <w:p w:rsidR="00DA3855" w:rsidRDefault="00DA3855" w:rsidP="00DA3855">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Уровень заболеваемости, выявленной впервые,</w:t>
      </w:r>
      <w:r w:rsidR="00DB4C1D">
        <w:rPr>
          <w:rFonts w:ascii="Times New Roman" w:hAnsi="Times New Roman"/>
          <w:sz w:val="28"/>
          <w:szCs w:val="28"/>
        </w:rPr>
        <w:t xml:space="preserve"> </w:t>
      </w:r>
      <w:r>
        <w:rPr>
          <w:rFonts w:ascii="Times New Roman" w:hAnsi="Times New Roman"/>
          <w:sz w:val="28"/>
          <w:szCs w:val="28"/>
        </w:rPr>
        <w:t xml:space="preserve">составил </w:t>
      </w:r>
      <w:r w:rsidR="00B53045">
        <w:rPr>
          <w:rFonts w:ascii="Times New Roman" w:hAnsi="Times New Roman"/>
          <w:sz w:val="28"/>
          <w:szCs w:val="28"/>
        </w:rPr>
        <w:t>35291 случай</w:t>
      </w:r>
      <w:r>
        <w:rPr>
          <w:rFonts w:ascii="Times New Roman" w:hAnsi="Times New Roman"/>
          <w:sz w:val="28"/>
          <w:szCs w:val="28"/>
        </w:rPr>
        <w:t>, что на 5,3 % в</w:t>
      </w:r>
      <w:r w:rsidR="00DB4C1D">
        <w:rPr>
          <w:rFonts w:ascii="Times New Roman" w:hAnsi="Times New Roman"/>
          <w:sz w:val="28"/>
          <w:szCs w:val="28"/>
        </w:rPr>
        <w:t>ыше уровня  6 месяцев 2011 года. Выявлено случаев:</w:t>
      </w:r>
    </w:p>
    <w:p w:rsidR="00DA3855" w:rsidRDefault="00DA3855" w:rsidP="00DA3855">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ВИЧ – 34</w:t>
      </w:r>
      <w:r w:rsidR="00B53045">
        <w:rPr>
          <w:rFonts w:ascii="Times New Roman" w:hAnsi="Times New Roman"/>
          <w:sz w:val="28"/>
          <w:szCs w:val="28"/>
        </w:rPr>
        <w:t xml:space="preserve"> </w:t>
      </w:r>
      <w:proofErr w:type="gramStart"/>
      <w:r w:rsidR="00B53045">
        <w:rPr>
          <w:rFonts w:ascii="Times New Roman" w:hAnsi="Times New Roman"/>
          <w:sz w:val="28"/>
          <w:szCs w:val="28"/>
        </w:rPr>
        <w:t>(</w:t>
      </w:r>
      <w:r w:rsidR="009137EC">
        <w:rPr>
          <w:rFonts w:ascii="Times New Roman" w:hAnsi="Times New Roman"/>
          <w:sz w:val="28"/>
          <w:szCs w:val="28"/>
        </w:rPr>
        <w:t xml:space="preserve"> </w:t>
      </w:r>
      <w:proofErr w:type="gramEnd"/>
      <w:r w:rsidR="009137EC">
        <w:rPr>
          <w:rFonts w:ascii="Times New Roman" w:hAnsi="Times New Roman"/>
          <w:sz w:val="28"/>
          <w:szCs w:val="28"/>
        </w:rPr>
        <w:t>в 1 полугодии 2011 года 28 случаев)</w:t>
      </w:r>
      <w:r>
        <w:rPr>
          <w:rFonts w:ascii="Times New Roman" w:hAnsi="Times New Roman"/>
          <w:sz w:val="28"/>
          <w:szCs w:val="28"/>
        </w:rPr>
        <w:t>,</w:t>
      </w:r>
    </w:p>
    <w:p w:rsidR="00DA3855" w:rsidRDefault="00DA3855" w:rsidP="00DA3855">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злокачественные заболевания – 234 человек</w:t>
      </w:r>
      <w:r w:rsidR="00B53045">
        <w:rPr>
          <w:rFonts w:ascii="Times New Roman" w:hAnsi="Times New Roman"/>
          <w:sz w:val="28"/>
          <w:szCs w:val="28"/>
        </w:rPr>
        <w:t xml:space="preserve"> (в 1 полугодии 2011 года 231 случай)</w:t>
      </w:r>
      <w:r>
        <w:rPr>
          <w:rFonts w:ascii="Times New Roman" w:hAnsi="Times New Roman"/>
          <w:sz w:val="28"/>
          <w:szCs w:val="28"/>
        </w:rPr>
        <w:t>,</w:t>
      </w:r>
    </w:p>
    <w:p w:rsidR="00DA3855" w:rsidRDefault="00DA3855" w:rsidP="00DA3855">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туберкулез – 36</w:t>
      </w:r>
      <w:r w:rsidR="00B53045">
        <w:rPr>
          <w:rFonts w:ascii="Times New Roman" w:hAnsi="Times New Roman"/>
          <w:sz w:val="28"/>
          <w:szCs w:val="28"/>
        </w:rPr>
        <w:t xml:space="preserve"> (в 1 полугодии 2011 года 32 случая)</w:t>
      </w:r>
      <w:r>
        <w:rPr>
          <w:rFonts w:ascii="Times New Roman" w:hAnsi="Times New Roman"/>
          <w:sz w:val="28"/>
          <w:szCs w:val="28"/>
        </w:rPr>
        <w:t>,</w:t>
      </w:r>
    </w:p>
    <w:p w:rsidR="00DA3855" w:rsidRDefault="00DA3855" w:rsidP="00DA3855">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психические заболевания -123</w:t>
      </w:r>
      <w:r w:rsidR="00B53045">
        <w:rPr>
          <w:rFonts w:ascii="Times New Roman" w:hAnsi="Times New Roman"/>
          <w:sz w:val="28"/>
          <w:szCs w:val="28"/>
        </w:rPr>
        <w:t xml:space="preserve"> (</w:t>
      </w:r>
      <w:r w:rsidR="009137EC">
        <w:rPr>
          <w:rFonts w:ascii="Times New Roman" w:hAnsi="Times New Roman"/>
          <w:sz w:val="28"/>
          <w:szCs w:val="28"/>
        </w:rPr>
        <w:t>в 1 полугодии 2011 года 70 случаев)</w:t>
      </w:r>
      <w:r>
        <w:rPr>
          <w:rFonts w:ascii="Times New Roman" w:hAnsi="Times New Roman"/>
          <w:sz w:val="28"/>
          <w:szCs w:val="28"/>
        </w:rPr>
        <w:t>.</w:t>
      </w:r>
    </w:p>
    <w:p w:rsidR="005B01D2" w:rsidRDefault="005B01D2" w:rsidP="00283CEB">
      <w:pPr>
        <w:tabs>
          <w:tab w:val="left" w:pos="1988"/>
        </w:tabs>
        <w:spacing w:after="0" w:line="240" w:lineRule="auto"/>
        <w:ind w:firstLine="851"/>
        <w:jc w:val="both"/>
        <w:rPr>
          <w:rFonts w:ascii="Times New Roman" w:hAnsi="Times New Roman"/>
          <w:sz w:val="28"/>
          <w:szCs w:val="28"/>
        </w:rPr>
      </w:pPr>
    </w:p>
    <w:p w:rsidR="0056076E" w:rsidRDefault="0056076E" w:rsidP="009D7C56">
      <w:pPr>
        <w:tabs>
          <w:tab w:val="left" w:pos="1988"/>
        </w:tabs>
        <w:spacing w:after="0" w:line="240" w:lineRule="auto"/>
        <w:ind w:firstLine="851"/>
        <w:jc w:val="both"/>
        <w:rPr>
          <w:rFonts w:ascii="Times New Roman" w:hAnsi="Times New Roman"/>
          <w:sz w:val="28"/>
          <w:szCs w:val="28"/>
        </w:rPr>
      </w:pPr>
    </w:p>
    <w:p w:rsidR="00150A08" w:rsidRDefault="009D7C56" w:rsidP="00150A08">
      <w:pPr>
        <w:spacing w:after="0" w:line="240" w:lineRule="auto"/>
        <w:ind w:firstLine="851"/>
        <w:jc w:val="both"/>
        <w:rPr>
          <w:rFonts w:ascii="Times New Roman" w:hAnsi="Times New Roman"/>
          <w:sz w:val="28"/>
          <w:szCs w:val="28"/>
        </w:rPr>
      </w:pPr>
      <w:r>
        <w:rPr>
          <w:rFonts w:ascii="Times New Roman" w:hAnsi="Times New Roman"/>
          <w:sz w:val="28"/>
          <w:szCs w:val="28"/>
        </w:rPr>
        <w:t>На территории муниципального образования расположено 8 больничных учреждений, коечный фонд которых насчитывает 780 коек. 6 поликлинических учреждений мощностью 3843 посещений в смену. В муниципальных учреждениях 642 койки в больничных  палатах, 60 коек дневного стационара.</w:t>
      </w:r>
      <w:r w:rsidR="00150A08" w:rsidRPr="00150A08">
        <w:rPr>
          <w:rFonts w:ascii="Times New Roman" w:hAnsi="Times New Roman"/>
          <w:sz w:val="28"/>
          <w:szCs w:val="28"/>
        </w:rPr>
        <w:t xml:space="preserve"> </w:t>
      </w:r>
      <w:r w:rsidR="00150A08">
        <w:rPr>
          <w:rFonts w:ascii="Times New Roman" w:hAnsi="Times New Roman"/>
          <w:sz w:val="28"/>
          <w:szCs w:val="28"/>
        </w:rPr>
        <w:t xml:space="preserve"> В 2012 году план на выполнение  муниципального задания для учреждений здравоохранения доведен  на сумму 393, 7 млн</w:t>
      </w:r>
      <w:proofErr w:type="gramStart"/>
      <w:r w:rsidR="00150A08">
        <w:rPr>
          <w:rFonts w:ascii="Times New Roman" w:hAnsi="Times New Roman"/>
          <w:sz w:val="28"/>
          <w:szCs w:val="28"/>
        </w:rPr>
        <w:t>.р</w:t>
      </w:r>
      <w:proofErr w:type="gramEnd"/>
      <w:r w:rsidR="00150A08">
        <w:rPr>
          <w:rFonts w:ascii="Times New Roman" w:hAnsi="Times New Roman"/>
          <w:sz w:val="28"/>
          <w:szCs w:val="28"/>
        </w:rPr>
        <w:t>ублей., в 1,5 раза больше запланированного показателя 2011 года.</w:t>
      </w:r>
      <w:r w:rsidR="00150A08" w:rsidRPr="0034259B">
        <w:rPr>
          <w:rFonts w:ascii="Times New Roman" w:hAnsi="Times New Roman"/>
          <w:sz w:val="28"/>
          <w:szCs w:val="28"/>
        </w:rPr>
        <w:t xml:space="preserve"> </w:t>
      </w:r>
    </w:p>
    <w:p w:rsidR="009D7C56" w:rsidRDefault="009D7C56" w:rsidP="009D7C56">
      <w:pPr>
        <w:tabs>
          <w:tab w:val="left" w:pos="1988"/>
        </w:tabs>
        <w:spacing w:after="0" w:line="240" w:lineRule="auto"/>
        <w:ind w:firstLine="851"/>
        <w:jc w:val="both"/>
        <w:rPr>
          <w:rFonts w:ascii="Times New Roman" w:hAnsi="Times New Roman"/>
          <w:sz w:val="28"/>
          <w:szCs w:val="28"/>
        </w:rPr>
      </w:pPr>
    </w:p>
    <w:p w:rsidR="00287D64" w:rsidRDefault="00287D64" w:rsidP="00283CEB">
      <w:pPr>
        <w:spacing w:after="0" w:line="240" w:lineRule="auto"/>
        <w:ind w:firstLine="851"/>
        <w:jc w:val="both"/>
        <w:rPr>
          <w:rFonts w:ascii="Times New Roman" w:hAnsi="Times New Roman"/>
          <w:sz w:val="28"/>
          <w:szCs w:val="28"/>
        </w:rPr>
      </w:pPr>
      <w:r>
        <w:rPr>
          <w:rFonts w:ascii="Times New Roman" w:hAnsi="Times New Roman"/>
          <w:sz w:val="28"/>
          <w:szCs w:val="28"/>
        </w:rPr>
        <w:t>За 6 месяцев 2012 года в стационаре муниципальных учреждений пролечено  11331 пациент</w:t>
      </w:r>
      <w:r w:rsidR="00DA3855">
        <w:rPr>
          <w:rFonts w:ascii="Times New Roman" w:hAnsi="Times New Roman"/>
          <w:sz w:val="28"/>
          <w:szCs w:val="28"/>
        </w:rPr>
        <w:t>, на 487 человек или на 4,5 % больше, чем за 6 месяцев 2011 года.</w:t>
      </w: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Объемы медицинской помощи, предоставляемые муниципальными учреждениями здравоохранения по муниципальному образованию Туапсинский район, в расчете на одного жителя  по видам помощи составляют:</w:t>
      </w:r>
    </w:p>
    <w:p w:rsidR="00283CEB" w:rsidRDefault="00283CEB" w:rsidP="00283CEB">
      <w:pPr>
        <w:pStyle w:val="a7"/>
        <w:numPr>
          <w:ilvl w:val="0"/>
          <w:numId w:val="11"/>
        </w:numPr>
        <w:ind w:left="0" w:firstLine="851"/>
        <w:jc w:val="both"/>
        <w:rPr>
          <w:sz w:val="28"/>
          <w:szCs w:val="28"/>
        </w:rPr>
      </w:pPr>
      <w:r>
        <w:rPr>
          <w:sz w:val="28"/>
          <w:szCs w:val="28"/>
        </w:rPr>
        <w:t xml:space="preserve">стационарная медицинская помощь </w:t>
      </w:r>
      <w:r w:rsidR="003F6D87">
        <w:rPr>
          <w:sz w:val="28"/>
          <w:szCs w:val="28"/>
        </w:rPr>
        <w:t>0,873</w:t>
      </w:r>
      <w:r>
        <w:rPr>
          <w:sz w:val="28"/>
          <w:szCs w:val="28"/>
        </w:rPr>
        <w:t xml:space="preserve"> койко-дней,  </w:t>
      </w:r>
    </w:p>
    <w:p w:rsidR="00283CEB" w:rsidRDefault="00283CEB" w:rsidP="00283CEB">
      <w:pPr>
        <w:pStyle w:val="a7"/>
        <w:numPr>
          <w:ilvl w:val="0"/>
          <w:numId w:val="11"/>
        </w:numPr>
        <w:ind w:left="0" w:firstLine="851"/>
        <w:rPr>
          <w:sz w:val="28"/>
          <w:szCs w:val="28"/>
        </w:rPr>
      </w:pPr>
      <w:r>
        <w:rPr>
          <w:sz w:val="28"/>
          <w:szCs w:val="28"/>
        </w:rPr>
        <w:t xml:space="preserve">амбулаторная помощь </w:t>
      </w:r>
      <w:r w:rsidR="006F33DD">
        <w:rPr>
          <w:sz w:val="28"/>
          <w:szCs w:val="28"/>
        </w:rPr>
        <w:t>3,571</w:t>
      </w:r>
      <w:r>
        <w:rPr>
          <w:sz w:val="28"/>
          <w:szCs w:val="28"/>
        </w:rPr>
        <w:t xml:space="preserve">  посещения,</w:t>
      </w:r>
    </w:p>
    <w:p w:rsidR="00283CEB" w:rsidRDefault="00283CEB" w:rsidP="00283CEB">
      <w:pPr>
        <w:pStyle w:val="a7"/>
        <w:numPr>
          <w:ilvl w:val="0"/>
          <w:numId w:val="11"/>
        </w:numPr>
        <w:ind w:left="0" w:firstLine="851"/>
        <w:jc w:val="both"/>
        <w:rPr>
          <w:sz w:val="28"/>
          <w:szCs w:val="28"/>
        </w:rPr>
      </w:pPr>
      <w:r>
        <w:rPr>
          <w:sz w:val="28"/>
          <w:szCs w:val="28"/>
        </w:rPr>
        <w:t>дневные стационары всех типов 0,</w:t>
      </w:r>
      <w:r w:rsidR="006F33DD">
        <w:rPr>
          <w:sz w:val="28"/>
          <w:szCs w:val="28"/>
        </w:rPr>
        <w:t>169</w:t>
      </w:r>
      <w:r>
        <w:rPr>
          <w:sz w:val="28"/>
          <w:szCs w:val="28"/>
        </w:rPr>
        <w:t xml:space="preserve"> </w:t>
      </w:r>
      <w:proofErr w:type="spellStart"/>
      <w:r>
        <w:rPr>
          <w:sz w:val="28"/>
          <w:szCs w:val="28"/>
        </w:rPr>
        <w:t>пациент</w:t>
      </w:r>
      <w:proofErr w:type="gramStart"/>
      <w:r>
        <w:rPr>
          <w:sz w:val="28"/>
          <w:szCs w:val="28"/>
        </w:rPr>
        <w:t>о</w:t>
      </w:r>
      <w:proofErr w:type="spellEnd"/>
      <w:r>
        <w:rPr>
          <w:sz w:val="28"/>
          <w:szCs w:val="28"/>
        </w:rPr>
        <w:t>-</w:t>
      </w:r>
      <w:proofErr w:type="gramEnd"/>
      <w:r>
        <w:rPr>
          <w:sz w:val="28"/>
          <w:szCs w:val="28"/>
        </w:rPr>
        <w:t xml:space="preserve"> дней,</w:t>
      </w:r>
    </w:p>
    <w:p w:rsidR="00283CEB" w:rsidRDefault="00283CEB" w:rsidP="00283CEB">
      <w:pPr>
        <w:pStyle w:val="a7"/>
        <w:numPr>
          <w:ilvl w:val="0"/>
          <w:numId w:val="11"/>
        </w:numPr>
        <w:ind w:left="0" w:firstLine="851"/>
        <w:jc w:val="both"/>
        <w:rPr>
          <w:sz w:val="28"/>
          <w:szCs w:val="28"/>
        </w:rPr>
      </w:pPr>
      <w:r>
        <w:rPr>
          <w:sz w:val="28"/>
          <w:szCs w:val="28"/>
        </w:rPr>
        <w:t>скорая медицинская помощь  0,</w:t>
      </w:r>
      <w:r w:rsidR="006F33DD">
        <w:rPr>
          <w:sz w:val="28"/>
          <w:szCs w:val="28"/>
        </w:rPr>
        <w:t>150</w:t>
      </w:r>
      <w:r>
        <w:rPr>
          <w:sz w:val="28"/>
          <w:szCs w:val="28"/>
        </w:rPr>
        <w:t xml:space="preserve"> вызовов.</w:t>
      </w:r>
    </w:p>
    <w:p w:rsidR="00283CEB" w:rsidRDefault="00283CEB" w:rsidP="00283CEB">
      <w:pPr>
        <w:pStyle w:val="a7"/>
        <w:ind w:left="0" w:firstLine="851"/>
        <w:jc w:val="both"/>
        <w:rPr>
          <w:sz w:val="28"/>
          <w:szCs w:val="28"/>
        </w:rPr>
      </w:pPr>
    </w:p>
    <w:p w:rsidR="00283CEB" w:rsidRDefault="00283CEB" w:rsidP="00283CEB">
      <w:pPr>
        <w:spacing w:after="0" w:line="240" w:lineRule="auto"/>
        <w:ind w:firstLine="851"/>
        <w:contextualSpacing/>
        <w:jc w:val="both"/>
        <w:rPr>
          <w:rFonts w:ascii="Times New Roman" w:hAnsi="Times New Roman"/>
          <w:sz w:val="28"/>
          <w:szCs w:val="28"/>
        </w:rPr>
      </w:pPr>
      <w:r>
        <w:rPr>
          <w:rFonts w:ascii="Times New Roman" w:hAnsi="Times New Roman"/>
          <w:sz w:val="28"/>
          <w:szCs w:val="28"/>
        </w:rPr>
        <w:t xml:space="preserve">В </w:t>
      </w:r>
      <w:r w:rsidR="0056076E">
        <w:rPr>
          <w:rFonts w:ascii="Times New Roman" w:hAnsi="Times New Roman"/>
          <w:sz w:val="28"/>
          <w:szCs w:val="28"/>
        </w:rPr>
        <w:t xml:space="preserve">1 полугодии 2012 года </w:t>
      </w:r>
      <w:r>
        <w:rPr>
          <w:rFonts w:ascii="Times New Roman" w:hAnsi="Times New Roman"/>
          <w:sz w:val="28"/>
          <w:szCs w:val="28"/>
        </w:rPr>
        <w:t>средн</w:t>
      </w:r>
      <w:r w:rsidR="0056076E">
        <w:rPr>
          <w:rFonts w:ascii="Times New Roman" w:hAnsi="Times New Roman"/>
          <w:sz w:val="28"/>
          <w:szCs w:val="28"/>
        </w:rPr>
        <w:t>яя</w:t>
      </w:r>
      <w:r>
        <w:rPr>
          <w:rFonts w:ascii="Times New Roman" w:hAnsi="Times New Roman"/>
          <w:sz w:val="28"/>
          <w:szCs w:val="28"/>
        </w:rPr>
        <w:t xml:space="preserve"> продолжительность пребывания пациента на койке (9,</w:t>
      </w:r>
      <w:r w:rsidR="0056076E">
        <w:rPr>
          <w:rFonts w:ascii="Times New Roman" w:hAnsi="Times New Roman"/>
          <w:sz w:val="28"/>
          <w:szCs w:val="28"/>
        </w:rPr>
        <w:t>6</w:t>
      </w:r>
      <w:r w:rsidR="006F33DD">
        <w:rPr>
          <w:rFonts w:ascii="Times New Roman" w:hAnsi="Times New Roman"/>
          <w:sz w:val="28"/>
          <w:szCs w:val="28"/>
        </w:rPr>
        <w:t xml:space="preserve"> дней). </w:t>
      </w:r>
      <w:r>
        <w:rPr>
          <w:rFonts w:ascii="Times New Roman" w:hAnsi="Times New Roman"/>
          <w:sz w:val="28"/>
          <w:szCs w:val="28"/>
        </w:rPr>
        <w:t xml:space="preserve">Среднегодовая занятость койки  </w:t>
      </w:r>
      <w:r w:rsidR="0056076E">
        <w:rPr>
          <w:rFonts w:ascii="Times New Roman" w:hAnsi="Times New Roman"/>
          <w:sz w:val="28"/>
          <w:szCs w:val="28"/>
        </w:rPr>
        <w:t>увелич</w:t>
      </w:r>
      <w:r w:rsidR="006F33DD">
        <w:rPr>
          <w:rFonts w:ascii="Times New Roman" w:hAnsi="Times New Roman"/>
          <w:sz w:val="28"/>
          <w:szCs w:val="28"/>
        </w:rPr>
        <w:t>и</w:t>
      </w:r>
      <w:r w:rsidR="0056076E">
        <w:rPr>
          <w:rFonts w:ascii="Times New Roman" w:hAnsi="Times New Roman"/>
          <w:sz w:val="28"/>
          <w:szCs w:val="28"/>
        </w:rPr>
        <w:t>лась</w:t>
      </w:r>
      <w:r>
        <w:rPr>
          <w:rFonts w:ascii="Times New Roman" w:hAnsi="Times New Roman"/>
          <w:sz w:val="28"/>
          <w:szCs w:val="28"/>
        </w:rPr>
        <w:t xml:space="preserve"> по сравнению с </w:t>
      </w:r>
      <w:r w:rsidR="0056076E">
        <w:rPr>
          <w:rFonts w:ascii="Times New Roman" w:hAnsi="Times New Roman"/>
          <w:sz w:val="28"/>
          <w:szCs w:val="28"/>
        </w:rPr>
        <w:t xml:space="preserve">соответствующим периодом </w:t>
      </w:r>
      <w:r>
        <w:rPr>
          <w:rFonts w:ascii="Times New Roman" w:hAnsi="Times New Roman"/>
          <w:sz w:val="28"/>
          <w:szCs w:val="28"/>
        </w:rPr>
        <w:t>2010 год</w:t>
      </w:r>
      <w:r w:rsidR="0056076E">
        <w:rPr>
          <w:rFonts w:ascii="Times New Roman" w:hAnsi="Times New Roman"/>
          <w:sz w:val="28"/>
          <w:szCs w:val="28"/>
        </w:rPr>
        <w:t xml:space="preserve">а на 10,3 % </w:t>
      </w:r>
      <w:proofErr w:type="gramStart"/>
      <w:r w:rsidR="0056076E">
        <w:rPr>
          <w:rFonts w:ascii="Times New Roman" w:hAnsi="Times New Roman"/>
          <w:sz w:val="28"/>
          <w:szCs w:val="28"/>
        </w:rPr>
        <w:t>(</w:t>
      </w:r>
      <w:r>
        <w:rPr>
          <w:rFonts w:ascii="Times New Roman" w:hAnsi="Times New Roman"/>
          <w:sz w:val="28"/>
          <w:szCs w:val="28"/>
        </w:rPr>
        <w:t xml:space="preserve"> </w:t>
      </w:r>
      <w:proofErr w:type="gramEnd"/>
      <w:r>
        <w:rPr>
          <w:rFonts w:ascii="Times New Roman" w:hAnsi="Times New Roman"/>
          <w:sz w:val="28"/>
          <w:szCs w:val="28"/>
        </w:rPr>
        <w:t xml:space="preserve">с </w:t>
      </w:r>
      <w:r w:rsidR="0056076E">
        <w:rPr>
          <w:rFonts w:ascii="Times New Roman" w:hAnsi="Times New Roman"/>
          <w:sz w:val="28"/>
          <w:szCs w:val="28"/>
        </w:rPr>
        <w:t>173,4 до 157,4 дней).</w:t>
      </w:r>
      <w:r>
        <w:rPr>
          <w:rFonts w:ascii="Times New Roman" w:hAnsi="Times New Roman"/>
          <w:sz w:val="28"/>
          <w:szCs w:val="28"/>
        </w:rPr>
        <w:t xml:space="preserve"> </w:t>
      </w:r>
    </w:p>
    <w:p w:rsidR="0056076E" w:rsidRDefault="0056076E" w:rsidP="009D7C56">
      <w:pPr>
        <w:spacing w:after="0" w:line="240" w:lineRule="auto"/>
        <w:ind w:firstLine="851"/>
        <w:jc w:val="both"/>
        <w:rPr>
          <w:rFonts w:ascii="Times New Roman" w:hAnsi="Times New Roman"/>
          <w:sz w:val="28"/>
          <w:szCs w:val="28"/>
        </w:rPr>
      </w:pPr>
    </w:p>
    <w:p w:rsidR="00150A08" w:rsidRDefault="00150A08" w:rsidP="00150A08">
      <w:pPr>
        <w:spacing w:after="0" w:line="240" w:lineRule="auto"/>
        <w:ind w:firstLine="851"/>
        <w:jc w:val="both"/>
        <w:rPr>
          <w:rFonts w:ascii="Times New Roman" w:hAnsi="Times New Roman"/>
          <w:sz w:val="28"/>
          <w:szCs w:val="28"/>
        </w:rPr>
      </w:pPr>
      <w:r>
        <w:rPr>
          <w:rFonts w:ascii="Times New Roman" w:hAnsi="Times New Roman"/>
          <w:sz w:val="28"/>
          <w:szCs w:val="28"/>
        </w:rPr>
        <w:t>Все муниципальные медицинские учреждения применяют медико-экономические стандарты оказания медицинской помощи.</w:t>
      </w:r>
    </w:p>
    <w:p w:rsidR="00150A08" w:rsidRDefault="00150A08" w:rsidP="00283CEB">
      <w:pPr>
        <w:spacing w:after="0" w:line="240" w:lineRule="auto"/>
        <w:ind w:firstLine="851"/>
        <w:jc w:val="both"/>
        <w:rPr>
          <w:rFonts w:ascii="Times New Roman" w:hAnsi="Times New Roman"/>
          <w:sz w:val="28"/>
          <w:szCs w:val="28"/>
        </w:rPr>
      </w:pPr>
    </w:p>
    <w:p w:rsidR="00150A08" w:rsidRDefault="00150A08" w:rsidP="00283CEB">
      <w:pPr>
        <w:spacing w:after="0" w:line="240" w:lineRule="auto"/>
        <w:ind w:firstLine="851"/>
        <w:jc w:val="both"/>
        <w:rPr>
          <w:rFonts w:ascii="Times New Roman" w:hAnsi="Times New Roman"/>
          <w:sz w:val="28"/>
          <w:szCs w:val="28"/>
        </w:rPr>
      </w:pPr>
      <w:r>
        <w:rPr>
          <w:rFonts w:ascii="Times New Roman" w:hAnsi="Times New Roman"/>
          <w:sz w:val="28"/>
          <w:szCs w:val="28"/>
        </w:rPr>
        <w:t>В целях развития здравоохранения на территории района реализуются региональн</w:t>
      </w:r>
      <w:r w:rsidR="00F7565A">
        <w:rPr>
          <w:rFonts w:ascii="Times New Roman" w:hAnsi="Times New Roman"/>
          <w:sz w:val="28"/>
          <w:szCs w:val="28"/>
        </w:rPr>
        <w:t>ая программа</w:t>
      </w:r>
      <w:r>
        <w:rPr>
          <w:rFonts w:ascii="Times New Roman" w:hAnsi="Times New Roman"/>
          <w:sz w:val="28"/>
          <w:szCs w:val="28"/>
        </w:rPr>
        <w:t xml:space="preserve">  «Модернизация здравоохранения в 2011-2012 по МО Туапсинский район»,</w:t>
      </w:r>
      <w:r w:rsidR="00F7565A">
        <w:rPr>
          <w:rFonts w:ascii="Times New Roman" w:hAnsi="Times New Roman"/>
          <w:sz w:val="28"/>
          <w:szCs w:val="28"/>
        </w:rPr>
        <w:t xml:space="preserve"> а также</w:t>
      </w:r>
      <w:r>
        <w:rPr>
          <w:rFonts w:ascii="Times New Roman" w:hAnsi="Times New Roman"/>
          <w:sz w:val="28"/>
          <w:szCs w:val="28"/>
        </w:rPr>
        <w:t xml:space="preserve"> муниципальные целевые </w:t>
      </w:r>
      <w:r w:rsidR="00C56BCB">
        <w:rPr>
          <w:rFonts w:ascii="Times New Roman" w:hAnsi="Times New Roman"/>
          <w:sz w:val="28"/>
          <w:szCs w:val="28"/>
        </w:rPr>
        <w:t xml:space="preserve">программы </w:t>
      </w:r>
      <w:r>
        <w:rPr>
          <w:rFonts w:ascii="Times New Roman" w:hAnsi="Times New Roman"/>
          <w:sz w:val="28"/>
          <w:szCs w:val="28"/>
        </w:rPr>
        <w:t xml:space="preserve"> «Улучшение кадрового обеспечения муниципальных учреждений здравоохр</w:t>
      </w:r>
      <w:r w:rsidR="00C56BCB">
        <w:rPr>
          <w:rFonts w:ascii="Times New Roman" w:hAnsi="Times New Roman"/>
          <w:sz w:val="28"/>
          <w:szCs w:val="28"/>
        </w:rPr>
        <w:t xml:space="preserve">анения МО Туапсинский район» и </w:t>
      </w:r>
      <w:r>
        <w:rPr>
          <w:rFonts w:ascii="Times New Roman" w:hAnsi="Times New Roman"/>
          <w:sz w:val="28"/>
          <w:szCs w:val="28"/>
        </w:rPr>
        <w:t xml:space="preserve">«Туапсинский район – территория комфортного проживания».  </w:t>
      </w: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Для снижения показателя </w:t>
      </w:r>
      <w:r w:rsidR="0056076E">
        <w:rPr>
          <w:rFonts w:ascii="Times New Roman" w:hAnsi="Times New Roman"/>
          <w:sz w:val="28"/>
          <w:szCs w:val="28"/>
        </w:rPr>
        <w:t xml:space="preserve">смертности </w:t>
      </w:r>
      <w:r>
        <w:rPr>
          <w:rFonts w:ascii="Times New Roman" w:hAnsi="Times New Roman"/>
          <w:sz w:val="28"/>
          <w:szCs w:val="28"/>
        </w:rPr>
        <w:t xml:space="preserve">проводился разбор всех случаев смерти  с последующей разработкой мероприятий по снижению  смертности.  Каждый случай смерти детей был разобран на комиссии по детской смертности, в каждом конкретном случае проводился анализ и разрабатывались мероприятия, с последующим представлением медицинской документации и разбора в Краевую детскую больницу. </w:t>
      </w:r>
      <w:r w:rsidR="00170556">
        <w:rPr>
          <w:rFonts w:ascii="Times New Roman" w:hAnsi="Times New Roman"/>
          <w:sz w:val="28"/>
          <w:szCs w:val="28"/>
        </w:rPr>
        <w:t>П</w:t>
      </w:r>
      <w:r>
        <w:rPr>
          <w:rFonts w:ascii="Times New Roman" w:hAnsi="Times New Roman"/>
          <w:sz w:val="28"/>
          <w:szCs w:val="28"/>
        </w:rPr>
        <w:t xml:space="preserve">ринят к исполнению «Комплексный план мероприятий, направленных на снижение смертности детей от внешних причин в Туапсинском районе на 2011-2013 годы». </w:t>
      </w:r>
    </w:p>
    <w:p w:rsidR="00283CEB" w:rsidRDefault="00170556"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В рамках целевой  программы «Модернизация здравоохранения Туапсинского района» в кардиологическом отделении МБУЗ «Туапсинская районная больница №1» начато внедрение   стандартов оказания медицинской помощи пациентам с острым инфарктом миокарда. </w:t>
      </w:r>
      <w:proofErr w:type="gramStart"/>
      <w:r w:rsidR="00283CEB">
        <w:rPr>
          <w:rFonts w:ascii="Times New Roman" w:hAnsi="Times New Roman"/>
          <w:sz w:val="28"/>
          <w:szCs w:val="28"/>
        </w:rPr>
        <w:t xml:space="preserve">Для  улучшения организации кардиологической помощи населению планируется в 2012 году внедрить проведение </w:t>
      </w:r>
      <w:proofErr w:type="spellStart"/>
      <w:r w:rsidR="00283CEB">
        <w:rPr>
          <w:rFonts w:ascii="Times New Roman" w:hAnsi="Times New Roman"/>
          <w:sz w:val="28"/>
          <w:szCs w:val="28"/>
        </w:rPr>
        <w:t>тромболизиса</w:t>
      </w:r>
      <w:proofErr w:type="spellEnd"/>
      <w:r w:rsidR="00283CEB">
        <w:rPr>
          <w:rFonts w:ascii="Times New Roman" w:hAnsi="Times New Roman"/>
          <w:sz w:val="28"/>
          <w:szCs w:val="28"/>
        </w:rPr>
        <w:t xml:space="preserve"> пациентов с острым инфарктом миокарда на </w:t>
      </w:r>
      <w:proofErr w:type="spellStart"/>
      <w:r w:rsidR="00283CEB">
        <w:rPr>
          <w:rFonts w:ascii="Times New Roman" w:hAnsi="Times New Roman"/>
          <w:sz w:val="28"/>
          <w:szCs w:val="28"/>
        </w:rPr>
        <w:t>догоспитальном</w:t>
      </w:r>
      <w:proofErr w:type="spellEnd"/>
      <w:r w:rsidR="00283CEB">
        <w:rPr>
          <w:rFonts w:ascii="Times New Roman" w:hAnsi="Times New Roman"/>
          <w:sz w:val="28"/>
          <w:szCs w:val="28"/>
        </w:rPr>
        <w:t xml:space="preserve"> этапе в машине скорой медицинской помощи, будут проводиться обучающие семинары для врачей (фельдшеров) скорой медицинской помощи и врачей терапевтов стационаров по вопросам клиники, диагностики и ведения пациентов с острым коронарным синдромом, а также по вопросам своевременного перевода пациентов с инфарктом</w:t>
      </w:r>
      <w:proofErr w:type="gramEnd"/>
      <w:r w:rsidR="00283CEB">
        <w:rPr>
          <w:rFonts w:ascii="Times New Roman" w:hAnsi="Times New Roman"/>
          <w:sz w:val="28"/>
          <w:szCs w:val="28"/>
        </w:rPr>
        <w:t xml:space="preserve"> миокарда и нестабильной стенокардией для проведения </w:t>
      </w:r>
      <w:proofErr w:type="spellStart"/>
      <w:r w:rsidR="00283CEB">
        <w:rPr>
          <w:rFonts w:ascii="Times New Roman" w:hAnsi="Times New Roman"/>
          <w:sz w:val="28"/>
          <w:szCs w:val="28"/>
        </w:rPr>
        <w:t>инвазивных</w:t>
      </w:r>
      <w:proofErr w:type="spellEnd"/>
      <w:r w:rsidR="00283CEB">
        <w:rPr>
          <w:rFonts w:ascii="Times New Roman" w:hAnsi="Times New Roman"/>
          <w:sz w:val="28"/>
          <w:szCs w:val="28"/>
        </w:rPr>
        <w:t xml:space="preserve"> методов лечения в центр грудной хирургии г</w:t>
      </w:r>
      <w:proofErr w:type="gramStart"/>
      <w:r w:rsidR="00283CEB">
        <w:rPr>
          <w:rFonts w:ascii="Times New Roman" w:hAnsi="Times New Roman"/>
          <w:sz w:val="28"/>
          <w:szCs w:val="28"/>
        </w:rPr>
        <w:t>.К</w:t>
      </w:r>
      <w:proofErr w:type="gramEnd"/>
      <w:r w:rsidR="00283CEB">
        <w:rPr>
          <w:rFonts w:ascii="Times New Roman" w:hAnsi="Times New Roman"/>
          <w:sz w:val="28"/>
          <w:szCs w:val="28"/>
        </w:rPr>
        <w:t xml:space="preserve">раснодар в соответствии с показаниями. </w:t>
      </w: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С целью снижения уровня смертности населения, особенно от предотвратимых причин, проводится профилактическая медицинская деятельность. Процент охвата населения Туапсинского района профилактическими осмотрами на туберкулез стабильно высокий и в 2011 году составил 66,3 %, при средне - краевом показателе 58,7%. Для повышения процента осмотренных </w:t>
      </w:r>
      <w:proofErr w:type="gramStart"/>
      <w:r>
        <w:rPr>
          <w:rFonts w:ascii="Times New Roman" w:hAnsi="Times New Roman"/>
          <w:sz w:val="28"/>
          <w:szCs w:val="28"/>
        </w:rPr>
        <w:t>проводятся профилактические проводятся</w:t>
      </w:r>
      <w:proofErr w:type="gramEnd"/>
      <w:r>
        <w:rPr>
          <w:rFonts w:ascii="Times New Roman" w:hAnsi="Times New Roman"/>
          <w:sz w:val="28"/>
          <w:szCs w:val="28"/>
        </w:rPr>
        <w:t xml:space="preserve"> выезды специалистов и передвижных </w:t>
      </w:r>
      <w:proofErr w:type="spellStart"/>
      <w:r>
        <w:rPr>
          <w:rFonts w:ascii="Times New Roman" w:hAnsi="Times New Roman"/>
          <w:sz w:val="28"/>
          <w:szCs w:val="28"/>
        </w:rPr>
        <w:t>флюорографов</w:t>
      </w:r>
      <w:proofErr w:type="spellEnd"/>
      <w:r>
        <w:rPr>
          <w:rFonts w:ascii="Times New Roman" w:hAnsi="Times New Roman"/>
          <w:sz w:val="28"/>
          <w:szCs w:val="28"/>
        </w:rPr>
        <w:t xml:space="preserve"> во врачебные амбулатории и  сельские населенные пункты. </w:t>
      </w:r>
    </w:p>
    <w:p w:rsidR="00283CEB" w:rsidRDefault="00283CEB" w:rsidP="00283CEB">
      <w:pPr>
        <w:spacing w:after="0" w:line="240" w:lineRule="auto"/>
        <w:ind w:firstLine="851"/>
        <w:jc w:val="both"/>
        <w:rPr>
          <w:rFonts w:ascii="Times New Roman" w:hAnsi="Times New Roman"/>
          <w:color w:val="FF0000"/>
          <w:sz w:val="28"/>
          <w:szCs w:val="28"/>
        </w:rPr>
      </w:pP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Одной из проблем здрав</w:t>
      </w:r>
      <w:r w:rsidR="004120FC">
        <w:rPr>
          <w:rFonts w:ascii="Times New Roman" w:hAnsi="Times New Roman"/>
          <w:sz w:val="28"/>
          <w:szCs w:val="28"/>
        </w:rPr>
        <w:t>оохранения Туапсинского района</w:t>
      </w:r>
      <w:r>
        <w:rPr>
          <w:rFonts w:ascii="Times New Roman" w:hAnsi="Times New Roman"/>
          <w:sz w:val="28"/>
          <w:szCs w:val="28"/>
        </w:rPr>
        <w:t xml:space="preserve"> остается низкая укомплектованность медицинскими кадрами. </w:t>
      </w:r>
    </w:p>
    <w:p w:rsidR="00283CEB" w:rsidRDefault="00283CEB" w:rsidP="00283CEB">
      <w:pPr>
        <w:spacing w:after="0" w:line="240" w:lineRule="auto"/>
        <w:ind w:firstLine="851"/>
        <w:jc w:val="both"/>
        <w:rPr>
          <w:rFonts w:ascii="Times New Roman" w:hAnsi="Times New Roman"/>
          <w:color w:val="000000"/>
          <w:sz w:val="28"/>
          <w:szCs w:val="28"/>
        </w:rPr>
      </w:pPr>
      <w:r>
        <w:rPr>
          <w:rFonts w:ascii="Times New Roman" w:hAnsi="Times New Roman"/>
          <w:sz w:val="28"/>
          <w:szCs w:val="28"/>
        </w:rPr>
        <w:t xml:space="preserve">С целью привлечения кадров в МО Туапсинский район в 2011 году для особо остро необходимых узких специалистов были выделены 9 квартир на основании решений двух сессий Совета муниципального образования Туапсинский район в мае 2011 года и  в ноябре 2011 года. В течение второго полугодия 2011 года  и 1 квартала 2012 года приняты на работу и обеспечены жильем 5 врачей узкой специализации, а также получили  3 квартиры уже </w:t>
      </w:r>
      <w:r>
        <w:rPr>
          <w:rFonts w:ascii="Times New Roman" w:hAnsi="Times New Roman"/>
          <w:sz w:val="28"/>
          <w:szCs w:val="28"/>
        </w:rPr>
        <w:lastRenderedPageBreak/>
        <w:t xml:space="preserve">работавшие ранее врачи. Предусмотрена оплата аренды жилья врачам, что позволяет облегчить жилищную проблему  медицинских работников и тем самым, предотвратить отток кадров из муниципального здравоохранения.  В настоящее время по данной программе оплачивается аренда жилья для 17 врачей. </w:t>
      </w: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Большое внимание уделяется повышению профессиональной квалификации медицинских работников: ежегодно проводится составление заявок на повышение квалификации и профессиональную переподготовку медицинских работников в Департамент здравоохранения Краснодарского края и организуются выездные циклы повышения квалификации.  В 2012 году на обучение медицинских кадров из средств бюджета МО Туапсинский район выделен 1 млн. рублей. </w:t>
      </w:r>
    </w:p>
    <w:p w:rsidR="00170556" w:rsidRDefault="00283CEB" w:rsidP="00170556">
      <w:pPr>
        <w:spacing w:after="0" w:line="240" w:lineRule="auto"/>
        <w:ind w:firstLine="851"/>
        <w:jc w:val="both"/>
        <w:rPr>
          <w:rFonts w:ascii="Times New Roman" w:hAnsi="Times New Roman"/>
          <w:sz w:val="28"/>
          <w:szCs w:val="28"/>
        </w:rPr>
      </w:pPr>
      <w:r>
        <w:rPr>
          <w:rFonts w:ascii="Times New Roman" w:hAnsi="Times New Roman"/>
          <w:sz w:val="28"/>
          <w:szCs w:val="28"/>
        </w:rPr>
        <w:t>Сотрудники всех учреждений здравоохранения МО Туапсинский район переведены на новую систему оплаты труда, ориентированную на результат.</w:t>
      </w:r>
    </w:p>
    <w:p w:rsidR="00283CEB" w:rsidRDefault="00283CEB" w:rsidP="00283CEB">
      <w:pPr>
        <w:spacing w:after="0" w:line="240" w:lineRule="auto"/>
        <w:ind w:firstLine="851"/>
        <w:jc w:val="both"/>
        <w:rPr>
          <w:rFonts w:ascii="Times New Roman" w:hAnsi="Times New Roman"/>
          <w:sz w:val="28"/>
          <w:szCs w:val="28"/>
        </w:rPr>
      </w:pPr>
    </w:p>
    <w:p w:rsidR="00283CEB" w:rsidRDefault="00150A08" w:rsidP="00283CEB">
      <w:pPr>
        <w:spacing w:after="0" w:line="240" w:lineRule="auto"/>
        <w:ind w:firstLine="851"/>
        <w:jc w:val="both"/>
        <w:rPr>
          <w:rFonts w:ascii="Times New Roman" w:hAnsi="Times New Roman"/>
          <w:sz w:val="28"/>
          <w:szCs w:val="28"/>
        </w:rPr>
      </w:pPr>
      <w:r>
        <w:rPr>
          <w:rFonts w:ascii="Times New Roman" w:hAnsi="Times New Roman"/>
          <w:sz w:val="28"/>
          <w:szCs w:val="28"/>
        </w:rPr>
        <w:t>В 1 полугодии</w:t>
      </w:r>
      <w:r w:rsidR="00283CEB">
        <w:rPr>
          <w:rFonts w:ascii="Times New Roman" w:hAnsi="Times New Roman"/>
          <w:sz w:val="28"/>
          <w:szCs w:val="28"/>
        </w:rPr>
        <w:t xml:space="preserve">  2012 года средняя заработ</w:t>
      </w:r>
      <w:r w:rsidR="00DD5CE3">
        <w:rPr>
          <w:rFonts w:ascii="Times New Roman" w:hAnsi="Times New Roman"/>
          <w:sz w:val="28"/>
          <w:szCs w:val="28"/>
        </w:rPr>
        <w:t>ная  плата  составила по району</w:t>
      </w:r>
      <w:r w:rsidR="00283CEB">
        <w:rPr>
          <w:rFonts w:ascii="Times New Roman" w:hAnsi="Times New Roman"/>
          <w:sz w:val="28"/>
          <w:szCs w:val="28"/>
        </w:rPr>
        <w:t>: врачей- 2</w:t>
      </w:r>
      <w:r w:rsidR="003F6D87">
        <w:rPr>
          <w:rFonts w:ascii="Times New Roman" w:hAnsi="Times New Roman"/>
          <w:sz w:val="28"/>
          <w:szCs w:val="28"/>
        </w:rPr>
        <w:t>3799,9</w:t>
      </w:r>
      <w:r w:rsidR="00283CEB">
        <w:rPr>
          <w:rFonts w:ascii="Times New Roman" w:hAnsi="Times New Roman"/>
          <w:sz w:val="28"/>
          <w:szCs w:val="28"/>
        </w:rPr>
        <w:t xml:space="preserve"> руб., средний медицинский персонал – 14 </w:t>
      </w:r>
      <w:r w:rsidR="003F6D87">
        <w:rPr>
          <w:rFonts w:ascii="Times New Roman" w:hAnsi="Times New Roman"/>
          <w:sz w:val="28"/>
          <w:szCs w:val="28"/>
        </w:rPr>
        <w:t>982</w:t>
      </w:r>
      <w:r w:rsidR="00283CEB">
        <w:rPr>
          <w:rFonts w:ascii="Times New Roman" w:hAnsi="Times New Roman"/>
          <w:sz w:val="28"/>
          <w:szCs w:val="28"/>
        </w:rPr>
        <w:t xml:space="preserve"> руб., прочего персонала, в том числе младшего медицинского персонала  – </w:t>
      </w:r>
      <w:r w:rsidR="003F6D87">
        <w:rPr>
          <w:rFonts w:ascii="Times New Roman" w:hAnsi="Times New Roman"/>
          <w:sz w:val="28"/>
          <w:szCs w:val="28"/>
        </w:rPr>
        <w:t>11746 рублей.</w:t>
      </w:r>
    </w:p>
    <w:p w:rsidR="00283CEB" w:rsidRDefault="00283CEB" w:rsidP="00283CEB">
      <w:pPr>
        <w:spacing w:after="0" w:line="240" w:lineRule="auto"/>
        <w:ind w:firstLine="851"/>
        <w:contextualSpacing/>
        <w:jc w:val="both"/>
        <w:rPr>
          <w:rFonts w:ascii="Times New Roman" w:hAnsi="Times New Roman"/>
          <w:sz w:val="28"/>
          <w:szCs w:val="28"/>
        </w:rPr>
      </w:pPr>
    </w:p>
    <w:p w:rsidR="00283CEB" w:rsidRDefault="00283CEB" w:rsidP="00283CEB">
      <w:pPr>
        <w:tabs>
          <w:tab w:val="left" w:pos="1988"/>
        </w:tabs>
        <w:spacing w:after="0" w:line="240" w:lineRule="auto"/>
        <w:ind w:firstLine="851"/>
        <w:jc w:val="both"/>
        <w:rPr>
          <w:rFonts w:ascii="Times New Roman" w:hAnsi="Times New Roman"/>
          <w:b/>
          <w:i/>
          <w:sz w:val="28"/>
          <w:szCs w:val="28"/>
          <w:u w:val="single"/>
        </w:rPr>
      </w:pPr>
      <w:r>
        <w:rPr>
          <w:rFonts w:ascii="Times New Roman" w:hAnsi="Times New Roman"/>
          <w:b/>
          <w:i/>
          <w:sz w:val="28"/>
          <w:szCs w:val="28"/>
          <w:u w:val="single"/>
        </w:rPr>
        <w:t>ФИЗИЧЕСКАЯ  КУЛЬТУРА  И  СПОРТ</w:t>
      </w:r>
    </w:p>
    <w:p w:rsidR="00283CEB" w:rsidRDefault="00283CEB" w:rsidP="00283CEB">
      <w:pPr>
        <w:tabs>
          <w:tab w:val="left" w:pos="1988"/>
        </w:tabs>
        <w:spacing w:after="0" w:line="240" w:lineRule="auto"/>
        <w:ind w:firstLine="851"/>
        <w:jc w:val="both"/>
        <w:rPr>
          <w:rFonts w:ascii="Times New Roman" w:hAnsi="Times New Roman"/>
          <w:sz w:val="28"/>
          <w:szCs w:val="28"/>
        </w:rPr>
      </w:pPr>
    </w:p>
    <w:p w:rsidR="00E31FD4"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Всего на территории муниципального образования Туапсинский район расположено 10 спортивных школ и </w:t>
      </w:r>
      <w:r w:rsidR="004A6EE6">
        <w:rPr>
          <w:rFonts w:ascii="Times New Roman" w:hAnsi="Times New Roman"/>
          <w:bCs/>
          <w:iCs/>
          <w:sz w:val="28"/>
          <w:szCs w:val="28"/>
        </w:rPr>
        <w:t>251 спортивное сооружение</w:t>
      </w:r>
      <w:r>
        <w:rPr>
          <w:rFonts w:ascii="Times New Roman" w:hAnsi="Times New Roman"/>
          <w:sz w:val="28"/>
          <w:szCs w:val="28"/>
        </w:rPr>
        <w:t xml:space="preserve">, в том числе  в сельской местности 103. Из них: </w:t>
      </w:r>
      <w:r>
        <w:rPr>
          <w:rFonts w:ascii="Times New Roman" w:hAnsi="Times New Roman"/>
          <w:bCs/>
          <w:sz w:val="28"/>
          <w:szCs w:val="28"/>
        </w:rPr>
        <w:t>2</w:t>
      </w:r>
      <w:r>
        <w:rPr>
          <w:rFonts w:ascii="Times New Roman" w:hAnsi="Times New Roman"/>
          <w:sz w:val="28"/>
          <w:szCs w:val="28"/>
        </w:rPr>
        <w:t xml:space="preserve"> стадиона с трибунами, </w:t>
      </w:r>
      <w:r>
        <w:rPr>
          <w:rFonts w:ascii="Times New Roman" w:hAnsi="Times New Roman"/>
          <w:bCs/>
          <w:sz w:val="28"/>
          <w:szCs w:val="28"/>
        </w:rPr>
        <w:t>154</w:t>
      </w:r>
      <w:r>
        <w:rPr>
          <w:rFonts w:ascii="Times New Roman" w:hAnsi="Times New Roman"/>
          <w:sz w:val="28"/>
          <w:szCs w:val="28"/>
        </w:rPr>
        <w:t xml:space="preserve"> плоскостных спортивных сооружения, </w:t>
      </w:r>
      <w:r>
        <w:rPr>
          <w:rFonts w:ascii="Times New Roman" w:hAnsi="Times New Roman"/>
          <w:bCs/>
          <w:sz w:val="28"/>
          <w:szCs w:val="28"/>
        </w:rPr>
        <w:t>66</w:t>
      </w:r>
      <w:r>
        <w:rPr>
          <w:rFonts w:ascii="Times New Roman" w:hAnsi="Times New Roman"/>
          <w:sz w:val="28"/>
          <w:szCs w:val="28"/>
        </w:rPr>
        <w:t xml:space="preserve"> спортивных залов, </w:t>
      </w:r>
      <w:r>
        <w:rPr>
          <w:rFonts w:ascii="Times New Roman" w:hAnsi="Times New Roman"/>
          <w:bCs/>
          <w:sz w:val="28"/>
          <w:szCs w:val="28"/>
        </w:rPr>
        <w:t>10</w:t>
      </w:r>
      <w:r>
        <w:rPr>
          <w:rFonts w:ascii="Times New Roman" w:hAnsi="Times New Roman"/>
          <w:sz w:val="28"/>
          <w:szCs w:val="28"/>
        </w:rPr>
        <w:t xml:space="preserve"> бассейнов, </w:t>
      </w:r>
      <w:r>
        <w:rPr>
          <w:rFonts w:ascii="Times New Roman" w:hAnsi="Times New Roman"/>
          <w:bCs/>
          <w:sz w:val="28"/>
          <w:szCs w:val="28"/>
        </w:rPr>
        <w:t>3</w:t>
      </w:r>
      <w:r>
        <w:rPr>
          <w:rFonts w:ascii="Times New Roman" w:hAnsi="Times New Roman"/>
          <w:sz w:val="28"/>
          <w:szCs w:val="28"/>
        </w:rPr>
        <w:t xml:space="preserve"> стрелковых тира, </w:t>
      </w:r>
      <w:r>
        <w:rPr>
          <w:rFonts w:ascii="Times New Roman" w:hAnsi="Times New Roman"/>
          <w:bCs/>
          <w:sz w:val="28"/>
          <w:szCs w:val="28"/>
        </w:rPr>
        <w:t>16</w:t>
      </w:r>
      <w:r>
        <w:rPr>
          <w:rFonts w:ascii="Times New Roman" w:hAnsi="Times New Roman"/>
          <w:sz w:val="28"/>
          <w:szCs w:val="28"/>
        </w:rPr>
        <w:t xml:space="preserve"> других спортсооружений.</w:t>
      </w:r>
      <w:r w:rsidR="00E31FD4">
        <w:rPr>
          <w:rFonts w:ascii="Times New Roman" w:hAnsi="Times New Roman"/>
          <w:sz w:val="28"/>
          <w:szCs w:val="28"/>
        </w:rPr>
        <w:t xml:space="preserve"> На территории района действуют 17 спортивных клубов с количеством участников 2713 человек. </w:t>
      </w:r>
      <w:r w:rsidR="00DF267E">
        <w:rPr>
          <w:rFonts w:ascii="Times New Roman" w:hAnsi="Times New Roman"/>
          <w:sz w:val="28"/>
          <w:szCs w:val="28"/>
        </w:rPr>
        <w:t>Уровень обеспеченности населения района спортивными сооружениями, исходя из единовременной пропускной спо</w:t>
      </w:r>
      <w:r w:rsidR="00E31FD4">
        <w:rPr>
          <w:rFonts w:ascii="Times New Roman" w:hAnsi="Times New Roman"/>
          <w:sz w:val="28"/>
          <w:szCs w:val="28"/>
        </w:rPr>
        <w:t>с</w:t>
      </w:r>
      <w:r w:rsidR="00DF267E">
        <w:rPr>
          <w:rFonts w:ascii="Times New Roman" w:hAnsi="Times New Roman"/>
          <w:sz w:val="28"/>
          <w:szCs w:val="28"/>
        </w:rPr>
        <w:t>обности</w:t>
      </w:r>
      <w:r w:rsidR="00E31FD4">
        <w:rPr>
          <w:rFonts w:ascii="Times New Roman" w:hAnsi="Times New Roman"/>
          <w:sz w:val="28"/>
          <w:szCs w:val="28"/>
        </w:rPr>
        <w:t>, составляет 39,7 %.  Все населенные пункты района имеют спортивные площадки для регулярных занятий физической культурой.</w:t>
      </w: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В </w:t>
      </w:r>
      <w:r w:rsidR="00DB2167">
        <w:rPr>
          <w:rFonts w:ascii="Times New Roman" w:hAnsi="Times New Roman"/>
          <w:sz w:val="28"/>
          <w:szCs w:val="28"/>
        </w:rPr>
        <w:t xml:space="preserve">1 полугодии </w:t>
      </w:r>
      <w:r>
        <w:rPr>
          <w:rFonts w:ascii="Times New Roman" w:hAnsi="Times New Roman"/>
          <w:bCs/>
          <w:iCs/>
          <w:sz w:val="28"/>
          <w:szCs w:val="28"/>
        </w:rPr>
        <w:t>201</w:t>
      </w:r>
      <w:r w:rsidR="00DB2167">
        <w:rPr>
          <w:rFonts w:ascii="Times New Roman" w:hAnsi="Times New Roman"/>
          <w:bCs/>
          <w:iCs/>
          <w:sz w:val="28"/>
          <w:szCs w:val="28"/>
        </w:rPr>
        <w:t xml:space="preserve">2 </w:t>
      </w:r>
      <w:r>
        <w:rPr>
          <w:rFonts w:ascii="Times New Roman" w:hAnsi="Times New Roman"/>
          <w:bCs/>
          <w:iCs/>
          <w:sz w:val="28"/>
          <w:szCs w:val="28"/>
        </w:rPr>
        <w:t>г</w:t>
      </w:r>
      <w:r w:rsidR="00DB2167">
        <w:rPr>
          <w:rFonts w:ascii="Times New Roman" w:hAnsi="Times New Roman"/>
          <w:bCs/>
          <w:iCs/>
          <w:sz w:val="28"/>
          <w:szCs w:val="28"/>
        </w:rPr>
        <w:t>ода</w:t>
      </w:r>
      <w:r w:rsidR="009952AC">
        <w:rPr>
          <w:rFonts w:ascii="Times New Roman" w:hAnsi="Times New Roman"/>
          <w:bCs/>
          <w:iCs/>
          <w:sz w:val="28"/>
          <w:szCs w:val="28"/>
        </w:rPr>
        <w:t xml:space="preserve"> было проведено </w:t>
      </w:r>
      <w:r w:rsidR="00DB2167">
        <w:rPr>
          <w:rFonts w:ascii="Times New Roman" w:hAnsi="Times New Roman"/>
          <w:sz w:val="28"/>
          <w:szCs w:val="28"/>
        </w:rPr>
        <w:t>224</w:t>
      </w:r>
      <w:r>
        <w:rPr>
          <w:rFonts w:ascii="Times New Roman" w:hAnsi="Times New Roman"/>
          <w:sz w:val="28"/>
          <w:szCs w:val="28"/>
        </w:rPr>
        <w:t xml:space="preserve"> </w:t>
      </w:r>
      <w:proofErr w:type="gramStart"/>
      <w:r>
        <w:rPr>
          <w:rFonts w:ascii="Times New Roman" w:hAnsi="Times New Roman"/>
          <w:bCs/>
          <w:iCs/>
          <w:sz w:val="28"/>
          <w:szCs w:val="28"/>
        </w:rPr>
        <w:t>спортивно-массовых</w:t>
      </w:r>
      <w:proofErr w:type="gramEnd"/>
      <w:r>
        <w:rPr>
          <w:rFonts w:ascii="Times New Roman" w:hAnsi="Times New Roman"/>
          <w:bCs/>
          <w:iCs/>
          <w:sz w:val="28"/>
          <w:szCs w:val="28"/>
        </w:rPr>
        <w:t xml:space="preserve"> </w:t>
      </w:r>
      <w:r w:rsidR="009952AC">
        <w:rPr>
          <w:rFonts w:ascii="Times New Roman" w:hAnsi="Times New Roman"/>
          <w:sz w:val="28"/>
          <w:szCs w:val="28"/>
        </w:rPr>
        <w:t>мероприятия</w:t>
      </w:r>
      <w:r>
        <w:rPr>
          <w:rFonts w:ascii="Times New Roman" w:hAnsi="Times New Roman"/>
          <w:sz w:val="28"/>
          <w:szCs w:val="28"/>
        </w:rPr>
        <w:t xml:space="preserve">. В них приняли участие </w:t>
      </w:r>
      <w:r w:rsidR="00DB2167">
        <w:rPr>
          <w:rFonts w:ascii="Times New Roman" w:hAnsi="Times New Roman"/>
          <w:sz w:val="28"/>
          <w:szCs w:val="28"/>
        </w:rPr>
        <w:t>28918</w:t>
      </w:r>
      <w:r>
        <w:rPr>
          <w:rFonts w:ascii="Times New Roman" w:hAnsi="Times New Roman"/>
          <w:sz w:val="28"/>
          <w:szCs w:val="28"/>
        </w:rPr>
        <w:t xml:space="preserve"> жителей района.</w:t>
      </w: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В Туапсинском районе  3</w:t>
      </w:r>
      <w:r w:rsidR="00DB2167">
        <w:rPr>
          <w:rFonts w:ascii="Times New Roman" w:hAnsi="Times New Roman"/>
          <w:sz w:val="28"/>
          <w:szCs w:val="28"/>
        </w:rPr>
        <w:t>6873</w:t>
      </w:r>
      <w:r>
        <w:rPr>
          <w:rFonts w:ascii="Times New Roman" w:hAnsi="Times New Roman"/>
          <w:sz w:val="28"/>
          <w:szCs w:val="28"/>
        </w:rPr>
        <w:t xml:space="preserve"> жител</w:t>
      </w:r>
      <w:r w:rsidR="00DB2167">
        <w:rPr>
          <w:rFonts w:ascii="Times New Roman" w:hAnsi="Times New Roman"/>
          <w:sz w:val="28"/>
          <w:szCs w:val="28"/>
        </w:rPr>
        <w:t>я</w:t>
      </w:r>
      <w:r>
        <w:rPr>
          <w:rFonts w:ascii="Times New Roman" w:hAnsi="Times New Roman"/>
          <w:sz w:val="28"/>
          <w:szCs w:val="28"/>
        </w:rPr>
        <w:t xml:space="preserve"> занимаются</w:t>
      </w:r>
      <w:r w:rsidR="00DB2167">
        <w:rPr>
          <w:rFonts w:ascii="Times New Roman" w:hAnsi="Times New Roman"/>
          <w:sz w:val="28"/>
          <w:szCs w:val="28"/>
        </w:rPr>
        <w:t xml:space="preserve"> физической культурой и спортом</w:t>
      </w:r>
      <w:r>
        <w:rPr>
          <w:rFonts w:ascii="Times New Roman" w:hAnsi="Times New Roman"/>
          <w:sz w:val="28"/>
          <w:szCs w:val="28"/>
        </w:rPr>
        <w:t xml:space="preserve">. Физкультурой и спортом в Туапсинском районе занимается 50 % учащихся общеобразовательных школ. </w:t>
      </w:r>
    </w:p>
    <w:p w:rsidR="00283CEB" w:rsidRDefault="00283CEB"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t xml:space="preserve">Туапсинский район является одним из лидеров по количеству спортивных школ. В 10 спортивных школах муниципального образования Туапсинский район занимаются </w:t>
      </w:r>
      <w:r w:rsidR="00DB2167">
        <w:rPr>
          <w:rFonts w:ascii="Times New Roman" w:hAnsi="Times New Roman"/>
          <w:sz w:val="28"/>
          <w:szCs w:val="28"/>
        </w:rPr>
        <w:t>5976</w:t>
      </w:r>
      <w:r>
        <w:rPr>
          <w:rFonts w:ascii="Times New Roman" w:hAnsi="Times New Roman"/>
          <w:sz w:val="28"/>
          <w:szCs w:val="28"/>
        </w:rPr>
        <w:t xml:space="preserve"> человек, культивируется 23 вида спорта.</w:t>
      </w:r>
    </w:p>
    <w:p w:rsidR="00283CEB" w:rsidRDefault="00283CEB" w:rsidP="00283CEB">
      <w:pPr>
        <w:tabs>
          <w:tab w:val="left" w:pos="709"/>
        </w:tabs>
        <w:spacing w:after="0" w:line="240" w:lineRule="auto"/>
        <w:ind w:firstLine="851"/>
        <w:jc w:val="both"/>
        <w:rPr>
          <w:rFonts w:ascii="Times New Roman" w:hAnsi="Times New Roman"/>
          <w:sz w:val="28"/>
          <w:szCs w:val="28"/>
        </w:rPr>
      </w:pPr>
      <w:r>
        <w:rPr>
          <w:rFonts w:ascii="Times New Roman" w:hAnsi="Times New Roman"/>
          <w:sz w:val="28"/>
          <w:szCs w:val="28"/>
        </w:rPr>
        <w:t xml:space="preserve">  По итогам </w:t>
      </w:r>
      <w:r w:rsidR="00DF267E">
        <w:rPr>
          <w:rFonts w:ascii="Times New Roman" w:hAnsi="Times New Roman"/>
          <w:sz w:val="28"/>
          <w:szCs w:val="28"/>
        </w:rPr>
        <w:t xml:space="preserve">6 месяцев </w:t>
      </w:r>
      <w:r>
        <w:rPr>
          <w:rFonts w:ascii="Times New Roman" w:hAnsi="Times New Roman"/>
          <w:sz w:val="28"/>
          <w:szCs w:val="28"/>
        </w:rPr>
        <w:t>201</w:t>
      </w:r>
      <w:r w:rsidR="00DF267E">
        <w:rPr>
          <w:rFonts w:ascii="Times New Roman" w:hAnsi="Times New Roman"/>
          <w:sz w:val="28"/>
          <w:szCs w:val="28"/>
        </w:rPr>
        <w:t>2</w:t>
      </w:r>
      <w:r>
        <w:rPr>
          <w:rFonts w:ascii="Times New Roman" w:hAnsi="Times New Roman"/>
          <w:sz w:val="28"/>
          <w:szCs w:val="28"/>
        </w:rPr>
        <w:t xml:space="preserve"> года спортсмен</w:t>
      </w:r>
      <w:r w:rsidR="00DF267E">
        <w:rPr>
          <w:rFonts w:ascii="Times New Roman" w:hAnsi="Times New Roman"/>
          <w:sz w:val="28"/>
          <w:szCs w:val="28"/>
        </w:rPr>
        <w:t>ы</w:t>
      </w:r>
      <w:r>
        <w:rPr>
          <w:rFonts w:ascii="Times New Roman" w:hAnsi="Times New Roman"/>
          <w:sz w:val="28"/>
          <w:szCs w:val="28"/>
        </w:rPr>
        <w:t xml:space="preserve"> Туапсинского района </w:t>
      </w:r>
      <w:r w:rsidR="00DF267E">
        <w:rPr>
          <w:rFonts w:ascii="Times New Roman" w:hAnsi="Times New Roman"/>
          <w:sz w:val="28"/>
          <w:szCs w:val="28"/>
        </w:rPr>
        <w:t xml:space="preserve">приняли участие в одном международном, 5 общероссийских и 12 </w:t>
      </w:r>
      <w:proofErr w:type="spellStart"/>
      <w:r w:rsidR="00DF267E">
        <w:rPr>
          <w:rFonts w:ascii="Times New Roman" w:hAnsi="Times New Roman"/>
          <w:sz w:val="28"/>
          <w:szCs w:val="28"/>
        </w:rPr>
        <w:t>общекраевых</w:t>
      </w:r>
      <w:proofErr w:type="spellEnd"/>
      <w:r w:rsidR="00DF267E">
        <w:rPr>
          <w:rFonts w:ascii="Times New Roman" w:hAnsi="Times New Roman"/>
          <w:sz w:val="28"/>
          <w:szCs w:val="28"/>
        </w:rPr>
        <w:t xml:space="preserve"> соревнованиях. З</w:t>
      </w:r>
      <w:r>
        <w:rPr>
          <w:rFonts w:ascii="Times New Roman" w:hAnsi="Times New Roman"/>
          <w:sz w:val="28"/>
          <w:szCs w:val="28"/>
        </w:rPr>
        <w:t xml:space="preserve">авоевано </w:t>
      </w:r>
      <w:r w:rsidR="00DF267E">
        <w:rPr>
          <w:rFonts w:ascii="Times New Roman" w:hAnsi="Times New Roman"/>
          <w:sz w:val="28"/>
          <w:szCs w:val="28"/>
        </w:rPr>
        <w:t xml:space="preserve">61 </w:t>
      </w:r>
      <w:r>
        <w:rPr>
          <w:rFonts w:ascii="Times New Roman" w:hAnsi="Times New Roman"/>
          <w:sz w:val="28"/>
          <w:szCs w:val="28"/>
        </w:rPr>
        <w:t xml:space="preserve"> медалей</w:t>
      </w:r>
      <w:r w:rsidR="00DF267E">
        <w:rPr>
          <w:rFonts w:ascii="Times New Roman" w:hAnsi="Times New Roman"/>
          <w:sz w:val="28"/>
          <w:szCs w:val="28"/>
        </w:rPr>
        <w:t>.</w:t>
      </w: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r w:rsidR="00DF267E">
        <w:rPr>
          <w:rFonts w:ascii="Times New Roman" w:hAnsi="Times New Roman"/>
          <w:sz w:val="28"/>
          <w:szCs w:val="28"/>
        </w:rPr>
        <w:t>5</w:t>
      </w:r>
      <w:r>
        <w:rPr>
          <w:rFonts w:ascii="Times New Roman" w:hAnsi="Times New Roman"/>
          <w:sz w:val="28"/>
          <w:szCs w:val="28"/>
        </w:rPr>
        <w:t xml:space="preserve"> спортсменов  Туапсинск</w:t>
      </w:r>
      <w:r w:rsidR="00DF267E">
        <w:rPr>
          <w:rFonts w:ascii="Times New Roman" w:hAnsi="Times New Roman"/>
          <w:sz w:val="28"/>
          <w:szCs w:val="28"/>
        </w:rPr>
        <w:t>ого</w:t>
      </w:r>
      <w:r>
        <w:rPr>
          <w:rFonts w:ascii="Times New Roman" w:hAnsi="Times New Roman"/>
          <w:sz w:val="28"/>
          <w:szCs w:val="28"/>
        </w:rPr>
        <w:t xml:space="preserve"> район</w:t>
      </w:r>
      <w:r w:rsidR="00DF267E">
        <w:rPr>
          <w:rFonts w:ascii="Times New Roman" w:hAnsi="Times New Roman"/>
          <w:sz w:val="28"/>
          <w:szCs w:val="28"/>
        </w:rPr>
        <w:t>а</w:t>
      </w:r>
      <w:r>
        <w:rPr>
          <w:rFonts w:ascii="Times New Roman" w:hAnsi="Times New Roman"/>
          <w:sz w:val="28"/>
          <w:szCs w:val="28"/>
        </w:rPr>
        <w:t xml:space="preserve"> стали победителями и призерами Первенств России и Европы, 1 – </w:t>
      </w:r>
      <w:r w:rsidR="0008451D">
        <w:rPr>
          <w:rFonts w:ascii="Times New Roman" w:hAnsi="Times New Roman"/>
          <w:sz w:val="28"/>
          <w:szCs w:val="28"/>
        </w:rPr>
        <w:t>П</w:t>
      </w:r>
      <w:r>
        <w:rPr>
          <w:rFonts w:ascii="Times New Roman" w:hAnsi="Times New Roman"/>
          <w:sz w:val="28"/>
          <w:szCs w:val="28"/>
        </w:rPr>
        <w:t xml:space="preserve">ервенства </w:t>
      </w:r>
      <w:r w:rsidR="0008451D">
        <w:rPr>
          <w:rFonts w:ascii="Times New Roman" w:hAnsi="Times New Roman"/>
          <w:sz w:val="28"/>
          <w:szCs w:val="28"/>
        </w:rPr>
        <w:t>М</w:t>
      </w:r>
      <w:r>
        <w:rPr>
          <w:rFonts w:ascii="Times New Roman" w:hAnsi="Times New Roman"/>
          <w:sz w:val="28"/>
          <w:szCs w:val="28"/>
        </w:rPr>
        <w:t>ира.</w:t>
      </w:r>
    </w:p>
    <w:p w:rsidR="00283CEB" w:rsidRDefault="00283CEB" w:rsidP="00283CEB">
      <w:pPr>
        <w:tabs>
          <w:tab w:val="left" w:pos="1988"/>
        </w:tabs>
        <w:spacing w:after="0" w:line="240" w:lineRule="auto"/>
        <w:ind w:firstLine="851"/>
        <w:jc w:val="both"/>
        <w:rPr>
          <w:rFonts w:ascii="Times New Roman" w:hAnsi="Times New Roman"/>
          <w:sz w:val="28"/>
          <w:szCs w:val="28"/>
        </w:rPr>
      </w:pPr>
      <w:r>
        <w:rPr>
          <w:rFonts w:ascii="Times New Roman" w:hAnsi="Times New Roman"/>
          <w:sz w:val="28"/>
          <w:szCs w:val="28"/>
        </w:rPr>
        <w:lastRenderedPageBreak/>
        <w:t xml:space="preserve">На территории Туапсинского района регулярные занятия физической культурой и спортом </w:t>
      </w:r>
      <w:r w:rsidR="00DF267E">
        <w:rPr>
          <w:rFonts w:ascii="Times New Roman" w:hAnsi="Times New Roman"/>
          <w:sz w:val="28"/>
          <w:szCs w:val="28"/>
        </w:rPr>
        <w:t>посещают 680 человек</w:t>
      </w:r>
      <w:r>
        <w:rPr>
          <w:rFonts w:ascii="Times New Roman" w:hAnsi="Times New Roman"/>
          <w:sz w:val="28"/>
          <w:szCs w:val="28"/>
        </w:rPr>
        <w:t xml:space="preserve"> с ограниченными возможностями. </w:t>
      </w:r>
    </w:p>
    <w:p w:rsidR="00283CEB" w:rsidRDefault="00283CEB" w:rsidP="00283CEB">
      <w:pPr>
        <w:tabs>
          <w:tab w:val="left" w:pos="1988"/>
        </w:tabs>
        <w:spacing w:after="0" w:line="240" w:lineRule="auto"/>
        <w:ind w:firstLine="851"/>
        <w:jc w:val="both"/>
        <w:rPr>
          <w:rFonts w:ascii="Times New Roman" w:hAnsi="Times New Roman"/>
          <w:bCs/>
          <w:sz w:val="28"/>
          <w:szCs w:val="28"/>
        </w:rPr>
      </w:pPr>
      <w:r>
        <w:rPr>
          <w:rFonts w:ascii="Times New Roman" w:hAnsi="Times New Roman"/>
          <w:bCs/>
          <w:sz w:val="28"/>
          <w:szCs w:val="28"/>
        </w:rPr>
        <w:t>В 2012 году с целью развития физкультуры и спорта на территории муниципального образования реализуются муниципальная целевая программа «Туапсинский район - территория комфортного проживания на 2010-2012 годы», «Развитие детско-юношеского спорта и подготовк</w:t>
      </w:r>
      <w:r w:rsidR="0008451D">
        <w:rPr>
          <w:rFonts w:ascii="Times New Roman" w:hAnsi="Times New Roman"/>
          <w:bCs/>
          <w:sz w:val="28"/>
          <w:szCs w:val="28"/>
        </w:rPr>
        <w:t>а спортивного резерва в Т</w:t>
      </w:r>
      <w:r>
        <w:rPr>
          <w:rFonts w:ascii="Times New Roman" w:hAnsi="Times New Roman"/>
          <w:bCs/>
          <w:sz w:val="28"/>
          <w:szCs w:val="28"/>
        </w:rPr>
        <w:t xml:space="preserve">уапсинском районе на 2011-2013 годы», «Развитие массового спорта на территории муниципального образования Туапсинский район». </w:t>
      </w:r>
    </w:p>
    <w:p w:rsidR="00283CEB" w:rsidRDefault="00283CEB" w:rsidP="00283CEB">
      <w:pPr>
        <w:tabs>
          <w:tab w:val="left" w:pos="1988"/>
        </w:tabs>
        <w:spacing w:after="0" w:line="240" w:lineRule="auto"/>
        <w:ind w:firstLine="851"/>
        <w:jc w:val="both"/>
        <w:rPr>
          <w:rFonts w:ascii="Times New Roman" w:hAnsi="Times New Roman"/>
          <w:bCs/>
          <w:iCs/>
          <w:sz w:val="28"/>
          <w:szCs w:val="28"/>
        </w:rPr>
      </w:pPr>
      <w:r>
        <w:rPr>
          <w:rFonts w:ascii="Times New Roman" w:hAnsi="Times New Roman"/>
          <w:bCs/>
          <w:sz w:val="28"/>
          <w:szCs w:val="28"/>
        </w:rPr>
        <w:t xml:space="preserve">В рамках данных программ запланировано строительство 2 </w:t>
      </w:r>
      <w:r>
        <w:rPr>
          <w:rFonts w:ascii="Times New Roman" w:hAnsi="Times New Roman"/>
          <w:bCs/>
          <w:iCs/>
          <w:sz w:val="28"/>
          <w:szCs w:val="28"/>
        </w:rPr>
        <w:t>комплексных спортивно-игровых</w:t>
      </w:r>
      <w:r>
        <w:rPr>
          <w:rFonts w:ascii="Times New Roman" w:hAnsi="Times New Roman"/>
          <w:sz w:val="28"/>
          <w:szCs w:val="28"/>
        </w:rPr>
        <w:t xml:space="preserve"> </w:t>
      </w:r>
      <w:r>
        <w:rPr>
          <w:rFonts w:ascii="Times New Roman" w:hAnsi="Times New Roman"/>
          <w:bCs/>
          <w:iCs/>
          <w:sz w:val="28"/>
          <w:szCs w:val="28"/>
        </w:rPr>
        <w:t>площадок, продолжение работ по проектированию бассейна открытого типа, многофункционального комплекса отдыха и досуга.</w:t>
      </w:r>
    </w:p>
    <w:p w:rsidR="00283CEB" w:rsidRDefault="00283CEB" w:rsidP="00283CEB">
      <w:pPr>
        <w:tabs>
          <w:tab w:val="left" w:pos="1988"/>
        </w:tabs>
        <w:spacing w:after="0" w:line="240" w:lineRule="auto"/>
        <w:ind w:firstLine="851"/>
        <w:jc w:val="both"/>
        <w:rPr>
          <w:rFonts w:ascii="Times New Roman" w:hAnsi="Times New Roman"/>
          <w:bCs/>
          <w:iCs/>
          <w:sz w:val="28"/>
          <w:szCs w:val="28"/>
        </w:rPr>
      </w:pPr>
    </w:p>
    <w:p w:rsidR="00283CEB" w:rsidRDefault="00283CEB" w:rsidP="00283CEB">
      <w:pPr>
        <w:tabs>
          <w:tab w:val="left" w:pos="1988"/>
        </w:tabs>
        <w:spacing w:after="0" w:line="240" w:lineRule="auto"/>
        <w:ind w:firstLine="851"/>
        <w:jc w:val="both"/>
        <w:rPr>
          <w:rFonts w:ascii="Times New Roman" w:hAnsi="Times New Roman"/>
          <w:b/>
          <w:bCs/>
          <w:i/>
          <w:iCs/>
          <w:sz w:val="28"/>
          <w:szCs w:val="28"/>
          <w:u w:val="single"/>
        </w:rPr>
      </w:pPr>
      <w:r>
        <w:rPr>
          <w:rFonts w:ascii="Times New Roman" w:hAnsi="Times New Roman"/>
          <w:b/>
          <w:bCs/>
          <w:i/>
          <w:iCs/>
          <w:sz w:val="28"/>
          <w:szCs w:val="28"/>
          <w:u w:val="single"/>
        </w:rPr>
        <w:t>КУЛЬТУРА</w:t>
      </w:r>
    </w:p>
    <w:p w:rsidR="00283CEB" w:rsidRDefault="00283CEB" w:rsidP="00283CEB">
      <w:pPr>
        <w:tabs>
          <w:tab w:val="left" w:pos="1988"/>
        </w:tabs>
        <w:spacing w:after="0" w:line="240" w:lineRule="auto"/>
        <w:ind w:firstLine="851"/>
        <w:jc w:val="both"/>
        <w:rPr>
          <w:rFonts w:ascii="Times New Roman" w:hAnsi="Times New Roman"/>
          <w:sz w:val="28"/>
          <w:szCs w:val="28"/>
        </w:rPr>
      </w:pP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С целью организации культурного досуга населения Туапсинского района  действуют музыкальная,  художественная</w:t>
      </w:r>
      <w:proofErr w:type="gramStart"/>
      <w:r>
        <w:rPr>
          <w:rFonts w:ascii="Times New Roman" w:hAnsi="Times New Roman"/>
          <w:sz w:val="28"/>
          <w:szCs w:val="28"/>
        </w:rPr>
        <w:t xml:space="preserve"> ,</w:t>
      </w:r>
      <w:proofErr w:type="gramEnd"/>
      <w:r>
        <w:rPr>
          <w:rFonts w:ascii="Times New Roman" w:hAnsi="Times New Roman"/>
          <w:sz w:val="28"/>
          <w:szCs w:val="28"/>
        </w:rPr>
        <w:t xml:space="preserve"> хореографическая школы и школа искусств, 33 библиотеки, 4 музея, профессиональный театр, кинотеатр,  парк культуры и отдыха и 38 прочих учреждений культурно - </w:t>
      </w:r>
      <w:proofErr w:type="spellStart"/>
      <w:r>
        <w:rPr>
          <w:rFonts w:ascii="Times New Roman" w:hAnsi="Times New Roman"/>
          <w:sz w:val="28"/>
          <w:szCs w:val="28"/>
        </w:rPr>
        <w:t>досугового</w:t>
      </w:r>
      <w:proofErr w:type="spellEnd"/>
      <w:r>
        <w:rPr>
          <w:rFonts w:ascii="Times New Roman" w:hAnsi="Times New Roman"/>
          <w:sz w:val="28"/>
          <w:szCs w:val="28"/>
        </w:rPr>
        <w:t xml:space="preserve"> типа.</w:t>
      </w:r>
    </w:p>
    <w:p w:rsidR="008A1036" w:rsidRDefault="008A1036"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Количество учащихся школ дополнительного образования насчитывает 1413 человек. Из них 57 являются лауреатами международных конкурсов, </w:t>
      </w:r>
      <w:r w:rsidR="00C37BC6">
        <w:rPr>
          <w:rFonts w:ascii="Times New Roman" w:hAnsi="Times New Roman"/>
          <w:sz w:val="28"/>
          <w:szCs w:val="28"/>
        </w:rPr>
        <w:t>24- всероссийских конкурсов, 35- краевых конкурсов.</w:t>
      </w: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В 1 </w:t>
      </w:r>
      <w:r w:rsidR="00707735">
        <w:rPr>
          <w:rFonts w:ascii="Times New Roman" w:hAnsi="Times New Roman"/>
          <w:sz w:val="28"/>
          <w:szCs w:val="28"/>
        </w:rPr>
        <w:t>полугодии</w:t>
      </w:r>
      <w:r>
        <w:rPr>
          <w:rFonts w:ascii="Times New Roman" w:hAnsi="Times New Roman"/>
          <w:sz w:val="28"/>
          <w:szCs w:val="28"/>
        </w:rPr>
        <w:t xml:space="preserve"> 2012 года </w:t>
      </w:r>
      <w:proofErr w:type="spellStart"/>
      <w:r>
        <w:rPr>
          <w:rFonts w:ascii="Times New Roman" w:hAnsi="Times New Roman"/>
          <w:sz w:val="28"/>
          <w:szCs w:val="28"/>
        </w:rPr>
        <w:t>досуговыми</w:t>
      </w:r>
      <w:proofErr w:type="spellEnd"/>
      <w:r>
        <w:rPr>
          <w:rFonts w:ascii="Times New Roman" w:hAnsi="Times New Roman"/>
          <w:sz w:val="28"/>
          <w:szCs w:val="28"/>
        </w:rPr>
        <w:t xml:space="preserve"> учреждениями культуры проведено </w:t>
      </w:r>
      <w:r w:rsidR="00317CE9">
        <w:rPr>
          <w:rFonts w:ascii="Times New Roman" w:hAnsi="Times New Roman"/>
          <w:sz w:val="28"/>
          <w:szCs w:val="28"/>
        </w:rPr>
        <w:t>4</w:t>
      </w:r>
      <w:r w:rsidR="00707735">
        <w:rPr>
          <w:rFonts w:ascii="Times New Roman" w:hAnsi="Times New Roman"/>
          <w:sz w:val="28"/>
          <w:szCs w:val="28"/>
        </w:rPr>
        <w:t>463</w:t>
      </w:r>
      <w:r>
        <w:rPr>
          <w:rFonts w:ascii="Times New Roman" w:hAnsi="Times New Roman"/>
          <w:sz w:val="28"/>
          <w:szCs w:val="28"/>
        </w:rPr>
        <w:t xml:space="preserve"> культурно-массовых мероприятия, </w:t>
      </w:r>
      <w:r w:rsidR="00707735">
        <w:rPr>
          <w:rFonts w:ascii="Times New Roman" w:hAnsi="Times New Roman"/>
          <w:sz w:val="28"/>
          <w:szCs w:val="28"/>
        </w:rPr>
        <w:t>общая численность</w:t>
      </w:r>
      <w:r>
        <w:rPr>
          <w:rFonts w:ascii="Times New Roman" w:hAnsi="Times New Roman"/>
          <w:sz w:val="28"/>
          <w:szCs w:val="28"/>
        </w:rPr>
        <w:t xml:space="preserve">  участ</w:t>
      </w:r>
      <w:r w:rsidR="00707735">
        <w:rPr>
          <w:rFonts w:ascii="Times New Roman" w:hAnsi="Times New Roman"/>
          <w:sz w:val="28"/>
          <w:szCs w:val="28"/>
        </w:rPr>
        <w:t>н</w:t>
      </w:r>
      <w:r>
        <w:rPr>
          <w:rFonts w:ascii="Times New Roman" w:hAnsi="Times New Roman"/>
          <w:sz w:val="28"/>
          <w:szCs w:val="28"/>
        </w:rPr>
        <w:t>и</w:t>
      </w:r>
      <w:r w:rsidR="00707735">
        <w:rPr>
          <w:rFonts w:ascii="Times New Roman" w:hAnsi="Times New Roman"/>
          <w:sz w:val="28"/>
          <w:szCs w:val="28"/>
        </w:rPr>
        <w:t>ков которых</w:t>
      </w:r>
      <w:r>
        <w:rPr>
          <w:rFonts w:ascii="Times New Roman" w:hAnsi="Times New Roman"/>
          <w:sz w:val="28"/>
          <w:szCs w:val="28"/>
        </w:rPr>
        <w:t xml:space="preserve">  </w:t>
      </w:r>
      <w:r w:rsidR="00E94C5B">
        <w:rPr>
          <w:rFonts w:ascii="Times New Roman" w:hAnsi="Times New Roman"/>
          <w:sz w:val="28"/>
          <w:szCs w:val="28"/>
        </w:rPr>
        <w:t>составила 450</w:t>
      </w:r>
      <w:r w:rsidR="00707735">
        <w:rPr>
          <w:rFonts w:ascii="Times New Roman" w:hAnsi="Times New Roman"/>
          <w:sz w:val="28"/>
          <w:szCs w:val="28"/>
        </w:rPr>
        <w:t xml:space="preserve"> тысяч</w:t>
      </w:r>
      <w:r>
        <w:rPr>
          <w:rFonts w:ascii="Times New Roman" w:hAnsi="Times New Roman"/>
          <w:sz w:val="28"/>
          <w:szCs w:val="28"/>
        </w:rPr>
        <w:t>.</w:t>
      </w: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По сравнению с 1 </w:t>
      </w:r>
      <w:r w:rsidR="00707735">
        <w:rPr>
          <w:rFonts w:ascii="Times New Roman" w:hAnsi="Times New Roman"/>
          <w:sz w:val="28"/>
          <w:szCs w:val="28"/>
        </w:rPr>
        <w:t>полугодием</w:t>
      </w:r>
      <w:r>
        <w:rPr>
          <w:rFonts w:ascii="Times New Roman" w:hAnsi="Times New Roman"/>
          <w:sz w:val="28"/>
          <w:szCs w:val="28"/>
        </w:rPr>
        <w:t xml:space="preserve"> 2011 года количество проведенных мероприятий увеличилось  </w:t>
      </w:r>
      <w:r w:rsidR="00707735">
        <w:rPr>
          <w:rFonts w:ascii="Times New Roman" w:hAnsi="Times New Roman"/>
          <w:sz w:val="28"/>
          <w:szCs w:val="28"/>
        </w:rPr>
        <w:t>на 328 единиц или 7,9 %</w:t>
      </w:r>
      <w:r>
        <w:rPr>
          <w:rFonts w:ascii="Times New Roman" w:hAnsi="Times New Roman"/>
          <w:sz w:val="28"/>
          <w:szCs w:val="28"/>
        </w:rPr>
        <w:t>,</w:t>
      </w:r>
      <w:r w:rsidR="00707735">
        <w:rPr>
          <w:rFonts w:ascii="Times New Roman" w:hAnsi="Times New Roman"/>
          <w:sz w:val="28"/>
          <w:szCs w:val="28"/>
        </w:rPr>
        <w:t xml:space="preserve"> </w:t>
      </w:r>
      <w:r>
        <w:rPr>
          <w:rFonts w:ascii="Times New Roman" w:hAnsi="Times New Roman"/>
          <w:sz w:val="28"/>
          <w:szCs w:val="28"/>
        </w:rPr>
        <w:t xml:space="preserve">число участников   культурно-массовых мероприятий увеличилось  на </w:t>
      </w:r>
      <w:r w:rsidR="00707735">
        <w:rPr>
          <w:rFonts w:ascii="Times New Roman" w:hAnsi="Times New Roman"/>
          <w:sz w:val="28"/>
          <w:szCs w:val="28"/>
        </w:rPr>
        <w:t>5665</w:t>
      </w:r>
      <w:r>
        <w:rPr>
          <w:rFonts w:ascii="Times New Roman" w:hAnsi="Times New Roman"/>
          <w:sz w:val="28"/>
          <w:szCs w:val="28"/>
        </w:rPr>
        <w:t xml:space="preserve"> человек или на </w:t>
      </w:r>
      <w:r w:rsidR="00E94C5B">
        <w:rPr>
          <w:rFonts w:ascii="Times New Roman" w:hAnsi="Times New Roman"/>
          <w:sz w:val="28"/>
          <w:szCs w:val="28"/>
        </w:rPr>
        <w:t>1,3</w:t>
      </w:r>
      <w:r>
        <w:rPr>
          <w:rFonts w:ascii="Times New Roman" w:hAnsi="Times New Roman"/>
          <w:sz w:val="28"/>
          <w:szCs w:val="28"/>
        </w:rPr>
        <w:t xml:space="preserve"> %.</w:t>
      </w: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Для детско-юношеской аудитории проведено </w:t>
      </w:r>
      <w:r w:rsidR="00E94C5B">
        <w:rPr>
          <w:rFonts w:ascii="Times New Roman" w:hAnsi="Times New Roman"/>
          <w:sz w:val="28"/>
          <w:szCs w:val="28"/>
        </w:rPr>
        <w:t>2212</w:t>
      </w:r>
      <w:r>
        <w:rPr>
          <w:rFonts w:ascii="Times New Roman" w:hAnsi="Times New Roman"/>
          <w:sz w:val="28"/>
          <w:szCs w:val="28"/>
        </w:rPr>
        <w:t xml:space="preserve"> мероприятий. На детских мероприятиях присутствовало </w:t>
      </w:r>
      <w:r w:rsidR="00E94C5B">
        <w:rPr>
          <w:rFonts w:ascii="Times New Roman" w:hAnsi="Times New Roman"/>
          <w:sz w:val="28"/>
          <w:szCs w:val="28"/>
        </w:rPr>
        <w:t>более 135 тысяч</w:t>
      </w:r>
      <w:r>
        <w:rPr>
          <w:rFonts w:ascii="Times New Roman" w:hAnsi="Times New Roman"/>
          <w:sz w:val="28"/>
          <w:szCs w:val="28"/>
        </w:rPr>
        <w:t xml:space="preserve"> школьников. По сравнению с 1 </w:t>
      </w:r>
      <w:r w:rsidR="00E94C5B">
        <w:rPr>
          <w:rFonts w:ascii="Times New Roman" w:hAnsi="Times New Roman"/>
          <w:sz w:val="28"/>
          <w:szCs w:val="28"/>
        </w:rPr>
        <w:t>полугодием</w:t>
      </w:r>
      <w:r>
        <w:rPr>
          <w:rFonts w:ascii="Times New Roman" w:hAnsi="Times New Roman"/>
          <w:sz w:val="28"/>
          <w:szCs w:val="28"/>
        </w:rPr>
        <w:t xml:space="preserve"> 2011 года число проведенных мероприятий для детей увеличилось на </w:t>
      </w:r>
      <w:r w:rsidR="00E94C5B">
        <w:rPr>
          <w:rFonts w:ascii="Times New Roman" w:hAnsi="Times New Roman"/>
          <w:sz w:val="28"/>
          <w:szCs w:val="28"/>
        </w:rPr>
        <w:t>2,5</w:t>
      </w:r>
      <w:r>
        <w:rPr>
          <w:rFonts w:ascii="Times New Roman" w:hAnsi="Times New Roman"/>
          <w:sz w:val="28"/>
          <w:szCs w:val="28"/>
        </w:rPr>
        <w:t xml:space="preserve"> %, а число участников сократилось на </w:t>
      </w:r>
      <w:r w:rsidR="00E94C5B">
        <w:rPr>
          <w:rFonts w:ascii="Times New Roman" w:hAnsi="Times New Roman"/>
          <w:sz w:val="28"/>
          <w:szCs w:val="28"/>
        </w:rPr>
        <w:t>3,3</w:t>
      </w:r>
      <w:r>
        <w:rPr>
          <w:rFonts w:ascii="Times New Roman" w:hAnsi="Times New Roman"/>
          <w:sz w:val="28"/>
          <w:szCs w:val="28"/>
        </w:rPr>
        <w:t xml:space="preserve"> тысяч человек или на </w:t>
      </w:r>
      <w:r w:rsidR="00E94C5B">
        <w:rPr>
          <w:rFonts w:ascii="Times New Roman" w:hAnsi="Times New Roman"/>
          <w:sz w:val="28"/>
          <w:szCs w:val="28"/>
        </w:rPr>
        <w:t>2,5</w:t>
      </w:r>
      <w:r>
        <w:rPr>
          <w:rFonts w:ascii="Times New Roman" w:hAnsi="Times New Roman"/>
          <w:sz w:val="28"/>
          <w:szCs w:val="28"/>
        </w:rPr>
        <w:t xml:space="preserve"> %.</w:t>
      </w:r>
    </w:p>
    <w:p w:rsidR="00283CEB" w:rsidRDefault="00283CEB" w:rsidP="00283CEB">
      <w:pPr>
        <w:spacing w:after="0" w:line="240" w:lineRule="auto"/>
        <w:ind w:firstLine="851"/>
        <w:jc w:val="both"/>
        <w:rPr>
          <w:rFonts w:ascii="Times New Roman" w:hAnsi="Times New Roman"/>
          <w:sz w:val="28"/>
          <w:szCs w:val="28"/>
        </w:rPr>
      </w:pPr>
      <w:proofErr w:type="gramStart"/>
      <w:r>
        <w:rPr>
          <w:rFonts w:ascii="Times New Roman" w:hAnsi="Times New Roman"/>
          <w:sz w:val="28"/>
          <w:szCs w:val="28"/>
        </w:rPr>
        <w:t xml:space="preserve">В 1 </w:t>
      </w:r>
      <w:r w:rsidR="00E94C5B">
        <w:rPr>
          <w:rFonts w:ascii="Times New Roman" w:hAnsi="Times New Roman"/>
          <w:sz w:val="28"/>
          <w:szCs w:val="28"/>
        </w:rPr>
        <w:t>полугодии</w:t>
      </w:r>
      <w:r>
        <w:rPr>
          <w:rFonts w:ascii="Times New Roman" w:hAnsi="Times New Roman"/>
          <w:sz w:val="28"/>
          <w:szCs w:val="28"/>
        </w:rPr>
        <w:t xml:space="preserve"> 2012 года работали 4</w:t>
      </w:r>
      <w:r w:rsidR="00E94C5B">
        <w:rPr>
          <w:rFonts w:ascii="Times New Roman" w:hAnsi="Times New Roman"/>
          <w:sz w:val="28"/>
          <w:szCs w:val="28"/>
        </w:rPr>
        <w:t>40</w:t>
      </w:r>
      <w:r>
        <w:rPr>
          <w:rFonts w:ascii="Times New Roman" w:hAnsi="Times New Roman"/>
          <w:sz w:val="28"/>
          <w:szCs w:val="28"/>
        </w:rPr>
        <w:t xml:space="preserve"> клубных формирования (кружки, коллективы и т.п.), в том числе для детей – 22</w:t>
      </w:r>
      <w:r w:rsidR="00E94C5B">
        <w:rPr>
          <w:rFonts w:ascii="Times New Roman" w:hAnsi="Times New Roman"/>
          <w:sz w:val="28"/>
          <w:szCs w:val="28"/>
        </w:rPr>
        <w:t>7</w:t>
      </w:r>
      <w:r>
        <w:rPr>
          <w:rFonts w:ascii="Times New Roman" w:hAnsi="Times New Roman"/>
          <w:sz w:val="28"/>
          <w:szCs w:val="28"/>
        </w:rPr>
        <w:t>.</w:t>
      </w:r>
      <w:proofErr w:type="gramEnd"/>
      <w:r>
        <w:rPr>
          <w:rFonts w:ascii="Times New Roman" w:hAnsi="Times New Roman"/>
          <w:sz w:val="28"/>
          <w:szCs w:val="28"/>
        </w:rPr>
        <w:t xml:space="preserve">  В них участвуют </w:t>
      </w:r>
      <w:r w:rsidR="00E94C5B">
        <w:rPr>
          <w:rFonts w:ascii="Times New Roman" w:hAnsi="Times New Roman"/>
          <w:sz w:val="28"/>
          <w:szCs w:val="28"/>
        </w:rPr>
        <w:t>7152</w:t>
      </w:r>
      <w:r>
        <w:rPr>
          <w:rFonts w:ascii="Times New Roman" w:hAnsi="Times New Roman"/>
          <w:sz w:val="28"/>
          <w:szCs w:val="28"/>
        </w:rPr>
        <w:t xml:space="preserve"> человека,  в  том  числе  3</w:t>
      </w:r>
      <w:r w:rsidR="00E94C5B">
        <w:rPr>
          <w:rFonts w:ascii="Times New Roman" w:hAnsi="Times New Roman"/>
          <w:sz w:val="28"/>
          <w:szCs w:val="28"/>
        </w:rPr>
        <w:t>333</w:t>
      </w:r>
      <w:r>
        <w:rPr>
          <w:rFonts w:ascii="Times New Roman" w:hAnsi="Times New Roman"/>
          <w:sz w:val="28"/>
          <w:szCs w:val="28"/>
        </w:rPr>
        <w:t xml:space="preserve">  ребенка. </w:t>
      </w: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По сравнению с 1 </w:t>
      </w:r>
      <w:r w:rsidR="00E94C5B">
        <w:rPr>
          <w:rFonts w:ascii="Times New Roman" w:hAnsi="Times New Roman"/>
          <w:sz w:val="28"/>
          <w:szCs w:val="28"/>
        </w:rPr>
        <w:t>полугодием</w:t>
      </w:r>
      <w:r>
        <w:rPr>
          <w:rFonts w:ascii="Times New Roman" w:hAnsi="Times New Roman"/>
          <w:sz w:val="28"/>
          <w:szCs w:val="28"/>
        </w:rPr>
        <w:t xml:space="preserve"> 2011 года число клубных формирований увеличилось на </w:t>
      </w:r>
      <w:r w:rsidR="00E94C5B">
        <w:rPr>
          <w:rFonts w:ascii="Times New Roman" w:hAnsi="Times New Roman"/>
          <w:sz w:val="28"/>
          <w:szCs w:val="28"/>
        </w:rPr>
        <w:t>66</w:t>
      </w:r>
      <w:r>
        <w:rPr>
          <w:rFonts w:ascii="Times New Roman" w:hAnsi="Times New Roman"/>
          <w:sz w:val="28"/>
          <w:szCs w:val="28"/>
        </w:rPr>
        <w:t xml:space="preserve"> единиц или  на </w:t>
      </w:r>
      <w:r w:rsidR="00E94C5B">
        <w:rPr>
          <w:rFonts w:ascii="Times New Roman" w:hAnsi="Times New Roman"/>
          <w:sz w:val="28"/>
          <w:szCs w:val="28"/>
        </w:rPr>
        <w:t>17</w:t>
      </w:r>
      <w:r>
        <w:rPr>
          <w:rFonts w:ascii="Times New Roman" w:hAnsi="Times New Roman"/>
          <w:sz w:val="28"/>
          <w:szCs w:val="28"/>
        </w:rPr>
        <w:t xml:space="preserve">,2 %, число их участников -  на </w:t>
      </w:r>
      <w:r w:rsidR="00E94C5B">
        <w:rPr>
          <w:rFonts w:ascii="Times New Roman" w:hAnsi="Times New Roman"/>
          <w:sz w:val="28"/>
          <w:szCs w:val="28"/>
        </w:rPr>
        <w:t>805 человек или 12,7</w:t>
      </w:r>
      <w:r>
        <w:rPr>
          <w:rFonts w:ascii="Times New Roman" w:hAnsi="Times New Roman"/>
          <w:sz w:val="28"/>
          <w:szCs w:val="28"/>
        </w:rPr>
        <w:t xml:space="preserve"> %.</w:t>
      </w: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 xml:space="preserve">Количество клубных формирований для детей увеличилось на </w:t>
      </w:r>
      <w:r w:rsidR="00E94C5B">
        <w:rPr>
          <w:rFonts w:ascii="Times New Roman" w:hAnsi="Times New Roman"/>
          <w:sz w:val="28"/>
          <w:szCs w:val="28"/>
        </w:rPr>
        <w:t>30 единиц или на 15,2</w:t>
      </w:r>
      <w:r>
        <w:rPr>
          <w:rFonts w:ascii="Times New Roman" w:hAnsi="Times New Roman"/>
          <w:sz w:val="28"/>
          <w:szCs w:val="28"/>
        </w:rPr>
        <w:t xml:space="preserve"> %, </w:t>
      </w:r>
      <w:r w:rsidR="00E94C5B">
        <w:rPr>
          <w:rFonts w:ascii="Times New Roman" w:hAnsi="Times New Roman"/>
          <w:sz w:val="28"/>
          <w:szCs w:val="28"/>
        </w:rPr>
        <w:t>число детей</w:t>
      </w:r>
      <w:proofErr w:type="gramStart"/>
      <w:r w:rsidR="00E94C5B">
        <w:rPr>
          <w:rFonts w:ascii="Times New Roman" w:hAnsi="Times New Roman"/>
          <w:sz w:val="28"/>
          <w:szCs w:val="28"/>
        </w:rPr>
        <w:t xml:space="preserve"> ,</w:t>
      </w:r>
      <w:proofErr w:type="gramEnd"/>
      <w:r w:rsidR="00E94C5B">
        <w:rPr>
          <w:rFonts w:ascii="Times New Roman" w:hAnsi="Times New Roman"/>
          <w:sz w:val="28"/>
          <w:szCs w:val="28"/>
        </w:rPr>
        <w:t xml:space="preserve"> участвующих в них</w:t>
      </w:r>
      <w:r>
        <w:rPr>
          <w:rFonts w:ascii="Times New Roman" w:hAnsi="Times New Roman"/>
          <w:sz w:val="28"/>
          <w:szCs w:val="28"/>
        </w:rPr>
        <w:t xml:space="preserve"> - на  </w:t>
      </w:r>
      <w:r w:rsidR="00E94C5B">
        <w:rPr>
          <w:rFonts w:ascii="Times New Roman" w:hAnsi="Times New Roman"/>
          <w:sz w:val="28"/>
          <w:szCs w:val="28"/>
        </w:rPr>
        <w:t>158</w:t>
      </w:r>
      <w:r>
        <w:rPr>
          <w:rFonts w:ascii="Times New Roman" w:hAnsi="Times New Roman"/>
          <w:sz w:val="28"/>
          <w:szCs w:val="28"/>
        </w:rPr>
        <w:t xml:space="preserve"> человек или на 19,6 %. </w:t>
      </w:r>
    </w:p>
    <w:p w:rsidR="00283CEB" w:rsidRDefault="00283CEB" w:rsidP="00283CEB">
      <w:pPr>
        <w:spacing w:after="0" w:line="240" w:lineRule="auto"/>
        <w:ind w:firstLine="851"/>
        <w:jc w:val="both"/>
        <w:rPr>
          <w:rFonts w:ascii="Times New Roman" w:hAnsi="Times New Roman"/>
          <w:sz w:val="28"/>
          <w:szCs w:val="28"/>
        </w:rPr>
      </w:pPr>
      <w:proofErr w:type="spellStart"/>
      <w:r>
        <w:rPr>
          <w:rFonts w:ascii="Times New Roman" w:hAnsi="Times New Roman"/>
          <w:sz w:val="28"/>
          <w:szCs w:val="28"/>
        </w:rPr>
        <w:t>Досуговые</w:t>
      </w:r>
      <w:proofErr w:type="spellEnd"/>
      <w:r>
        <w:rPr>
          <w:rFonts w:ascii="Times New Roman" w:hAnsi="Times New Roman"/>
          <w:sz w:val="28"/>
          <w:szCs w:val="28"/>
        </w:rPr>
        <w:t xml:space="preserve"> учреждения культуры в 1 </w:t>
      </w:r>
      <w:r w:rsidR="00465346">
        <w:rPr>
          <w:rFonts w:ascii="Times New Roman" w:hAnsi="Times New Roman"/>
          <w:sz w:val="28"/>
          <w:szCs w:val="28"/>
        </w:rPr>
        <w:t>полугодии</w:t>
      </w:r>
      <w:r>
        <w:rPr>
          <w:rFonts w:ascii="Times New Roman" w:hAnsi="Times New Roman"/>
          <w:sz w:val="28"/>
          <w:szCs w:val="28"/>
        </w:rPr>
        <w:t xml:space="preserve"> 2012 года  оказали населению платных услуг на сумму  </w:t>
      </w:r>
      <w:r w:rsidR="00465346">
        <w:rPr>
          <w:rFonts w:ascii="Times New Roman" w:hAnsi="Times New Roman"/>
          <w:sz w:val="28"/>
          <w:szCs w:val="28"/>
        </w:rPr>
        <w:t>1,2</w:t>
      </w:r>
      <w:r>
        <w:rPr>
          <w:rFonts w:ascii="Times New Roman" w:hAnsi="Times New Roman"/>
          <w:sz w:val="28"/>
          <w:szCs w:val="28"/>
        </w:rPr>
        <w:t xml:space="preserve"> </w:t>
      </w:r>
      <w:r w:rsidR="00465346">
        <w:rPr>
          <w:rFonts w:ascii="Times New Roman" w:hAnsi="Times New Roman"/>
          <w:sz w:val="28"/>
          <w:szCs w:val="28"/>
        </w:rPr>
        <w:t>млн.  рублей,</w:t>
      </w:r>
      <w:r w:rsidR="00363E54">
        <w:rPr>
          <w:rFonts w:ascii="Times New Roman" w:hAnsi="Times New Roman"/>
          <w:sz w:val="28"/>
          <w:szCs w:val="28"/>
        </w:rPr>
        <w:t xml:space="preserve"> что на 0,5 млн. </w:t>
      </w:r>
      <w:proofErr w:type="spellStart"/>
      <w:r w:rsidR="00363E54">
        <w:rPr>
          <w:rFonts w:ascii="Times New Roman" w:hAnsi="Times New Roman"/>
          <w:sz w:val="28"/>
          <w:szCs w:val="28"/>
        </w:rPr>
        <w:t>рублй</w:t>
      </w:r>
      <w:proofErr w:type="spellEnd"/>
      <w:r w:rsidR="00363E54">
        <w:rPr>
          <w:rFonts w:ascii="Times New Roman" w:hAnsi="Times New Roman"/>
          <w:sz w:val="28"/>
          <w:szCs w:val="28"/>
        </w:rPr>
        <w:t xml:space="preserve"> больше соответствующего периода 2011 года.</w:t>
      </w:r>
    </w:p>
    <w:p w:rsidR="00E16693"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lastRenderedPageBreak/>
        <w:t>В целях организации культурного досуга населения на территории муниципального образования Туапсинский район реализуются четыре це</w:t>
      </w:r>
      <w:r w:rsidR="00E16693">
        <w:rPr>
          <w:rFonts w:ascii="Times New Roman" w:hAnsi="Times New Roman"/>
          <w:sz w:val="28"/>
          <w:szCs w:val="28"/>
        </w:rPr>
        <w:t xml:space="preserve">левые муниципальные программы </w:t>
      </w:r>
      <w:r>
        <w:rPr>
          <w:rFonts w:ascii="Times New Roman" w:hAnsi="Times New Roman"/>
          <w:sz w:val="28"/>
          <w:szCs w:val="28"/>
        </w:rPr>
        <w:t xml:space="preserve">«Культура Туапсинского района на 2011-2013 годы», «По улучшению положения детей в муниципальном образовании Туапсинский район», «Туапсинский район – территория комфортного проживания», «Развитие художественно-эстетического образования в муниципальном образовании Туапсинский район на 2012-2014 годы». Запланированы проведение фестивалей, конкурсов, дней поселений и района и других праздничных мероприятий, выплаты грантов лучшим коллективам и работникам культуры, стипендий одаренным детям. </w:t>
      </w:r>
    </w:p>
    <w:p w:rsidR="00283CEB" w:rsidRDefault="00283CEB" w:rsidP="00283CEB">
      <w:pPr>
        <w:spacing w:after="0" w:line="240" w:lineRule="auto"/>
        <w:ind w:firstLine="851"/>
        <w:jc w:val="both"/>
        <w:rPr>
          <w:rFonts w:ascii="Times New Roman" w:hAnsi="Times New Roman"/>
          <w:sz w:val="28"/>
          <w:szCs w:val="28"/>
        </w:rPr>
      </w:pPr>
      <w:r>
        <w:rPr>
          <w:rFonts w:ascii="Times New Roman" w:hAnsi="Times New Roman"/>
          <w:sz w:val="28"/>
          <w:szCs w:val="28"/>
        </w:rPr>
        <w:t>В рамках данных программ также запланирован  ремонт объектов культуры, приобретение оборудования и костюмов.</w:t>
      </w:r>
    </w:p>
    <w:p w:rsidR="00283CEB" w:rsidRDefault="00283CEB" w:rsidP="00283CEB">
      <w:pPr>
        <w:spacing w:after="0" w:line="240" w:lineRule="auto"/>
        <w:ind w:firstLine="851"/>
        <w:jc w:val="both"/>
        <w:rPr>
          <w:rFonts w:ascii="Times New Roman" w:hAnsi="Times New Roman"/>
          <w:spacing w:val="9"/>
          <w:sz w:val="28"/>
          <w:szCs w:val="28"/>
        </w:rPr>
      </w:pPr>
    </w:p>
    <w:p w:rsidR="00283CEB" w:rsidRDefault="00283CEB" w:rsidP="00283CEB">
      <w:pPr>
        <w:spacing w:after="0" w:line="240" w:lineRule="auto"/>
        <w:ind w:firstLine="851"/>
        <w:jc w:val="both"/>
        <w:rPr>
          <w:rFonts w:ascii="Times New Roman" w:hAnsi="Times New Roman"/>
          <w:spacing w:val="9"/>
          <w:sz w:val="28"/>
          <w:szCs w:val="28"/>
        </w:rPr>
      </w:pPr>
    </w:p>
    <w:p w:rsidR="00283CEB" w:rsidRDefault="00283CEB" w:rsidP="00283CEB">
      <w:pPr>
        <w:spacing w:after="0" w:line="240" w:lineRule="auto"/>
        <w:ind w:firstLine="851"/>
        <w:jc w:val="both"/>
        <w:rPr>
          <w:rFonts w:ascii="Times New Roman" w:hAnsi="Times New Roman"/>
          <w:spacing w:val="9"/>
          <w:sz w:val="28"/>
          <w:szCs w:val="28"/>
        </w:rPr>
      </w:pPr>
    </w:p>
    <w:p w:rsidR="00283CEB" w:rsidRDefault="00283CEB" w:rsidP="00283CEB">
      <w:pPr>
        <w:spacing w:after="0" w:line="240" w:lineRule="auto"/>
        <w:jc w:val="both"/>
        <w:rPr>
          <w:rFonts w:ascii="Times New Roman" w:hAnsi="Times New Roman"/>
          <w:sz w:val="28"/>
          <w:szCs w:val="28"/>
        </w:rPr>
      </w:pPr>
      <w:r>
        <w:rPr>
          <w:rFonts w:ascii="Times New Roman" w:hAnsi="Times New Roman"/>
          <w:sz w:val="28"/>
          <w:szCs w:val="28"/>
        </w:rPr>
        <w:t xml:space="preserve">Начальник управления экономического </w:t>
      </w:r>
    </w:p>
    <w:p w:rsidR="00283CEB" w:rsidRDefault="00283CEB" w:rsidP="00283CEB">
      <w:pPr>
        <w:spacing w:after="0" w:line="240" w:lineRule="auto"/>
        <w:jc w:val="both"/>
        <w:rPr>
          <w:rFonts w:ascii="Times New Roman" w:hAnsi="Times New Roman"/>
          <w:sz w:val="28"/>
          <w:szCs w:val="28"/>
        </w:rPr>
      </w:pPr>
      <w:r>
        <w:rPr>
          <w:rFonts w:ascii="Times New Roman" w:hAnsi="Times New Roman"/>
          <w:sz w:val="28"/>
          <w:szCs w:val="28"/>
        </w:rPr>
        <w:t xml:space="preserve">развития администрации муниципального  </w:t>
      </w:r>
    </w:p>
    <w:p w:rsidR="00636D35" w:rsidRDefault="00283CEB" w:rsidP="00864835">
      <w:pPr>
        <w:spacing w:after="0" w:line="240" w:lineRule="auto"/>
        <w:jc w:val="both"/>
        <w:rPr>
          <w:rFonts w:ascii="Times New Roman" w:hAnsi="Times New Roman"/>
          <w:sz w:val="28"/>
          <w:szCs w:val="28"/>
        </w:rPr>
      </w:pPr>
      <w:r>
        <w:rPr>
          <w:rFonts w:ascii="Times New Roman" w:hAnsi="Times New Roman"/>
          <w:sz w:val="28"/>
          <w:szCs w:val="28"/>
        </w:rPr>
        <w:t xml:space="preserve">образования Туапсинский район                                                          </w:t>
      </w:r>
      <w:proofErr w:type="spellStart"/>
      <w:r>
        <w:rPr>
          <w:rFonts w:ascii="Times New Roman" w:hAnsi="Times New Roman"/>
          <w:sz w:val="28"/>
          <w:szCs w:val="28"/>
        </w:rPr>
        <w:t>К.П.Мавриди</w:t>
      </w:r>
      <w:proofErr w:type="spellEnd"/>
    </w:p>
    <w:p w:rsidR="00E96363" w:rsidRDefault="00E96363" w:rsidP="00864835">
      <w:pPr>
        <w:spacing w:after="0" w:line="240" w:lineRule="auto"/>
        <w:jc w:val="both"/>
        <w:rPr>
          <w:rFonts w:ascii="Times New Roman" w:hAnsi="Times New Roman"/>
          <w:sz w:val="28"/>
          <w:szCs w:val="28"/>
        </w:rPr>
      </w:pPr>
    </w:p>
    <w:p w:rsidR="00E96363" w:rsidRDefault="00E96363" w:rsidP="00864835">
      <w:pPr>
        <w:spacing w:after="0" w:line="240" w:lineRule="auto"/>
        <w:jc w:val="both"/>
        <w:rPr>
          <w:rFonts w:ascii="Times New Roman" w:hAnsi="Times New Roman"/>
          <w:sz w:val="28"/>
          <w:szCs w:val="28"/>
        </w:rPr>
      </w:pPr>
    </w:p>
    <w:p w:rsidR="00E96363" w:rsidRDefault="00E96363" w:rsidP="00864835">
      <w:pPr>
        <w:spacing w:after="0" w:line="240" w:lineRule="auto"/>
        <w:jc w:val="both"/>
        <w:rPr>
          <w:rFonts w:ascii="Times New Roman" w:hAnsi="Times New Roman"/>
          <w:sz w:val="28"/>
          <w:szCs w:val="28"/>
        </w:rPr>
      </w:pPr>
    </w:p>
    <w:p w:rsidR="00E96363" w:rsidRDefault="00E96363" w:rsidP="00864835">
      <w:pPr>
        <w:spacing w:after="0" w:line="240" w:lineRule="auto"/>
        <w:jc w:val="both"/>
        <w:rPr>
          <w:rFonts w:ascii="Times New Roman" w:hAnsi="Times New Roman"/>
          <w:sz w:val="28"/>
          <w:szCs w:val="28"/>
        </w:rPr>
      </w:pPr>
    </w:p>
    <w:p w:rsidR="00E96363" w:rsidRDefault="00E96363" w:rsidP="00864835">
      <w:pPr>
        <w:spacing w:after="0" w:line="240" w:lineRule="auto"/>
        <w:jc w:val="both"/>
        <w:rPr>
          <w:rFonts w:ascii="Times New Roman" w:hAnsi="Times New Roman"/>
          <w:sz w:val="28"/>
          <w:szCs w:val="28"/>
        </w:rPr>
      </w:pPr>
    </w:p>
    <w:p w:rsidR="00E96363" w:rsidRDefault="00E96363" w:rsidP="00864835">
      <w:pPr>
        <w:spacing w:after="0" w:line="240" w:lineRule="auto"/>
        <w:jc w:val="both"/>
        <w:rPr>
          <w:rFonts w:ascii="Times New Roman" w:hAnsi="Times New Roman"/>
          <w:sz w:val="28"/>
          <w:szCs w:val="28"/>
        </w:rPr>
      </w:pPr>
    </w:p>
    <w:p w:rsidR="00E96363" w:rsidRDefault="00E96363" w:rsidP="00864835">
      <w:pPr>
        <w:spacing w:after="0" w:line="240" w:lineRule="auto"/>
        <w:jc w:val="both"/>
        <w:rPr>
          <w:rFonts w:ascii="Times New Roman" w:hAnsi="Times New Roman"/>
          <w:sz w:val="28"/>
          <w:szCs w:val="28"/>
        </w:rPr>
      </w:pPr>
    </w:p>
    <w:p w:rsidR="00E96363" w:rsidRDefault="00E96363" w:rsidP="00864835">
      <w:pPr>
        <w:spacing w:after="0" w:line="240" w:lineRule="auto"/>
        <w:jc w:val="both"/>
        <w:rPr>
          <w:rFonts w:ascii="Times New Roman" w:hAnsi="Times New Roman"/>
          <w:sz w:val="28"/>
          <w:szCs w:val="28"/>
        </w:rPr>
      </w:pPr>
    </w:p>
    <w:p w:rsidR="00E96363" w:rsidRDefault="00E96363" w:rsidP="00864835">
      <w:pPr>
        <w:spacing w:after="0" w:line="240" w:lineRule="auto"/>
        <w:jc w:val="both"/>
        <w:rPr>
          <w:rFonts w:ascii="Times New Roman" w:hAnsi="Times New Roman"/>
          <w:sz w:val="28"/>
          <w:szCs w:val="28"/>
        </w:rPr>
      </w:pPr>
    </w:p>
    <w:p w:rsidR="00E96363" w:rsidRDefault="00E96363" w:rsidP="00864835">
      <w:pPr>
        <w:spacing w:after="0" w:line="240" w:lineRule="auto"/>
        <w:jc w:val="both"/>
        <w:rPr>
          <w:rFonts w:ascii="Times New Roman" w:hAnsi="Times New Roman"/>
          <w:sz w:val="28"/>
          <w:szCs w:val="28"/>
        </w:rPr>
      </w:pPr>
    </w:p>
    <w:p w:rsidR="00E96363" w:rsidRDefault="00E96363" w:rsidP="00864835">
      <w:pPr>
        <w:spacing w:after="0" w:line="240" w:lineRule="auto"/>
        <w:jc w:val="both"/>
        <w:rPr>
          <w:rFonts w:ascii="Times New Roman" w:hAnsi="Times New Roman"/>
          <w:sz w:val="28"/>
          <w:szCs w:val="28"/>
        </w:rPr>
      </w:pPr>
    </w:p>
    <w:p w:rsidR="00E96363" w:rsidRDefault="00E96363" w:rsidP="00864835">
      <w:pPr>
        <w:spacing w:after="0" w:line="240" w:lineRule="auto"/>
        <w:jc w:val="both"/>
        <w:rPr>
          <w:rFonts w:ascii="Times New Roman" w:hAnsi="Times New Roman"/>
          <w:sz w:val="28"/>
          <w:szCs w:val="28"/>
        </w:rPr>
      </w:pPr>
    </w:p>
    <w:p w:rsidR="00E96363" w:rsidRDefault="00E96363" w:rsidP="00864835">
      <w:pPr>
        <w:spacing w:after="0" w:line="240" w:lineRule="auto"/>
        <w:jc w:val="both"/>
        <w:rPr>
          <w:rFonts w:ascii="Times New Roman" w:hAnsi="Times New Roman"/>
          <w:sz w:val="28"/>
          <w:szCs w:val="28"/>
        </w:rPr>
      </w:pPr>
    </w:p>
    <w:p w:rsidR="00E96363" w:rsidRDefault="00E96363" w:rsidP="00864835">
      <w:pPr>
        <w:spacing w:after="0" w:line="240" w:lineRule="auto"/>
        <w:jc w:val="both"/>
        <w:rPr>
          <w:rFonts w:ascii="Times New Roman" w:hAnsi="Times New Roman"/>
          <w:sz w:val="28"/>
          <w:szCs w:val="28"/>
        </w:rPr>
      </w:pPr>
    </w:p>
    <w:p w:rsidR="00E96363" w:rsidRDefault="00E96363" w:rsidP="00864835">
      <w:pPr>
        <w:spacing w:after="0" w:line="240" w:lineRule="auto"/>
        <w:jc w:val="both"/>
        <w:rPr>
          <w:rFonts w:ascii="Times New Roman" w:hAnsi="Times New Roman"/>
          <w:sz w:val="28"/>
          <w:szCs w:val="28"/>
        </w:rPr>
      </w:pPr>
    </w:p>
    <w:p w:rsidR="00E96363" w:rsidRDefault="00E96363" w:rsidP="00864835">
      <w:pPr>
        <w:spacing w:after="0" w:line="240" w:lineRule="auto"/>
        <w:jc w:val="both"/>
        <w:rPr>
          <w:rFonts w:ascii="Times New Roman" w:hAnsi="Times New Roman"/>
          <w:sz w:val="28"/>
          <w:szCs w:val="28"/>
        </w:rPr>
      </w:pPr>
    </w:p>
    <w:p w:rsidR="00E96363" w:rsidRDefault="00E96363" w:rsidP="00864835">
      <w:pPr>
        <w:spacing w:after="0" w:line="240" w:lineRule="auto"/>
        <w:jc w:val="both"/>
        <w:rPr>
          <w:rFonts w:ascii="Times New Roman" w:hAnsi="Times New Roman"/>
          <w:sz w:val="28"/>
          <w:szCs w:val="28"/>
        </w:rPr>
      </w:pPr>
    </w:p>
    <w:sectPr w:rsidR="00E96363" w:rsidSect="003D3377">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74114"/>
    <w:multiLevelType w:val="hybridMultilevel"/>
    <w:tmpl w:val="BF6AF27A"/>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F5C3893"/>
    <w:multiLevelType w:val="hybridMultilevel"/>
    <w:tmpl w:val="055AA98C"/>
    <w:lvl w:ilvl="0" w:tplc="04190001">
      <w:start w:val="1"/>
      <w:numFmt w:val="bullet"/>
      <w:lvlText w:val=""/>
      <w:lvlJc w:val="left"/>
      <w:pPr>
        <w:ind w:left="164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162D48"/>
    <w:multiLevelType w:val="hybridMultilevel"/>
    <w:tmpl w:val="E58CAB76"/>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5252F96"/>
    <w:multiLevelType w:val="hybridMultilevel"/>
    <w:tmpl w:val="E65C0B24"/>
    <w:lvl w:ilvl="0" w:tplc="04190001">
      <w:start w:val="1"/>
      <w:numFmt w:val="bullet"/>
      <w:lvlText w:val=""/>
      <w:lvlJc w:val="left"/>
      <w:pPr>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ABC16F7"/>
    <w:multiLevelType w:val="hybridMultilevel"/>
    <w:tmpl w:val="14FC7CA8"/>
    <w:lvl w:ilvl="0" w:tplc="04190001">
      <w:start w:val="1"/>
      <w:numFmt w:val="bullet"/>
      <w:lvlText w:val=""/>
      <w:lvlJc w:val="left"/>
      <w:pPr>
        <w:ind w:left="164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4C22CCB"/>
    <w:multiLevelType w:val="hybridMultilevel"/>
    <w:tmpl w:val="2D0EE66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5C93170"/>
    <w:multiLevelType w:val="hybridMultilevel"/>
    <w:tmpl w:val="08D8C9E0"/>
    <w:lvl w:ilvl="0" w:tplc="04190001">
      <w:start w:val="1"/>
      <w:numFmt w:val="bullet"/>
      <w:lvlText w:val=""/>
      <w:lvlJc w:val="left"/>
      <w:pPr>
        <w:ind w:left="164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90E128B"/>
    <w:multiLevelType w:val="hybridMultilevel"/>
    <w:tmpl w:val="241E0AE0"/>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6647376"/>
    <w:multiLevelType w:val="hybridMultilevel"/>
    <w:tmpl w:val="B712A22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94967E2"/>
    <w:multiLevelType w:val="hybridMultilevel"/>
    <w:tmpl w:val="5F1AE48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5045A6F"/>
    <w:multiLevelType w:val="hybridMultilevel"/>
    <w:tmpl w:val="FCEA5198"/>
    <w:lvl w:ilvl="0" w:tplc="04190001">
      <w:start w:val="1"/>
      <w:numFmt w:val="bullet"/>
      <w:lvlText w:val=""/>
      <w:lvlJc w:val="left"/>
      <w:pPr>
        <w:ind w:left="170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9"/>
  <w:characterSpacingControl w:val="doNotCompress"/>
  <w:compat>
    <w:useFELayout/>
  </w:compat>
  <w:rsids>
    <w:rsidRoot w:val="003D3377"/>
    <w:rsid w:val="00040CEA"/>
    <w:rsid w:val="00056FCD"/>
    <w:rsid w:val="0008451D"/>
    <w:rsid w:val="000F6CFF"/>
    <w:rsid w:val="00150A08"/>
    <w:rsid w:val="00170556"/>
    <w:rsid w:val="0017206E"/>
    <w:rsid w:val="00206694"/>
    <w:rsid w:val="00283CEB"/>
    <w:rsid w:val="00287D64"/>
    <w:rsid w:val="002E3EAC"/>
    <w:rsid w:val="00316A51"/>
    <w:rsid w:val="00317CE9"/>
    <w:rsid w:val="0034259B"/>
    <w:rsid w:val="00347B70"/>
    <w:rsid w:val="00363E54"/>
    <w:rsid w:val="003A2EE4"/>
    <w:rsid w:val="003A67BB"/>
    <w:rsid w:val="003A716E"/>
    <w:rsid w:val="003B71A9"/>
    <w:rsid w:val="003C3918"/>
    <w:rsid w:val="003D3377"/>
    <w:rsid w:val="003F6D87"/>
    <w:rsid w:val="004120FC"/>
    <w:rsid w:val="00422288"/>
    <w:rsid w:val="00465346"/>
    <w:rsid w:val="004A6EE6"/>
    <w:rsid w:val="00513F96"/>
    <w:rsid w:val="0056076E"/>
    <w:rsid w:val="0058657E"/>
    <w:rsid w:val="005B01D2"/>
    <w:rsid w:val="005B685A"/>
    <w:rsid w:val="005D0F36"/>
    <w:rsid w:val="005D62B5"/>
    <w:rsid w:val="00636D35"/>
    <w:rsid w:val="00675175"/>
    <w:rsid w:val="006775EA"/>
    <w:rsid w:val="006800C6"/>
    <w:rsid w:val="006A269E"/>
    <w:rsid w:val="006F33DD"/>
    <w:rsid w:val="00707735"/>
    <w:rsid w:val="0079328E"/>
    <w:rsid w:val="00841B94"/>
    <w:rsid w:val="00864835"/>
    <w:rsid w:val="00865FFB"/>
    <w:rsid w:val="008A1036"/>
    <w:rsid w:val="009137EC"/>
    <w:rsid w:val="009649A2"/>
    <w:rsid w:val="00982790"/>
    <w:rsid w:val="009952AC"/>
    <w:rsid w:val="009D7C56"/>
    <w:rsid w:val="009E6AA5"/>
    <w:rsid w:val="009E7CC3"/>
    <w:rsid w:val="00A1784D"/>
    <w:rsid w:val="00A533CB"/>
    <w:rsid w:val="00A67090"/>
    <w:rsid w:val="00AC470F"/>
    <w:rsid w:val="00B21F91"/>
    <w:rsid w:val="00B248FD"/>
    <w:rsid w:val="00B53045"/>
    <w:rsid w:val="00B55A16"/>
    <w:rsid w:val="00BD63A1"/>
    <w:rsid w:val="00C37BC6"/>
    <w:rsid w:val="00C44090"/>
    <w:rsid w:val="00C46504"/>
    <w:rsid w:val="00C56BCB"/>
    <w:rsid w:val="00CB6B4F"/>
    <w:rsid w:val="00CC291B"/>
    <w:rsid w:val="00CF6C91"/>
    <w:rsid w:val="00D87CC0"/>
    <w:rsid w:val="00DA061C"/>
    <w:rsid w:val="00DA3855"/>
    <w:rsid w:val="00DB2167"/>
    <w:rsid w:val="00DB2446"/>
    <w:rsid w:val="00DB4C1D"/>
    <w:rsid w:val="00DD4BF7"/>
    <w:rsid w:val="00DD5CE3"/>
    <w:rsid w:val="00DF267E"/>
    <w:rsid w:val="00E16693"/>
    <w:rsid w:val="00E31FD4"/>
    <w:rsid w:val="00E565D4"/>
    <w:rsid w:val="00E625D2"/>
    <w:rsid w:val="00E94C5B"/>
    <w:rsid w:val="00E96363"/>
    <w:rsid w:val="00EB3F89"/>
    <w:rsid w:val="00EE550B"/>
    <w:rsid w:val="00F54DCA"/>
    <w:rsid w:val="00F6183B"/>
    <w:rsid w:val="00F756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69E"/>
  </w:style>
  <w:style w:type="paragraph" w:styleId="1">
    <w:name w:val="heading 1"/>
    <w:basedOn w:val="a"/>
    <w:next w:val="a"/>
    <w:link w:val="10"/>
    <w:qFormat/>
    <w:rsid w:val="003D3377"/>
    <w:pPr>
      <w:keepNext/>
      <w:spacing w:before="240" w:after="60" w:line="240" w:lineRule="auto"/>
      <w:outlineLvl w:val="0"/>
    </w:pPr>
    <w:rPr>
      <w:rFonts w:ascii="Arial" w:eastAsia="Batang" w:hAnsi="Arial" w:cs="Arial"/>
      <w:b/>
      <w:bCs/>
      <w:color w:val="000000"/>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3377"/>
    <w:rPr>
      <w:rFonts w:ascii="Arial" w:eastAsia="Batang" w:hAnsi="Arial" w:cs="Arial"/>
      <w:b/>
      <w:bCs/>
      <w:color w:val="000000"/>
      <w:kern w:val="32"/>
      <w:sz w:val="32"/>
      <w:szCs w:val="32"/>
    </w:rPr>
  </w:style>
  <w:style w:type="paragraph" w:styleId="a3">
    <w:name w:val="Body Text"/>
    <w:basedOn w:val="a"/>
    <w:link w:val="a4"/>
    <w:semiHidden/>
    <w:unhideWhenUsed/>
    <w:rsid w:val="003D3377"/>
    <w:pPr>
      <w:spacing w:after="0" w:line="360" w:lineRule="auto"/>
      <w:ind w:firstLine="709"/>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semiHidden/>
    <w:rsid w:val="003D3377"/>
    <w:rPr>
      <w:rFonts w:ascii="Times New Roman" w:eastAsia="Times New Roman" w:hAnsi="Times New Roman" w:cs="Times New Roman"/>
      <w:sz w:val="28"/>
      <w:szCs w:val="20"/>
    </w:rPr>
  </w:style>
  <w:style w:type="paragraph" w:styleId="a5">
    <w:name w:val="Body Text Indent"/>
    <w:basedOn w:val="a"/>
    <w:link w:val="a6"/>
    <w:uiPriority w:val="99"/>
    <w:semiHidden/>
    <w:unhideWhenUsed/>
    <w:rsid w:val="003D3377"/>
    <w:pPr>
      <w:spacing w:after="0" w:line="360" w:lineRule="auto"/>
      <w:ind w:left="4920"/>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uiPriority w:val="99"/>
    <w:semiHidden/>
    <w:rsid w:val="003D3377"/>
    <w:rPr>
      <w:rFonts w:ascii="Times New Roman" w:eastAsia="Times New Roman" w:hAnsi="Times New Roman" w:cs="Times New Roman"/>
      <w:sz w:val="28"/>
      <w:szCs w:val="20"/>
    </w:rPr>
  </w:style>
  <w:style w:type="paragraph" w:styleId="2">
    <w:name w:val="Body Text 2"/>
    <w:basedOn w:val="a"/>
    <w:link w:val="20"/>
    <w:uiPriority w:val="99"/>
    <w:semiHidden/>
    <w:unhideWhenUsed/>
    <w:rsid w:val="003D3377"/>
    <w:pPr>
      <w:spacing w:after="120" w:line="480" w:lineRule="auto"/>
    </w:pPr>
    <w:rPr>
      <w:rFonts w:ascii="Times New Roman" w:eastAsia="Times New Roman" w:hAnsi="Times New Roman" w:cs="Times New Roman"/>
      <w:sz w:val="24"/>
      <w:szCs w:val="20"/>
    </w:rPr>
  </w:style>
  <w:style w:type="character" w:customStyle="1" w:styleId="20">
    <w:name w:val="Основной текст 2 Знак"/>
    <w:basedOn w:val="a0"/>
    <w:link w:val="2"/>
    <w:uiPriority w:val="99"/>
    <w:semiHidden/>
    <w:rsid w:val="003D3377"/>
    <w:rPr>
      <w:rFonts w:ascii="Times New Roman" w:eastAsia="Times New Roman" w:hAnsi="Times New Roman" w:cs="Times New Roman"/>
      <w:sz w:val="24"/>
      <w:szCs w:val="20"/>
    </w:rPr>
  </w:style>
  <w:style w:type="paragraph" w:styleId="3">
    <w:name w:val="Body Text 3"/>
    <w:basedOn w:val="a"/>
    <w:link w:val="30"/>
    <w:uiPriority w:val="99"/>
    <w:semiHidden/>
    <w:unhideWhenUsed/>
    <w:rsid w:val="003D3377"/>
    <w:pPr>
      <w:spacing w:after="120" w:line="240" w:lineRule="auto"/>
    </w:pPr>
    <w:rPr>
      <w:rFonts w:ascii="Garamond" w:eastAsia="Batang" w:hAnsi="Garamond" w:cs="Times New Roman"/>
      <w:color w:val="000000"/>
      <w:sz w:val="16"/>
      <w:szCs w:val="16"/>
    </w:rPr>
  </w:style>
  <w:style w:type="character" w:customStyle="1" w:styleId="30">
    <w:name w:val="Основной текст 3 Знак"/>
    <w:basedOn w:val="a0"/>
    <w:link w:val="3"/>
    <w:uiPriority w:val="99"/>
    <w:semiHidden/>
    <w:rsid w:val="003D3377"/>
    <w:rPr>
      <w:rFonts w:ascii="Garamond" w:eastAsia="Batang" w:hAnsi="Garamond" w:cs="Times New Roman"/>
      <w:color w:val="000000"/>
      <w:sz w:val="16"/>
      <w:szCs w:val="16"/>
    </w:rPr>
  </w:style>
  <w:style w:type="character" w:customStyle="1" w:styleId="FontStyle15">
    <w:name w:val="Font Style15"/>
    <w:basedOn w:val="a0"/>
    <w:rsid w:val="003D3377"/>
    <w:rPr>
      <w:rFonts w:ascii="Times New Roman" w:hAnsi="Times New Roman" w:cs="Times New Roman" w:hint="default"/>
      <w:b/>
      <w:bCs/>
      <w:sz w:val="24"/>
      <w:szCs w:val="24"/>
    </w:rPr>
  </w:style>
  <w:style w:type="character" w:customStyle="1" w:styleId="FontStyle16">
    <w:name w:val="Font Style16"/>
    <w:basedOn w:val="a0"/>
    <w:rsid w:val="003D3377"/>
    <w:rPr>
      <w:rFonts w:ascii="Times New Roman" w:hAnsi="Times New Roman" w:cs="Times New Roman" w:hint="default"/>
      <w:sz w:val="24"/>
      <w:szCs w:val="24"/>
    </w:rPr>
  </w:style>
  <w:style w:type="paragraph" w:styleId="31">
    <w:name w:val="Body Text Indent 3"/>
    <w:basedOn w:val="a"/>
    <w:link w:val="32"/>
    <w:uiPriority w:val="99"/>
    <w:semiHidden/>
    <w:unhideWhenUsed/>
    <w:rsid w:val="00283CEB"/>
    <w:pPr>
      <w:spacing w:after="120"/>
      <w:ind w:left="283"/>
    </w:pPr>
    <w:rPr>
      <w:sz w:val="16"/>
      <w:szCs w:val="16"/>
    </w:rPr>
  </w:style>
  <w:style w:type="character" w:customStyle="1" w:styleId="32">
    <w:name w:val="Основной текст с отступом 3 Знак"/>
    <w:basedOn w:val="a0"/>
    <w:link w:val="31"/>
    <w:uiPriority w:val="99"/>
    <w:semiHidden/>
    <w:rsid w:val="00283CEB"/>
    <w:rPr>
      <w:sz w:val="16"/>
      <w:szCs w:val="16"/>
    </w:rPr>
  </w:style>
  <w:style w:type="paragraph" w:styleId="a7">
    <w:name w:val="List Paragraph"/>
    <w:basedOn w:val="a"/>
    <w:uiPriority w:val="34"/>
    <w:qFormat/>
    <w:rsid w:val="00283CEB"/>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907231502">
      <w:bodyDiv w:val="1"/>
      <w:marLeft w:val="0"/>
      <w:marRight w:val="0"/>
      <w:marTop w:val="0"/>
      <w:marBottom w:val="0"/>
      <w:divBdr>
        <w:top w:val="none" w:sz="0" w:space="0" w:color="auto"/>
        <w:left w:val="none" w:sz="0" w:space="0" w:color="auto"/>
        <w:bottom w:val="none" w:sz="0" w:space="0" w:color="auto"/>
        <w:right w:val="none" w:sz="0" w:space="0" w:color="auto"/>
      </w:divBdr>
    </w:div>
    <w:div w:id="1264264991">
      <w:bodyDiv w:val="1"/>
      <w:marLeft w:val="0"/>
      <w:marRight w:val="0"/>
      <w:marTop w:val="0"/>
      <w:marBottom w:val="0"/>
      <w:divBdr>
        <w:top w:val="none" w:sz="0" w:space="0" w:color="auto"/>
        <w:left w:val="none" w:sz="0" w:space="0" w:color="auto"/>
        <w:bottom w:val="none" w:sz="0" w:space="0" w:color="auto"/>
        <w:right w:val="none" w:sz="0" w:space="0" w:color="auto"/>
      </w:divBdr>
    </w:div>
    <w:div w:id="153002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EF702-288F-4FCC-8720-DF464B545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Pages>
  <Words>8775</Words>
  <Characters>50021</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58679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cp:lastPrinted>2012-07-30T11:44:00Z</cp:lastPrinted>
  <dcterms:created xsi:type="dcterms:W3CDTF">2012-07-25T04:42:00Z</dcterms:created>
  <dcterms:modified xsi:type="dcterms:W3CDTF">2002-01-01T00:25:00Z</dcterms:modified>
</cp:coreProperties>
</file>